
<file path=[Content_Types].xml><?xml version="1.0" encoding="utf-8"?>
<Types xmlns="http://schemas.openxmlformats.org/package/2006/content-types">
  <Default Extension="xml" ContentType="application/xml"/>
  <Default Extension="xlsx" ContentType="application/vnd.openxmlformats-officedocument.spreadsheetml.sheet"/>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BDBB97">
      <w:pPr>
        <w:rPr>
          <w:rFonts w:asciiTheme="minorEastAsia" w:hAnsiTheme="minorEastAsia" w:eastAsiaTheme="minorEastAsia" w:cstheme="minorEastAsia"/>
          <w:b/>
          <w:sz w:val="24"/>
          <w:szCs w:val="24"/>
        </w:rPr>
      </w:pPr>
    </w:p>
    <w:p w14:paraId="58CE8F3D">
      <w:pP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drawing>
          <wp:inline distT="0" distB="0" distL="114300" distR="114300">
            <wp:extent cx="2947670" cy="522605"/>
            <wp:effectExtent l="0" t="0" r="5080" b="10795"/>
            <wp:docPr id="8" name="图片 8" descr="附件3：书法体-学校logo加名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附件3：书法体-学校logo加名称"/>
                    <pic:cNvPicPr>
                      <a:picLocks noChangeAspect="1"/>
                    </pic:cNvPicPr>
                  </pic:nvPicPr>
                  <pic:blipFill>
                    <a:blip r:embed="rId16"/>
                    <a:stretch>
                      <a:fillRect/>
                    </a:stretch>
                  </pic:blipFill>
                  <pic:spPr>
                    <a:xfrm>
                      <a:off x="0" y="0"/>
                      <a:ext cx="2947670" cy="522605"/>
                    </a:xfrm>
                    <a:prstGeom prst="rect">
                      <a:avLst/>
                    </a:prstGeom>
                  </pic:spPr>
                </pic:pic>
              </a:graphicData>
            </a:graphic>
          </wp:inline>
        </w:drawing>
      </w:r>
    </w:p>
    <w:p w14:paraId="52658FA8">
      <w:pPr>
        <w:spacing w:line="596" w:lineRule="exact"/>
        <w:ind w:firstLine="883"/>
        <w:jc w:val="center"/>
        <w:rPr>
          <w:rFonts w:asciiTheme="minorEastAsia" w:hAnsiTheme="minorEastAsia" w:eastAsiaTheme="minorEastAsia" w:cstheme="minorEastAsia"/>
          <w:b/>
          <w:sz w:val="24"/>
          <w:szCs w:val="24"/>
        </w:rPr>
      </w:pPr>
    </w:p>
    <w:p w14:paraId="43F7A9BC">
      <w:pPr>
        <w:spacing w:line="596" w:lineRule="exact"/>
        <w:ind w:firstLine="883"/>
        <w:jc w:val="center"/>
        <w:rPr>
          <w:rFonts w:asciiTheme="minorEastAsia" w:hAnsiTheme="minorEastAsia" w:eastAsiaTheme="minorEastAsia" w:cstheme="minorEastAsia"/>
          <w:b/>
          <w:sz w:val="24"/>
          <w:szCs w:val="24"/>
        </w:rPr>
      </w:pPr>
    </w:p>
    <w:p w14:paraId="53CA806A">
      <w:pPr>
        <w:rPr>
          <w:rFonts w:asciiTheme="minorEastAsia" w:hAnsiTheme="minorEastAsia" w:eastAsiaTheme="minorEastAsia" w:cstheme="minorEastAsia"/>
          <w:sz w:val="24"/>
          <w:szCs w:val="24"/>
        </w:rPr>
      </w:pPr>
    </w:p>
    <w:p w14:paraId="0B8FE475">
      <w:pPr>
        <w:jc w:val="center"/>
        <w:rPr>
          <w:rFonts w:asciiTheme="minorEastAsia" w:hAnsiTheme="minorEastAsia" w:eastAsiaTheme="minorEastAsia" w:cstheme="minorEastAsia"/>
          <w:b/>
          <w:sz w:val="52"/>
          <w:szCs w:val="52"/>
        </w:rPr>
      </w:pPr>
      <w:r>
        <w:rPr>
          <w:rFonts w:hint="eastAsia" w:asciiTheme="minorEastAsia" w:hAnsiTheme="minorEastAsia" w:eastAsiaTheme="minorEastAsia" w:cstheme="minorEastAsia"/>
          <w:b/>
          <w:sz w:val="52"/>
          <w:szCs w:val="52"/>
        </w:rPr>
        <w:t>2025级高职专科广告艺术设计专业</w:t>
      </w:r>
      <w:bookmarkStart w:id="0" w:name="_Toc25217"/>
      <w:r>
        <w:rPr>
          <w:rFonts w:hint="eastAsia" w:asciiTheme="minorEastAsia" w:hAnsiTheme="minorEastAsia" w:eastAsiaTheme="minorEastAsia" w:cstheme="minorEastAsia"/>
          <w:b/>
          <w:sz w:val="52"/>
          <w:szCs w:val="52"/>
        </w:rPr>
        <w:t>人才培养方案</w:t>
      </w:r>
      <w:bookmarkEnd w:id="0"/>
    </w:p>
    <w:p w14:paraId="325A7A40">
      <w:pPr>
        <w:spacing w:line="596"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41F6BCB7">
      <w:pPr>
        <w:rPr>
          <w:rFonts w:asciiTheme="minorEastAsia" w:hAnsiTheme="minorEastAsia" w:eastAsiaTheme="minorEastAsia" w:cstheme="minorEastAsia"/>
          <w:sz w:val="24"/>
          <w:szCs w:val="24"/>
        </w:rPr>
      </w:pPr>
    </w:p>
    <w:p w14:paraId="6FDA6018">
      <w:pPr>
        <w:rPr>
          <w:rFonts w:asciiTheme="minorEastAsia" w:hAnsiTheme="minorEastAsia" w:eastAsiaTheme="minorEastAsia" w:cstheme="minorEastAsia"/>
          <w:sz w:val="24"/>
          <w:szCs w:val="24"/>
        </w:rPr>
      </w:pPr>
    </w:p>
    <w:p w14:paraId="1293C2F3">
      <w:pPr>
        <w:rPr>
          <w:rFonts w:asciiTheme="minorEastAsia" w:hAnsiTheme="minorEastAsia" w:eastAsiaTheme="minorEastAsia" w:cstheme="minorEastAsia"/>
          <w:sz w:val="24"/>
          <w:szCs w:val="24"/>
        </w:rPr>
      </w:pPr>
    </w:p>
    <w:p w14:paraId="2F072001">
      <w:pPr>
        <w:rPr>
          <w:rFonts w:asciiTheme="minorEastAsia" w:hAnsiTheme="minorEastAsia" w:eastAsiaTheme="minorEastAsia" w:cstheme="minorEastAsia"/>
          <w:sz w:val="24"/>
          <w:szCs w:val="24"/>
        </w:rPr>
      </w:pPr>
    </w:p>
    <w:p w14:paraId="757171C6">
      <w:pPr>
        <w:rPr>
          <w:rFonts w:asciiTheme="minorEastAsia" w:hAnsiTheme="minorEastAsia" w:eastAsiaTheme="minorEastAsia" w:cstheme="minorEastAsia"/>
          <w:sz w:val="24"/>
          <w:szCs w:val="24"/>
        </w:rPr>
      </w:pPr>
    </w:p>
    <w:p w14:paraId="18D391E1">
      <w:pPr>
        <w:rPr>
          <w:rFonts w:asciiTheme="minorEastAsia" w:hAnsiTheme="minorEastAsia" w:eastAsiaTheme="minorEastAsia" w:cstheme="minorEastAsia"/>
          <w:sz w:val="24"/>
          <w:szCs w:val="24"/>
        </w:rPr>
      </w:pPr>
    </w:p>
    <w:p w14:paraId="181148D2">
      <w:pPr>
        <w:rPr>
          <w:rFonts w:asciiTheme="minorEastAsia" w:hAnsiTheme="minorEastAsia" w:eastAsiaTheme="minorEastAsia" w:cstheme="minorEastAsia"/>
          <w:sz w:val="24"/>
          <w:szCs w:val="24"/>
        </w:rPr>
      </w:pPr>
    </w:p>
    <w:p w14:paraId="39120245">
      <w:pPr>
        <w:rPr>
          <w:rFonts w:asciiTheme="minorEastAsia" w:hAnsiTheme="minorEastAsia" w:eastAsiaTheme="minorEastAsia" w:cstheme="minorEastAsia"/>
          <w:sz w:val="24"/>
          <w:szCs w:val="24"/>
        </w:rPr>
      </w:pPr>
    </w:p>
    <w:p w14:paraId="57E3ECAA">
      <w:pPr>
        <w:jc w:val="center"/>
        <w:rPr>
          <w:rFonts w:asciiTheme="minorEastAsia" w:hAnsiTheme="minorEastAsia" w:eastAsiaTheme="minorEastAsia" w:cstheme="minorEastAsia"/>
          <w:b/>
          <w:sz w:val="52"/>
          <w:szCs w:val="52"/>
        </w:rPr>
      </w:pPr>
      <w:r>
        <w:rPr>
          <w:rFonts w:hint="eastAsia" w:asciiTheme="minorEastAsia" w:hAnsiTheme="minorEastAsia" w:eastAsiaTheme="minorEastAsia" w:cstheme="minorEastAsia"/>
          <w:b/>
          <w:sz w:val="52"/>
          <w:szCs w:val="52"/>
        </w:rPr>
        <w:t>二O二五年</w:t>
      </w:r>
    </w:p>
    <w:p w14:paraId="34990E7D">
      <w:pPr>
        <w:ind w:firstLine="560"/>
        <w:jc w:val="left"/>
        <w:rPr>
          <w:rFonts w:asciiTheme="minorEastAsia" w:hAnsiTheme="minorEastAsia" w:eastAsiaTheme="minorEastAsia" w:cstheme="minorEastAsia"/>
          <w:sz w:val="24"/>
          <w:szCs w:val="24"/>
        </w:rPr>
      </w:pPr>
    </w:p>
    <w:p w14:paraId="2DB59BC2">
      <w:pPr>
        <w:ind w:firstLine="562"/>
        <w:rPr>
          <w:rFonts w:asciiTheme="minorEastAsia" w:hAnsiTheme="minorEastAsia" w:eastAsiaTheme="minorEastAsia" w:cstheme="minorEastAsia"/>
          <w:sz w:val="24"/>
          <w:szCs w:val="24"/>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pPr>
      <w:r>
        <w:rPr>
          <w:rFonts w:hint="eastAsia" w:asciiTheme="minorEastAsia" w:hAnsiTheme="minorEastAsia" w:eastAsiaTheme="minorEastAsia" w:cstheme="minorEastAsia"/>
          <w:b/>
          <w:bCs/>
          <w:color w:val="000000"/>
          <w:sz w:val="24"/>
          <w:szCs w:val="24"/>
        </w:rPr>
        <w:br w:type="page"/>
      </w:r>
    </w:p>
    <w:p w14:paraId="677EB749">
      <w:pPr>
        <w:pStyle w:val="8"/>
        <w:tabs>
          <w:tab w:val="right" w:leader="dot" w:pos="8306"/>
        </w:tabs>
        <w:jc w:val="center"/>
        <w:rPr>
          <w:rFonts w:asciiTheme="minorEastAsia" w:hAnsiTheme="minorEastAsia" w:eastAsiaTheme="minorEastAsia" w:cstheme="minorEastAsia"/>
          <w:b/>
          <w:bCs/>
          <w:sz w:val="40"/>
          <w:szCs w:val="40"/>
        </w:rPr>
      </w:pPr>
      <w:r>
        <w:rPr>
          <w:rFonts w:hint="eastAsia" w:asciiTheme="minorEastAsia" w:hAnsiTheme="minorEastAsia" w:eastAsiaTheme="minorEastAsia" w:cstheme="minorEastAsia"/>
          <w:b/>
          <w:bCs/>
          <w:sz w:val="40"/>
          <w:szCs w:val="40"/>
        </w:rPr>
        <w:t>目 录</w:t>
      </w:r>
    </w:p>
    <w:p w14:paraId="0AF63D18">
      <w:pPr>
        <w:pStyle w:val="8"/>
        <w:tabs>
          <w:tab w:val="right" w:leader="dot" w:pos="8306"/>
        </w:tabs>
        <w:spacing w:line="38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TOC \o "1-2" \h \u </w:instrText>
      </w:r>
      <w:r>
        <w:rPr>
          <w:rFonts w:hint="eastAsia" w:asciiTheme="minorEastAsia" w:hAnsiTheme="minorEastAsia" w:eastAsiaTheme="minorEastAsia" w:cstheme="minorEastAsia"/>
          <w:sz w:val="24"/>
          <w:szCs w:val="24"/>
        </w:rPr>
        <w:fldChar w:fldCharType="separate"/>
      </w:r>
      <w:r>
        <w:fldChar w:fldCharType="begin"/>
      </w:r>
      <w:r>
        <w:instrText xml:space="preserve"> HYPERLINK \l "_Toc13772" </w:instrText>
      </w:r>
      <w:r>
        <w:fldChar w:fldCharType="separate"/>
      </w:r>
      <w:r>
        <w:rPr>
          <w:rFonts w:hint="eastAsia" w:asciiTheme="minorEastAsia" w:hAnsiTheme="minorEastAsia" w:eastAsiaTheme="minorEastAsia" w:cstheme="minorEastAsia"/>
          <w:sz w:val="24"/>
          <w:szCs w:val="24"/>
        </w:rPr>
        <w:t>一、专业名称及代码</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_Toc13772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1A2D1B36">
      <w:pPr>
        <w:pStyle w:val="8"/>
        <w:tabs>
          <w:tab w:val="right" w:leader="dot" w:pos="8306"/>
        </w:tabs>
        <w:spacing w:line="380" w:lineRule="exact"/>
        <w:rPr>
          <w:rFonts w:asciiTheme="minorEastAsia" w:hAnsiTheme="minorEastAsia" w:eastAsiaTheme="minorEastAsia" w:cstheme="minorEastAsia"/>
          <w:sz w:val="24"/>
          <w:szCs w:val="24"/>
        </w:rPr>
      </w:pPr>
      <w:r>
        <w:fldChar w:fldCharType="begin"/>
      </w:r>
      <w:r>
        <w:instrText xml:space="preserve"> HYPERLINK \l "_Toc17883" </w:instrText>
      </w:r>
      <w:r>
        <w:fldChar w:fldCharType="separate"/>
      </w:r>
      <w:r>
        <w:rPr>
          <w:rFonts w:hint="eastAsia" w:asciiTheme="minorEastAsia" w:hAnsiTheme="minorEastAsia" w:eastAsiaTheme="minorEastAsia" w:cstheme="minorEastAsia"/>
          <w:sz w:val="24"/>
          <w:szCs w:val="24"/>
        </w:rPr>
        <w:t>二、入学要求</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_Toc17883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57B9278C">
      <w:pPr>
        <w:pStyle w:val="8"/>
        <w:tabs>
          <w:tab w:val="right" w:leader="dot" w:pos="8306"/>
        </w:tabs>
        <w:spacing w:line="380" w:lineRule="exact"/>
        <w:rPr>
          <w:rFonts w:asciiTheme="minorEastAsia" w:hAnsiTheme="minorEastAsia" w:eastAsiaTheme="minorEastAsia" w:cstheme="minorEastAsia"/>
          <w:sz w:val="24"/>
          <w:szCs w:val="24"/>
        </w:rPr>
      </w:pPr>
      <w:r>
        <w:fldChar w:fldCharType="begin"/>
      </w:r>
      <w:r>
        <w:instrText xml:space="preserve"> HYPERLINK \l "_Toc21352" </w:instrText>
      </w:r>
      <w:r>
        <w:fldChar w:fldCharType="separate"/>
      </w:r>
      <w:r>
        <w:rPr>
          <w:rFonts w:hint="eastAsia" w:asciiTheme="minorEastAsia" w:hAnsiTheme="minorEastAsia" w:eastAsiaTheme="minorEastAsia" w:cstheme="minorEastAsia"/>
          <w:sz w:val="24"/>
          <w:szCs w:val="24"/>
        </w:rPr>
        <w:t>三、修业年限</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_Toc21352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17722E7C">
      <w:pPr>
        <w:pStyle w:val="8"/>
        <w:tabs>
          <w:tab w:val="right" w:leader="dot" w:pos="8306"/>
        </w:tabs>
        <w:spacing w:line="380" w:lineRule="exact"/>
        <w:rPr>
          <w:rFonts w:asciiTheme="minorEastAsia" w:hAnsiTheme="minorEastAsia" w:eastAsiaTheme="minorEastAsia" w:cstheme="minorEastAsia"/>
          <w:sz w:val="24"/>
          <w:szCs w:val="24"/>
        </w:rPr>
      </w:pPr>
      <w:r>
        <w:fldChar w:fldCharType="begin"/>
      </w:r>
      <w:r>
        <w:instrText xml:space="preserve"> HYPERLINK \l "_Toc11529" </w:instrText>
      </w:r>
      <w:r>
        <w:fldChar w:fldCharType="separate"/>
      </w:r>
      <w:r>
        <w:rPr>
          <w:rFonts w:hint="eastAsia" w:asciiTheme="minorEastAsia" w:hAnsiTheme="minorEastAsia" w:eastAsiaTheme="minorEastAsia" w:cstheme="minorEastAsia"/>
          <w:sz w:val="24"/>
          <w:szCs w:val="24"/>
        </w:rPr>
        <w:t>四、职业面向</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_Toc11529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64670D63">
      <w:pPr>
        <w:pStyle w:val="8"/>
        <w:tabs>
          <w:tab w:val="right" w:leader="dot" w:pos="8306"/>
        </w:tabs>
        <w:spacing w:line="380" w:lineRule="exact"/>
        <w:rPr>
          <w:rFonts w:asciiTheme="minorEastAsia" w:hAnsiTheme="minorEastAsia" w:eastAsiaTheme="minorEastAsia" w:cstheme="minorEastAsia"/>
          <w:sz w:val="24"/>
          <w:szCs w:val="24"/>
        </w:rPr>
      </w:pPr>
      <w:r>
        <w:fldChar w:fldCharType="begin"/>
      </w:r>
      <w:r>
        <w:instrText xml:space="preserve"> HYPERLINK \l "_Toc9981" </w:instrText>
      </w:r>
      <w:r>
        <w:fldChar w:fldCharType="separate"/>
      </w:r>
      <w:r>
        <w:rPr>
          <w:rFonts w:hint="eastAsia" w:asciiTheme="minorEastAsia" w:hAnsiTheme="minorEastAsia" w:eastAsiaTheme="minorEastAsia" w:cstheme="minorEastAsia"/>
          <w:sz w:val="24"/>
          <w:szCs w:val="24"/>
        </w:rPr>
        <w:t>五、培养目标与培养规格</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_Toc9981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7476CC82">
      <w:pPr>
        <w:pStyle w:val="9"/>
        <w:tabs>
          <w:tab w:val="right" w:leader="dot" w:pos="8306"/>
        </w:tabs>
        <w:spacing w:line="380" w:lineRule="exact"/>
        <w:ind w:left="640"/>
        <w:rPr>
          <w:rFonts w:asciiTheme="minorEastAsia" w:hAnsiTheme="minorEastAsia" w:eastAsiaTheme="minorEastAsia" w:cstheme="minorEastAsia"/>
          <w:sz w:val="24"/>
          <w:szCs w:val="24"/>
        </w:rPr>
      </w:pPr>
      <w:r>
        <w:fldChar w:fldCharType="begin"/>
      </w:r>
      <w:r>
        <w:instrText xml:space="preserve"> HYPERLINK \l "_Toc15237" </w:instrText>
      </w:r>
      <w:r>
        <w:fldChar w:fldCharType="separate"/>
      </w:r>
      <w:r>
        <w:rPr>
          <w:rFonts w:hint="eastAsia" w:asciiTheme="minorEastAsia" w:hAnsiTheme="minorEastAsia" w:eastAsiaTheme="minorEastAsia" w:cstheme="minorEastAsia"/>
          <w:sz w:val="24"/>
          <w:szCs w:val="24"/>
        </w:rPr>
        <w:t>（一）人才培养模式</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_Toc15237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5625E60B">
      <w:pPr>
        <w:pStyle w:val="9"/>
        <w:tabs>
          <w:tab w:val="right" w:leader="dot" w:pos="8306"/>
        </w:tabs>
        <w:spacing w:line="380" w:lineRule="exact"/>
        <w:ind w:left="640"/>
        <w:rPr>
          <w:rFonts w:asciiTheme="minorEastAsia" w:hAnsiTheme="minorEastAsia" w:eastAsiaTheme="minorEastAsia" w:cstheme="minorEastAsia"/>
          <w:sz w:val="24"/>
          <w:szCs w:val="24"/>
        </w:rPr>
      </w:pPr>
      <w:r>
        <w:fldChar w:fldCharType="begin"/>
      </w:r>
      <w:r>
        <w:instrText xml:space="preserve"> HYPERLINK \l "_Toc29166" </w:instrText>
      </w:r>
      <w:r>
        <w:fldChar w:fldCharType="separate"/>
      </w:r>
      <w:r>
        <w:rPr>
          <w:rFonts w:hint="eastAsia" w:asciiTheme="minorEastAsia" w:hAnsiTheme="minorEastAsia" w:eastAsiaTheme="minorEastAsia" w:cstheme="minorEastAsia"/>
          <w:sz w:val="24"/>
          <w:szCs w:val="24"/>
        </w:rPr>
        <w:t>（二）培养目标</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_Toc29166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71A5F05A">
      <w:pPr>
        <w:pStyle w:val="9"/>
        <w:tabs>
          <w:tab w:val="right" w:leader="dot" w:pos="8306"/>
        </w:tabs>
        <w:spacing w:line="380" w:lineRule="exact"/>
        <w:ind w:left="640"/>
        <w:rPr>
          <w:rFonts w:asciiTheme="minorEastAsia" w:hAnsiTheme="minorEastAsia" w:eastAsiaTheme="minorEastAsia" w:cstheme="minorEastAsia"/>
          <w:sz w:val="24"/>
          <w:szCs w:val="24"/>
        </w:rPr>
      </w:pPr>
      <w:r>
        <w:fldChar w:fldCharType="begin"/>
      </w:r>
      <w:r>
        <w:instrText xml:space="preserve"> HYPERLINK \l "_Toc16673" </w:instrText>
      </w:r>
      <w:r>
        <w:fldChar w:fldCharType="separate"/>
      </w:r>
      <w:r>
        <w:rPr>
          <w:rFonts w:hint="eastAsia" w:asciiTheme="minorEastAsia" w:hAnsiTheme="minorEastAsia" w:eastAsiaTheme="minorEastAsia" w:cstheme="minorEastAsia"/>
          <w:sz w:val="24"/>
          <w:szCs w:val="24"/>
        </w:rPr>
        <w:t>（三）培养规格</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_Toc16673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4D8FA87C">
      <w:pPr>
        <w:pStyle w:val="8"/>
        <w:tabs>
          <w:tab w:val="right" w:leader="dot" w:pos="8306"/>
        </w:tabs>
        <w:spacing w:line="380" w:lineRule="exact"/>
        <w:rPr>
          <w:rFonts w:asciiTheme="minorEastAsia" w:hAnsiTheme="minorEastAsia" w:eastAsiaTheme="minorEastAsia" w:cstheme="minorEastAsia"/>
          <w:sz w:val="24"/>
          <w:szCs w:val="24"/>
        </w:rPr>
      </w:pPr>
      <w:r>
        <w:fldChar w:fldCharType="begin"/>
      </w:r>
      <w:r>
        <w:instrText xml:space="preserve"> HYPERLINK \l "_Toc20721" </w:instrText>
      </w:r>
      <w:r>
        <w:fldChar w:fldCharType="separate"/>
      </w:r>
      <w:r>
        <w:rPr>
          <w:rFonts w:hint="eastAsia" w:asciiTheme="minorEastAsia" w:hAnsiTheme="minorEastAsia" w:eastAsiaTheme="minorEastAsia" w:cstheme="minorEastAsia"/>
          <w:sz w:val="24"/>
          <w:szCs w:val="24"/>
        </w:rPr>
        <w:t>六、课程设置及要求</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_Toc20721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7F0792DF">
      <w:pPr>
        <w:pStyle w:val="9"/>
        <w:tabs>
          <w:tab w:val="right" w:leader="dot" w:pos="8306"/>
        </w:tabs>
        <w:spacing w:line="380" w:lineRule="exact"/>
        <w:ind w:left="640"/>
        <w:rPr>
          <w:rFonts w:asciiTheme="minorEastAsia" w:hAnsiTheme="minorEastAsia" w:eastAsiaTheme="minorEastAsia" w:cstheme="minorEastAsia"/>
          <w:sz w:val="24"/>
          <w:szCs w:val="24"/>
        </w:rPr>
      </w:pPr>
      <w:r>
        <w:fldChar w:fldCharType="begin"/>
      </w:r>
      <w:r>
        <w:instrText xml:space="preserve"> HYPERLINK \l "_Toc27448" </w:instrText>
      </w:r>
      <w:r>
        <w:fldChar w:fldCharType="separate"/>
      </w:r>
      <w:r>
        <w:rPr>
          <w:rFonts w:hint="eastAsia" w:asciiTheme="minorEastAsia" w:hAnsiTheme="minorEastAsia" w:eastAsiaTheme="minorEastAsia" w:cstheme="minorEastAsia"/>
          <w:sz w:val="24"/>
          <w:szCs w:val="24"/>
        </w:rPr>
        <w:t>（一）“双元三维四体系”课程体系</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_Toc27448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2F7C326A">
      <w:pPr>
        <w:pStyle w:val="9"/>
        <w:tabs>
          <w:tab w:val="right" w:leader="dot" w:pos="8306"/>
        </w:tabs>
        <w:spacing w:line="380" w:lineRule="exact"/>
        <w:ind w:left="640"/>
        <w:rPr>
          <w:rFonts w:asciiTheme="minorEastAsia" w:hAnsiTheme="minorEastAsia" w:eastAsiaTheme="minorEastAsia" w:cstheme="minorEastAsia"/>
          <w:sz w:val="24"/>
          <w:szCs w:val="24"/>
        </w:rPr>
      </w:pPr>
      <w:r>
        <w:fldChar w:fldCharType="begin"/>
      </w:r>
      <w:r>
        <w:instrText xml:space="preserve"> HYPERLINK \l "_Toc14697" </w:instrText>
      </w:r>
      <w:r>
        <w:fldChar w:fldCharType="separate"/>
      </w:r>
      <w:r>
        <w:rPr>
          <w:rFonts w:hint="eastAsia" w:asciiTheme="minorEastAsia" w:hAnsiTheme="minorEastAsia" w:eastAsiaTheme="minorEastAsia" w:cstheme="minorEastAsia"/>
          <w:sz w:val="24"/>
          <w:szCs w:val="24"/>
        </w:rPr>
        <w:t>（二）基本素养体系</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_Toc14697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798ACEC9">
      <w:pPr>
        <w:pStyle w:val="9"/>
        <w:tabs>
          <w:tab w:val="right" w:leader="dot" w:pos="8306"/>
        </w:tabs>
        <w:spacing w:line="380" w:lineRule="exact"/>
        <w:ind w:left="640"/>
        <w:rPr>
          <w:rFonts w:asciiTheme="minorEastAsia" w:hAnsiTheme="minorEastAsia" w:eastAsiaTheme="minorEastAsia" w:cstheme="minorEastAsia"/>
          <w:sz w:val="24"/>
          <w:szCs w:val="24"/>
        </w:rPr>
      </w:pPr>
      <w:r>
        <w:fldChar w:fldCharType="begin"/>
      </w:r>
      <w:r>
        <w:instrText xml:space="preserve"> HYPERLINK \l "_Toc18742" </w:instrText>
      </w:r>
      <w:r>
        <w:fldChar w:fldCharType="separate"/>
      </w:r>
      <w:r>
        <w:rPr>
          <w:rFonts w:hint="eastAsia" w:asciiTheme="minorEastAsia" w:hAnsiTheme="minorEastAsia" w:eastAsiaTheme="minorEastAsia" w:cstheme="minorEastAsia"/>
          <w:sz w:val="24"/>
          <w:szCs w:val="24"/>
        </w:rPr>
        <w:t>（三）专业技能体系</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_Toc18742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10</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684155F0">
      <w:pPr>
        <w:pStyle w:val="9"/>
        <w:tabs>
          <w:tab w:val="right" w:leader="dot" w:pos="8306"/>
        </w:tabs>
        <w:spacing w:line="380" w:lineRule="exact"/>
        <w:ind w:left="640"/>
        <w:rPr>
          <w:rFonts w:asciiTheme="minorEastAsia" w:hAnsiTheme="minorEastAsia" w:eastAsiaTheme="minorEastAsia" w:cstheme="minorEastAsia"/>
          <w:sz w:val="24"/>
          <w:szCs w:val="24"/>
        </w:rPr>
      </w:pPr>
      <w:r>
        <w:fldChar w:fldCharType="begin"/>
      </w:r>
      <w:r>
        <w:instrText xml:space="preserve"> HYPERLINK \l "_Toc30306" </w:instrText>
      </w:r>
      <w:r>
        <w:fldChar w:fldCharType="separate"/>
      </w:r>
      <w:r>
        <w:rPr>
          <w:rFonts w:hint="eastAsia" w:asciiTheme="minorEastAsia" w:hAnsiTheme="minorEastAsia" w:eastAsiaTheme="minorEastAsia" w:cstheme="minorEastAsia"/>
          <w:sz w:val="24"/>
          <w:szCs w:val="24"/>
        </w:rPr>
        <w:t>（四）管理能力体系</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_Toc30306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07A3BFC5">
      <w:pPr>
        <w:pStyle w:val="9"/>
        <w:tabs>
          <w:tab w:val="right" w:leader="dot" w:pos="8306"/>
        </w:tabs>
        <w:spacing w:line="380" w:lineRule="exact"/>
        <w:ind w:left="640"/>
        <w:rPr>
          <w:rFonts w:asciiTheme="minorEastAsia" w:hAnsiTheme="minorEastAsia" w:eastAsiaTheme="minorEastAsia" w:cstheme="minorEastAsia"/>
          <w:sz w:val="24"/>
          <w:szCs w:val="24"/>
        </w:rPr>
      </w:pPr>
      <w:r>
        <w:fldChar w:fldCharType="begin"/>
      </w:r>
      <w:r>
        <w:instrText xml:space="preserve"> HYPERLINK \l "_Toc13845" </w:instrText>
      </w:r>
      <w:r>
        <w:fldChar w:fldCharType="separate"/>
      </w:r>
      <w:r>
        <w:rPr>
          <w:rFonts w:hint="eastAsia" w:asciiTheme="minorEastAsia" w:hAnsiTheme="minorEastAsia" w:eastAsiaTheme="minorEastAsia" w:cstheme="minorEastAsia"/>
          <w:sz w:val="24"/>
          <w:szCs w:val="24"/>
        </w:rPr>
        <w:t>（五）创新创业体系</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_Toc13845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12</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3725F931">
      <w:pPr>
        <w:pStyle w:val="8"/>
        <w:tabs>
          <w:tab w:val="right" w:leader="dot" w:pos="8306"/>
        </w:tabs>
        <w:spacing w:line="380" w:lineRule="exact"/>
        <w:rPr>
          <w:rFonts w:asciiTheme="minorEastAsia" w:hAnsiTheme="minorEastAsia" w:eastAsiaTheme="minorEastAsia" w:cstheme="minorEastAsia"/>
          <w:sz w:val="24"/>
          <w:szCs w:val="24"/>
        </w:rPr>
      </w:pPr>
      <w:r>
        <w:fldChar w:fldCharType="begin"/>
      </w:r>
      <w:r>
        <w:instrText xml:space="preserve"> HYPERLINK \l "_Toc19074" </w:instrText>
      </w:r>
      <w:r>
        <w:fldChar w:fldCharType="separate"/>
      </w:r>
      <w:r>
        <w:rPr>
          <w:rFonts w:hint="eastAsia" w:asciiTheme="minorEastAsia" w:hAnsiTheme="minorEastAsia" w:eastAsiaTheme="minorEastAsia" w:cstheme="minorEastAsia"/>
          <w:sz w:val="24"/>
          <w:szCs w:val="24"/>
        </w:rPr>
        <w:t>七、教学进程总体安排</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_Toc19074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12</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7F600357">
      <w:pPr>
        <w:pStyle w:val="9"/>
        <w:tabs>
          <w:tab w:val="right" w:leader="dot" w:pos="8306"/>
        </w:tabs>
        <w:spacing w:line="380" w:lineRule="exact"/>
        <w:ind w:left="640"/>
        <w:rPr>
          <w:rFonts w:asciiTheme="minorEastAsia" w:hAnsiTheme="minorEastAsia" w:eastAsiaTheme="minorEastAsia" w:cstheme="minorEastAsia"/>
          <w:sz w:val="24"/>
          <w:szCs w:val="24"/>
        </w:rPr>
      </w:pPr>
      <w:r>
        <w:fldChar w:fldCharType="begin"/>
      </w:r>
      <w:r>
        <w:instrText xml:space="preserve"> HYPERLINK \l "_Toc22296" </w:instrText>
      </w:r>
      <w:r>
        <w:fldChar w:fldCharType="separate"/>
      </w:r>
      <w:r>
        <w:rPr>
          <w:rFonts w:hint="eastAsia" w:asciiTheme="minorEastAsia" w:hAnsiTheme="minorEastAsia" w:eastAsiaTheme="minorEastAsia" w:cstheme="minorEastAsia"/>
          <w:sz w:val="24"/>
          <w:szCs w:val="24"/>
        </w:rPr>
        <w:t>（一）教学活动时间分配表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_Toc22296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12</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5995DF21">
      <w:pPr>
        <w:pStyle w:val="9"/>
        <w:tabs>
          <w:tab w:val="right" w:leader="dot" w:pos="8306"/>
        </w:tabs>
        <w:spacing w:line="380" w:lineRule="exact"/>
        <w:ind w:left="640"/>
        <w:rPr>
          <w:rFonts w:asciiTheme="minorEastAsia" w:hAnsiTheme="minorEastAsia" w:eastAsiaTheme="minorEastAsia" w:cstheme="minorEastAsia"/>
          <w:sz w:val="24"/>
          <w:szCs w:val="24"/>
        </w:rPr>
      </w:pPr>
      <w:r>
        <w:fldChar w:fldCharType="begin"/>
      </w:r>
      <w:r>
        <w:instrText xml:space="preserve"> HYPERLINK \l "_Toc18032" </w:instrText>
      </w:r>
      <w:r>
        <w:fldChar w:fldCharType="separate"/>
      </w:r>
      <w:r>
        <w:rPr>
          <w:rFonts w:hint="eastAsia" w:asciiTheme="minorEastAsia" w:hAnsiTheme="minorEastAsia" w:eastAsiaTheme="minorEastAsia" w:cstheme="minorEastAsia"/>
          <w:sz w:val="24"/>
          <w:szCs w:val="24"/>
        </w:rPr>
        <w:t>（二）课程学分学时比例构成</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_Toc18032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13</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612D75B9">
      <w:pPr>
        <w:pStyle w:val="9"/>
        <w:tabs>
          <w:tab w:val="right" w:leader="dot" w:pos="8306"/>
        </w:tabs>
        <w:spacing w:line="380" w:lineRule="exact"/>
        <w:ind w:left="640"/>
        <w:rPr>
          <w:rFonts w:asciiTheme="minorEastAsia" w:hAnsiTheme="minorEastAsia" w:eastAsiaTheme="minorEastAsia" w:cstheme="minorEastAsia"/>
          <w:sz w:val="24"/>
          <w:szCs w:val="24"/>
        </w:rPr>
      </w:pPr>
      <w:r>
        <w:fldChar w:fldCharType="begin"/>
      </w:r>
      <w:r>
        <w:instrText xml:space="preserve"> HYPERLINK \l "_Toc8460" </w:instrText>
      </w:r>
      <w:r>
        <w:fldChar w:fldCharType="separate"/>
      </w:r>
      <w:r>
        <w:rPr>
          <w:rFonts w:hint="eastAsia" w:asciiTheme="minorEastAsia" w:hAnsiTheme="minorEastAsia" w:eastAsiaTheme="minorEastAsia" w:cstheme="minorEastAsia"/>
          <w:sz w:val="24"/>
          <w:szCs w:val="24"/>
        </w:rPr>
        <w:t>（三）第一课堂进程安排</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_Toc8460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13</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2F4725F1">
      <w:pPr>
        <w:pStyle w:val="9"/>
        <w:tabs>
          <w:tab w:val="right" w:leader="dot" w:pos="8306"/>
        </w:tabs>
        <w:spacing w:line="380" w:lineRule="exact"/>
        <w:ind w:left="640"/>
        <w:rPr>
          <w:rFonts w:asciiTheme="minorEastAsia" w:hAnsiTheme="minorEastAsia" w:eastAsiaTheme="minorEastAsia" w:cstheme="minorEastAsia"/>
          <w:sz w:val="24"/>
          <w:szCs w:val="24"/>
        </w:rPr>
      </w:pPr>
      <w:r>
        <w:fldChar w:fldCharType="begin"/>
      </w:r>
      <w:r>
        <w:instrText xml:space="preserve"> HYPERLINK \l "_Toc8061" </w:instrText>
      </w:r>
      <w:r>
        <w:fldChar w:fldCharType="separate"/>
      </w:r>
      <w:r>
        <w:rPr>
          <w:rFonts w:hint="eastAsia" w:asciiTheme="minorEastAsia" w:hAnsiTheme="minorEastAsia" w:eastAsiaTheme="minorEastAsia" w:cstheme="minorEastAsia"/>
          <w:sz w:val="24"/>
          <w:szCs w:val="24"/>
        </w:rPr>
        <w:t>（四）第二课堂教育活动进程安排</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_Toc8061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24</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6DFF2F27">
      <w:pPr>
        <w:pStyle w:val="8"/>
        <w:tabs>
          <w:tab w:val="right" w:leader="dot" w:pos="8306"/>
        </w:tabs>
        <w:spacing w:line="380" w:lineRule="exact"/>
        <w:rPr>
          <w:rFonts w:asciiTheme="minorEastAsia" w:hAnsiTheme="minorEastAsia" w:eastAsiaTheme="minorEastAsia" w:cstheme="minorEastAsia"/>
          <w:sz w:val="24"/>
          <w:szCs w:val="24"/>
        </w:rPr>
      </w:pPr>
      <w:r>
        <w:fldChar w:fldCharType="begin"/>
      </w:r>
      <w:r>
        <w:instrText xml:space="preserve"> HYPERLINK \l "_Toc8399" </w:instrText>
      </w:r>
      <w:r>
        <w:fldChar w:fldCharType="separate"/>
      </w:r>
      <w:r>
        <w:rPr>
          <w:rFonts w:hint="eastAsia" w:asciiTheme="minorEastAsia" w:hAnsiTheme="minorEastAsia" w:eastAsiaTheme="minorEastAsia" w:cstheme="minorEastAsia"/>
          <w:sz w:val="24"/>
          <w:szCs w:val="24"/>
        </w:rPr>
        <w:t>八、实施保障</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_Toc8399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26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5A520706">
      <w:pPr>
        <w:pStyle w:val="9"/>
        <w:tabs>
          <w:tab w:val="right" w:leader="dot" w:pos="8306"/>
        </w:tabs>
        <w:spacing w:line="380" w:lineRule="exact"/>
        <w:ind w:left="640"/>
        <w:rPr>
          <w:rFonts w:asciiTheme="minorEastAsia" w:hAnsiTheme="minorEastAsia" w:eastAsiaTheme="minorEastAsia" w:cstheme="minorEastAsia"/>
          <w:sz w:val="24"/>
          <w:szCs w:val="24"/>
        </w:rPr>
      </w:pPr>
      <w:r>
        <w:fldChar w:fldCharType="begin"/>
      </w:r>
      <w:r>
        <w:instrText xml:space="preserve"> HYPERLINK \l "_Toc28823" </w:instrText>
      </w:r>
      <w:r>
        <w:fldChar w:fldCharType="separate"/>
      </w:r>
      <w:r>
        <w:rPr>
          <w:rFonts w:hint="eastAsia" w:asciiTheme="minorEastAsia" w:hAnsiTheme="minorEastAsia" w:eastAsiaTheme="minorEastAsia" w:cstheme="minorEastAsia"/>
          <w:sz w:val="24"/>
          <w:szCs w:val="24"/>
        </w:rPr>
        <w:t>（一）师资队伍</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_Toc28823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26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012DC6A6">
      <w:pPr>
        <w:pStyle w:val="9"/>
        <w:tabs>
          <w:tab w:val="right" w:leader="dot" w:pos="8306"/>
        </w:tabs>
        <w:spacing w:line="380" w:lineRule="exact"/>
        <w:ind w:left="640"/>
        <w:rPr>
          <w:rFonts w:asciiTheme="minorEastAsia" w:hAnsiTheme="minorEastAsia" w:eastAsiaTheme="minorEastAsia" w:cstheme="minorEastAsia"/>
          <w:sz w:val="24"/>
          <w:szCs w:val="24"/>
        </w:rPr>
      </w:pPr>
      <w:r>
        <w:fldChar w:fldCharType="begin"/>
      </w:r>
      <w:r>
        <w:instrText xml:space="preserve"> HYPERLINK \l "_Toc26875" </w:instrText>
      </w:r>
      <w:r>
        <w:fldChar w:fldCharType="separate"/>
      </w:r>
      <w:r>
        <w:rPr>
          <w:rFonts w:hint="eastAsia" w:asciiTheme="minorEastAsia" w:hAnsiTheme="minorEastAsia" w:eastAsiaTheme="minorEastAsia" w:cstheme="minorEastAsia"/>
          <w:sz w:val="24"/>
          <w:szCs w:val="24"/>
        </w:rPr>
        <w:t>（二）教学设施</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_Toc26875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26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0EF1DB5D">
      <w:pPr>
        <w:pStyle w:val="9"/>
        <w:tabs>
          <w:tab w:val="right" w:leader="dot" w:pos="8306"/>
        </w:tabs>
        <w:spacing w:line="380" w:lineRule="exact"/>
        <w:ind w:left="640"/>
        <w:rPr>
          <w:rFonts w:asciiTheme="minorEastAsia" w:hAnsiTheme="minorEastAsia" w:eastAsiaTheme="minorEastAsia" w:cstheme="minorEastAsia"/>
          <w:sz w:val="24"/>
          <w:szCs w:val="24"/>
        </w:rPr>
      </w:pPr>
      <w:r>
        <w:fldChar w:fldCharType="begin"/>
      </w:r>
      <w:r>
        <w:instrText xml:space="preserve"> HYPERLINK \l "_Toc24521" </w:instrText>
      </w:r>
      <w:r>
        <w:fldChar w:fldCharType="separate"/>
      </w:r>
      <w:r>
        <w:rPr>
          <w:rFonts w:hint="eastAsia" w:asciiTheme="minorEastAsia" w:hAnsiTheme="minorEastAsia" w:eastAsiaTheme="minorEastAsia" w:cstheme="minorEastAsia"/>
          <w:sz w:val="24"/>
          <w:szCs w:val="24"/>
        </w:rPr>
        <w:t>（三）教学资源</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_Toc24521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27</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16607D22">
      <w:pPr>
        <w:pStyle w:val="9"/>
        <w:tabs>
          <w:tab w:val="right" w:leader="dot" w:pos="8306"/>
        </w:tabs>
        <w:spacing w:line="380" w:lineRule="exact"/>
        <w:ind w:left="640"/>
        <w:rPr>
          <w:rFonts w:asciiTheme="minorEastAsia" w:hAnsiTheme="minorEastAsia" w:eastAsiaTheme="minorEastAsia" w:cstheme="minorEastAsia"/>
          <w:sz w:val="24"/>
          <w:szCs w:val="24"/>
        </w:rPr>
      </w:pPr>
      <w:r>
        <w:fldChar w:fldCharType="begin"/>
      </w:r>
      <w:r>
        <w:instrText xml:space="preserve"> HYPERLINK \l "_Toc21980" </w:instrText>
      </w:r>
      <w:r>
        <w:fldChar w:fldCharType="separate"/>
      </w:r>
      <w:r>
        <w:rPr>
          <w:rFonts w:hint="eastAsia" w:asciiTheme="minorEastAsia" w:hAnsiTheme="minorEastAsia" w:eastAsiaTheme="minorEastAsia" w:cstheme="minorEastAsia"/>
          <w:sz w:val="24"/>
          <w:szCs w:val="24"/>
        </w:rPr>
        <w:t>（四）教学方法</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_Toc21980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28</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199C3BDD">
      <w:pPr>
        <w:pStyle w:val="9"/>
        <w:tabs>
          <w:tab w:val="right" w:leader="dot" w:pos="8306"/>
        </w:tabs>
        <w:spacing w:line="380" w:lineRule="exact"/>
        <w:ind w:left="640"/>
        <w:rPr>
          <w:rFonts w:asciiTheme="minorEastAsia" w:hAnsiTheme="minorEastAsia" w:eastAsiaTheme="minorEastAsia" w:cstheme="minorEastAsia"/>
          <w:sz w:val="24"/>
          <w:szCs w:val="24"/>
        </w:rPr>
      </w:pPr>
      <w:r>
        <w:fldChar w:fldCharType="begin"/>
      </w:r>
      <w:r>
        <w:instrText xml:space="preserve"> HYPERLINK \l "_Toc13533" </w:instrText>
      </w:r>
      <w:r>
        <w:fldChar w:fldCharType="separate"/>
      </w:r>
      <w:r>
        <w:rPr>
          <w:rFonts w:hint="eastAsia" w:asciiTheme="minorEastAsia" w:hAnsiTheme="minorEastAsia" w:eastAsiaTheme="minorEastAsia" w:cstheme="minorEastAsia"/>
          <w:sz w:val="24"/>
          <w:szCs w:val="24"/>
        </w:rPr>
        <w:t>（五）学习评价</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_Toc13533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29</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085CB19B">
      <w:pPr>
        <w:pStyle w:val="9"/>
        <w:tabs>
          <w:tab w:val="right" w:leader="dot" w:pos="8306"/>
        </w:tabs>
        <w:spacing w:line="380" w:lineRule="exact"/>
        <w:ind w:left="640"/>
        <w:rPr>
          <w:rFonts w:asciiTheme="minorEastAsia" w:hAnsiTheme="minorEastAsia" w:eastAsiaTheme="minorEastAsia" w:cstheme="minorEastAsia"/>
          <w:sz w:val="24"/>
          <w:szCs w:val="24"/>
        </w:rPr>
      </w:pPr>
      <w:r>
        <w:fldChar w:fldCharType="begin"/>
      </w:r>
      <w:r>
        <w:instrText xml:space="preserve"> HYPERLINK \l "_Toc8730" </w:instrText>
      </w:r>
      <w:r>
        <w:fldChar w:fldCharType="separate"/>
      </w:r>
      <w:r>
        <w:rPr>
          <w:rFonts w:hint="eastAsia" w:asciiTheme="minorEastAsia" w:hAnsiTheme="minorEastAsia" w:eastAsiaTheme="minorEastAsia" w:cstheme="minorEastAsia"/>
          <w:sz w:val="24"/>
          <w:szCs w:val="24"/>
        </w:rPr>
        <w:t>（六）质量管理</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_Toc8730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29</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4C1073B0">
      <w:pPr>
        <w:pStyle w:val="8"/>
        <w:tabs>
          <w:tab w:val="right" w:leader="dot" w:pos="8306"/>
        </w:tabs>
        <w:spacing w:line="380" w:lineRule="exact"/>
        <w:rPr>
          <w:rFonts w:asciiTheme="minorEastAsia" w:hAnsiTheme="minorEastAsia" w:eastAsiaTheme="minorEastAsia" w:cstheme="minorEastAsia"/>
          <w:sz w:val="24"/>
          <w:szCs w:val="24"/>
        </w:rPr>
      </w:pPr>
      <w:r>
        <w:fldChar w:fldCharType="begin"/>
      </w:r>
      <w:r>
        <w:instrText xml:space="preserve"> HYPERLINK \l "_Toc4565" </w:instrText>
      </w:r>
      <w:r>
        <w:fldChar w:fldCharType="separate"/>
      </w:r>
      <w:r>
        <w:rPr>
          <w:rFonts w:hint="eastAsia" w:asciiTheme="minorEastAsia" w:hAnsiTheme="minorEastAsia" w:eastAsiaTheme="minorEastAsia" w:cstheme="minorEastAsia"/>
          <w:sz w:val="24"/>
          <w:szCs w:val="24"/>
        </w:rPr>
        <w:t>九、毕业要求</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_Toc4565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29</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78B882A8">
      <w:pPr>
        <w:pStyle w:val="8"/>
        <w:tabs>
          <w:tab w:val="right" w:leader="dot" w:pos="8306"/>
        </w:tabs>
        <w:spacing w:line="380" w:lineRule="exact"/>
        <w:rPr>
          <w:rFonts w:asciiTheme="minorEastAsia" w:hAnsiTheme="minorEastAsia" w:eastAsiaTheme="minorEastAsia" w:cstheme="minorEastAsia"/>
          <w:sz w:val="24"/>
          <w:szCs w:val="24"/>
        </w:rPr>
      </w:pPr>
      <w:r>
        <w:fldChar w:fldCharType="begin"/>
      </w:r>
      <w:r>
        <w:instrText xml:space="preserve"> HYPERLINK \l "_Toc22978" </w:instrText>
      </w:r>
      <w:r>
        <w:fldChar w:fldCharType="separate"/>
      </w:r>
      <w:r>
        <w:rPr>
          <w:rFonts w:hint="eastAsia" w:asciiTheme="minorEastAsia" w:hAnsiTheme="minorEastAsia" w:eastAsiaTheme="minorEastAsia" w:cstheme="minorEastAsia"/>
          <w:sz w:val="24"/>
          <w:szCs w:val="24"/>
        </w:rPr>
        <w:t>十、 有关人才培养方案的补充说明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_Toc22978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30</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595E355A">
      <w:pPr>
        <w:pStyle w:val="8"/>
        <w:tabs>
          <w:tab w:val="right" w:leader="dot" w:pos="8306"/>
        </w:tabs>
        <w:spacing w:line="380" w:lineRule="exact"/>
        <w:rPr>
          <w:rFonts w:asciiTheme="minorEastAsia" w:hAnsiTheme="minorEastAsia" w:eastAsiaTheme="minorEastAsia" w:cstheme="minorEastAsia"/>
          <w:sz w:val="24"/>
          <w:szCs w:val="24"/>
        </w:rPr>
      </w:pPr>
      <w:r>
        <w:fldChar w:fldCharType="begin"/>
      </w:r>
      <w:r>
        <w:instrText xml:space="preserve"> HYPERLINK \l "_Toc17488" </w:instrText>
      </w:r>
      <w:r>
        <w:fldChar w:fldCharType="separate"/>
      </w:r>
      <w:r>
        <w:rPr>
          <w:rFonts w:hint="eastAsia" w:asciiTheme="minorEastAsia" w:hAnsiTheme="minorEastAsia" w:eastAsiaTheme="minorEastAsia" w:cstheme="minorEastAsia"/>
          <w:sz w:val="24"/>
          <w:szCs w:val="24"/>
        </w:rPr>
        <w:t>十一、附录</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_Toc17488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30</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669846B4">
      <w:pPr>
        <w:pStyle w:val="9"/>
        <w:tabs>
          <w:tab w:val="right" w:leader="dot" w:pos="8306"/>
        </w:tabs>
        <w:spacing w:line="380" w:lineRule="exact"/>
        <w:ind w:left="640"/>
        <w:rPr>
          <w:rFonts w:asciiTheme="minorEastAsia" w:hAnsiTheme="minorEastAsia" w:eastAsiaTheme="minorEastAsia" w:cstheme="minorEastAsia"/>
          <w:sz w:val="24"/>
          <w:szCs w:val="24"/>
        </w:rPr>
      </w:pPr>
      <w:r>
        <w:fldChar w:fldCharType="begin"/>
      </w:r>
      <w:r>
        <w:instrText xml:space="preserve"> HYPERLINK \l "_Toc26262" </w:instrText>
      </w:r>
      <w:r>
        <w:fldChar w:fldCharType="separate"/>
      </w:r>
      <w:r>
        <w:rPr>
          <w:rFonts w:hint="eastAsia" w:asciiTheme="minorEastAsia" w:hAnsiTheme="minorEastAsia" w:eastAsiaTheme="minorEastAsia" w:cstheme="minorEastAsia"/>
          <w:sz w:val="24"/>
          <w:szCs w:val="24"/>
        </w:rPr>
        <w:t>（一）制订人员</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_Toc26262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30</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0BC1D152">
      <w:pPr>
        <w:pStyle w:val="9"/>
        <w:tabs>
          <w:tab w:val="right" w:leader="dot" w:pos="8306"/>
        </w:tabs>
        <w:spacing w:line="380" w:lineRule="exact"/>
        <w:ind w:left="640"/>
        <w:rPr>
          <w:rFonts w:asciiTheme="minorEastAsia" w:hAnsiTheme="minorEastAsia" w:eastAsiaTheme="minorEastAsia" w:cstheme="minorEastAsia"/>
          <w:sz w:val="24"/>
          <w:szCs w:val="24"/>
        </w:rPr>
      </w:pPr>
      <w:r>
        <w:fldChar w:fldCharType="begin"/>
      </w:r>
      <w:r>
        <w:instrText xml:space="preserve"> HYPERLINK \l "_Toc7973" </w:instrText>
      </w:r>
      <w:r>
        <w:fldChar w:fldCharType="separate"/>
      </w:r>
      <w:r>
        <w:rPr>
          <w:rFonts w:hint="eastAsia" w:asciiTheme="minorEastAsia" w:hAnsiTheme="minorEastAsia" w:eastAsiaTheme="minorEastAsia" w:cstheme="minorEastAsia"/>
          <w:sz w:val="24"/>
          <w:szCs w:val="24"/>
        </w:rPr>
        <w:t>（二）职业/岗位分析</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_Toc7973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30</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376ACAAD">
      <w:pPr>
        <w:pStyle w:val="9"/>
        <w:tabs>
          <w:tab w:val="right" w:leader="dot" w:pos="8306"/>
        </w:tabs>
        <w:spacing w:line="380" w:lineRule="exact"/>
        <w:ind w:left="640"/>
        <w:rPr>
          <w:rFonts w:asciiTheme="minorEastAsia" w:hAnsiTheme="minorEastAsia" w:eastAsiaTheme="minorEastAsia" w:cstheme="minorEastAsia"/>
          <w:sz w:val="24"/>
          <w:szCs w:val="24"/>
        </w:rPr>
      </w:pPr>
      <w:r>
        <w:fldChar w:fldCharType="begin"/>
      </w:r>
      <w:r>
        <w:instrText xml:space="preserve"> HYPERLINK \l "_Toc1989" </w:instrText>
      </w:r>
      <w:r>
        <w:fldChar w:fldCharType="separate"/>
      </w:r>
      <w:r>
        <w:rPr>
          <w:rFonts w:hint="eastAsia" w:asciiTheme="minorEastAsia" w:hAnsiTheme="minorEastAsia" w:eastAsiaTheme="minorEastAsia" w:cstheme="minorEastAsia"/>
          <w:sz w:val="24"/>
          <w:szCs w:val="24"/>
        </w:rPr>
        <w:t>（三）课程对应的职业资格/技能等级证书一览表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_Toc1989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31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1D293C3B">
      <w:pPr>
        <w:pStyle w:val="9"/>
        <w:tabs>
          <w:tab w:val="right" w:leader="dot" w:pos="8306"/>
        </w:tabs>
        <w:spacing w:line="380" w:lineRule="exact"/>
        <w:ind w:left="640"/>
        <w:rPr>
          <w:rFonts w:asciiTheme="minorEastAsia" w:hAnsiTheme="minorEastAsia" w:eastAsiaTheme="minorEastAsia" w:cstheme="minorEastAsia"/>
          <w:sz w:val="24"/>
          <w:szCs w:val="24"/>
        </w:rPr>
      </w:pPr>
      <w:r>
        <w:fldChar w:fldCharType="begin"/>
      </w:r>
      <w:r>
        <w:instrText xml:space="preserve"> HYPERLINK \l "_Toc1455" </w:instrText>
      </w:r>
      <w:r>
        <w:fldChar w:fldCharType="separate"/>
      </w:r>
      <w:r>
        <w:rPr>
          <w:rFonts w:hint="eastAsia" w:asciiTheme="minorEastAsia" w:hAnsiTheme="minorEastAsia" w:eastAsiaTheme="minorEastAsia" w:cstheme="minorEastAsia"/>
          <w:sz w:val="24"/>
          <w:szCs w:val="24"/>
        </w:rPr>
        <w:t>（四）职业能力标准</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_Toc1455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36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70912A54">
      <w:pPr>
        <w:pStyle w:val="9"/>
        <w:tabs>
          <w:tab w:val="right" w:leader="dot" w:pos="8306"/>
        </w:tabs>
        <w:spacing w:line="380" w:lineRule="exact"/>
        <w:ind w:left="640"/>
        <w:rPr>
          <w:rFonts w:asciiTheme="minorEastAsia" w:hAnsiTheme="minorEastAsia" w:eastAsiaTheme="minorEastAsia" w:cstheme="minorEastAsia"/>
          <w:sz w:val="24"/>
          <w:szCs w:val="24"/>
        </w:rPr>
      </w:pPr>
      <w:r>
        <w:fldChar w:fldCharType="begin"/>
      </w:r>
      <w:r>
        <w:instrText xml:space="preserve"> HYPERLINK \l "_Toc22652" </w:instrText>
      </w:r>
      <w:r>
        <w:fldChar w:fldCharType="separate"/>
      </w:r>
      <w:r>
        <w:rPr>
          <w:rFonts w:hint="eastAsia" w:asciiTheme="minorEastAsia" w:hAnsiTheme="minorEastAsia" w:eastAsiaTheme="minorEastAsia" w:cstheme="minorEastAsia"/>
          <w:sz w:val="24"/>
          <w:szCs w:val="24"/>
        </w:rPr>
        <w:t>（五）专业社会调研报告</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_Toc22652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36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14:paraId="728F79D4">
      <w:pPr>
        <w:pStyle w:val="3"/>
        <w:spacing w:before="0" w:after="0" w:line="380" w:lineRule="exact"/>
        <w:rPr>
          <w:rFonts w:asciiTheme="minorEastAsia" w:hAnsiTheme="minorEastAsia" w:eastAsiaTheme="minorEastAsia" w:cstheme="minorEastAsia"/>
          <w:sz w:val="24"/>
          <w:szCs w:val="24"/>
        </w:rPr>
        <w:sectPr>
          <w:pgSz w:w="11906" w:h="16838"/>
          <w:pgMar w:top="1440" w:right="1800" w:bottom="1440" w:left="1800" w:header="851" w:footer="992" w:gutter="0"/>
          <w:cols w:space="425" w:num="1"/>
          <w:docGrid w:type="lines" w:linePitch="312" w:charSpace="0"/>
        </w:sectPr>
      </w:pPr>
      <w:r>
        <w:rPr>
          <w:rFonts w:hint="eastAsia" w:asciiTheme="minorEastAsia" w:hAnsiTheme="minorEastAsia" w:eastAsiaTheme="minorEastAsia" w:cstheme="minorEastAsia"/>
          <w:sz w:val="24"/>
          <w:szCs w:val="24"/>
        </w:rPr>
        <w:fldChar w:fldCharType="end"/>
      </w:r>
    </w:p>
    <w:p w14:paraId="07BB27D6">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2025级高职专科广告艺术设计专业</w:t>
      </w:r>
    </w:p>
    <w:p w14:paraId="2DEC6E01">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人才培养方案</w:t>
      </w:r>
    </w:p>
    <w:p w14:paraId="693EDE33">
      <w:pPr>
        <w:pStyle w:val="3"/>
        <w:spacing w:before="0" w:after="0" w:line="360" w:lineRule="auto"/>
        <w:rPr>
          <w:rFonts w:asciiTheme="minorEastAsia" w:hAnsiTheme="minorEastAsia" w:eastAsiaTheme="minorEastAsia" w:cstheme="minorEastAsia"/>
          <w:sz w:val="24"/>
          <w:szCs w:val="24"/>
        </w:rPr>
      </w:pPr>
      <w:bookmarkStart w:id="1" w:name="_Toc13772"/>
      <w:r>
        <w:rPr>
          <w:rFonts w:hint="eastAsia" w:asciiTheme="minorEastAsia" w:hAnsiTheme="minorEastAsia" w:eastAsiaTheme="minorEastAsia" w:cstheme="minorEastAsia"/>
          <w:sz w:val="24"/>
          <w:szCs w:val="24"/>
        </w:rPr>
        <w:t>一、专业名称及代码</w:t>
      </w:r>
      <w:bookmarkEnd w:id="1"/>
    </w:p>
    <w:p w14:paraId="172B76AB">
      <w:pPr>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专业名称：广告艺术设计</w:t>
      </w:r>
    </w:p>
    <w:p w14:paraId="3F55E6B2">
      <w:pPr>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专业代码：550113</w:t>
      </w:r>
    </w:p>
    <w:p w14:paraId="651D16B3">
      <w:pPr>
        <w:pStyle w:val="3"/>
        <w:spacing w:before="0" w:after="0" w:line="360" w:lineRule="auto"/>
        <w:rPr>
          <w:rFonts w:asciiTheme="minorEastAsia" w:hAnsiTheme="minorEastAsia" w:eastAsiaTheme="minorEastAsia" w:cstheme="minorEastAsia"/>
          <w:sz w:val="24"/>
          <w:szCs w:val="24"/>
        </w:rPr>
      </w:pPr>
      <w:bookmarkStart w:id="2" w:name="_Toc17883"/>
      <w:r>
        <w:rPr>
          <w:rFonts w:hint="eastAsia" w:asciiTheme="minorEastAsia" w:hAnsiTheme="minorEastAsia" w:eastAsiaTheme="minorEastAsia" w:cstheme="minorEastAsia"/>
          <w:sz w:val="24"/>
          <w:szCs w:val="24"/>
        </w:rPr>
        <w:t>二、入学要求</w:t>
      </w:r>
      <w:bookmarkEnd w:id="2"/>
    </w:p>
    <w:p w14:paraId="116B688C">
      <w:pPr>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高中阶段教育毕业生或具有同等学力者（高中毕业/中职毕业）。</w:t>
      </w:r>
    </w:p>
    <w:p w14:paraId="71E24919">
      <w:pPr>
        <w:pStyle w:val="3"/>
        <w:spacing w:before="0" w:after="0" w:line="360" w:lineRule="auto"/>
        <w:rPr>
          <w:rFonts w:asciiTheme="minorEastAsia" w:hAnsiTheme="minorEastAsia" w:eastAsiaTheme="minorEastAsia" w:cstheme="minorEastAsia"/>
          <w:sz w:val="24"/>
          <w:szCs w:val="24"/>
        </w:rPr>
      </w:pPr>
      <w:bookmarkStart w:id="3" w:name="_Toc21352"/>
      <w:r>
        <w:rPr>
          <w:rFonts w:hint="eastAsia" w:asciiTheme="minorEastAsia" w:hAnsiTheme="minorEastAsia" w:eastAsiaTheme="minorEastAsia" w:cstheme="minorEastAsia"/>
          <w:sz w:val="24"/>
          <w:szCs w:val="24"/>
        </w:rPr>
        <w:t>三、修业年限</w:t>
      </w:r>
      <w:bookmarkEnd w:id="3"/>
    </w:p>
    <w:p w14:paraId="3DEFB910">
      <w:pPr>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基本学制3年，弹性学习年限2-5年。</w:t>
      </w:r>
    </w:p>
    <w:p w14:paraId="01385B3D">
      <w:pPr>
        <w:pStyle w:val="3"/>
        <w:spacing w:before="0" w:after="0" w:line="360" w:lineRule="auto"/>
        <w:rPr>
          <w:rFonts w:asciiTheme="minorEastAsia" w:hAnsiTheme="minorEastAsia" w:eastAsiaTheme="minorEastAsia" w:cstheme="minorEastAsia"/>
          <w:sz w:val="24"/>
          <w:szCs w:val="24"/>
        </w:rPr>
      </w:pPr>
      <w:bookmarkStart w:id="4" w:name="_Toc11529"/>
      <w:r>
        <w:rPr>
          <w:rFonts w:hint="eastAsia" w:asciiTheme="minorEastAsia" w:hAnsiTheme="minorEastAsia" w:eastAsiaTheme="minorEastAsia" w:cstheme="minorEastAsia"/>
          <w:sz w:val="24"/>
          <w:szCs w:val="24"/>
        </w:rPr>
        <w:t>四、职业面向</w:t>
      </w:r>
      <w:bookmarkEnd w:id="4"/>
    </w:p>
    <w:p w14:paraId="0DF9086B">
      <w:pPr>
        <w:pStyle w:val="16"/>
        <w:ind w:firstLine="42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 4-1  广告艺术设计专业职业面向表</w:t>
      </w:r>
    </w:p>
    <w:tbl>
      <w:tblPr>
        <w:tblStyle w:val="1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45"/>
        <w:gridCol w:w="5075"/>
      </w:tblGrid>
      <w:tr w14:paraId="69E9F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tcPr>
          <w:p w14:paraId="3FE97DBB">
            <w:pPr>
              <w:widowControl/>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所属专业大类 （代码）</w:t>
            </w:r>
          </w:p>
        </w:tc>
        <w:tc>
          <w:tcPr>
            <w:tcW w:w="5074" w:type="dxa"/>
          </w:tcPr>
          <w:p w14:paraId="37B2C717">
            <w:pPr>
              <w:widowControl/>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333333"/>
                <w:sz w:val="24"/>
                <w:szCs w:val="24"/>
                <w:shd w:val="clear" w:color="auto" w:fill="FFFFFF"/>
              </w:rPr>
              <w:t>文化艺术大类（55）</w:t>
            </w:r>
          </w:p>
        </w:tc>
      </w:tr>
      <w:tr w14:paraId="03417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tcPr>
          <w:p w14:paraId="640EDF5C">
            <w:pPr>
              <w:widowControl/>
              <w:spacing w:line="360" w:lineRule="auto"/>
              <w:jc w:val="left"/>
              <w:rPr>
                <w:rFonts w:asciiTheme="minorEastAsia" w:hAnsiTheme="minorEastAsia" w:eastAsiaTheme="minorEastAsia" w:cstheme="minorEastAsia"/>
                <w:sz w:val="24"/>
                <w:szCs w:val="24"/>
              </w:rPr>
            </w:pPr>
            <w:bookmarkStart w:id="5" w:name="_Toc30377"/>
            <w:bookmarkStart w:id="6" w:name="_Toc32193"/>
            <w:r>
              <w:rPr>
                <w:rFonts w:hint="eastAsia" w:asciiTheme="minorEastAsia" w:hAnsiTheme="minorEastAsia" w:eastAsiaTheme="minorEastAsia" w:cstheme="minorEastAsia"/>
                <w:sz w:val="24"/>
                <w:szCs w:val="24"/>
              </w:rPr>
              <w:t>所属专业类 （代码）</w:t>
            </w:r>
          </w:p>
        </w:tc>
        <w:tc>
          <w:tcPr>
            <w:tcW w:w="5074" w:type="dxa"/>
          </w:tcPr>
          <w:p w14:paraId="2CE25D85">
            <w:pPr>
              <w:widowControl/>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333333"/>
                <w:sz w:val="24"/>
                <w:szCs w:val="24"/>
                <w:shd w:val="clear" w:color="auto" w:fill="FFFFFF"/>
              </w:rPr>
              <w:t>艺术设计类5501</w:t>
            </w:r>
          </w:p>
        </w:tc>
      </w:tr>
      <w:tr w14:paraId="61395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tcPr>
          <w:p w14:paraId="0AF0696E">
            <w:pPr>
              <w:pStyle w:val="17"/>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专业对应行业（代码）</w:t>
            </w:r>
          </w:p>
        </w:tc>
        <w:tc>
          <w:tcPr>
            <w:tcW w:w="5074" w:type="dxa"/>
          </w:tcPr>
          <w:p w14:paraId="6A1FD830">
            <w:pPr>
              <w:widowControl/>
              <w:spacing w:line="360" w:lineRule="auto"/>
              <w:jc w:val="left"/>
              <w:rPr>
                <w:rFonts w:asciiTheme="minorEastAsia" w:hAnsiTheme="minorEastAsia" w:eastAsiaTheme="minorEastAsia" w:cstheme="minorEastAsia"/>
                <w:color w:val="333333"/>
                <w:sz w:val="24"/>
                <w:szCs w:val="24"/>
                <w:shd w:val="clear" w:color="auto" w:fill="FFFFFF"/>
              </w:rPr>
            </w:pPr>
            <w:r>
              <w:rPr>
                <w:rFonts w:hint="eastAsia" w:asciiTheme="minorEastAsia" w:hAnsiTheme="minorEastAsia" w:eastAsiaTheme="minorEastAsia" w:cstheme="minorEastAsia"/>
                <w:color w:val="333333"/>
                <w:sz w:val="24"/>
                <w:szCs w:val="24"/>
                <w:shd w:val="clear" w:color="auto" w:fill="FFFFFF"/>
              </w:rPr>
              <w:t>广告设计(77)；专业技术服务类(74)</w:t>
            </w:r>
          </w:p>
        </w:tc>
      </w:tr>
      <w:tr w14:paraId="0BB67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tcPr>
          <w:p w14:paraId="04D05CC0">
            <w:pPr>
              <w:pStyle w:val="17"/>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专业对应的主要职业类别</w:t>
            </w:r>
            <w:bookmarkEnd w:id="5"/>
            <w:bookmarkEnd w:id="6"/>
            <w:r>
              <w:rPr>
                <w:rFonts w:hint="eastAsia" w:asciiTheme="minorEastAsia" w:hAnsiTheme="minorEastAsia" w:eastAsiaTheme="minorEastAsia" w:cstheme="minorEastAsia"/>
                <w:sz w:val="24"/>
                <w:szCs w:val="24"/>
              </w:rPr>
              <w:t>（代码）</w:t>
            </w:r>
          </w:p>
        </w:tc>
        <w:tc>
          <w:tcPr>
            <w:tcW w:w="5074" w:type="dxa"/>
          </w:tcPr>
          <w:p w14:paraId="231CCBFB">
            <w:pPr>
              <w:jc w:val="left"/>
              <w:rPr>
                <w:rFonts w:asciiTheme="minorEastAsia" w:hAnsiTheme="minorEastAsia" w:eastAsiaTheme="minorEastAsia" w:cstheme="minorEastAsia"/>
                <w:color w:val="333333"/>
                <w:sz w:val="24"/>
                <w:szCs w:val="24"/>
                <w:shd w:val="clear" w:color="auto" w:fill="FFFFFF"/>
              </w:rPr>
            </w:pPr>
            <w:r>
              <w:rPr>
                <w:rFonts w:hint="eastAsia" w:asciiTheme="minorEastAsia" w:hAnsiTheme="minorEastAsia" w:eastAsiaTheme="minorEastAsia" w:cstheme="minorEastAsia"/>
                <w:color w:val="333333"/>
                <w:sz w:val="24"/>
                <w:szCs w:val="24"/>
                <w:shd w:val="clear" w:color="auto" w:fill="FFFFFF"/>
              </w:rPr>
              <w:t>广告设计（2-06-03-00）：含平面设计、广告策划、广告制作、新媒体设计、商业服务业的专业化设计服务等岗位（群）、摄影服务人员（4-75）、印前处理人员（8-51）</w:t>
            </w:r>
          </w:p>
        </w:tc>
      </w:tr>
      <w:tr w14:paraId="6F9B9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tcPr>
          <w:p w14:paraId="58DF4A0C">
            <w:pPr>
              <w:pStyle w:val="17"/>
              <w:spacing w:line="360" w:lineRule="auto"/>
              <w:rPr>
                <w:rFonts w:asciiTheme="minorEastAsia" w:hAnsiTheme="minorEastAsia" w:eastAsiaTheme="minorEastAsia" w:cstheme="minorEastAsia"/>
                <w:sz w:val="24"/>
                <w:szCs w:val="24"/>
              </w:rPr>
            </w:pPr>
            <w:bookmarkStart w:id="7" w:name="_Toc26522"/>
            <w:bookmarkStart w:id="8" w:name="_Toc13586"/>
            <w:r>
              <w:rPr>
                <w:rFonts w:hint="eastAsia" w:asciiTheme="minorEastAsia" w:hAnsiTheme="minorEastAsia" w:eastAsiaTheme="minorEastAsia" w:cstheme="minorEastAsia"/>
                <w:sz w:val="24"/>
                <w:szCs w:val="24"/>
              </w:rPr>
              <w:t>专业对应的主要岗位（或技术领域）</w:t>
            </w:r>
            <w:bookmarkEnd w:id="7"/>
            <w:bookmarkEnd w:id="8"/>
          </w:p>
        </w:tc>
        <w:tc>
          <w:tcPr>
            <w:tcW w:w="5074" w:type="dxa"/>
          </w:tcPr>
          <w:p w14:paraId="4AEFAF95">
            <w:pPr>
              <w:widowControl/>
              <w:spacing w:line="360" w:lineRule="auto"/>
              <w:jc w:val="left"/>
              <w:rPr>
                <w:rFonts w:asciiTheme="minorEastAsia" w:hAnsiTheme="minorEastAsia" w:eastAsiaTheme="minorEastAsia" w:cstheme="minorEastAsia"/>
                <w:color w:val="333333"/>
                <w:sz w:val="24"/>
                <w:szCs w:val="24"/>
                <w:shd w:val="clear" w:color="auto" w:fill="FFFFFF"/>
              </w:rPr>
            </w:pPr>
            <w:r>
              <w:rPr>
                <w:rFonts w:hint="eastAsia" w:asciiTheme="minorEastAsia" w:hAnsiTheme="minorEastAsia" w:eastAsiaTheme="minorEastAsia" w:cstheme="minorEastAsia"/>
                <w:color w:val="333333"/>
                <w:sz w:val="24"/>
                <w:szCs w:val="24"/>
                <w:shd w:val="clear" w:color="auto" w:fill="FFFFFF"/>
              </w:rPr>
              <w:t>面向广告行业的广告设计人员、广告策划人员、广告摄影（像）人员、新媒体设计等职业。</w:t>
            </w:r>
          </w:p>
        </w:tc>
      </w:tr>
      <w:tr w14:paraId="1A68D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pct"/>
          </w:tcPr>
          <w:p w14:paraId="163D6D28">
            <w:pPr>
              <w:pStyle w:val="17"/>
              <w:spacing w:line="360" w:lineRule="auto"/>
              <w:rPr>
                <w:rFonts w:asciiTheme="minorEastAsia" w:hAnsiTheme="minorEastAsia" w:eastAsiaTheme="minorEastAsia" w:cstheme="minorEastAsia"/>
                <w:sz w:val="24"/>
                <w:szCs w:val="24"/>
              </w:rPr>
            </w:pPr>
            <w:bookmarkStart w:id="9" w:name="_Toc17540"/>
            <w:bookmarkStart w:id="10" w:name="_Toc10455"/>
            <w:r>
              <w:rPr>
                <w:rFonts w:hint="eastAsia" w:asciiTheme="minorEastAsia" w:hAnsiTheme="minorEastAsia" w:eastAsiaTheme="minorEastAsia" w:cstheme="minorEastAsia"/>
                <w:sz w:val="24"/>
                <w:szCs w:val="24"/>
              </w:rPr>
              <w:t>职业技能等级证书/行业企业标准和证书举例</w:t>
            </w:r>
            <w:bookmarkEnd w:id="9"/>
            <w:bookmarkEnd w:id="10"/>
          </w:p>
        </w:tc>
        <w:tc>
          <w:tcPr>
            <w:tcW w:w="5074" w:type="dxa"/>
          </w:tcPr>
          <w:p w14:paraId="46F84AD1">
            <w:pPr>
              <w:widowControl/>
              <w:spacing w:line="360" w:lineRule="auto"/>
              <w:jc w:val="left"/>
              <w:rPr>
                <w:rFonts w:asciiTheme="minorEastAsia" w:hAnsiTheme="minorEastAsia" w:eastAsiaTheme="minorEastAsia" w:cstheme="minorEastAsia"/>
                <w:color w:val="333333"/>
                <w:sz w:val="24"/>
                <w:szCs w:val="24"/>
                <w:shd w:val="clear" w:color="auto" w:fill="FFFFFF"/>
              </w:rPr>
            </w:pPr>
            <w:r>
              <w:rPr>
                <w:rFonts w:hint="eastAsia" w:asciiTheme="minorEastAsia" w:hAnsiTheme="minorEastAsia" w:eastAsiaTheme="minorEastAsia" w:cstheme="minorEastAsia"/>
                <w:color w:val="333333"/>
                <w:sz w:val="24"/>
                <w:szCs w:val="24"/>
                <w:shd w:val="clear" w:color="auto" w:fill="FFFFFF"/>
              </w:rPr>
              <w:t>1+X数字影像处理职业技能等级证书、1+X界面设计职业技能等级证书、ACA Visual Design Specialist国际认证（adobe 综合认证）</w:t>
            </w:r>
            <w:r>
              <w:rPr>
                <w:rFonts w:hint="eastAsia" w:asciiTheme="minorEastAsia" w:hAnsiTheme="minorEastAsia" w:eastAsiaTheme="minorEastAsia" w:cstheme="minorEastAsia"/>
                <w:color w:val="333333"/>
                <w:sz w:val="24"/>
                <w:szCs w:val="24"/>
                <w:shd w:val="clear" w:color="auto" w:fill="FFFFFF"/>
                <w:lang w:eastAsia="zh-Hans"/>
              </w:rPr>
              <w:t>；</w:t>
            </w:r>
          </w:p>
        </w:tc>
      </w:tr>
    </w:tbl>
    <w:p w14:paraId="12547130">
      <w:pPr>
        <w:pStyle w:val="3"/>
        <w:spacing w:before="0" w:after="0" w:line="360" w:lineRule="auto"/>
        <w:rPr>
          <w:rFonts w:asciiTheme="minorEastAsia" w:hAnsiTheme="minorEastAsia" w:eastAsiaTheme="minorEastAsia" w:cstheme="minorEastAsia"/>
          <w:sz w:val="24"/>
          <w:szCs w:val="24"/>
        </w:rPr>
      </w:pPr>
      <w:bookmarkStart w:id="11" w:name="_Toc9981"/>
      <w:r>
        <w:rPr>
          <w:rFonts w:hint="eastAsia" w:asciiTheme="minorEastAsia" w:hAnsiTheme="minorEastAsia" w:eastAsiaTheme="minorEastAsia" w:cstheme="minorEastAsia"/>
          <w:sz w:val="24"/>
          <w:szCs w:val="24"/>
        </w:rPr>
        <w:t>五、培养目标与培养规格</w:t>
      </w:r>
      <w:bookmarkEnd w:id="11"/>
    </w:p>
    <w:p w14:paraId="59E4CF0C">
      <w:pPr>
        <w:pStyle w:val="2"/>
        <w:spacing w:line="360" w:lineRule="auto"/>
        <w:ind w:firstLine="482" w:firstLineChars="200"/>
        <w:rPr>
          <w:rFonts w:asciiTheme="minorEastAsia" w:hAnsiTheme="minorEastAsia" w:eastAsiaTheme="minorEastAsia" w:cstheme="minorEastAsia"/>
          <w:sz w:val="24"/>
        </w:rPr>
      </w:pPr>
      <w:bookmarkStart w:id="12" w:name="_Toc9606"/>
      <w:bookmarkStart w:id="13" w:name="_Toc15237"/>
      <w:bookmarkStart w:id="14" w:name="_Toc110195886"/>
      <w:bookmarkStart w:id="15" w:name="_Toc110198120"/>
      <w:bookmarkStart w:id="16" w:name="_Toc110196062"/>
      <w:r>
        <w:rPr>
          <w:rFonts w:hint="eastAsia" w:asciiTheme="minorEastAsia" w:hAnsiTheme="minorEastAsia" w:eastAsiaTheme="minorEastAsia" w:cstheme="minorEastAsia"/>
          <w:sz w:val="24"/>
        </w:rPr>
        <w:t>（一）人才培养模式</w:t>
      </w:r>
      <w:bookmarkEnd w:id="12"/>
      <w:bookmarkEnd w:id="13"/>
      <w:bookmarkEnd w:id="14"/>
      <w:bookmarkEnd w:id="15"/>
      <w:bookmarkEnd w:id="16"/>
    </w:p>
    <w:p w14:paraId="714C15BA">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广告设计行业以及相关企业对广告设计专业人才的素质和能力提出的具体要求，我们精心构建了一套系统的课程学习领域，该领域细分为四个主要部分：基本素质课程领域、专业基础课程领域、专业核心课程领域以及综合实训课程领域。在第一学年的教学安排中，我们重点围绕基本素质课程领域和专业基础课程领域展开教学，旨在为学生打下坚实的理论基础和基本技能。进入第二学年和第三学年，教学重心则转向专业核心课程领域和综合实训课程领域，通过深入的专业学习和实践操作，进一步提升学生的专业技能和综合应用能力。</w:t>
      </w:r>
    </w:p>
    <w:p w14:paraId="417057F5">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学院秉持的“校企深度交融，工学有机结合”的人才培养模式指导下，我们专门成立了“文化传媒服务中心”，积极与企业展开合作，共同建设了数码快印实训室，并针对实训室的特点开发了相应的教学实训任务。为了确保教学内容的实用性和前沿性，我们引入了行业标准，将真实的广告设计工作任务与实训项目紧密对接，将广告艺术设计、数码快印输出行业的典型案例有机融入专业核心课程的教学内容中。学生在数码快印实训室中进行教学实习，不仅能够亲身体验实际工作环境，还能通过实践操作掌握专业技能。同时，教师也利用数码快印实训室这一平台，不断改进教学方法，及时了解和掌握行业前沿技术，从而形成了“校企合作，产学研互促”的专业人才培养模式，为培养高素质、高能力的广告设计专业人才奠定了坚实基础。</w:t>
      </w:r>
    </w:p>
    <w:p w14:paraId="31603C90">
      <w:pPr>
        <w:pStyle w:val="16"/>
        <w:ind w:firstLine="42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图5-1  广告艺术设计专业“校企合作，产学研互促”人才培养模式图</w:t>
      </w:r>
    </w:p>
    <w:p w14:paraId="798C6D4C">
      <w:pPr>
        <w:ind w:firstLine="480" w:firstLineChars="200"/>
        <w:rPr>
          <w:rFonts w:asciiTheme="minorEastAsia" w:hAnsiTheme="minorEastAsia" w:eastAsiaTheme="minorEastAsia" w:cstheme="minorEastAsia"/>
          <w:sz w:val="24"/>
          <w:szCs w:val="24"/>
        </w:rPr>
      </w:pPr>
    </w:p>
    <w:p w14:paraId="77C4DABB">
      <w:pPr>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drawing>
          <wp:inline distT="0" distB="0" distL="114300" distR="114300">
            <wp:extent cx="5254625" cy="1916430"/>
            <wp:effectExtent l="0" t="0" r="3175" b="7620"/>
            <wp:docPr id="9" name="图片 9" descr="exported_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exported_image"/>
                    <pic:cNvPicPr>
                      <a:picLocks noChangeAspect="1"/>
                    </pic:cNvPicPr>
                  </pic:nvPicPr>
                  <pic:blipFill>
                    <a:blip r:embed="rId17"/>
                    <a:stretch>
                      <a:fillRect/>
                    </a:stretch>
                  </pic:blipFill>
                  <pic:spPr>
                    <a:xfrm>
                      <a:off x="0" y="0"/>
                      <a:ext cx="5254625" cy="1916430"/>
                    </a:xfrm>
                    <a:prstGeom prst="rect">
                      <a:avLst/>
                    </a:prstGeom>
                  </pic:spPr>
                </pic:pic>
              </a:graphicData>
            </a:graphic>
          </wp:inline>
        </w:drawing>
      </w:r>
    </w:p>
    <w:p w14:paraId="35E49C73">
      <w:pPr>
        <w:ind w:firstLine="480" w:firstLineChars="200"/>
        <w:rPr>
          <w:rFonts w:asciiTheme="minorEastAsia" w:hAnsiTheme="minorEastAsia" w:eastAsiaTheme="minorEastAsia" w:cstheme="minorEastAsia"/>
          <w:color w:val="FF0000"/>
          <w:sz w:val="24"/>
          <w:szCs w:val="24"/>
        </w:rPr>
      </w:pPr>
    </w:p>
    <w:p w14:paraId="74F53FE5">
      <w:pPr>
        <w:pStyle w:val="2"/>
        <w:spacing w:line="360" w:lineRule="auto"/>
        <w:ind w:firstLine="482" w:firstLineChars="200"/>
        <w:rPr>
          <w:rFonts w:asciiTheme="minorEastAsia" w:hAnsiTheme="minorEastAsia" w:eastAsiaTheme="minorEastAsia" w:cstheme="minorEastAsia"/>
          <w:sz w:val="24"/>
        </w:rPr>
      </w:pPr>
      <w:bookmarkStart w:id="17" w:name="_Toc29166"/>
      <w:r>
        <w:rPr>
          <w:rFonts w:hint="eastAsia" w:asciiTheme="minorEastAsia" w:hAnsiTheme="minorEastAsia" w:eastAsiaTheme="minorEastAsia" w:cstheme="minorEastAsia"/>
          <w:sz w:val="24"/>
        </w:rPr>
        <w:t>（二）培养目标</w:t>
      </w:r>
      <w:bookmarkEnd w:id="17"/>
    </w:p>
    <w:p w14:paraId="57E0DC6C">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专业对接广告、影视媒体制作、企事业宣传部门、出版社、报社、杂志社等企事业单位及行业产业需求，定位视觉艺术设计与数字媒体艺术设计技术领域，促进学生德才兼备和全面发展，培养具有良好职业道德、工作态度及行为规范，具有较高艺术修养和审美创意素质，掌握计算机设计软件运用能力、UI</w:t>
      </w:r>
      <w:r>
        <w:rPr>
          <w:rFonts w:hint="eastAsia" w:asciiTheme="minorEastAsia" w:hAnsiTheme="minorEastAsia" w:eastAsiaTheme="minorEastAsia" w:cstheme="minorEastAsia"/>
          <w:sz w:val="24"/>
          <w:szCs w:val="24"/>
          <w:lang w:eastAsia="zh-Hans"/>
        </w:rPr>
        <w:t>界面</w:t>
      </w:r>
      <w:r>
        <w:rPr>
          <w:rFonts w:hint="eastAsia" w:asciiTheme="minorEastAsia" w:hAnsiTheme="minorEastAsia" w:eastAsiaTheme="minorEastAsia" w:cstheme="minorEastAsia"/>
          <w:sz w:val="24"/>
          <w:szCs w:val="24"/>
        </w:rPr>
        <w:t>设计、广告设计的创意、策划、制作等专业技能和应用知识，能够胜任品牌识别系统设计、数字广告设计、平面设计、</w:t>
      </w:r>
      <w:r>
        <w:rPr>
          <w:rFonts w:hint="eastAsia" w:asciiTheme="minorEastAsia" w:hAnsiTheme="minorEastAsia" w:eastAsiaTheme="minorEastAsia" w:cstheme="minorEastAsia"/>
          <w:sz w:val="24"/>
          <w:szCs w:val="24"/>
          <w:lang w:eastAsia="zh-Hans"/>
        </w:rPr>
        <w:t>摄影、摄像、</w:t>
      </w:r>
      <w:r>
        <w:rPr>
          <w:rFonts w:hint="eastAsia" w:asciiTheme="minorEastAsia" w:hAnsiTheme="minorEastAsia" w:eastAsiaTheme="minorEastAsia" w:cstheme="minorEastAsia"/>
          <w:sz w:val="24"/>
          <w:szCs w:val="24"/>
        </w:rPr>
        <w:t>包装设计</w:t>
      </w:r>
      <w:r>
        <w:rPr>
          <w:rFonts w:hint="eastAsia" w:asciiTheme="minorEastAsia" w:hAnsiTheme="minorEastAsia" w:eastAsiaTheme="minorEastAsia" w:cstheme="minorEastAsia"/>
          <w:sz w:val="24"/>
          <w:szCs w:val="24"/>
          <w:lang w:eastAsia="zh-Hans"/>
        </w:rPr>
        <w:t>、UI界面设计</w:t>
      </w:r>
      <w:r>
        <w:rPr>
          <w:rFonts w:hint="eastAsia" w:asciiTheme="minorEastAsia" w:hAnsiTheme="minorEastAsia" w:eastAsiaTheme="minorEastAsia" w:cstheme="minorEastAsia"/>
          <w:sz w:val="24"/>
          <w:szCs w:val="24"/>
        </w:rPr>
        <w:t>、广告创意与策划</w:t>
      </w:r>
      <w:r>
        <w:rPr>
          <w:rFonts w:hint="eastAsia" w:asciiTheme="minorEastAsia" w:hAnsiTheme="minorEastAsia" w:eastAsiaTheme="minorEastAsia" w:cstheme="minorEastAsia"/>
          <w:sz w:val="24"/>
          <w:szCs w:val="24"/>
          <w:lang w:eastAsia="zh-Hans"/>
        </w:rPr>
        <w:t>等事务工作</w:t>
      </w:r>
      <w:r>
        <w:rPr>
          <w:rFonts w:hint="eastAsia" w:asciiTheme="minorEastAsia" w:hAnsiTheme="minorEastAsia" w:eastAsiaTheme="minorEastAsia" w:cstheme="minorEastAsia"/>
          <w:sz w:val="24"/>
          <w:szCs w:val="24"/>
        </w:rPr>
        <w:t>，具有较强实践能力及表现力，良好职业道德和创新精神的可持续发展能力的、有理想信念、工匠精神、高超技艺的“素养•管理•创新”国际化复合型技术技能人才。</w:t>
      </w:r>
    </w:p>
    <w:p w14:paraId="1FB70E95">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本专业培养岗位目标分三个层次：初次就业岗位、发展岗位、拓展岗位。</w:t>
      </w:r>
    </w:p>
    <w:p w14:paraId="4120430D">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初次就业岗位：平面设计员、数码喷绘制作员、数码快印图文操作员，二维动画技术员、UI界面</w:t>
      </w:r>
      <w:r>
        <w:rPr>
          <w:rFonts w:hint="eastAsia" w:asciiTheme="minorEastAsia" w:hAnsiTheme="minorEastAsia" w:eastAsiaTheme="minorEastAsia" w:cstheme="minorEastAsia"/>
          <w:sz w:val="24"/>
          <w:szCs w:val="24"/>
          <w:lang w:eastAsia="zh-Hans"/>
        </w:rPr>
        <w:t>助理</w:t>
      </w:r>
      <w:r>
        <w:rPr>
          <w:rFonts w:hint="eastAsia" w:asciiTheme="minorEastAsia" w:hAnsiTheme="minorEastAsia" w:eastAsiaTheme="minorEastAsia" w:cstheme="minorEastAsia"/>
          <w:sz w:val="24"/>
          <w:szCs w:val="24"/>
        </w:rPr>
        <w:t>设计师</w:t>
      </w:r>
      <w:r>
        <w:rPr>
          <w:rFonts w:hint="eastAsia"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rPr>
        <w:t>广告业务员、摄影助理师、影视后期制作员、广告公司美工。</w:t>
      </w:r>
    </w:p>
    <w:p w14:paraId="61786176">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发展岗位：平面设计师、二位动画技术师、摄影师、影视后期编辑师、商业插画设计师、包装设计师、印刷、制版公司设计师、UI界面设计师、数码快印图文设计师。</w:t>
      </w:r>
    </w:p>
    <w:p w14:paraId="21B1E034">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拓展岗位：设计总监、广告业务经理</w:t>
      </w:r>
    </w:p>
    <w:p w14:paraId="1B0FD688">
      <w:pPr>
        <w:pStyle w:val="2"/>
        <w:spacing w:line="360" w:lineRule="auto"/>
        <w:ind w:firstLine="482" w:firstLineChars="200"/>
        <w:rPr>
          <w:rFonts w:asciiTheme="minorEastAsia" w:hAnsiTheme="minorEastAsia" w:eastAsiaTheme="minorEastAsia" w:cstheme="minorEastAsia"/>
          <w:sz w:val="24"/>
        </w:rPr>
      </w:pPr>
      <w:bookmarkStart w:id="18" w:name="_Toc16673"/>
      <w:r>
        <w:rPr>
          <w:rFonts w:hint="eastAsia" w:asciiTheme="minorEastAsia" w:hAnsiTheme="minorEastAsia" w:eastAsiaTheme="minorEastAsia" w:cstheme="minorEastAsia"/>
          <w:sz w:val="24"/>
        </w:rPr>
        <w:t>（三）培养规格</w:t>
      </w:r>
      <w:bookmarkEnd w:id="18"/>
    </w:p>
    <w:p w14:paraId="62C908A7">
      <w:pPr>
        <w:pStyle w:val="16"/>
        <w:ind w:firstLine="422"/>
        <w:rPr>
          <w:rFonts w:asciiTheme="minorEastAsia" w:hAnsiTheme="minorEastAsia" w:eastAsiaTheme="minorEastAsia" w:cstheme="minorEastAsia"/>
          <w:sz w:val="24"/>
          <w:szCs w:val="24"/>
        </w:rPr>
      </w:pPr>
      <w:bookmarkStart w:id="19" w:name="_Toc1443"/>
      <w:bookmarkStart w:id="20" w:name="_Toc18637"/>
      <w:r>
        <w:rPr>
          <w:rFonts w:hint="eastAsia" w:asciiTheme="minorEastAsia" w:hAnsiTheme="minorEastAsia" w:eastAsiaTheme="minorEastAsia" w:cstheme="minorEastAsia"/>
          <w:sz w:val="24"/>
          <w:szCs w:val="24"/>
        </w:rPr>
        <w:t>表5-1  培养规格</w:t>
      </w:r>
      <w:bookmarkEnd w:id="19"/>
      <w:bookmarkEnd w:id="20"/>
    </w:p>
    <w:tbl>
      <w:tblPr>
        <w:tblStyle w:val="11"/>
        <w:tblW w:w="8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7761"/>
      </w:tblGrid>
      <w:tr w14:paraId="369D6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971" w:type="dxa"/>
            <w:shd w:val="clear" w:color="auto" w:fill="auto"/>
            <w:vAlign w:val="center"/>
          </w:tcPr>
          <w:p w14:paraId="1BB19AD9">
            <w:pPr>
              <w:rPr>
                <w:rFonts w:asciiTheme="minorEastAsia" w:hAnsiTheme="minorEastAsia" w:eastAsiaTheme="minorEastAsia" w:cstheme="minorEastAsia"/>
                <w:sz w:val="24"/>
                <w:szCs w:val="24"/>
              </w:rPr>
            </w:pPr>
            <w:bookmarkStart w:id="21" w:name="_Toc110195881"/>
            <w:r>
              <w:rPr>
                <w:rFonts w:hint="eastAsia" w:asciiTheme="minorEastAsia" w:hAnsiTheme="minorEastAsia" w:eastAsiaTheme="minorEastAsia" w:cstheme="minorEastAsia"/>
                <w:sz w:val="24"/>
                <w:szCs w:val="24"/>
              </w:rPr>
              <w:t>培养规格分类</w:t>
            </w:r>
            <w:bookmarkEnd w:id="21"/>
          </w:p>
        </w:tc>
        <w:tc>
          <w:tcPr>
            <w:tcW w:w="7761" w:type="dxa"/>
            <w:shd w:val="clear" w:color="auto" w:fill="auto"/>
            <w:vAlign w:val="center"/>
          </w:tcPr>
          <w:p w14:paraId="461876C9">
            <w:pPr>
              <w:jc w:val="center"/>
              <w:rPr>
                <w:rFonts w:asciiTheme="minorEastAsia" w:hAnsiTheme="minorEastAsia" w:eastAsiaTheme="minorEastAsia" w:cstheme="minorEastAsia"/>
                <w:sz w:val="24"/>
                <w:szCs w:val="24"/>
              </w:rPr>
            </w:pPr>
            <w:bookmarkStart w:id="22" w:name="_Toc110195882"/>
            <w:r>
              <w:rPr>
                <w:rFonts w:hint="eastAsia" w:asciiTheme="minorEastAsia" w:hAnsiTheme="minorEastAsia" w:eastAsiaTheme="minorEastAsia" w:cstheme="minorEastAsia"/>
                <w:sz w:val="24"/>
                <w:szCs w:val="24"/>
              </w:rPr>
              <w:t>培养规格要求</w:t>
            </w:r>
            <w:bookmarkEnd w:id="22"/>
          </w:p>
        </w:tc>
      </w:tr>
      <w:tr w14:paraId="564D6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971" w:type="dxa"/>
            <w:shd w:val="clear" w:color="auto" w:fill="auto"/>
            <w:vAlign w:val="center"/>
          </w:tcPr>
          <w:p w14:paraId="4088B02A">
            <w:pPr>
              <w:rPr>
                <w:rFonts w:asciiTheme="minorEastAsia" w:hAnsiTheme="minorEastAsia" w:eastAsiaTheme="minorEastAsia" w:cstheme="minorEastAsia"/>
                <w:sz w:val="24"/>
                <w:szCs w:val="24"/>
              </w:rPr>
            </w:pPr>
            <w:bookmarkStart w:id="23" w:name="_Toc110195883"/>
            <w:r>
              <w:rPr>
                <w:rFonts w:hint="eastAsia" w:asciiTheme="minorEastAsia" w:hAnsiTheme="minorEastAsia" w:eastAsiaTheme="minorEastAsia" w:cstheme="minorEastAsia"/>
                <w:sz w:val="24"/>
                <w:szCs w:val="24"/>
              </w:rPr>
              <w:t>素质</w:t>
            </w:r>
            <w:bookmarkEnd w:id="23"/>
          </w:p>
        </w:tc>
        <w:tc>
          <w:tcPr>
            <w:tcW w:w="7761" w:type="dxa"/>
            <w:shd w:val="clear" w:color="auto" w:fill="auto"/>
            <w:vAlign w:val="center"/>
          </w:tcPr>
          <w:p w14:paraId="7386DD75">
            <w:pPr>
              <w:pStyle w:val="17"/>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1.1坚定拥护中国共产党领导和我国社会主义制度，在习近平新时代中国特色社会主义思想指引下，践行社会主义核心价值观，具有深厚的爱国情感和中华民族自豪感。</w:t>
            </w:r>
          </w:p>
          <w:p w14:paraId="070E0E09">
            <w:pPr>
              <w:pStyle w:val="17"/>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1.2崇尚宪法、遵法守纪、崇德向善、尊重生命、热爱劳动、履行道德准则和行为规范，具有社会责任感和社会参与意识。</w:t>
            </w:r>
          </w:p>
          <w:p w14:paraId="6DCF23E2">
            <w:pPr>
              <w:pStyle w:val="17"/>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1.3具有质量意识、环保意识、安全意识、信息素养、工匠精神、创新思维。</w:t>
            </w:r>
          </w:p>
          <w:p w14:paraId="01760D82">
            <w:pPr>
              <w:pStyle w:val="17"/>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1.4勇于奋斗、乐观向上、具有自我管理能力、职业生涯规划的意识，有较强的集体意识和团队合作精神。</w:t>
            </w:r>
          </w:p>
          <w:p w14:paraId="57BF5AEF">
            <w:pPr>
              <w:pStyle w:val="17"/>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1.5具有健康的体魄、心理和健全的人格、掌握基本运动知识和1-2项运动技能，养成良好的健身和卫生习惯，以及良好的行为习惯。</w:t>
            </w:r>
          </w:p>
          <w:p w14:paraId="2781CEB3">
            <w:pPr>
              <w:spacing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1.6具有一定的审美和人文素养，能够形成1-2项艺术特长或爱好。</w:t>
            </w:r>
          </w:p>
        </w:tc>
      </w:tr>
      <w:tr w14:paraId="7888A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971" w:type="dxa"/>
            <w:shd w:val="clear" w:color="auto" w:fill="auto"/>
            <w:vAlign w:val="center"/>
          </w:tcPr>
          <w:p w14:paraId="5B173FCE">
            <w:pPr>
              <w:rPr>
                <w:rFonts w:asciiTheme="minorEastAsia" w:hAnsiTheme="minorEastAsia" w:eastAsiaTheme="minorEastAsia" w:cstheme="minorEastAsia"/>
                <w:sz w:val="24"/>
                <w:szCs w:val="24"/>
              </w:rPr>
            </w:pPr>
            <w:bookmarkStart w:id="24" w:name="_Toc110195884"/>
            <w:r>
              <w:rPr>
                <w:rFonts w:hint="eastAsia" w:asciiTheme="minorEastAsia" w:hAnsiTheme="minorEastAsia" w:eastAsiaTheme="minorEastAsia" w:cstheme="minorEastAsia"/>
                <w:sz w:val="24"/>
                <w:szCs w:val="24"/>
              </w:rPr>
              <w:t>知识</w:t>
            </w:r>
            <w:bookmarkEnd w:id="24"/>
          </w:p>
        </w:tc>
        <w:tc>
          <w:tcPr>
            <w:tcW w:w="7761" w:type="dxa"/>
            <w:shd w:val="clear" w:color="auto" w:fill="auto"/>
            <w:vAlign w:val="center"/>
          </w:tcPr>
          <w:p w14:paraId="2E31A487">
            <w:pPr>
              <w:pStyle w:val="17"/>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2.1掌握必备的思想政治理论、科学文化基础知识和中华优秀传统文化知识。</w:t>
            </w:r>
          </w:p>
          <w:p w14:paraId="2F8455F1">
            <w:pPr>
              <w:pStyle w:val="17"/>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2.2熟悉本专业相关的法律法规以及环境保护、安全消防等知识。</w:t>
            </w:r>
          </w:p>
          <w:p w14:paraId="00E057D7">
            <w:pPr>
              <w:pStyle w:val="17"/>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2.3掌握与本专业相关的语文、英文、计算机等方面的基础知识。</w:t>
            </w:r>
          </w:p>
          <w:p w14:paraId="2D68E67E">
            <w:pPr>
              <w:pStyle w:val="17"/>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2.4掌握绘画基础、构成基础等基础理论和基本知识。</w:t>
            </w:r>
          </w:p>
          <w:p w14:paraId="194D2045">
            <w:pPr>
              <w:pStyle w:val="17"/>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2.5掌握平面设计、广告设计、印刷输出等基本知识。</w:t>
            </w:r>
          </w:p>
          <w:p w14:paraId="76DAFCA4">
            <w:pPr>
              <w:pStyle w:val="17"/>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2.6掌握书籍装帧、广告设计制作与生产流程、包装设计与制作、VI设计与制作、网页设计与制作、</w:t>
            </w:r>
            <w:r>
              <w:rPr>
                <w:rFonts w:hint="eastAsia" w:asciiTheme="minorEastAsia" w:hAnsiTheme="minorEastAsia" w:eastAsiaTheme="minorEastAsia" w:cstheme="minorEastAsia"/>
                <w:szCs w:val="21"/>
                <w:lang w:eastAsia="zh-Hans"/>
              </w:rPr>
              <w:t>界面设计、数字媒体交互设计、</w:t>
            </w:r>
            <w:r>
              <w:rPr>
                <w:rFonts w:hint="eastAsia" w:asciiTheme="minorEastAsia" w:hAnsiTheme="minorEastAsia" w:eastAsiaTheme="minorEastAsia" w:cstheme="minorEastAsia"/>
                <w:szCs w:val="21"/>
              </w:rPr>
              <w:t>影视编辑等基本方法和原理。</w:t>
            </w:r>
          </w:p>
          <w:p w14:paraId="4A2EDD34">
            <w:pPr>
              <w:pStyle w:val="17"/>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2.7掌握彩色与黑白数码输出设备基础理论和操作规范。</w:t>
            </w:r>
          </w:p>
          <w:p w14:paraId="6473C599">
            <w:pPr>
              <w:pStyle w:val="17"/>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2.8掌握一般数码纸品的后期制作装订方法。</w:t>
            </w:r>
          </w:p>
          <w:p w14:paraId="130D8CEA">
            <w:pPr>
              <w:pStyle w:val="17"/>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2.9了解最新发布的广告行业相关国家标准和国际标准。</w:t>
            </w:r>
          </w:p>
          <w:p w14:paraId="77B0ABAF">
            <w:pPr>
              <w:pStyle w:val="17"/>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2.10熟悉本专业相关的法律法规以及环境保护、安全消防等知识。</w:t>
            </w:r>
          </w:p>
        </w:tc>
      </w:tr>
      <w:tr w14:paraId="23120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71" w:type="dxa"/>
            <w:shd w:val="clear" w:color="auto" w:fill="auto"/>
            <w:vAlign w:val="center"/>
          </w:tcPr>
          <w:p w14:paraId="3A3CC311">
            <w:pPr>
              <w:rPr>
                <w:rFonts w:asciiTheme="minorEastAsia" w:hAnsiTheme="minorEastAsia" w:eastAsiaTheme="minorEastAsia" w:cstheme="minorEastAsia"/>
                <w:sz w:val="24"/>
                <w:szCs w:val="24"/>
              </w:rPr>
            </w:pPr>
            <w:bookmarkStart w:id="25" w:name="_Toc110195885"/>
            <w:r>
              <w:rPr>
                <w:rFonts w:hint="eastAsia" w:asciiTheme="minorEastAsia" w:hAnsiTheme="minorEastAsia" w:eastAsiaTheme="minorEastAsia" w:cstheme="minorEastAsia"/>
                <w:sz w:val="24"/>
                <w:szCs w:val="24"/>
              </w:rPr>
              <w:t>能力</w:t>
            </w:r>
            <w:bookmarkEnd w:id="25"/>
          </w:p>
        </w:tc>
        <w:tc>
          <w:tcPr>
            <w:tcW w:w="7761" w:type="dxa"/>
            <w:shd w:val="clear" w:color="auto" w:fill="auto"/>
            <w:vAlign w:val="center"/>
          </w:tcPr>
          <w:p w14:paraId="4221867B">
            <w:pPr>
              <w:pStyle w:val="17"/>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3.1具有用户与市场调研，信息分类与处理能力； </w:t>
            </w:r>
          </w:p>
          <w:p w14:paraId="266961DC">
            <w:pPr>
              <w:pStyle w:val="17"/>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 具有市场营销、品牌策划与设计制作能力；</w:t>
            </w:r>
          </w:p>
          <w:p w14:paraId="5DB62C53">
            <w:pPr>
              <w:pStyle w:val="17"/>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3.3具有图形、色彩、标志、字体设计与制作能力；</w:t>
            </w:r>
          </w:p>
          <w:p w14:paraId="19D98AF6">
            <w:pPr>
              <w:pStyle w:val="17"/>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3.4具有包装策划、设计创意与制作、包装材料选择与应用能力；</w:t>
            </w:r>
          </w:p>
          <w:p w14:paraId="3197A5A6">
            <w:pPr>
              <w:pStyle w:val="17"/>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3.5具有数字摄影、数字摄像及视频编辑能力；</w:t>
            </w:r>
          </w:p>
          <w:p w14:paraId="4D4CAB94">
            <w:pPr>
              <w:pStyle w:val="17"/>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3.6具有图像处理、版面编排设计与制作能力；</w:t>
            </w:r>
          </w:p>
          <w:p w14:paraId="5767DE00">
            <w:pPr>
              <w:pStyle w:val="17"/>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3.7具有完成平面广告设计、数字广告设计、UI界面设计与制作能力；</w:t>
            </w:r>
          </w:p>
          <w:p w14:paraId="29B040E2">
            <w:pPr>
              <w:pStyle w:val="17"/>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3.8具有广告法律法规知识及多媒体、融媒体技术等应用能力； </w:t>
            </w:r>
          </w:p>
          <w:p w14:paraId="7251EA99">
            <w:pPr>
              <w:pStyle w:val="17"/>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3.9具有一定的应用科学技术和协同创新的能力； </w:t>
            </w:r>
          </w:p>
          <w:p w14:paraId="335456C8">
            <w:pPr>
              <w:pStyle w:val="17"/>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3.10具有探究学习、终身学习和可持续发展的能力。</w:t>
            </w:r>
          </w:p>
        </w:tc>
      </w:tr>
    </w:tbl>
    <w:p w14:paraId="37AAA2A0">
      <w:pPr>
        <w:pStyle w:val="16"/>
        <w:ind w:firstLine="422"/>
        <w:rPr>
          <w:rFonts w:asciiTheme="minorEastAsia" w:hAnsiTheme="minorEastAsia" w:eastAsiaTheme="minorEastAsia" w:cstheme="minorEastAsia"/>
          <w:sz w:val="24"/>
          <w:szCs w:val="24"/>
        </w:rPr>
      </w:pPr>
    </w:p>
    <w:p w14:paraId="3E842B91">
      <w:pPr>
        <w:pStyle w:val="3"/>
        <w:spacing w:before="0" w:after="0" w:line="360" w:lineRule="auto"/>
        <w:rPr>
          <w:rFonts w:asciiTheme="minorEastAsia" w:hAnsiTheme="minorEastAsia" w:eastAsiaTheme="minorEastAsia" w:cstheme="minorEastAsia"/>
          <w:sz w:val="24"/>
          <w:szCs w:val="24"/>
        </w:rPr>
      </w:pPr>
      <w:bookmarkStart w:id="26" w:name="_Toc20721"/>
      <w:r>
        <w:rPr>
          <w:rFonts w:hint="eastAsia" w:asciiTheme="minorEastAsia" w:hAnsiTheme="minorEastAsia" w:eastAsiaTheme="minorEastAsia" w:cstheme="minorEastAsia"/>
          <w:sz w:val="24"/>
          <w:szCs w:val="24"/>
        </w:rPr>
        <w:t>六、课程设置及要求</w:t>
      </w:r>
      <w:bookmarkEnd w:id="26"/>
    </w:p>
    <w:p w14:paraId="172567F4">
      <w:pPr>
        <w:pStyle w:val="2"/>
        <w:spacing w:line="360" w:lineRule="auto"/>
        <w:ind w:firstLine="482" w:firstLineChars="200"/>
        <w:rPr>
          <w:rFonts w:asciiTheme="minorEastAsia" w:hAnsiTheme="minorEastAsia" w:eastAsiaTheme="minorEastAsia" w:cstheme="minorEastAsia"/>
          <w:sz w:val="24"/>
        </w:rPr>
      </w:pPr>
      <w:bookmarkStart w:id="27" w:name="_Toc27448"/>
      <w:r>
        <w:rPr>
          <w:rFonts w:hint="eastAsia" w:asciiTheme="minorEastAsia" w:hAnsiTheme="minorEastAsia" w:eastAsiaTheme="minorEastAsia" w:cstheme="minorEastAsia"/>
          <w:sz w:val="24"/>
        </w:rPr>
        <w:t>（一）课程体系</w:t>
      </w:r>
      <w:bookmarkEnd w:id="27"/>
    </w:p>
    <w:p w14:paraId="3E46D9F2">
      <w:pPr>
        <w:pStyle w:val="4"/>
        <w:spacing w:before="0" w:after="0" w:line="360" w:lineRule="auto"/>
        <w:ind w:firstLine="480" w:firstLineChars="200"/>
        <w:rPr>
          <w:rFonts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1.“双元三维四体系”课程体系结构表</w:t>
      </w:r>
    </w:p>
    <w:p w14:paraId="36203E1A">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校企双元协同，铺设课堂、活动、环境三维育人路径，完善基本素养、专业技能、管理能力、创新创业四个体系，培养培训“卓越工匠”（见表6-1）。</w:t>
      </w:r>
    </w:p>
    <w:p w14:paraId="6B72DDA3">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表6-1 “三维四体系” 结构表</w:t>
      </w:r>
    </w:p>
    <w:tbl>
      <w:tblPr>
        <w:tblStyle w:val="11"/>
        <w:tblW w:w="9259" w:type="dxa"/>
        <w:jc w:val="center"/>
        <w:shd w:val="clear" w:color="auto" w:fill="FFFFFF" w:themeFill="background1"/>
        <w:tblLayout w:type="fixed"/>
        <w:tblCellMar>
          <w:top w:w="0" w:type="dxa"/>
          <w:left w:w="108" w:type="dxa"/>
          <w:bottom w:w="0" w:type="dxa"/>
          <w:right w:w="108" w:type="dxa"/>
        </w:tblCellMar>
      </w:tblPr>
      <w:tblGrid>
        <w:gridCol w:w="1452"/>
        <w:gridCol w:w="3038"/>
        <w:gridCol w:w="2265"/>
        <w:gridCol w:w="2504"/>
      </w:tblGrid>
      <w:tr w14:paraId="7A3D79EF">
        <w:tblPrEx>
          <w:tblCellMar>
            <w:top w:w="0" w:type="dxa"/>
            <w:left w:w="108" w:type="dxa"/>
            <w:bottom w:w="0" w:type="dxa"/>
            <w:right w:w="108" w:type="dxa"/>
          </w:tblCellMar>
        </w:tblPrEx>
        <w:trPr>
          <w:trHeight w:val="527" w:hRule="atLeast"/>
          <w:jc w:val="center"/>
        </w:trPr>
        <w:tc>
          <w:tcPr>
            <w:tcW w:w="1452" w:type="dxa"/>
            <w:tcBorders>
              <w:top w:val="single" w:color="auto" w:sz="4" w:space="0"/>
              <w:left w:val="single" w:color="auto" w:sz="4" w:space="0"/>
              <w:bottom w:val="single" w:color="auto" w:sz="4" w:space="0"/>
              <w:right w:val="single" w:color="auto" w:sz="4" w:space="0"/>
              <w:tl2br w:val="single" w:color="auto" w:sz="4" w:space="0"/>
            </w:tcBorders>
            <w:shd w:val="clear" w:color="auto" w:fill="FFFFFF" w:themeFill="background1"/>
            <w:vAlign w:val="center"/>
          </w:tcPr>
          <w:p w14:paraId="6F299BF1">
            <w:pPr>
              <w:pStyle w:val="17"/>
              <w:rPr>
                <w:rFonts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 xml:space="preserve">      三维</w:t>
            </w:r>
          </w:p>
          <w:p w14:paraId="392054D8">
            <w:pPr>
              <w:pStyle w:val="17"/>
              <w:rPr>
                <w:rFonts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四体系</w:t>
            </w:r>
          </w:p>
        </w:tc>
        <w:tc>
          <w:tcPr>
            <w:tcW w:w="3038" w:type="dxa"/>
            <w:tcBorders>
              <w:top w:val="single" w:color="auto" w:sz="4" w:space="0"/>
              <w:left w:val="nil"/>
              <w:bottom w:val="single" w:color="auto" w:sz="4" w:space="0"/>
              <w:right w:val="single" w:color="auto" w:sz="4" w:space="0"/>
            </w:tcBorders>
            <w:shd w:val="clear" w:color="auto" w:fill="FFFFFF" w:themeFill="background1"/>
            <w:vAlign w:val="center"/>
          </w:tcPr>
          <w:p w14:paraId="6B70ABFF">
            <w:pPr>
              <w:jc w:val="center"/>
              <w:rPr>
                <w:rFonts w:asciiTheme="minorEastAsia" w:hAnsiTheme="minorEastAsia" w:eastAsiaTheme="minorEastAsia" w:cstheme="minorEastAsia"/>
                <w:sz w:val="24"/>
                <w:szCs w:val="24"/>
              </w:rPr>
            </w:pPr>
            <w:bookmarkStart w:id="28" w:name="_Toc110195889"/>
            <w:r>
              <w:rPr>
                <w:rFonts w:hint="eastAsia" w:asciiTheme="minorEastAsia" w:hAnsiTheme="minorEastAsia" w:eastAsiaTheme="minorEastAsia" w:cstheme="minorEastAsia"/>
                <w:sz w:val="24"/>
                <w:szCs w:val="24"/>
              </w:rPr>
              <w:t>课程</w:t>
            </w:r>
            <w:bookmarkEnd w:id="28"/>
          </w:p>
        </w:tc>
        <w:tc>
          <w:tcPr>
            <w:tcW w:w="2265" w:type="dxa"/>
            <w:tcBorders>
              <w:top w:val="single" w:color="auto" w:sz="4" w:space="0"/>
              <w:left w:val="nil"/>
              <w:bottom w:val="single" w:color="auto" w:sz="4" w:space="0"/>
              <w:right w:val="single" w:color="auto" w:sz="4" w:space="0"/>
            </w:tcBorders>
            <w:shd w:val="clear" w:color="auto" w:fill="FFFFFF" w:themeFill="background1"/>
            <w:vAlign w:val="center"/>
          </w:tcPr>
          <w:p w14:paraId="42D0E3F0">
            <w:pPr>
              <w:jc w:val="center"/>
              <w:rPr>
                <w:rFonts w:asciiTheme="minorEastAsia" w:hAnsiTheme="minorEastAsia" w:eastAsiaTheme="minorEastAsia" w:cstheme="minorEastAsia"/>
                <w:sz w:val="24"/>
                <w:szCs w:val="24"/>
              </w:rPr>
            </w:pPr>
            <w:bookmarkStart w:id="29" w:name="_Toc110195890"/>
            <w:r>
              <w:rPr>
                <w:rFonts w:hint="eastAsia" w:asciiTheme="minorEastAsia" w:hAnsiTheme="minorEastAsia" w:eastAsiaTheme="minorEastAsia" w:cstheme="minorEastAsia"/>
                <w:sz w:val="24"/>
                <w:szCs w:val="24"/>
              </w:rPr>
              <w:t>活动</w:t>
            </w:r>
            <w:bookmarkEnd w:id="29"/>
          </w:p>
        </w:tc>
        <w:tc>
          <w:tcPr>
            <w:tcW w:w="2504" w:type="dxa"/>
            <w:tcBorders>
              <w:top w:val="single" w:color="auto" w:sz="4" w:space="0"/>
              <w:left w:val="nil"/>
              <w:bottom w:val="single" w:color="auto" w:sz="4" w:space="0"/>
              <w:right w:val="single" w:color="auto" w:sz="4" w:space="0"/>
            </w:tcBorders>
            <w:shd w:val="clear" w:color="auto" w:fill="FFFFFF" w:themeFill="background1"/>
            <w:vAlign w:val="center"/>
          </w:tcPr>
          <w:p w14:paraId="729D0259">
            <w:pPr>
              <w:jc w:val="center"/>
              <w:rPr>
                <w:rFonts w:asciiTheme="minorEastAsia" w:hAnsiTheme="minorEastAsia" w:eastAsiaTheme="minorEastAsia" w:cstheme="minorEastAsia"/>
                <w:sz w:val="24"/>
                <w:szCs w:val="24"/>
              </w:rPr>
            </w:pPr>
            <w:bookmarkStart w:id="30" w:name="_Toc110195891"/>
            <w:r>
              <w:rPr>
                <w:rFonts w:hint="eastAsia" w:asciiTheme="minorEastAsia" w:hAnsiTheme="minorEastAsia" w:eastAsiaTheme="minorEastAsia" w:cstheme="minorEastAsia"/>
                <w:sz w:val="24"/>
                <w:szCs w:val="24"/>
              </w:rPr>
              <w:t>环境</w:t>
            </w:r>
            <w:bookmarkEnd w:id="30"/>
          </w:p>
        </w:tc>
      </w:tr>
      <w:tr w14:paraId="6E14CE24">
        <w:tblPrEx>
          <w:shd w:val="clear" w:color="auto" w:fill="FFFFFF" w:themeFill="background1"/>
          <w:tblCellMar>
            <w:top w:w="0" w:type="dxa"/>
            <w:left w:w="108" w:type="dxa"/>
            <w:bottom w:w="0" w:type="dxa"/>
            <w:right w:w="108" w:type="dxa"/>
          </w:tblCellMar>
        </w:tblPrEx>
        <w:trPr>
          <w:trHeight w:val="1043"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7DEA9C7A">
            <w:pPr>
              <w:spacing w:line="360" w:lineRule="auto"/>
              <w:jc w:val="center"/>
              <w:rPr>
                <w:rFonts w:asciiTheme="minorEastAsia" w:hAnsiTheme="minorEastAsia" w:eastAsiaTheme="minorEastAsia" w:cstheme="minorEastAsia"/>
                <w:sz w:val="21"/>
                <w:szCs w:val="21"/>
              </w:rPr>
            </w:pPr>
            <w:bookmarkStart w:id="31" w:name="_Toc110195892"/>
            <w:r>
              <w:rPr>
                <w:rFonts w:hint="eastAsia" w:asciiTheme="minorEastAsia" w:hAnsiTheme="minorEastAsia" w:eastAsiaTheme="minorEastAsia" w:cstheme="minorEastAsia"/>
                <w:sz w:val="21"/>
                <w:szCs w:val="21"/>
              </w:rPr>
              <w:t>基本素养</w:t>
            </w:r>
            <w:bookmarkEnd w:id="31"/>
          </w:p>
          <w:p w14:paraId="74C17387">
            <w:pPr>
              <w:spacing w:line="360" w:lineRule="auto"/>
              <w:jc w:val="center"/>
              <w:rPr>
                <w:rFonts w:asciiTheme="minorEastAsia" w:hAnsiTheme="minorEastAsia" w:eastAsiaTheme="minorEastAsia" w:cstheme="minorEastAsia"/>
                <w:sz w:val="21"/>
                <w:szCs w:val="21"/>
              </w:rPr>
            </w:pPr>
            <w:bookmarkStart w:id="32" w:name="_Toc110195893"/>
            <w:r>
              <w:rPr>
                <w:rFonts w:hint="eastAsia" w:asciiTheme="minorEastAsia" w:hAnsiTheme="minorEastAsia" w:eastAsiaTheme="minorEastAsia" w:cstheme="minorEastAsia"/>
                <w:sz w:val="21"/>
                <w:szCs w:val="21"/>
              </w:rPr>
              <w:t>体系</w:t>
            </w:r>
            <w:bookmarkEnd w:id="32"/>
          </w:p>
        </w:tc>
        <w:tc>
          <w:tcPr>
            <w:tcW w:w="3038" w:type="dxa"/>
            <w:tcBorders>
              <w:top w:val="nil"/>
              <w:left w:val="nil"/>
              <w:bottom w:val="single" w:color="auto" w:sz="4" w:space="0"/>
              <w:right w:val="single" w:color="auto" w:sz="4" w:space="0"/>
            </w:tcBorders>
            <w:shd w:val="clear" w:color="auto" w:fill="FFFFFF" w:themeFill="background1"/>
            <w:vAlign w:val="center"/>
          </w:tcPr>
          <w:p w14:paraId="7AB69ED3">
            <w:pPr>
              <w:pStyle w:val="17"/>
              <w:numPr>
                <w:ilvl w:val="0"/>
                <w:numId w:val="1"/>
              </w:numPr>
              <w:spacing w:line="360" w:lineRule="auto"/>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思想政治类课程</w:t>
            </w:r>
          </w:p>
          <w:p w14:paraId="726C5BE7">
            <w:pPr>
              <w:pStyle w:val="17"/>
              <w:numPr>
                <w:ilvl w:val="0"/>
                <w:numId w:val="1"/>
              </w:numPr>
              <w:spacing w:line="360" w:lineRule="auto"/>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职业素养类课程</w:t>
            </w:r>
          </w:p>
          <w:p w14:paraId="2F41ADEE">
            <w:pPr>
              <w:pStyle w:val="17"/>
              <w:numPr>
                <w:ilvl w:val="0"/>
                <w:numId w:val="1"/>
              </w:numPr>
              <w:spacing w:line="360" w:lineRule="auto"/>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身心健康类课程</w:t>
            </w:r>
          </w:p>
          <w:p w14:paraId="501403E3">
            <w:pPr>
              <w:pStyle w:val="17"/>
              <w:numPr>
                <w:ilvl w:val="0"/>
                <w:numId w:val="1"/>
              </w:numPr>
              <w:spacing w:line="360" w:lineRule="auto"/>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应用基础类课程</w:t>
            </w:r>
          </w:p>
        </w:tc>
        <w:tc>
          <w:tcPr>
            <w:tcW w:w="2265" w:type="dxa"/>
            <w:tcBorders>
              <w:top w:val="nil"/>
              <w:left w:val="nil"/>
              <w:bottom w:val="single" w:color="auto" w:sz="4" w:space="0"/>
              <w:right w:val="single" w:color="auto" w:sz="4" w:space="0"/>
            </w:tcBorders>
            <w:shd w:val="clear" w:color="auto" w:fill="FFFFFF" w:themeFill="background1"/>
            <w:vAlign w:val="center"/>
          </w:tcPr>
          <w:p w14:paraId="28AC6F21">
            <w:pPr>
              <w:pStyle w:val="17"/>
              <w:numPr>
                <w:ilvl w:val="0"/>
                <w:numId w:val="1"/>
              </w:numPr>
              <w:spacing w:line="360" w:lineRule="auto"/>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基本素养第二课堂系列活动</w:t>
            </w:r>
          </w:p>
          <w:p w14:paraId="3C2C271E">
            <w:pPr>
              <w:pStyle w:val="17"/>
              <w:numPr>
                <w:ilvl w:val="0"/>
                <w:numId w:val="1"/>
              </w:numPr>
              <w:spacing w:line="360" w:lineRule="auto"/>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通用技能竞赛</w:t>
            </w:r>
          </w:p>
        </w:tc>
        <w:tc>
          <w:tcPr>
            <w:tcW w:w="2504" w:type="dxa"/>
            <w:vMerge w:val="restart"/>
            <w:tcBorders>
              <w:top w:val="nil"/>
              <w:left w:val="nil"/>
              <w:right w:val="single" w:color="auto" w:sz="4" w:space="0"/>
            </w:tcBorders>
            <w:shd w:val="clear" w:color="auto" w:fill="FFFFFF" w:themeFill="background1"/>
            <w:vAlign w:val="center"/>
          </w:tcPr>
          <w:p w14:paraId="5CCCF0AA">
            <w:pPr>
              <w:pStyle w:val="17"/>
              <w:numPr>
                <w:ilvl w:val="0"/>
                <w:numId w:val="1"/>
              </w:numPr>
              <w:spacing w:line="360" w:lineRule="auto"/>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匠心柳职校园文化</w:t>
            </w:r>
          </w:p>
          <w:p w14:paraId="7C1FF506">
            <w:pPr>
              <w:pStyle w:val="17"/>
              <w:numPr>
                <w:ilvl w:val="0"/>
                <w:numId w:val="1"/>
              </w:numPr>
              <w:spacing w:line="360" w:lineRule="auto"/>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专业实践环境</w:t>
            </w:r>
          </w:p>
          <w:p w14:paraId="5873FF84">
            <w:pPr>
              <w:pStyle w:val="17"/>
              <w:numPr>
                <w:ilvl w:val="0"/>
                <w:numId w:val="1"/>
              </w:numPr>
              <w:spacing w:line="360" w:lineRule="auto"/>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“精益实训”文化</w:t>
            </w:r>
          </w:p>
          <w:p w14:paraId="6399802C">
            <w:pPr>
              <w:pStyle w:val="17"/>
              <w:numPr>
                <w:ilvl w:val="0"/>
                <w:numId w:val="1"/>
              </w:numPr>
              <w:spacing w:line="360" w:lineRule="auto"/>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双创实践与训练环境</w:t>
            </w:r>
          </w:p>
          <w:p w14:paraId="257DC072">
            <w:pPr>
              <w:pStyle w:val="17"/>
              <w:numPr>
                <w:ilvl w:val="0"/>
                <w:numId w:val="1"/>
              </w:numPr>
              <w:spacing w:line="360" w:lineRule="auto"/>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劳动教育环境</w:t>
            </w:r>
          </w:p>
        </w:tc>
      </w:tr>
      <w:tr w14:paraId="0AF4C2B5">
        <w:tblPrEx>
          <w:tblCellMar>
            <w:top w:w="0" w:type="dxa"/>
            <w:left w:w="108" w:type="dxa"/>
            <w:bottom w:w="0" w:type="dxa"/>
            <w:right w:w="108" w:type="dxa"/>
          </w:tblCellMar>
        </w:tblPrEx>
        <w:trPr>
          <w:trHeight w:val="1190"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50FB0EA5">
            <w:pPr>
              <w:spacing w:line="360" w:lineRule="auto"/>
              <w:jc w:val="center"/>
              <w:rPr>
                <w:rFonts w:asciiTheme="minorEastAsia" w:hAnsiTheme="minorEastAsia" w:eastAsiaTheme="minorEastAsia" w:cstheme="minorEastAsia"/>
                <w:sz w:val="21"/>
                <w:szCs w:val="21"/>
              </w:rPr>
            </w:pPr>
            <w:bookmarkStart w:id="33" w:name="_Toc110195894"/>
            <w:r>
              <w:rPr>
                <w:rFonts w:hint="eastAsia" w:asciiTheme="minorEastAsia" w:hAnsiTheme="minorEastAsia" w:eastAsiaTheme="minorEastAsia" w:cstheme="minorEastAsia"/>
                <w:sz w:val="21"/>
                <w:szCs w:val="21"/>
              </w:rPr>
              <w:t>专业技能</w:t>
            </w:r>
            <w:bookmarkEnd w:id="33"/>
          </w:p>
          <w:p w14:paraId="6358FD2F">
            <w:pPr>
              <w:spacing w:line="360" w:lineRule="auto"/>
              <w:jc w:val="center"/>
              <w:rPr>
                <w:rFonts w:asciiTheme="minorEastAsia" w:hAnsiTheme="minorEastAsia" w:eastAsiaTheme="minorEastAsia" w:cstheme="minorEastAsia"/>
                <w:sz w:val="21"/>
                <w:szCs w:val="21"/>
              </w:rPr>
            </w:pPr>
            <w:bookmarkStart w:id="34" w:name="_Toc110195895"/>
            <w:r>
              <w:rPr>
                <w:rFonts w:hint="eastAsia" w:asciiTheme="minorEastAsia" w:hAnsiTheme="minorEastAsia" w:eastAsiaTheme="minorEastAsia" w:cstheme="minorEastAsia"/>
                <w:sz w:val="21"/>
                <w:szCs w:val="21"/>
              </w:rPr>
              <w:t>体系</w:t>
            </w:r>
            <w:bookmarkEnd w:id="34"/>
          </w:p>
        </w:tc>
        <w:tc>
          <w:tcPr>
            <w:tcW w:w="3038" w:type="dxa"/>
            <w:tcBorders>
              <w:top w:val="nil"/>
              <w:left w:val="nil"/>
              <w:bottom w:val="single" w:color="auto" w:sz="4" w:space="0"/>
              <w:right w:val="single" w:color="auto" w:sz="4" w:space="0"/>
            </w:tcBorders>
            <w:shd w:val="clear" w:color="auto" w:fill="FFFFFF" w:themeFill="background1"/>
            <w:vAlign w:val="center"/>
          </w:tcPr>
          <w:p w14:paraId="2E4DE67E">
            <w:pPr>
              <w:pStyle w:val="17"/>
              <w:numPr>
                <w:ilvl w:val="0"/>
                <w:numId w:val="1"/>
              </w:numPr>
              <w:spacing w:line="360" w:lineRule="auto"/>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新技术通识课</w:t>
            </w:r>
          </w:p>
          <w:p w14:paraId="3B738910">
            <w:pPr>
              <w:pStyle w:val="17"/>
              <w:numPr>
                <w:ilvl w:val="0"/>
                <w:numId w:val="1"/>
              </w:numPr>
              <w:spacing w:line="360" w:lineRule="auto"/>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专业平台课</w:t>
            </w:r>
          </w:p>
          <w:p w14:paraId="7B632744">
            <w:pPr>
              <w:pStyle w:val="17"/>
              <w:numPr>
                <w:ilvl w:val="0"/>
                <w:numId w:val="1"/>
              </w:numPr>
              <w:spacing w:line="360" w:lineRule="auto"/>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专业方向课</w:t>
            </w:r>
          </w:p>
          <w:p w14:paraId="1744E428">
            <w:pPr>
              <w:pStyle w:val="17"/>
              <w:numPr>
                <w:ilvl w:val="0"/>
                <w:numId w:val="1"/>
              </w:numPr>
              <w:spacing w:line="360" w:lineRule="auto"/>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专业拓展课</w:t>
            </w:r>
          </w:p>
        </w:tc>
        <w:tc>
          <w:tcPr>
            <w:tcW w:w="2265" w:type="dxa"/>
            <w:tcBorders>
              <w:top w:val="nil"/>
              <w:left w:val="nil"/>
              <w:bottom w:val="single" w:color="auto" w:sz="4" w:space="0"/>
              <w:right w:val="single" w:color="auto" w:sz="4" w:space="0"/>
            </w:tcBorders>
            <w:shd w:val="clear" w:color="auto" w:fill="FFFFFF" w:themeFill="background1"/>
            <w:vAlign w:val="center"/>
          </w:tcPr>
          <w:p w14:paraId="0B2F8B68">
            <w:pPr>
              <w:pStyle w:val="17"/>
              <w:numPr>
                <w:ilvl w:val="0"/>
                <w:numId w:val="1"/>
              </w:numPr>
              <w:spacing w:line="360" w:lineRule="auto"/>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专业第二课堂系列活动</w:t>
            </w:r>
          </w:p>
          <w:p w14:paraId="4F5EC3C5">
            <w:pPr>
              <w:pStyle w:val="17"/>
              <w:numPr>
                <w:ilvl w:val="0"/>
                <w:numId w:val="1"/>
              </w:numPr>
              <w:spacing w:line="360" w:lineRule="auto"/>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专业技能竞赛</w:t>
            </w:r>
          </w:p>
        </w:tc>
        <w:tc>
          <w:tcPr>
            <w:tcW w:w="2504" w:type="dxa"/>
            <w:vMerge w:val="continue"/>
            <w:tcBorders>
              <w:left w:val="nil"/>
              <w:right w:val="single" w:color="auto" w:sz="4" w:space="0"/>
            </w:tcBorders>
            <w:shd w:val="clear" w:color="auto" w:fill="FFFFFF" w:themeFill="background1"/>
            <w:vAlign w:val="center"/>
          </w:tcPr>
          <w:p w14:paraId="5AF6D203">
            <w:pPr>
              <w:pStyle w:val="17"/>
              <w:rPr>
                <w:rFonts w:asciiTheme="minorEastAsia" w:hAnsiTheme="minorEastAsia" w:eastAsiaTheme="minorEastAsia" w:cstheme="minorEastAsia"/>
                <w:color w:val="000000" w:themeColor="text1"/>
                <w:sz w:val="24"/>
                <w:szCs w:val="24"/>
                <w14:textFill>
                  <w14:solidFill>
                    <w14:schemeClr w14:val="tx1"/>
                  </w14:solidFill>
                </w14:textFill>
              </w:rPr>
            </w:pPr>
          </w:p>
        </w:tc>
      </w:tr>
      <w:tr w14:paraId="50A426D4">
        <w:tblPrEx>
          <w:tblCellMar>
            <w:top w:w="0" w:type="dxa"/>
            <w:left w:w="108" w:type="dxa"/>
            <w:bottom w:w="0" w:type="dxa"/>
            <w:right w:w="108" w:type="dxa"/>
          </w:tblCellMar>
        </w:tblPrEx>
        <w:trPr>
          <w:trHeight w:val="329"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657038B9">
            <w:pPr>
              <w:spacing w:line="360" w:lineRule="auto"/>
              <w:jc w:val="center"/>
              <w:rPr>
                <w:rFonts w:asciiTheme="minorEastAsia" w:hAnsiTheme="minorEastAsia" w:eastAsiaTheme="minorEastAsia" w:cstheme="minorEastAsia"/>
                <w:sz w:val="21"/>
                <w:szCs w:val="21"/>
              </w:rPr>
            </w:pPr>
            <w:bookmarkStart w:id="35" w:name="_Toc110195896"/>
            <w:r>
              <w:rPr>
                <w:rFonts w:hint="eastAsia" w:asciiTheme="minorEastAsia" w:hAnsiTheme="minorEastAsia" w:eastAsiaTheme="minorEastAsia" w:cstheme="minorEastAsia"/>
                <w:sz w:val="21"/>
                <w:szCs w:val="21"/>
              </w:rPr>
              <w:t>管理能力</w:t>
            </w:r>
            <w:bookmarkEnd w:id="35"/>
          </w:p>
          <w:p w14:paraId="052F46AD">
            <w:pPr>
              <w:spacing w:line="360" w:lineRule="auto"/>
              <w:jc w:val="center"/>
              <w:rPr>
                <w:rFonts w:asciiTheme="minorEastAsia" w:hAnsiTheme="minorEastAsia" w:eastAsiaTheme="minorEastAsia" w:cstheme="minorEastAsia"/>
                <w:sz w:val="21"/>
                <w:szCs w:val="21"/>
              </w:rPr>
            </w:pPr>
            <w:bookmarkStart w:id="36" w:name="_Toc110195897"/>
            <w:r>
              <w:rPr>
                <w:rFonts w:hint="eastAsia" w:asciiTheme="minorEastAsia" w:hAnsiTheme="minorEastAsia" w:eastAsiaTheme="minorEastAsia" w:cstheme="minorEastAsia"/>
                <w:sz w:val="21"/>
                <w:szCs w:val="21"/>
              </w:rPr>
              <w:t>体系</w:t>
            </w:r>
            <w:bookmarkEnd w:id="36"/>
          </w:p>
        </w:tc>
        <w:tc>
          <w:tcPr>
            <w:tcW w:w="3038" w:type="dxa"/>
            <w:tcBorders>
              <w:top w:val="nil"/>
              <w:left w:val="nil"/>
              <w:bottom w:val="single" w:color="auto" w:sz="4" w:space="0"/>
              <w:right w:val="single" w:color="auto" w:sz="4" w:space="0"/>
            </w:tcBorders>
            <w:shd w:val="clear" w:color="auto" w:fill="FFFFFF" w:themeFill="background1"/>
            <w:vAlign w:val="center"/>
          </w:tcPr>
          <w:p w14:paraId="795BF275">
            <w:pPr>
              <w:pStyle w:val="17"/>
              <w:numPr>
                <w:ilvl w:val="0"/>
                <w:numId w:val="1"/>
              </w:numPr>
              <w:spacing w:line="360" w:lineRule="auto"/>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精益生产与管理基础</w:t>
            </w:r>
          </w:p>
          <w:p w14:paraId="624C5FDD">
            <w:pPr>
              <w:pStyle w:val="17"/>
              <w:numPr>
                <w:ilvl w:val="0"/>
                <w:numId w:val="1"/>
              </w:numPr>
              <w:spacing w:line="360" w:lineRule="auto"/>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管理类选修课程</w:t>
            </w:r>
          </w:p>
          <w:p w14:paraId="3EF976B3">
            <w:pPr>
              <w:pStyle w:val="17"/>
              <w:numPr>
                <w:ilvl w:val="0"/>
                <w:numId w:val="1"/>
              </w:numPr>
              <w:spacing w:line="360" w:lineRule="auto"/>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专业类管理课程</w:t>
            </w:r>
          </w:p>
        </w:tc>
        <w:tc>
          <w:tcPr>
            <w:tcW w:w="2265" w:type="dxa"/>
            <w:tcBorders>
              <w:top w:val="nil"/>
              <w:left w:val="nil"/>
              <w:bottom w:val="single" w:color="auto" w:sz="4" w:space="0"/>
              <w:right w:val="single" w:color="auto" w:sz="4" w:space="0"/>
            </w:tcBorders>
            <w:shd w:val="clear" w:color="auto" w:fill="FFFFFF" w:themeFill="background1"/>
            <w:vAlign w:val="center"/>
          </w:tcPr>
          <w:p w14:paraId="673810FD">
            <w:pPr>
              <w:pStyle w:val="17"/>
              <w:numPr>
                <w:ilvl w:val="0"/>
                <w:numId w:val="1"/>
              </w:numPr>
              <w:spacing w:line="360" w:lineRule="auto"/>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管理类讲座和活动</w:t>
            </w:r>
          </w:p>
        </w:tc>
        <w:tc>
          <w:tcPr>
            <w:tcW w:w="2504" w:type="dxa"/>
            <w:vMerge w:val="continue"/>
            <w:tcBorders>
              <w:left w:val="nil"/>
              <w:right w:val="single" w:color="auto" w:sz="4" w:space="0"/>
            </w:tcBorders>
            <w:shd w:val="clear" w:color="auto" w:fill="FFFFFF" w:themeFill="background1"/>
            <w:vAlign w:val="center"/>
          </w:tcPr>
          <w:p w14:paraId="63846D15">
            <w:pPr>
              <w:pStyle w:val="17"/>
              <w:rPr>
                <w:rFonts w:asciiTheme="minorEastAsia" w:hAnsiTheme="minorEastAsia" w:eastAsiaTheme="minorEastAsia" w:cstheme="minorEastAsia"/>
                <w:color w:val="000000" w:themeColor="text1"/>
                <w:sz w:val="24"/>
                <w:szCs w:val="24"/>
                <w14:textFill>
                  <w14:solidFill>
                    <w14:schemeClr w14:val="tx1"/>
                  </w14:solidFill>
                </w14:textFill>
              </w:rPr>
            </w:pPr>
          </w:p>
        </w:tc>
      </w:tr>
      <w:tr w14:paraId="178F3F48">
        <w:tblPrEx>
          <w:tblCellMar>
            <w:top w:w="0" w:type="dxa"/>
            <w:left w:w="108" w:type="dxa"/>
            <w:bottom w:w="0" w:type="dxa"/>
            <w:right w:w="108" w:type="dxa"/>
          </w:tblCellMar>
        </w:tblPrEx>
        <w:trPr>
          <w:trHeight w:val="50"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29ABD32F">
            <w:pPr>
              <w:spacing w:line="360" w:lineRule="auto"/>
              <w:jc w:val="center"/>
              <w:rPr>
                <w:rFonts w:asciiTheme="minorEastAsia" w:hAnsiTheme="minorEastAsia" w:eastAsiaTheme="minorEastAsia" w:cstheme="minorEastAsia"/>
                <w:sz w:val="21"/>
                <w:szCs w:val="21"/>
              </w:rPr>
            </w:pPr>
            <w:bookmarkStart w:id="37" w:name="_Toc110195898"/>
            <w:r>
              <w:rPr>
                <w:rFonts w:hint="eastAsia" w:asciiTheme="minorEastAsia" w:hAnsiTheme="minorEastAsia" w:eastAsiaTheme="minorEastAsia" w:cstheme="minorEastAsia"/>
                <w:sz w:val="21"/>
                <w:szCs w:val="21"/>
              </w:rPr>
              <w:t>创新创业</w:t>
            </w:r>
            <w:bookmarkEnd w:id="37"/>
          </w:p>
          <w:p w14:paraId="1439A3E3">
            <w:pPr>
              <w:spacing w:line="360" w:lineRule="auto"/>
              <w:jc w:val="center"/>
              <w:rPr>
                <w:rFonts w:asciiTheme="minorEastAsia" w:hAnsiTheme="minorEastAsia" w:eastAsiaTheme="minorEastAsia" w:cstheme="minorEastAsia"/>
                <w:sz w:val="21"/>
                <w:szCs w:val="21"/>
              </w:rPr>
            </w:pPr>
            <w:bookmarkStart w:id="38" w:name="_Toc110195899"/>
            <w:r>
              <w:rPr>
                <w:rFonts w:hint="eastAsia" w:asciiTheme="minorEastAsia" w:hAnsiTheme="minorEastAsia" w:eastAsiaTheme="minorEastAsia" w:cstheme="minorEastAsia"/>
                <w:sz w:val="21"/>
                <w:szCs w:val="21"/>
              </w:rPr>
              <w:t>体系</w:t>
            </w:r>
            <w:bookmarkEnd w:id="38"/>
          </w:p>
        </w:tc>
        <w:tc>
          <w:tcPr>
            <w:tcW w:w="3038" w:type="dxa"/>
            <w:tcBorders>
              <w:top w:val="nil"/>
              <w:left w:val="nil"/>
              <w:bottom w:val="single" w:color="auto" w:sz="4" w:space="0"/>
              <w:right w:val="single" w:color="auto" w:sz="4" w:space="0"/>
            </w:tcBorders>
            <w:shd w:val="clear" w:color="auto" w:fill="FFFFFF" w:themeFill="background1"/>
            <w:vAlign w:val="center"/>
          </w:tcPr>
          <w:p w14:paraId="71F0C9B2">
            <w:pPr>
              <w:pStyle w:val="17"/>
              <w:numPr>
                <w:ilvl w:val="0"/>
                <w:numId w:val="1"/>
              </w:numPr>
              <w:spacing w:line="360" w:lineRule="auto"/>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职业发展与就业指导（一）</w:t>
            </w:r>
          </w:p>
          <w:p w14:paraId="1F4D8275">
            <w:pPr>
              <w:pStyle w:val="17"/>
              <w:numPr>
                <w:ilvl w:val="0"/>
                <w:numId w:val="1"/>
              </w:numPr>
              <w:spacing w:line="360" w:lineRule="auto"/>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职业发展与就业指导（二）</w:t>
            </w:r>
          </w:p>
          <w:p w14:paraId="69B64B70">
            <w:pPr>
              <w:pStyle w:val="17"/>
              <w:numPr>
                <w:ilvl w:val="0"/>
                <w:numId w:val="1"/>
              </w:numPr>
              <w:spacing w:line="360" w:lineRule="auto"/>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创新与创业实务（一）</w:t>
            </w:r>
          </w:p>
          <w:p w14:paraId="2931569C">
            <w:pPr>
              <w:pStyle w:val="17"/>
              <w:numPr>
                <w:ilvl w:val="0"/>
                <w:numId w:val="1"/>
              </w:numPr>
              <w:spacing w:line="360" w:lineRule="auto"/>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创新与创业实务（二）</w:t>
            </w:r>
          </w:p>
          <w:p w14:paraId="3798AC60">
            <w:pPr>
              <w:pStyle w:val="17"/>
              <w:numPr>
                <w:ilvl w:val="0"/>
                <w:numId w:val="1"/>
              </w:numPr>
              <w:spacing w:line="360" w:lineRule="auto"/>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专创融合课程</w:t>
            </w:r>
          </w:p>
        </w:tc>
        <w:tc>
          <w:tcPr>
            <w:tcW w:w="2265" w:type="dxa"/>
            <w:tcBorders>
              <w:top w:val="nil"/>
              <w:left w:val="nil"/>
              <w:bottom w:val="single" w:color="auto" w:sz="4" w:space="0"/>
              <w:right w:val="single" w:color="auto" w:sz="4" w:space="0"/>
            </w:tcBorders>
            <w:shd w:val="clear" w:color="auto" w:fill="FFFFFF" w:themeFill="background1"/>
            <w:vAlign w:val="center"/>
          </w:tcPr>
          <w:p w14:paraId="122EA68F">
            <w:pPr>
              <w:pStyle w:val="17"/>
              <w:numPr>
                <w:ilvl w:val="0"/>
                <w:numId w:val="1"/>
              </w:numPr>
              <w:spacing w:line="360" w:lineRule="auto"/>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创新创业类竞赛</w:t>
            </w:r>
          </w:p>
          <w:p w14:paraId="13C9D380">
            <w:pPr>
              <w:pStyle w:val="17"/>
              <w:numPr>
                <w:ilvl w:val="0"/>
                <w:numId w:val="1"/>
              </w:numPr>
              <w:spacing w:line="360" w:lineRule="auto"/>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创新创业活动</w:t>
            </w:r>
          </w:p>
        </w:tc>
        <w:tc>
          <w:tcPr>
            <w:tcW w:w="2504" w:type="dxa"/>
            <w:vMerge w:val="continue"/>
            <w:tcBorders>
              <w:left w:val="nil"/>
              <w:bottom w:val="single" w:color="auto" w:sz="4" w:space="0"/>
              <w:right w:val="single" w:color="auto" w:sz="4" w:space="0"/>
            </w:tcBorders>
            <w:shd w:val="clear" w:color="auto" w:fill="FFFFFF" w:themeFill="background1"/>
            <w:vAlign w:val="center"/>
          </w:tcPr>
          <w:p w14:paraId="47E0D4ED">
            <w:pPr>
              <w:pStyle w:val="17"/>
              <w:rPr>
                <w:rFonts w:asciiTheme="minorEastAsia" w:hAnsiTheme="minorEastAsia" w:eastAsiaTheme="minorEastAsia" w:cstheme="minorEastAsia"/>
                <w:color w:val="000000" w:themeColor="text1"/>
                <w:sz w:val="24"/>
                <w:szCs w:val="24"/>
                <w14:textFill>
                  <w14:solidFill>
                    <w14:schemeClr w14:val="tx1"/>
                  </w14:solidFill>
                </w14:textFill>
              </w:rPr>
            </w:pPr>
          </w:p>
        </w:tc>
      </w:tr>
    </w:tbl>
    <w:p w14:paraId="343F4816">
      <w:pPr>
        <w:pStyle w:val="4"/>
        <w:spacing w:before="0" w:after="0" w:line="240" w:lineRule="auto"/>
        <w:ind w:firstLine="480" w:firstLineChars="200"/>
        <w:rPr>
          <w:rFonts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2.课程矩阵</w:t>
      </w:r>
    </w:p>
    <w:p w14:paraId="082438B6">
      <w:pPr>
        <w:jc w:val="center"/>
        <w:rPr>
          <w:rFonts w:asciiTheme="minorEastAsia" w:hAnsiTheme="minorEastAsia" w:eastAsiaTheme="minorEastAsia" w:cstheme="minorEastAsia"/>
          <w:b/>
          <w:bCs/>
          <w:sz w:val="24"/>
          <w:szCs w:val="24"/>
        </w:rPr>
      </w:pPr>
      <w:bookmarkStart w:id="39" w:name="_Toc7603"/>
      <w:bookmarkStart w:id="40" w:name="_Toc14248"/>
      <w:r>
        <w:rPr>
          <w:rFonts w:hint="eastAsia" w:asciiTheme="minorEastAsia" w:hAnsiTheme="minorEastAsia" w:eastAsiaTheme="minorEastAsia" w:cstheme="minorEastAsia"/>
          <w:b/>
          <w:bCs/>
          <w:sz w:val="24"/>
          <w:szCs w:val="24"/>
        </w:rPr>
        <w:t>表6-2 公共课课程矩阵</w:t>
      </w:r>
      <w:bookmarkEnd w:id="39"/>
      <w:bookmarkEnd w:id="40"/>
    </w:p>
    <w:p w14:paraId="37BA51E4">
      <w:pPr>
        <w:jc w:val="center"/>
        <w:rPr>
          <w:rFonts w:hint="eastAsia" w:asciiTheme="minorEastAsia" w:hAnsiTheme="minorEastAsia" w:eastAsiaTheme="minorEastAsia" w:cstheme="minorEastAsia"/>
          <w:color w:val="FF0000"/>
          <w:sz w:val="24"/>
          <w:szCs w:val="24"/>
        </w:rPr>
      </w:pPr>
      <w:r>
        <w:rPr>
          <w:rFonts w:hint="eastAsia" w:asciiTheme="minorEastAsia" w:hAnsiTheme="minorEastAsia" w:eastAsiaTheme="minorEastAsia" w:cstheme="minorEastAsia"/>
          <w:color w:val="FF0000"/>
          <w:sz w:val="24"/>
          <w:szCs w:val="24"/>
        </w:rPr>
        <w:t>（此部分由公共课负责部门/二级学院填写）</w:t>
      </w:r>
    </w:p>
    <w:p w14:paraId="3DF4FB3E">
      <w:pPr>
        <w:pStyle w:val="2"/>
        <w:rPr>
          <w:rFonts w:hint="eastAsia" w:asciiTheme="minorEastAsia" w:hAnsiTheme="minorEastAsia" w:eastAsiaTheme="minorEastAsia" w:cstheme="minorEastAsia"/>
          <w:color w:val="FF0000"/>
          <w:sz w:val="24"/>
          <w:szCs w:val="24"/>
        </w:rPr>
      </w:pPr>
    </w:p>
    <w:tbl>
      <w:tblPr>
        <w:tblStyle w:val="11"/>
        <w:tblW w:w="83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2"/>
        <w:gridCol w:w="1676"/>
        <w:gridCol w:w="348"/>
        <w:gridCol w:w="337"/>
        <w:gridCol w:w="319"/>
        <w:gridCol w:w="338"/>
        <w:gridCol w:w="318"/>
        <w:gridCol w:w="300"/>
        <w:gridCol w:w="300"/>
        <w:gridCol w:w="394"/>
        <w:gridCol w:w="413"/>
        <w:gridCol w:w="375"/>
        <w:gridCol w:w="337"/>
        <w:gridCol w:w="413"/>
        <w:gridCol w:w="375"/>
        <w:gridCol w:w="412"/>
        <w:gridCol w:w="375"/>
        <w:gridCol w:w="413"/>
        <w:gridCol w:w="356"/>
      </w:tblGrid>
      <w:tr w14:paraId="0922A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2198" w:type="dxa"/>
            <w:gridSpan w:val="2"/>
            <w:tcBorders>
              <w:tl2br w:val="single" w:color="auto" w:sz="4" w:space="0"/>
            </w:tcBorders>
            <w:noWrap w:val="0"/>
            <w:vAlign w:val="top"/>
          </w:tcPr>
          <w:p w14:paraId="1B7D8461">
            <w:pPr>
              <w:rPr>
                <w:sz w:val="24"/>
                <w:szCs w:val="24"/>
              </w:rPr>
            </w:pPr>
            <w:r>
              <w:rPr>
                <w:rFonts w:hint="eastAsia"/>
                <w:sz w:val="24"/>
                <w:szCs w:val="24"/>
              </w:rPr>
              <w:t xml:space="preserve">        培养规格</w:t>
            </w:r>
          </w:p>
          <w:p w14:paraId="77142C30">
            <w:pPr>
              <w:rPr>
                <w:sz w:val="24"/>
                <w:szCs w:val="24"/>
              </w:rPr>
            </w:pPr>
            <w:r>
              <w:rPr>
                <w:rFonts w:hint="eastAsia"/>
                <w:sz w:val="24"/>
                <w:szCs w:val="24"/>
              </w:rPr>
              <w:t>课程名称</w:t>
            </w:r>
          </w:p>
        </w:tc>
        <w:tc>
          <w:tcPr>
            <w:tcW w:w="348" w:type="dxa"/>
            <w:noWrap w:val="0"/>
            <w:vAlign w:val="top"/>
          </w:tcPr>
          <w:p w14:paraId="43CF605C">
            <w:pPr>
              <w:rPr>
                <w:sz w:val="24"/>
                <w:szCs w:val="24"/>
              </w:rPr>
            </w:pPr>
            <w:r>
              <w:rPr>
                <w:rFonts w:hint="eastAsia"/>
                <w:sz w:val="24"/>
                <w:szCs w:val="24"/>
              </w:rPr>
              <w:t>1.1</w:t>
            </w:r>
          </w:p>
          <w:p w14:paraId="373C8D6D">
            <w:pPr>
              <w:rPr>
                <w:sz w:val="24"/>
                <w:szCs w:val="24"/>
              </w:rPr>
            </w:pPr>
          </w:p>
        </w:tc>
        <w:tc>
          <w:tcPr>
            <w:tcW w:w="337" w:type="dxa"/>
            <w:noWrap w:val="0"/>
            <w:vAlign w:val="top"/>
          </w:tcPr>
          <w:p w14:paraId="21D73CB4">
            <w:pPr>
              <w:rPr>
                <w:sz w:val="24"/>
                <w:szCs w:val="24"/>
              </w:rPr>
            </w:pPr>
            <w:r>
              <w:rPr>
                <w:rFonts w:hint="eastAsia"/>
                <w:sz w:val="24"/>
                <w:szCs w:val="24"/>
              </w:rPr>
              <w:t>1</w:t>
            </w:r>
          </w:p>
          <w:p w14:paraId="0940934E">
            <w:pPr>
              <w:rPr>
                <w:sz w:val="24"/>
                <w:szCs w:val="24"/>
              </w:rPr>
            </w:pPr>
            <w:r>
              <w:rPr>
                <w:rFonts w:hint="eastAsia"/>
                <w:sz w:val="24"/>
                <w:szCs w:val="24"/>
              </w:rPr>
              <w:t>.</w:t>
            </w:r>
          </w:p>
          <w:p w14:paraId="4C38E982">
            <w:pPr>
              <w:rPr>
                <w:sz w:val="24"/>
                <w:szCs w:val="24"/>
              </w:rPr>
            </w:pPr>
            <w:r>
              <w:rPr>
                <w:rFonts w:hint="eastAsia"/>
                <w:sz w:val="24"/>
                <w:szCs w:val="24"/>
              </w:rPr>
              <w:t>2</w:t>
            </w:r>
          </w:p>
        </w:tc>
        <w:tc>
          <w:tcPr>
            <w:tcW w:w="319" w:type="dxa"/>
            <w:noWrap w:val="0"/>
            <w:vAlign w:val="top"/>
          </w:tcPr>
          <w:p w14:paraId="4B02706A">
            <w:pPr>
              <w:rPr>
                <w:sz w:val="24"/>
                <w:szCs w:val="24"/>
              </w:rPr>
            </w:pPr>
            <w:r>
              <w:rPr>
                <w:rFonts w:hint="eastAsia"/>
                <w:sz w:val="24"/>
                <w:szCs w:val="24"/>
              </w:rPr>
              <w:t>1</w:t>
            </w:r>
          </w:p>
          <w:p w14:paraId="78BF3400">
            <w:pPr>
              <w:rPr>
                <w:sz w:val="24"/>
                <w:szCs w:val="24"/>
              </w:rPr>
            </w:pPr>
            <w:r>
              <w:rPr>
                <w:rFonts w:hint="eastAsia"/>
                <w:sz w:val="24"/>
                <w:szCs w:val="24"/>
              </w:rPr>
              <w:t>.</w:t>
            </w:r>
          </w:p>
          <w:p w14:paraId="3666AFCB">
            <w:pPr>
              <w:rPr>
                <w:sz w:val="24"/>
                <w:szCs w:val="24"/>
              </w:rPr>
            </w:pPr>
            <w:r>
              <w:rPr>
                <w:rFonts w:hint="eastAsia"/>
                <w:sz w:val="24"/>
                <w:szCs w:val="24"/>
              </w:rPr>
              <w:t>3</w:t>
            </w:r>
          </w:p>
        </w:tc>
        <w:tc>
          <w:tcPr>
            <w:tcW w:w="338" w:type="dxa"/>
            <w:noWrap w:val="0"/>
            <w:vAlign w:val="top"/>
          </w:tcPr>
          <w:p w14:paraId="6F37908C">
            <w:pPr>
              <w:rPr>
                <w:sz w:val="24"/>
                <w:szCs w:val="24"/>
              </w:rPr>
            </w:pPr>
            <w:r>
              <w:rPr>
                <w:rFonts w:hint="eastAsia"/>
                <w:sz w:val="24"/>
                <w:szCs w:val="24"/>
              </w:rPr>
              <w:t>1.4</w:t>
            </w:r>
          </w:p>
        </w:tc>
        <w:tc>
          <w:tcPr>
            <w:tcW w:w="318" w:type="dxa"/>
            <w:noWrap w:val="0"/>
            <w:vAlign w:val="top"/>
          </w:tcPr>
          <w:p w14:paraId="4646EDF1">
            <w:pPr>
              <w:rPr>
                <w:sz w:val="24"/>
                <w:szCs w:val="24"/>
              </w:rPr>
            </w:pPr>
            <w:r>
              <w:rPr>
                <w:rFonts w:hint="eastAsia"/>
                <w:sz w:val="24"/>
                <w:szCs w:val="24"/>
              </w:rPr>
              <w:t>1</w:t>
            </w:r>
          </w:p>
          <w:p w14:paraId="6583DFD4">
            <w:pPr>
              <w:rPr>
                <w:sz w:val="24"/>
                <w:szCs w:val="24"/>
              </w:rPr>
            </w:pPr>
            <w:r>
              <w:rPr>
                <w:rFonts w:hint="eastAsia"/>
                <w:sz w:val="24"/>
                <w:szCs w:val="24"/>
              </w:rPr>
              <w:t>.</w:t>
            </w:r>
          </w:p>
          <w:p w14:paraId="57A0896F">
            <w:pPr>
              <w:rPr>
                <w:sz w:val="24"/>
                <w:szCs w:val="24"/>
              </w:rPr>
            </w:pPr>
            <w:r>
              <w:rPr>
                <w:rFonts w:hint="eastAsia"/>
                <w:sz w:val="24"/>
                <w:szCs w:val="24"/>
              </w:rPr>
              <w:t>5</w:t>
            </w:r>
          </w:p>
        </w:tc>
        <w:tc>
          <w:tcPr>
            <w:tcW w:w="300" w:type="dxa"/>
            <w:noWrap w:val="0"/>
            <w:vAlign w:val="top"/>
          </w:tcPr>
          <w:p w14:paraId="05D02BC7">
            <w:pPr>
              <w:rPr>
                <w:sz w:val="24"/>
                <w:szCs w:val="24"/>
              </w:rPr>
            </w:pPr>
            <w:r>
              <w:rPr>
                <w:rFonts w:hint="eastAsia"/>
                <w:sz w:val="24"/>
                <w:szCs w:val="24"/>
              </w:rPr>
              <w:t>2</w:t>
            </w:r>
          </w:p>
          <w:p w14:paraId="60CEF06A">
            <w:pPr>
              <w:rPr>
                <w:sz w:val="24"/>
                <w:szCs w:val="24"/>
              </w:rPr>
            </w:pPr>
            <w:r>
              <w:rPr>
                <w:rFonts w:hint="eastAsia"/>
                <w:sz w:val="24"/>
                <w:szCs w:val="24"/>
              </w:rPr>
              <w:t>.</w:t>
            </w:r>
          </w:p>
          <w:p w14:paraId="36059B5F">
            <w:pPr>
              <w:rPr>
                <w:sz w:val="24"/>
                <w:szCs w:val="24"/>
              </w:rPr>
            </w:pPr>
            <w:r>
              <w:rPr>
                <w:rFonts w:hint="eastAsia"/>
                <w:sz w:val="24"/>
                <w:szCs w:val="24"/>
              </w:rPr>
              <w:t>1</w:t>
            </w:r>
          </w:p>
        </w:tc>
        <w:tc>
          <w:tcPr>
            <w:tcW w:w="300" w:type="dxa"/>
            <w:noWrap w:val="0"/>
            <w:vAlign w:val="top"/>
          </w:tcPr>
          <w:p w14:paraId="613CE646">
            <w:pPr>
              <w:rPr>
                <w:sz w:val="24"/>
                <w:szCs w:val="24"/>
              </w:rPr>
            </w:pPr>
            <w:r>
              <w:rPr>
                <w:rFonts w:hint="eastAsia"/>
                <w:sz w:val="24"/>
                <w:szCs w:val="24"/>
              </w:rPr>
              <w:t>2</w:t>
            </w:r>
          </w:p>
          <w:p w14:paraId="56AD98CC">
            <w:pPr>
              <w:rPr>
                <w:sz w:val="24"/>
                <w:szCs w:val="24"/>
              </w:rPr>
            </w:pPr>
            <w:r>
              <w:rPr>
                <w:rFonts w:hint="eastAsia"/>
                <w:sz w:val="24"/>
                <w:szCs w:val="24"/>
              </w:rPr>
              <w:t>.</w:t>
            </w:r>
          </w:p>
          <w:p w14:paraId="04C120BA">
            <w:pPr>
              <w:rPr>
                <w:sz w:val="24"/>
                <w:szCs w:val="24"/>
              </w:rPr>
            </w:pPr>
            <w:r>
              <w:rPr>
                <w:rFonts w:hint="eastAsia"/>
                <w:sz w:val="24"/>
                <w:szCs w:val="24"/>
              </w:rPr>
              <w:t>2</w:t>
            </w:r>
          </w:p>
        </w:tc>
        <w:tc>
          <w:tcPr>
            <w:tcW w:w="394" w:type="dxa"/>
            <w:noWrap w:val="0"/>
            <w:vAlign w:val="top"/>
          </w:tcPr>
          <w:p w14:paraId="67DF3DA6">
            <w:pPr>
              <w:rPr>
                <w:sz w:val="24"/>
                <w:szCs w:val="24"/>
              </w:rPr>
            </w:pPr>
            <w:r>
              <w:rPr>
                <w:rFonts w:hint="eastAsia"/>
                <w:sz w:val="24"/>
                <w:szCs w:val="24"/>
              </w:rPr>
              <w:t>2.3</w:t>
            </w:r>
          </w:p>
        </w:tc>
        <w:tc>
          <w:tcPr>
            <w:tcW w:w="413" w:type="dxa"/>
            <w:noWrap w:val="0"/>
            <w:vAlign w:val="top"/>
          </w:tcPr>
          <w:p w14:paraId="692664D3">
            <w:pPr>
              <w:rPr>
                <w:sz w:val="24"/>
                <w:szCs w:val="24"/>
              </w:rPr>
            </w:pPr>
            <w:r>
              <w:rPr>
                <w:rFonts w:hint="eastAsia"/>
                <w:sz w:val="24"/>
                <w:szCs w:val="24"/>
              </w:rPr>
              <w:t>2</w:t>
            </w:r>
          </w:p>
          <w:p w14:paraId="2C7F2D4C">
            <w:pPr>
              <w:rPr>
                <w:sz w:val="24"/>
                <w:szCs w:val="24"/>
              </w:rPr>
            </w:pPr>
            <w:r>
              <w:rPr>
                <w:rFonts w:hint="eastAsia"/>
                <w:sz w:val="24"/>
                <w:szCs w:val="24"/>
              </w:rPr>
              <w:t>.</w:t>
            </w:r>
          </w:p>
          <w:p w14:paraId="2D0C282A">
            <w:pPr>
              <w:rPr>
                <w:sz w:val="24"/>
                <w:szCs w:val="24"/>
              </w:rPr>
            </w:pPr>
            <w:r>
              <w:rPr>
                <w:rFonts w:hint="eastAsia"/>
                <w:sz w:val="24"/>
                <w:szCs w:val="24"/>
              </w:rPr>
              <w:t>4</w:t>
            </w:r>
          </w:p>
        </w:tc>
        <w:tc>
          <w:tcPr>
            <w:tcW w:w="375" w:type="dxa"/>
            <w:noWrap w:val="0"/>
            <w:vAlign w:val="top"/>
          </w:tcPr>
          <w:p w14:paraId="0D9E017C">
            <w:pPr>
              <w:rPr>
                <w:sz w:val="24"/>
                <w:szCs w:val="24"/>
              </w:rPr>
            </w:pPr>
            <w:r>
              <w:rPr>
                <w:rFonts w:hint="eastAsia"/>
                <w:sz w:val="24"/>
                <w:szCs w:val="24"/>
              </w:rPr>
              <w:t>2</w:t>
            </w:r>
          </w:p>
          <w:p w14:paraId="5CC88D88">
            <w:pPr>
              <w:rPr>
                <w:sz w:val="24"/>
                <w:szCs w:val="24"/>
              </w:rPr>
            </w:pPr>
            <w:r>
              <w:rPr>
                <w:rFonts w:hint="eastAsia"/>
                <w:sz w:val="24"/>
                <w:szCs w:val="24"/>
              </w:rPr>
              <w:t>.</w:t>
            </w:r>
          </w:p>
          <w:p w14:paraId="6C2639E2">
            <w:pPr>
              <w:rPr>
                <w:sz w:val="24"/>
                <w:szCs w:val="24"/>
              </w:rPr>
            </w:pPr>
            <w:r>
              <w:rPr>
                <w:rFonts w:hint="eastAsia"/>
                <w:sz w:val="24"/>
                <w:szCs w:val="24"/>
              </w:rPr>
              <w:t>5</w:t>
            </w:r>
          </w:p>
        </w:tc>
        <w:tc>
          <w:tcPr>
            <w:tcW w:w="337" w:type="dxa"/>
            <w:noWrap w:val="0"/>
            <w:vAlign w:val="top"/>
          </w:tcPr>
          <w:p w14:paraId="1FF57BA2">
            <w:pPr>
              <w:rPr>
                <w:sz w:val="24"/>
                <w:szCs w:val="24"/>
              </w:rPr>
            </w:pPr>
            <w:r>
              <w:rPr>
                <w:rFonts w:hint="eastAsia"/>
                <w:sz w:val="24"/>
                <w:szCs w:val="24"/>
              </w:rPr>
              <w:t>2</w:t>
            </w:r>
          </w:p>
          <w:p w14:paraId="2A484356">
            <w:pPr>
              <w:rPr>
                <w:sz w:val="24"/>
                <w:szCs w:val="24"/>
              </w:rPr>
            </w:pPr>
            <w:r>
              <w:rPr>
                <w:rFonts w:hint="eastAsia"/>
                <w:sz w:val="24"/>
                <w:szCs w:val="24"/>
              </w:rPr>
              <w:t>.</w:t>
            </w:r>
          </w:p>
          <w:p w14:paraId="07844B45">
            <w:pPr>
              <w:rPr>
                <w:sz w:val="24"/>
                <w:szCs w:val="24"/>
              </w:rPr>
            </w:pPr>
            <w:r>
              <w:rPr>
                <w:rFonts w:hint="eastAsia"/>
                <w:sz w:val="24"/>
                <w:szCs w:val="24"/>
              </w:rPr>
              <w:t>6</w:t>
            </w:r>
          </w:p>
        </w:tc>
        <w:tc>
          <w:tcPr>
            <w:tcW w:w="413" w:type="dxa"/>
            <w:noWrap w:val="0"/>
            <w:vAlign w:val="top"/>
          </w:tcPr>
          <w:p w14:paraId="53922F87">
            <w:pPr>
              <w:rPr>
                <w:sz w:val="24"/>
                <w:szCs w:val="24"/>
              </w:rPr>
            </w:pPr>
            <w:r>
              <w:rPr>
                <w:rFonts w:hint="eastAsia"/>
                <w:sz w:val="24"/>
                <w:szCs w:val="24"/>
              </w:rPr>
              <w:t>2</w:t>
            </w:r>
          </w:p>
          <w:p w14:paraId="211BC142">
            <w:pPr>
              <w:rPr>
                <w:sz w:val="24"/>
                <w:szCs w:val="24"/>
              </w:rPr>
            </w:pPr>
            <w:r>
              <w:rPr>
                <w:rFonts w:hint="eastAsia"/>
                <w:sz w:val="24"/>
                <w:szCs w:val="24"/>
              </w:rPr>
              <w:t>.</w:t>
            </w:r>
          </w:p>
          <w:p w14:paraId="7AC8594D">
            <w:pPr>
              <w:rPr>
                <w:sz w:val="24"/>
                <w:szCs w:val="24"/>
              </w:rPr>
            </w:pPr>
            <w:r>
              <w:rPr>
                <w:rFonts w:hint="eastAsia"/>
                <w:sz w:val="24"/>
                <w:szCs w:val="24"/>
              </w:rPr>
              <w:t>7</w:t>
            </w:r>
          </w:p>
        </w:tc>
        <w:tc>
          <w:tcPr>
            <w:tcW w:w="375" w:type="dxa"/>
            <w:noWrap w:val="0"/>
            <w:vAlign w:val="top"/>
          </w:tcPr>
          <w:p w14:paraId="5A4532A3">
            <w:pPr>
              <w:rPr>
                <w:sz w:val="24"/>
                <w:szCs w:val="24"/>
              </w:rPr>
            </w:pPr>
            <w:r>
              <w:rPr>
                <w:rFonts w:hint="eastAsia"/>
                <w:sz w:val="24"/>
                <w:szCs w:val="24"/>
              </w:rPr>
              <w:t>3</w:t>
            </w:r>
          </w:p>
          <w:p w14:paraId="76B6E01F">
            <w:pPr>
              <w:rPr>
                <w:sz w:val="24"/>
                <w:szCs w:val="24"/>
              </w:rPr>
            </w:pPr>
            <w:r>
              <w:rPr>
                <w:rFonts w:hint="eastAsia"/>
                <w:sz w:val="24"/>
                <w:szCs w:val="24"/>
              </w:rPr>
              <w:t>.</w:t>
            </w:r>
          </w:p>
          <w:p w14:paraId="18A6D562">
            <w:pPr>
              <w:rPr>
                <w:sz w:val="24"/>
                <w:szCs w:val="24"/>
              </w:rPr>
            </w:pPr>
            <w:r>
              <w:rPr>
                <w:rFonts w:hint="eastAsia"/>
                <w:sz w:val="24"/>
                <w:szCs w:val="24"/>
              </w:rPr>
              <w:t>1</w:t>
            </w:r>
          </w:p>
        </w:tc>
        <w:tc>
          <w:tcPr>
            <w:tcW w:w="412" w:type="dxa"/>
            <w:noWrap w:val="0"/>
            <w:vAlign w:val="top"/>
          </w:tcPr>
          <w:p w14:paraId="48892826">
            <w:pPr>
              <w:rPr>
                <w:sz w:val="24"/>
                <w:szCs w:val="24"/>
              </w:rPr>
            </w:pPr>
            <w:r>
              <w:rPr>
                <w:rFonts w:hint="eastAsia"/>
                <w:sz w:val="24"/>
                <w:szCs w:val="24"/>
              </w:rPr>
              <w:t>3</w:t>
            </w:r>
          </w:p>
          <w:p w14:paraId="6DE5E28C">
            <w:pPr>
              <w:rPr>
                <w:sz w:val="24"/>
                <w:szCs w:val="24"/>
              </w:rPr>
            </w:pPr>
            <w:r>
              <w:rPr>
                <w:rFonts w:hint="eastAsia"/>
                <w:sz w:val="24"/>
                <w:szCs w:val="24"/>
              </w:rPr>
              <w:t>.</w:t>
            </w:r>
          </w:p>
          <w:p w14:paraId="44A54B19">
            <w:pPr>
              <w:rPr>
                <w:sz w:val="24"/>
                <w:szCs w:val="24"/>
              </w:rPr>
            </w:pPr>
            <w:r>
              <w:rPr>
                <w:rFonts w:hint="eastAsia"/>
                <w:sz w:val="24"/>
                <w:szCs w:val="24"/>
              </w:rPr>
              <w:t>2</w:t>
            </w:r>
          </w:p>
          <w:p w14:paraId="60BE9F74">
            <w:pPr>
              <w:rPr>
                <w:sz w:val="24"/>
                <w:szCs w:val="24"/>
              </w:rPr>
            </w:pPr>
          </w:p>
        </w:tc>
        <w:tc>
          <w:tcPr>
            <w:tcW w:w="375" w:type="dxa"/>
            <w:noWrap w:val="0"/>
            <w:vAlign w:val="top"/>
          </w:tcPr>
          <w:p w14:paraId="53886D3A">
            <w:pPr>
              <w:rPr>
                <w:sz w:val="24"/>
                <w:szCs w:val="24"/>
              </w:rPr>
            </w:pPr>
            <w:r>
              <w:rPr>
                <w:rFonts w:hint="eastAsia"/>
                <w:sz w:val="24"/>
                <w:szCs w:val="24"/>
              </w:rPr>
              <w:t>3</w:t>
            </w:r>
          </w:p>
          <w:p w14:paraId="4CFD27DC">
            <w:pPr>
              <w:rPr>
                <w:sz w:val="24"/>
                <w:szCs w:val="24"/>
              </w:rPr>
            </w:pPr>
            <w:r>
              <w:rPr>
                <w:rFonts w:hint="eastAsia"/>
                <w:sz w:val="24"/>
                <w:szCs w:val="24"/>
              </w:rPr>
              <w:t>.</w:t>
            </w:r>
          </w:p>
          <w:p w14:paraId="79DC4D70">
            <w:pPr>
              <w:rPr>
                <w:sz w:val="24"/>
                <w:szCs w:val="24"/>
              </w:rPr>
            </w:pPr>
            <w:r>
              <w:rPr>
                <w:rFonts w:hint="eastAsia"/>
                <w:sz w:val="24"/>
                <w:szCs w:val="24"/>
              </w:rPr>
              <w:t>3</w:t>
            </w:r>
          </w:p>
        </w:tc>
        <w:tc>
          <w:tcPr>
            <w:tcW w:w="413" w:type="dxa"/>
            <w:noWrap w:val="0"/>
            <w:vAlign w:val="top"/>
          </w:tcPr>
          <w:p w14:paraId="67C161CA">
            <w:pPr>
              <w:rPr>
                <w:sz w:val="24"/>
                <w:szCs w:val="24"/>
              </w:rPr>
            </w:pPr>
            <w:r>
              <w:rPr>
                <w:rFonts w:hint="eastAsia"/>
                <w:sz w:val="24"/>
                <w:szCs w:val="24"/>
              </w:rPr>
              <w:t>3</w:t>
            </w:r>
          </w:p>
          <w:p w14:paraId="065C3F2A">
            <w:pPr>
              <w:rPr>
                <w:sz w:val="24"/>
                <w:szCs w:val="24"/>
              </w:rPr>
            </w:pPr>
            <w:r>
              <w:rPr>
                <w:rFonts w:hint="eastAsia"/>
                <w:sz w:val="24"/>
                <w:szCs w:val="24"/>
              </w:rPr>
              <w:t>.</w:t>
            </w:r>
          </w:p>
          <w:p w14:paraId="3A1CC533">
            <w:pPr>
              <w:rPr>
                <w:sz w:val="24"/>
                <w:szCs w:val="24"/>
              </w:rPr>
            </w:pPr>
            <w:r>
              <w:rPr>
                <w:rFonts w:hint="eastAsia"/>
                <w:sz w:val="24"/>
                <w:szCs w:val="24"/>
              </w:rPr>
              <w:t>4</w:t>
            </w:r>
          </w:p>
        </w:tc>
        <w:tc>
          <w:tcPr>
            <w:tcW w:w="356" w:type="dxa"/>
            <w:noWrap w:val="0"/>
            <w:vAlign w:val="top"/>
          </w:tcPr>
          <w:p w14:paraId="5881673C">
            <w:pPr>
              <w:rPr>
                <w:sz w:val="24"/>
                <w:szCs w:val="24"/>
              </w:rPr>
            </w:pPr>
            <w:r>
              <w:rPr>
                <w:rFonts w:hint="eastAsia"/>
                <w:sz w:val="24"/>
                <w:szCs w:val="24"/>
              </w:rPr>
              <w:t>3</w:t>
            </w:r>
          </w:p>
          <w:p w14:paraId="3652B6EA">
            <w:pPr>
              <w:rPr>
                <w:sz w:val="24"/>
                <w:szCs w:val="24"/>
              </w:rPr>
            </w:pPr>
            <w:r>
              <w:rPr>
                <w:rFonts w:hint="eastAsia"/>
                <w:sz w:val="24"/>
                <w:szCs w:val="24"/>
              </w:rPr>
              <w:t>.</w:t>
            </w:r>
          </w:p>
          <w:p w14:paraId="41D26AF0">
            <w:pPr>
              <w:rPr>
                <w:sz w:val="24"/>
                <w:szCs w:val="24"/>
              </w:rPr>
            </w:pPr>
            <w:r>
              <w:rPr>
                <w:rFonts w:hint="eastAsia"/>
                <w:sz w:val="24"/>
                <w:szCs w:val="24"/>
              </w:rPr>
              <w:t>5</w:t>
            </w:r>
          </w:p>
        </w:tc>
      </w:tr>
      <w:tr w14:paraId="3AE02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 w:type="dxa"/>
            <w:noWrap w:val="0"/>
            <w:vAlign w:val="center"/>
          </w:tcPr>
          <w:p w14:paraId="64B89314">
            <w:pPr>
              <w:pStyle w:val="10"/>
              <w:jc w:val="center"/>
              <w:rPr>
                <w:rFonts w:ascii="仿宋" w:hAnsi="仿宋" w:eastAsia="仿宋" w:cs="仿宋"/>
                <w:color w:val="000000"/>
                <w:sz w:val="20"/>
                <w:szCs w:val="20"/>
              </w:rPr>
            </w:pPr>
            <w:r>
              <w:rPr>
                <w:rFonts w:hint="eastAsia" w:ascii="仿宋" w:hAnsi="仿宋" w:eastAsia="仿宋" w:cs="仿宋"/>
                <w:color w:val="000000"/>
                <w:sz w:val="20"/>
                <w:szCs w:val="20"/>
              </w:rPr>
              <w:t>1</w:t>
            </w:r>
          </w:p>
        </w:tc>
        <w:tc>
          <w:tcPr>
            <w:tcW w:w="1676" w:type="dxa"/>
            <w:noWrap w:val="0"/>
            <w:vAlign w:val="center"/>
          </w:tcPr>
          <w:p w14:paraId="3A7F63E1">
            <w:pPr>
              <w:pStyle w:val="10"/>
              <w:spacing w:line="260" w:lineRule="exact"/>
              <w:jc w:val="center"/>
              <w:rPr>
                <w:rFonts w:ascii="仿宋" w:hAnsi="仿宋" w:eastAsia="仿宋" w:cs="仿宋"/>
                <w:color w:val="000000"/>
                <w:sz w:val="20"/>
                <w:szCs w:val="20"/>
              </w:rPr>
            </w:pPr>
            <w:r>
              <w:rPr>
                <w:rFonts w:hint="eastAsia" w:ascii="仿宋" w:hAnsi="仿宋" w:eastAsia="仿宋" w:cs="仿宋"/>
                <w:color w:val="000000"/>
                <w:sz w:val="20"/>
                <w:szCs w:val="20"/>
              </w:rPr>
              <w:t>军事技能</w:t>
            </w:r>
          </w:p>
        </w:tc>
        <w:tc>
          <w:tcPr>
            <w:tcW w:w="348" w:type="dxa"/>
            <w:noWrap w:val="0"/>
            <w:vAlign w:val="center"/>
          </w:tcPr>
          <w:p w14:paraId="21140D96">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7" w:type="dxa"/>
            <w:noWrap w:val="0"/>
            <w:vAlign w:val="center"/>
          </w:tcPr>
          <w:p w14:paraId="3A77F7F5">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9" w:type="dxa"/>
            <w:noWrap w:val="0"/>
            <w:vAlign w:val="center"/>
          </w:tcPr>
          <w:p w14:paraId="232B9ADC">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8" w:type="dxa"/>
            <w:noWrap w:val="0"/>
            <w:vAlign w:val="center"/>
          </w:tcPr>
          <w:p w14:paraId="1E757002">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8" w:type="dxa"/>
            <w:noWrap w:val="0"/>
            <w:vAlign w:val="center"/>
          </w:tcPr>
          <w:p w14:paraId="11D742C2">
            <w:pPr>
              <w:rPr>
                <w:rFonts w:ascii="仿宋" w:hAnsi="仿宋" w:eastAsia="仿宋" w:cs="仿宋"/>
                <w:color w:val="000000"/>
                <w:sz w:val="24"/>
                <w:szCs w:val="24"/>
              </w:rPr>
            </w:pPr>
            <w:r>
              <w:rPr>
                <w:rFonts w:hint="eastAsia" w:ascii="仿宋" w:hAnsi="仿宋" w:eastAsia="仿宋" w:cs="仿宋"/>
                <w:color w:val="000000"/>
                <w:sz w:val="24"/>
                <w:szCs w:val="24"/>
              </w:rPr>
              <w:t>L</w:t>
            </w:r>
          </w:p>
        </w:tc>
        <w:tc>
          <w:tcPr>
            <w:tcW w:w="300" w:type="dxa"/>
            <w:noWrap w:val="0"/>
            <w:vAlign w:val="center"/>
          </w:tcPr>
          <w:p w14:paraId="1A366075">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00" w:type="dxa"/>
            <w:noWrap w:val="0"/>
            <w:vAlign w:val="center"/>
          </w:tcPr>
          <w:p w14:paraId="110DE931">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94" w:type="dxa"/>
            <w:noWrap w:val="0"/>
            <w:vAlign w:val="center"/>
          </w:tcPr>
          <w:p w14:paraId="3C570144">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242EDB80">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54F8D31C">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7" w:type="dxa"/>
            <w:noWrap w:val="0"/>
            <w:vAlign w:val="center"/>
          </w:tcPr>
          <w:p w14:paraId="5B2E8AB9">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149FDBB6">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53625902">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2" w:type="dxa"/>
            <w:noWrap w:val="0"/>
            <w:vAlign w:val="center"/>
          </w:tcPr>
          <w:p w14:paraId="789742B0">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75" w:type="dxa"/>
            <w:noWrap w:val="0"/>
            <w:vAlign w:val="center"/>
          </w:tcPr>
          <w:p w14:paraId="373922B8">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3" w:type="dxa"/>
            <w:noWrap w:val="0"/>
            <w:vAlign w:val="center"/>
          </w:tcPr>
          <w:p w14:paraId="02780E34">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56" w:type="dxa"/>
            <w:noWrap w:val="0"/>
            <w:vAlign w:val="center"/>
          </w:tcPr>
          <w:p w14:paraId="6A030A18">
            <w:pPr>
              <w:rPr>
                <w:rFonts w:ascii="仿宋" w:hAnsi="仿宋" w:eastAsia="仿宋" w:cs="仿宋"/>
                <w:color w:val="000000"/>
                <w:sz w:val="24"/>
                <w:szCs w:val="24"/>
              </w:rPr>
            </w:pPr>
            <w:r>
              <w:rPr>
                <w:rFonts w:hint="eastAsia" w:ascii="仿宋" w:hAnsi="仿宋" w:eastAsia="仿宋" w:cs="仿宋"/>
                <w:color w:val="000000"/>
                <w:sz w:val="24"/>
                <w:szCs w:val="24"/>
              </w:rPr>
              <w:t>-</w:t>
            </w:r>
          </w:p>
        </w:tc>
      </w:tr>
      <w:tr w14:paraId="1C212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 w:type="dxa"/>
            <w:noWrap w:val="0"/>
            <w:vAlign w:val="center"/>
          </w:tcPr>
          <w:p w14:paraId="5E341103">
            <w:pPr>
              <w:pStyle w:val="10"/>
              <w:jc w:val="center"/>
              <w:rPr>
                <w:rFonts w:ascii="仿宋" w:hAnsi="仿宋" w:eastAsia="仿宋" w:cs="仿宋"/>
                <w:color w:val="000000"/>
                <w:sz w:val="20"/>
                <w:szCs w:val="20"/>
              </w:rPr>
            </w:pPr>
            <w:r>
              <w:rPr>
                <w:rFonts w:hint="eastAsia" w:ascii="仿宋" w:hAnsi="仿宋" w:eastAsia="仿宋" w:cs="仿宋"/>
                <w:color w:val="000000"/>
                <w:sz w:val="20"/>
                <w:szCs w:val="20"/>
              </w:rPr>
              <w:t>2</w:t>
            </w:r>
          </w:p>
        </w:tc>
        <w:tc>
          <w:tcPr>
            <w:tcW w:w="1676" w:type="dxa"/>
            <w:noWrap w:val="0"/>
            <w:vAlign w:val="center"/>
          </w:tcPr>
          <w:p w14:paraId="024F935C">
            <w:pPr>
              <w:pStyle w:val="10"/>
              <w:spacing w:line="260" w:lineRule="exact"/>
              <w:jc w:val="center"/>
              <w:rPr>
                <w:rFonts w:ascii="仿宋" w:hAnsi="仿宋" w:eastAsia="仿宋" w:cs="仿宋"/>
                <w:color w:val="000000"/>
                <w:sz w:val="20"/>
                <w:szCs w:val="20"/>
              </w:rPr>
            </w:pPr>
            <w:r>
              <w:rPr>
                <w:rFonts w:hint="eastAsia" w:ascii="仿宋" w:hAnsi="仿宋" w:eastAsia="仿宋" w:cs="仿宋"/>
                <w:color w:val="000000"/>
                <w:sz w:val="20"/>
                <w:szCs w:val="20"/>
              </w:rPr>
              <w:t>军事理论</w:t>
            </w:r>
          </w:p>
        </w:tc>
        <w:tc>
          <w:tcPr>
            <w:tcW w:w="348" w:type="dxa"/>
            <w:noWrap w:val="0"/>
            <w:vAlign w:val="center"/>
          </w:tcPr>
          <w:p w14:paraId="35A5F7B2">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7" w:type="dxa"/>
            <w:noWrap w:val="0"/>
            <w:vAlign w:val="center"/>
          </w:tcPr>
          <w:p w14:paraId="26AEF589">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9" w:type="dxa"/>
            <w:noWrap w:val="0"/>
            <w:vAlign w:val="center"/>
          </w:tcPr>
          <w:p w14:paraId="629B8273">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8" w:type="dxa"/>
            <w:noWrap w:val="0"/>
            <w:vAlign w:val="center"/>
          </w:tcPr>
          <w:p w14:paraId="646552B7">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8" w:type="dxa"/>
            <w:noWrap w:val="0"/>
            <w:vAlign w:val="center"/>
          </w:tcPr>
          <w:p w14:paraId="5E4CB687">
            <w:pPr>
              <w:rPr>
                <w:rFonts w:ascii="仿宋" w:hAnsi="仿宋" w:eastAsia="仿宋" w:cs="仿宋"/>
                <w:color w:val="000000"/>
                <w:sz w:val="24"/>
                <w:szCs w:val="24"/>
              </w:rPr>
            </w:pPr>
            <w:r>
              <w:rPr>
                <w:rFonts w:hint="eastAsia" w:ascii="仿宋" w:hAnsi="仿宋" w:eastAsia="仿宋" w:cs="仿宋"/>
                <w:color w:val="000000"/>
                <w:sz w:val="24"/>
                <w:szCs w:val="24"/>
              </w:rPr>
              <w:t>L</w:t>
            </w:r>
          </w:p>
        </w:tc>
        <w:tc>
          <w:tcPr>
            <w:tcW w:w="300" w:type="dxa"/>
            <w:noWrap w:val="0"/>
            <w:vAlign w:val="center"/>
          </w:tcPr>
          <w:p w14:paraId="00E45BC0">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00" w:type="dxa"/>
            <w:noWrap w:val="0"/>
            <w:vAlign w:val="center"/>
          </w:tcPr>
          <w:p w14:paraId="3ACF9C78">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94" w:type="dxa"/>
            <w:noWrap w:val="0"/>
            <w:vAlign w:val="center"/>
          </w:tcPr>
          <w:p w14:paraId="7D90618D">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47F1ED39">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1AF368DB">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7" w:type="dxa"/>
            <w:noWrap w:val="0"/>
            <w:vAlign w:val="center"/>
          </w:tcPr>
          <w:p w14:paraId="262D0896">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49D81FEF">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3328DDF3">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2" w:type="dxa"/>
            <w:noWrap w:val="0"/>
            <w:vAlign w:val="center"/>
          </w:tcPr>
          <w:p w14:paraId="6BA39E97">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75" w:type="dxa"/>
            <w:noWrap w:val="0"/>
            <w:vAlign w:val="center"/>
          </w:tcPr>
          <w:p w14:paraId="2F153D33">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3" w:type="dxa"/>
            <w:noWrap w:val="0"/>
            <w:vAlign w:val="center"/>
          </w:tcPr>
          <w:p w14:paraId="3E090C2F">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56" w:type="dxa"/>
            <w:noWrap w:val="0"/>
            <w:vAlign w:val="center"/>
          </w:tcPr>
          <w:p w14:paraId="294211A3">
            <w:pPr>
              <w:rPr>
                <w:rFonts w:ascii="仿宋" w:hAnsi="仿宋" w:eastAsia="仿宋" w:cs="仿宋"/>
                <w:color w:val="000000"/>
                <w:sz w:val="24"/>
                <w:szCs w:val="24"/>
              </w:rPr>
            </w:pPr>
            <w:r>
              <w:rPr>
                <w:rFonts w:hint="eastAsia" w:ascii="仿宋" w:hAnsi="仿宋" w:eastAsia="仿宋" w:cs="仿宋"/>
                <w:color w:val="000000"/>
                <w:sz w:val="24"/>
                <w:szCs w:val="24"/>
              </w:rPr>
              <w:t>-</w:t>
            </w:r>
          </w:p>
        </w:tc>
      </w:tr>
      <w:tr w14:paraId="4E5C7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 w:type="dxa"/>
            <w:noWrap w:val="0"/>
            <w:vAlign w:val="center"/>
          </w:tcPr>
          <w:p w14:paraId="05F6DAFB">
            <w:pPr>
              <w:pStyle w:val="10"/>
              <w:jc w:val="center"/>
              <w:rPr>
                <w:rFonts w:ascii="仿宋" w:hAnsi="仿宋" w:eastAsia="仿宋" w:cs="仿宋"/>
                <w:color w:val="000000"/>
                <w:sz w:val="20"/>
                <w:szCs w:val="20"/>
              </w:rPr>
            </w:pPr>
            <w:r>
              <w:rPr>
                <w:rFonts w:hint="eastAsia" w:ascii="仿宋" w:hAnsi="仿宋" w:eastAsia="仿宋" w:cs="仿宋"/>
                <w:color w:val="000000"/>
                <w:sz w:val="20"/>
                <w:szCs w:val="20"/>
              </w:rPr>
              <w:t>3</w:t>
            </w:r>
          </w:p>
        </w:tc>
        <w:tc>
          <w:tcPr>
            <w:tcW w:w="1676" w:type="dxa"/>
            <w:noWrap w:val="0"/>
            <w:vAlign w:val="center"/>
          </w:tcPr>
          <w:p w14:paraId="3D63629C">
            <w:pPr>
              <w:pStyle w:val="10"/>
              <w:spacing w:line="260" w:lineRule="exact"/>
              <w:jc w:val="center"/>
              <w:rPr>
                <w:rFonts w:ascii="仿宋" w:hAnsi="仿宋" w:eastAsia="仿宋" w:cs="仿宋"/>
                <w:color w:val="000000"/>
                <w:sz w:val="20"/>
                <w:szCs w:val="20"/>
              </w:rPr>
            </w:pPr>
            <w:r>
              <w:rPr>
                <w:rFonts w:hint="eastAsia" w:ascii="仿宋" w:hAnsi="仿宋" w:eastAsia="仿宋" w:cs="仿宋"/>
                <w:color w:val="000000"/>
                <w:sz w:val="20"/>
                <w:szCs w:val="20"/>
              </w:rPr>
              <w:t>形势与政策</w:t>
            </w:r>
          </w:p>
        </w:tc>
        <w:tc>
          <w:tcPr>
            <w:tcW w:w="348" w:type="dxa"/>
            <w:noWrap w:val="0"/>
            <w:vAlign w:val="center"/>
          </w:tcPr>
          <w:p w14:paraId="365872CC">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7" w:type="dxa"/>
            <w:noWrap w:val="0"/>
            <w:vAlign w:val="center"/>
          </w:tcPr>
          <w:p w14:paraId="34E6EBDC">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9" w:type="dxa"/>
            <w:noWrap w:val="0"/>
            <w:vAlign w:val="center"/>
          </w:tcPr>
          <w:p w14:paraId="6D9C2291">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8" w:type="dxa"/>
            <w:noWrap w:val="0"/>
            <w:vAlign w:val="center"/>
          </w:tcPr>
          <w:p w14:paraId="66DE1F7E">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8" w:type="dxa"/>
            <w:noWrap w:val="0"/>
            <w:vAlign w:val="center"/>
          </w:tcPr>
          <w:p w14:paraId="00D98912">
            <w:pPr>
              <w:rPr>
                <w:rFonts w:ascii="仿宋" w:hAnsi="仿宋" w:eastAsia="仿宋" w:cs="仿宋"/>
                <w:color w:val="000000"/>
                <w:sz w:val="24"/>
                <w:szCs w:val="24"/>
              </w:rPr>
            </w:pPr>
            <w:r>
              <w:rPr>
                <w:rFonts w:hint="eastAsia" w:ascii="仿宋" w:hAnsi="仿宋" w:eastAsia="仿宋" w:cs="仿宋"/>
                <w:color w:val="000000"/>
                <w:sz w:val="24"/>
                <w:szCs w:val="24"/>
              </w:rPr>
              <w:t>L</w:t>
            </w:r>
          </w:p>
        </w:tc>
        <w:tc>
          <w:tcPr>
            <w:tcW w:w="300" w:type="dxa"/>
            <w:noWrap w:val="0"/>
            <w:vAlign w:val="center"/>
          </w:tcPr>
          <w:p w14:paraId="73543173">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00" w:type="dxa"/>
            <w:noWrap w:val="0"/>
            <w:vAlign w:val="center"/>
          </w:tcPr>
          <w:p w14:paraId="68335ACF">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94" w:type="dxa"/>
            <w:noWrap w:val="0"/>
            <w:vAlign w:val="center"/>
          </w:tcPr>
          <w:p w14:paraId="4C86B962">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4A5EC8E4">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5C9D616B">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7" w:type="dxa"/>
            <w:noWrap w:val="0"/>
            <w:vAlign w:val="center"/>
          </w:tcPr>
          <w:p w14:paraId="2210895F">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4F5AD82F">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46AACA50">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2" w:type="dxa"/>
            <w:noWrap w:val="0"/>
            <w:vAlign w:val="center"/>
          </w:tcPr>
          <w:p w14:paraId="7B59E430">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75" w:type="dxa"/>
            <w:noWrap w:val="0"/>
            <w:vAlign w:val="center"/>
          </w:tcPr>
          <w:p w14:paraId="30FCA085">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3" w:type="dxa"/>
            <w:noWrap w:val="0"/>
            <w:vAlign w:val="center"/>
          </w:tcPr>
          <w:p w14:paraId="3AB4C4E7">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56" w:type="dxa"/>
            <w:noWrap w:val="0"/>
            <w:vAlign w:val="center"/>
          </w:tcPr>
          <w:p w14:paraId="4BC90DBA">
            <w:pPr>
              <w:rPr>
                <w:rFonts w:ascii="仿宋" w:hAnsi="仿宋" w:eastAsia="仿宋" w:cs="仿宋"/>
                <w:color w:val="000000"/>
                <w:sz w:val="24"/>
                <w:szCs w:val="24"/>
              </w:rPr>
            </w:pPr>
            <w:r>
              <w:rPr>
                <w:rFonts w:hint="eastAsia" w:ascii="仿宋" w:hAnsi="仿宋" w:eastAsia="仿宋" w:cs="仿宋"/>
                <w:color w:val="000000"/>
                <w:sz w:val="24"/>
                <w:szCs w:val="24"/>
              </w:rPr>
              <w:t>-</w:t>
            </w:r>
          </w:p>
        </w:tc>
      </w:tr>
      <w:tr w14:paraId="678CC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 w:type="dxa"/>
            <w:noWrap w:val="0"/>
            <w:vAlign w:val="center"/>
          </w:tcPr>
          <w:p w14:paraId="269A1C7C">
            <w:pPr>
              <w:pStyle w:val="10"/>
              <w:jc w:val="center"/>
              <w:rPr>
                <w:rFonts w:ascii="仿宋" w:hAnsi="仿宋" w:eastAsia="仿宋" w:cs="仿宋"/>
                <w:color w:val="000000"/>
                <w:sz w:val="20"/>
                <w:szCs w:val="20"/>
              </w:rPr>
            </w:pPr>
            <w:r>
              <w:rPr>
                <w:rFonts w:hint="eastAsia" w:ascii="仿宋" w:hAnsi="仿宋" w:eastAsia="仿宋" w:cs="仿宋"/>
                <w:color w:val="000000"/>
                <w:sz w:val="20"/>
                <w:szCs w:val="20"/>
              </w:rPr>
              <w:t>4</w:t>
            </w:r>
          </w:p>
        </w:tc>
        <w:tc>
          <w:tcPr>
            <w:tcW w:w="1676" w:type="dxa"/>
            <w:noWrap w:val="0"/>
            <w:vAlign w:val="center"/>
          </w:tcPr>
          <w:p w14:paraId="06C36D4F">
            <w:pPr>
              <w:pStyle w:val="10"/>
              <w:spacing w:line="260" w:lineRule="exact"/>
              <w:jc w:val="center"/>
              <w:rPr>
                <w:rFonts w:ascii="仿宋" w:hAnsi="仿宋" w:eastAsia="仿宋" w:cs="仿宋"/>
                <w:color w:val="000000"/>
                <w:sz w:val="20"/>
                <w:szCs w:val="20"/>
              </w:rPr>
            </w:pPr>
            <w:r>
              <w:rPr>
                <w:rFonts w:hint="eastAsia" w:ascii="仿宋" w:hAnsi="仿宋" w:eastAsia="仿宋" w:cs="仿宋"/>
                <w:color w:val="000000"/>
                <w:sz w:val="20"/>
                <w:szCs w:val="20"/>
              </w:rPr>
              <w:t>思想道德与法治</w:t>
            </w:r>
          </w:p>
        </w:tc>
        <w:tc>
          <w:tcPr>
            <w:tcW w:w="348" w:type="dxa"/>
            <w:noWrap w:val="0"/>
            <w:vAlign w:val="center"/>
          </w:tcPr>
          <w:p w14:paraId="32462657">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7" w:type="dxa"/>
            <w:noWrap w:val="0"/>
            <w:vAlign w:val="center"/>
          </w:tcPr>
          <w:p w14:paraId="56C52314">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9" w:type="dxa"/>
            <w:noWrap w:val="0"/>
            <w:vAlign w:val="center"/>
          </w:tcPr>
          <w:p w14:paraId="19C6E8A1">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8" w:type="dxa"/>
            <w:noWrap w:val="0"/>
            <w:vAlign w:val="center"/>
          </w:tcPr>
          <w:p w14:paraId="3E64DC3A">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8" w:type="dxa"/>
            <w:noWrap w:val="0"/>
            <w:vAlign w:val="center"/>
          </w:tcPr>
          <w:p w14:paraId="50AC8F14">
            <w:pPr>
              <w:rPr>
                <w:rFonts w:ascii="仿宋" w:hAnsi="仿宋" w:eastAsia="仿宋" w:cs="仿宋"/>
                <w:color w:val="000000"/>
                <w:sz w:val="24"/>
                <w:szCs w:val="24"/>
              </w:rPr>
            </w:pPr>
            <w:r>
              <w:rPr>
                <w:rFonts w:hint="eastAsia" w:ascii="仿宋" w:hAnsi="仿宋" w:eastAsia="仿宋" w:cs="仿宋"/>
                <w:color w:val="000000"/>
                <w:sz w:val="24"/>
                <w:szCs w:val="24"/>
              </w:rPr>
              <w:t>L</w:t>
            </w:r>
          </w:p>
        </w:tc>
        <w:tc>
          <w:tcPr>
            <w:tcW w:w="300" w:type="dxa"/>
            <w:noWrap w:val="0"/>
            <w:vAlign w:val="center"/>
          </w:tcPr>
          <w:p w14:paraId="1B5D58EF">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00" w:type="dxa"/>
            <w:noWrap w:val="0"/>
            <w:vAlign w:val="center"/>
          </w:tcPr>
          <w:p w14:paraId="75492F6B">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94" w:type="dxa"/>
            <w:noWrap w:val="0"/>
            <w:vAlign w:val="center"/>
          </w:tcPr>
          <w:p w14:paraId="66DAA04B">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0548C10B">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0EE2A91D">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7" w:type="dxa"/>
            <w:noWrap w:val="0"/>
            <w:vAlign w:val="center"/>
          </w:tcPr>
          <w:p w14:paraId="47FA08F3">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6C94FD69">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7DFB3C5A">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2" w:type="dxa"/>
            <w:noWrap w:val="0"/>
            <w:vAlign w:val="center"/>
          </w:tcPr>
          <w:p w14:paraId="3695CFCC">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75" w:type="dxa"/>
            <w:noWrap w:val="0"/>
            <w:vAlign w:val="center"/>
          </w:tcPr>
          <w:p w14:paraId="5EA846E9">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3" w:type="dxa"/>
            <w:noWrap w:val="0"/>
            <w:vAlign w:val="center"/>
          </w:tcPr>
          <w:p w14:paraId="3A87C51A">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56" w:type="dxa"/>
            <w:noWrap w:val="0"/>
            <w:vAlign w:val="center"/>
          </w:tcPr>
          <w:p w14:paraId="0C1288B9">
            <w:pPr>
              <w:rPr>
                <w:rFonts w:ascii="仿宋" w:hAnsi="仿宋" w:eastAsia="仿宋" w:cs="仿宋"/>
                <w:color w:val="000000"/>
                <w:sz w:val="24"/>
                <w:szCs w:val="24"/>
              </w:rPr>
            </w:pPr>
            <w:r>
              <w:rPr>
                <w:rFonts w:hint="eastAsia" w:ascii="仿宋" w:hAnsi="仿宋" w:eastAsia="仿宋" w:cs="仿宋"/>
                <w:color w:val="000000"/>
                <w:sz w:val="24"/>
                <w:szCs w:val="24"/>
              </w:rPr>
              <w:t>-</w:t>
            </w:r>
          </w:p>
        </w:tc>
      </w:tr>
      <w:tr w14:paraId="56B4C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 w:type="dxa"/>
            <w:noWrap w:val="0"/>
            <w:vAlign w:val="center"/>
          </w:tcPr>
          <w:p w14:paraId="0720CD30">
            <w:pPr>
              <w:pStyle w:val="10"/>
              <w:jc w:val="center"/>
              <w:rPr>
                <w:rFonts w:ascii="仿宋" w:hAnsi="仿宋" w:eastAsia="仿宋" w:cs="仿宋"/>
                <w:color w:val="000000"/>
                <w:sz w:val="20"/>
                <w:szCs w:val="20"/>
              </w:rPr>
            </w:pPr>
            <w:r>
              <w:rPr>
                <w:rFonts w:hint="eastAsia" w:ascii="仿宋" w:hAnsi="仿宋" w:eastAsia="仿宋" w:cs="仿宋"/>
                <w:color w:val="000000"/>
                <w:sz w:val="20"/>
                <w:szCs w:val="20"/>
              </w:rPr>
              <w:t>5</w:t>
            </w:r>
          </w:p>
        </w:tc>
        <w:tc>
          <w:tcPr>
            <w:tcW w:w="1676" w:type="dxa"/>
            <w:noWrap w:val="0"/>
            <w:vAlign w:val="center"/>
          </w:tcPr>
          <w:p w14:paraId="4F9FA184">
            <w:pPr>
              <w:pStyle w:val="10"/>
              <w:spacing w:line="260" w:lineRule="exact"/>
              <w:jc w:val="center"/>
              <w:rPr>
                <w:rFonts w:ascii="仿宋" w:hAnsi="仿宋" w:eastAsia="仿宋" w:cs="仿宋"/>
                <w:color w:val="000000"/>
                <w:sz w:val="20"/>
                <w:szCs w:val="20"/>
              </w:rPr>
            </w:pPr>
            <w:r>
              <w:rPr>
                <w:rFonts w:hint="eastAsia" w:ascii="仿宋" w:hAnsi="仿宋" w:eastAsia="仿宋" w:cs="仿宋"/>
                <w:color w:val="000000"/>
                <w:sz w:val="20"/>
                <w:szCs w:val="20"/>
              </w:rPr>
              <w:t>毛泽东思想和中国特色社会主义理论体系概论</w:t>
            </w:r>
          </w:p>
        </w:tc>
        <w:tc>
          <w:tcPr>
            <w:tcW w:w="348" w:type="dxa"/>
            <w:noWrap w:val="0"/>
            <w:vAlign w:val="center"/>
          </w:tcPr>
          <w:p w14:paraId="51E28850">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7" w:type="dxa"/>
            <w:noWrap w:val="0"/>
            <w:vAlign w:val="center"/>
          </w:tcPr>
          <w:p w14:paraId="7B2FA45E">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9" w:type="dxa"/>
            <w:noWrap w:val="0"/>
            <w:vAlign w:val="center"/>
          </w:tcPr>
          <w:p w14:paraId="23AA0E63">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8" w:type="dxa"/>
            <w:noWrap w:val="0"/>
            <w:vAlign w:val="center"/>
          </w:tcPr>
          <w:p w14:paraId="1227BA60">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8" w:type="dxa"/>
            <w:noWrap w:val="0"/>
            <w:vAlign w:val="center"/>
          </w:tcPr>
          <w:p w14:paraId="1F2A75C1">
            <w:pPr>
              <w:rPr>
                <w:rFonts w:ascii="仿宋" w:hAnsi="仿宋" w:eastAsia="仿宋" w:cs="仿宋"/>
                <w:color w:val="000000"/>
                <w:sz w:val="24"/>
                <w:szCs w:val="24"/>
              </w:rPr>
            </w:pPr>
            <w:r>
              <w:rPr>
                <w:rFonts w:hint="eastAsia" w:ascii="仿宋" w:hAnsi="仿宋" w:eastAsia="仿宋" w:cs="仿宋"/>
                <w:color w:val="000000"/>
                <w:sz w:val="24"/>
                <w:szCs w:val="24"/>
              </w:rPr>
              <w:t>L</w:t>
            </w:r>
          </w:p>
        </w:tc>
        <w:tc>
          <w:tcPr>
            <w:tcW w:w="300" w:type="dxa"/>
            <w:noWrap w:val="0"/>
            <w:vAlign w:val="center"/>
          </w:tcPr>
          <w:p w14:paraId="4C05090C">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00" w:type="dxa"/>
            <w:noWrap w:val="0"/>
            <w:vAlign w:val="center"/>
          </w:tcPr>
          <w:p w14:paraId="4B6873C6">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94" w:type="dxa"/>
            <w:noWrap w:val="0"/>
            <w:vAlign w:val="center"/>
          </w:tcPr>
          <w:p w14:paraId="6AA5ABB6">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198B91EE">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44F3DEDD">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7" w:type="dxa"/>
            <w:noWrap w:val="0"/>
            <w:vAlign w:val="center"/>
          </w:tcPr>
          <w:p w14:paraId="6E7FB275">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41C39887">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7ED763BF">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2" w:type="dxa"/>
            <w:noWrap w:val="0"/>
            <w:vAlign w:val="center"/>
          </w:tcPr>
          <w:p w14:paraId="4D14D03A">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75" w:type="dxa"/>
            <w:noWrap w:val="0"/>
            <w:vAlign w:val="center"/>
          </w:tcPr>
          <w:p w14:paraId="2CF5BE6E">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3" w:type="dxa"/>
            <w:noWrap w:val="0"/>
            <w:vAlign w:val="center"/>
          </w:tcPr>
          <w:p w14:paraId="34F4AFE2">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56" w:type="dxa"/>
            <w:noWrap w:val="0"/>
            <w:vAlign w:val="center"/>
          </w:tcPr>
          <w:p w14:paraId="5F7F3D5F">
            <w:pPr>
              <w:rPr>
                <w:rFonts w:ascii="仿宋" w:hAnsi="仿宋" w:eastAsia="仿宋" w:cs="仿宋"/>
                <w:color w:val="000000"/>
                <w:sz w:val="24"/>
                <w:szCs w:val="24"/>
              </w:rPr>
            </w:pPr>
            <w:r>
              <w:rPr>
                <w:rFonts w:hint="eastAsia" w:ascii="仿宋" w:hAnsi="仿宋" w:eastAsia="仿宋" w:cs="仿宋"/>
                <w:color w:val="000000"/>
                <w:sz w:val="24"/>
                <w:szCs w:val="24"/>
              </w:rPr>
              <w:t>-</w:t>
            </w:r>
          </w:p>
        </w:tc>
      </w:tr>
      <w:tr w14:paraId="71BDE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 w:type="dxa"/>
            <w:noWrap w:val="0"/>
            <w:vAlign w:val="center"/>
          </w:tcPr>
          <w:p w14:paraId="4637A623">
            <w:pPr>
              <w:pStyle w:val="10"/>
              <w:jc w:val="center"/>
              <w:rPr>
                <w:rFonts w:ascii="仿宋" w:hAnsi="仿宋" w:eastAsia="仿宋" w:cs="仿宋"/>
                <w:color w:val="000000"/>
                <w:sz w:val="20"/>
                <w:szCs w:val="20"/>
              </w:rPr>
            </w:pPr>
            <w:r>
              <w:rPr>
                <w:rFonts w:hint="eastAsia" w:ascii="仿宋" w:hAnsi="仿宋" w:eastAsia="仿宋" w:cs="仿宋"/>
                <w:color w:val="000000"/>
                <w:sz w:val="20"/>
                <w:szCs w:val="20"/>
              </w:rPr>
              <w:t>6</w:t>
            </w:r>
          </w:p>
        </w:tc>
        <w:tc>
          <w:tcPr>
            <w:tcW w:w="1676" w:type="dxa"/>
            <w:noWrap w:val="0"/>
            <w:vAlign w:val="center"/>
          </w:tcPr>
          <w:p w14:paraId="1277440C">
            <w:pPr>
              <w:pStyle w:val="10"/>
              <w:spacing w:line="260" w:lineRule="exact"/>
              <w:jc w:val="center"/>
              <w:rPr>
                <w:rFonts w:ascii="仿宋" w:hAnsi="仿宋" w:eastAsia="仿宋" w:cs="仿宋"/>
                <w:color w:val="000000"/>
                <w:sz w:val="20"/>
                <w:szCs w:val="20"/>
              </w:rPr>
            </w:pPr>
            <w:r>
              <w:rPr>
                <w:rFonts w:hint="eastAsia" w:ascii="仿宋" w:hAnsi="仿宋" w:eastAsia="仿宋" w:cs="仿宋"/>
                <w:color w:val="000000"/>
                <w:sz w:val="20"/>
                <w:szCs w:val="20"/>
              </w:rPr>
              <w:t>习近平新时代中国特色社会主义思想概论</w:t>
            </w:r>
          </w:p>
        </w:tc>
        <w:tc>
          <w:tcPr>
            <w:tcW w:w="348" w:type="dxa"/>
            <w:noWrap w:val="0"/>
            <w:vAlign w:val="center"/>
          </w:tcPr>
          <w:p w14:paraId="18B8CEC7">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7" w:type="dxa"/>
            <w:noWrap w:val="0"/>
            <w:vAlign w:val="center"/>
          </w:tcPr>
          <w:p w14:paraId="22C20DA8">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9" w:type="dxa"/>
            <w:noWrap w:val="0"/>
            <w:vAlign w:val="center"/>
          </w:tcPr>
          <w:p w14:paraId="484FCF06">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8" w:type="dxa"/>
            <w:noWrap w:val="0"/>
            <w:vAlign w:val="center"/>
          </w:tcPr>
          <w:p w14:paraId="31803D5B">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8" w:type="dxa"/>
            <w:noWrap w:val="0"/>
            <w:vAlign w:val="center"/>
          </w:tcPr>
          <w:p w14:paraId="40F1AB73">
            <w:pPr>
              <w:rPr>
                <w:rFonts w:ascii="仿宋" w:hAnsi="仿宋" w:eastAsia="仿宋" w:cs="仿宋"/>
                <w:color w:val="000000"/>
                <w:sz w:val="24"/>
                <w:szCs w:val="24"/>
              </w:rPr>
            </w:pPr>
            <w:r>
              <w:rPr>
                <w:rFonts w:hint="eastAsia" w:ascii="仿宋" w:hAnsi="仿宋" w:eastAsia="仿宋" w:cs="仿宋"/>
                <w:color w:val="000000"/>
                <w:sz w:val="24"/>
                <w:szCs w:val="24"/>
              </w:rPr>
              <w:t>L</w:t>
            </w:r>
          </w:p>
        </w:tc>
        <w:tc>
          <w:tcPr>
            <w:tcW w:w="300" w:type="dxa"/>
            <w:noWrap w:val="0"/>
            <w:vAlign w:val="center"/>
          </w:tcPr>
          <w:p w14:paraId="685EFB58">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00" w:type="dxa"/>
            <w:noWrap w:val="0"/>
            <w:vAlign w:val="center"/>
          </w:tcPr>
          <w:p w14:paraId="71CE556C">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94" w:type="dxa"/>
            <w:noWrap w:val="0"/>
            <w:vAlign w:val="center"/>
          </w:tcPr>
          <w:p w14:paraId="76E720BB">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6A8E5389">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19DE48E7">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7" w:type="dxa"/>
            <w:noWrap w:val="0"/>
            <w:vAlign w:val="center"/>
          </w:tcPr>
          <w:p w14:paraId="03534C96">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366684BF">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7F9F4096">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2" w:type="dxa"/>
            <w:noWrap w:val="0"/>
            <w:vAlign w:val="center"/>
          </w:tcPr>
          <w:p w14:paraId="7535ADEA">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75" w:type="dxa"/>
            <w:noWrap w:val="0"/>
            <w:vAlign w:val="center"/>
          </w:tcPr>
          <w:p w14:paraId="51B826A0">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3" w:type="dxa"/>
            <w:noWrap w:val="0"/>
            <w:vAlign w:val="center"/>
          </w:tcPr>
          <w:p w14:paraId="56282EB7">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56" w:type="dxa"/>
            <w:noWrap w:val="0"/>
            <w:vAlign w:val="center"/>
          </w:tcPr>
          <w:p w14:paraId="60DC6121">
            <w:pPr>
              <w:rPr>
                <w:rFonts w:ascii="仿宋" w:hAnsi="仿宋" w:eastAsia="仿宋" w:cs="仿宋"/>
                <w:color w:val="000000"/>
                <w:sz w:val="24"/>
                <w:szCs w:val="24"/>
              </w:rPr>
            </w:pPr>
            <w:r>
              <w:rPr>
                <w:rFonts w:hint="eastAsia" w:ascii="仿宋" w:hAnsi="仿宋" w:eastAsia="仿宋" w:cs="仿宋"/>
                <w:color w:val="000000"/>
                <w:sz w:val="24"/>
                <w:szCs w:val="24"/>
              </w:rPr>
              <w:t>-</w:t>
            </w:r>
          </w:p>
        </w:tc>
      </w:tr>
      <w:tr w14:paraId="1C9D9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 w:type="dxa"/>
            <w:noWrap w:val="0"/>
            <w:vAlign w:val="center"/>
          </w:tcPr>
          <w:p w14:paraId="12098EC2">
            <w:pPr>
              <w:pStyle w:val="10"/>
              <w:jc w:val="center"/>
              <w:rPr>
                <w:rFonts w:ascii="仿宋" w:hAnsi="仿宋" w:eastAsia="仿宋" w:cs="仿宋"/>
                <w:color w:val="000000"/>
                <w:sz w:val="20"/>
                <w:szCs w:val="20"/>
              </w:rPr>
            </w:pPr>
            <w:r>
              <w:rPr>
                <w:rFonts w:hint="eastAsia" w:ascii="仿宋" w:hAnsi="仿宋" w:eastAsia="仿宋" w:cs="仿宋"/>
                <w:color w:val="000000"/>
                <w:sz w:val="20"/>
                <w:szCs w:val="20"/>
              </w:rPr>
              <w:t>7</w:t>
            </w:r>
          </w:p>
        </w:tc>
        <w:tc>
          <w:tcPr>
            <w:tcW w:w="1676" w:type="dxa"/>
            <w:noWrap w:val="0"/>
            <w:vAlign w:val="center"/>
          </w:tcPr>
          <w:p w14:paraId="784AEBFE">
            <w:pPr>
              <w:pStyle w:val="10"/>
              <w:spacing w:line="260" w:lineRule="exact"/>
              <w:jc w:val="center"/>
              <w:rPr>
                <w:rFonts w:ascii="仿宋" w:hAnsi="仿宋" w:eastAsia="仿宋" w:cs="仿宋"/>
                <w:color w:val="000000"/>
                <w:sz w:val="20"/>
                <w:szCs w:val="20"/>
              </w:rPr>
            </w:pPr>
            <w:r>
              <w:rPr>
                <w:rFonts w:hint="eastAsia" w:ascii="仿宋" w:hAnsi="仿宋" w:eastAsia="仿宋" w:cs="仿宋"/>
                <w:color w:val="000000"/>
                <w:sz w:val="20"/>
                <w:szCs w:val="20"/>
              </w:rPr>
              <w:t>劳动教育—工业</w:t>
            </w:r>
            <w:r>
              <w:rPr>
                <w:rFonts w:hint="eastAsia" w:ascii="仿宋" w:hAnsi="仿宋" w:eastAsia="仿宋" w:cs="仿宋"/>
                <w:color w:val="000000"/>
                <w:sz w:val="20"/>
                <w:szCs w:val="20"/>
              </w:rPr>
              <w:sym w:font="Wingdings" w:char="009E"/>
            </w:r>
            <w:r>
              <w:rPr>
                <w:rFonts w:hint="eastAsia" w:ascii="仿宋" w:hAnsi="仿宋" w:eastAsia="仿宋" w:cs="仿宋"/>
                <w:color w:val="000000"/>
                <w:sz w:val="20"/>
                <w:szCs w:val="20"/>
              </w:rPr>
              <w:t>匠心</w:t>
            </w:r>
          </w:p>
        </w:tc>
        <w:tc>
          <w:tcPr>
            <w:tcW w:w="348" w:type="dxa"/>
            <w:noWrap w:val="0"/>
            <w:vAlign w:val="center"/>
          </w:tcPr>
          <w:p w14:paraId="1A70AAD9">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7" w:type="dxa"/>
            <w:noWrap w:val="0"/>
            <w:vAlign w:val="center"/>
          </w:tcPr>
          <w:p w14:paraId="7A47D373">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19" w:type="dxa"/>
            <w:noWrap w:val="0"/>
            <w:vAlign w:val="center"/>
          </w:tcPr>
          <w:p w14:paraId="11BE324D">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8" w:type="dxa"/>
            <w:noWrap w:val="0"/>
            <w:vAlign w:val="center"/>
          </w:tcPr>
          <w:p w14:paraId="03D5979C">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18" w:type="dxa"/>
            <w:noWrap w:val="0"/>
            <w:vAlign w:val="center"/>
          </w:tcPr>
          <w:p w14:paraId="48126840">
            <w:pPr>
              <w:rPr>
                <w:rFonts w:ascii="仿宋" w:hAnsi="仿宋" w:eastAsia="仿宋" w:cs="仿宋"/>
                <w:color w:val="000000"/>
                <w:sz w:val="24"/>
                <w:szCs w:val="24"/>
              </w:rPr>
            </w:pPr>
            <w:r>
              <w:rPr>
                <w:rFonts w:hint="eastAsia" w:ascii="仿宋" w:hAnsi="仿宋" w:eastAsia="仿宋" w:cs="仿宋"/>
                <w:color w:val="000000"/>
                <w:sz w:val="24"/>
                <w:szCs w:val="24"/>
              </w:rPr>
              <w:t>L</w:t>
            </w:r>
          </w:p>
        </w:tc>
        <w:tc>
          <w:tcPr>
            <w:tcW w:w="300" w:type="dxa"/>
            <w:noWrap w:val="0"/>
            <w:vAlign w:val="center"/>
          </w:tcPr>
          <w:p w14:paraId="2E9EC267">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00" w:type="dxa"/>
            <w:noWrap w:val="0"/>
            <w:vAlign w:val="center"/>
          </w:tcPr>
          <w:p w14:paraId="4AA27568">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94" w:type="dxa"/>
            <w:noWrap w:val="0"/>
            <w:vAlign w:val="center"/>
          </w:tcPr>
          <w:p w14:paraId="28BDF084">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6EF3ECF9">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30245970">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7" w:type="dxa"/>
            <w:noWrap w:val="0"/>
            <w:vAlign w:val="center"/>
          </w:tcPr>
          <w:p w14:paraId="0CC02619">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59C72FD6">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75" w:type="dxa"/>
            <w:noWrap w:val="0"/>
            <w:vAlign w:val="center"/>
          </w:tcPr>
          <w:p w14:paraId="51D0C986">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2" w:type="dxa"/>
            <w:noWrap w:val="0"/>
            <w:vAlign w:val="center"/>
          </w:tcPr>
          <w:p w14:paraId="25CEFA84">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75" w:type="dxa"/>
            <w:noWrap w:val="0"/>
            <w:vAlign w:val="center"/>
          </w:tcPr>
          <w:p w14:paraId="57F1C4E0">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3" w:type="dxa"/>
            <w:noWrap w:val="0"/>
            <w:vAlign w:val="center"/>
          </w:tcPr>
          <w:p w14:paraId="5D9EB9B0">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56" w:type="dxa"/>
            <w:noWrap w:val="0"/>
            <w:vAlign w:val="center"/>
          </w:tcPr>
          <w:p w14:paraId="2C438C44">
            <w:pPr>
              <w:rPr>
                <w:rFonts w:ascii="仿宋" w:hAnsi="仿宋" w:eastAsia="仿宋" w:cs="仿宋"/>
                <w:color w:val="000000"/>
                <w:sz w:val="24"/>
                <w:szCs w:val="24"/>
              </w:rPr>
            </w:pPr>
            <w:r>
              <w:rPr>
                <w:rFonts w:hint="eastAsia" w:ascii="仿宋" w:hAnsi="仿宋" w:eastAsia="仿宋" w:cs="仿宋"/>
                <w:color w:val="000000"/>
                <w:sz w:val="24"/>
                <w:szCs w:val="24"/>
              </w:rPr>
              <w:t>-</w:t>
            </w:r>
          </w:p>
        </w:tc>
      </w:tr>
      <w:tr w14:paraId="0A59E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 w:type="dxa"/>
            <w:noWrap w:val="0"/>
            <w:vAlign w:val="center"/>
          </w:tcPr>
          <w:p w14:paraId="445EB85F">
            <w:pPr>
              <w:pStyle w:val="10"/>
              <w:jc w:val="center"/>
              <w:rPr>
                <w:rFonts w:ascii="仿宋" w:hAnsi="仿宋" w:eastAsia="仿宋" w:cs="仿宋"/>
                <w:color w:val="000000"/>
                <w:sz w:val="20"/>
                <w:szCs w:val="20"/>
              </w:rPr>
            </w:pPr>
            <w:r>
              <w:rPr>
                <w:rFonts w:hint="eastAsia" w:ascii="仿宋" w:hAnsi="仿宋" w:eastAsia="仿宋" w:cs="仿宋"/>
                <w:color w:val="000000"/>
                <w:sz w:val="20"/>
                <w:szCs w:val="20"/>
              </w:rPr>
              <w:t>8</w:t>
            </w:r>
          </w:p>
        </w:tc>
        <w:tc>
          <w:tcPr>
            <w:tcW w:w="1676" w:type="dxa"/>
            <w:noWrap w:val="0"/>
            <w:vAlign w:val="center"/>
          </w:tcPr>
          <w:p w14:paraId="1C1FA8A7">
            <w:pPr>
              <w:pStyle w:val="10"/>
              <w:spacing w:line="260" w:lineRule="exact"/>
              <w:jc w:val="center"/>
              <w:rPr>
                <w:rFonts w:ascii="仿宋" w:hAnsi="仿宋" w:eastAsia="仿宋" w:cs="仿宋"/>
                <w:color w:val="000000"/>
                <w:sz w:val="20"/>
                <w:szCs w:val="20"/>
              </w:rPr>
            </w:pPr>
            <w:r>
              <w:rPr>
                <w:rFonts w:hint="eastAsia" w:ascii="仿宋" w:hAnsi="仿宋" w:eastAsia="仿宋" w:cs="仿宋"/>
                <w:color w:val="000000"/>
                <w:sz w:val="20"/>
                <w:szCs w:val="20"/>
              </w:rPr>
              <w:t>职业发展与就业指导</w:t>
            </w:r>
          </w:p>
        </w:tc>
        <w:tc>
          <w:tcPr>
            <w:tcW w:w="348" w:type="dxa"/>
            <w:noWrap w:val="0"/>
            <w:vAlign w:val="center"/>
          </w:tcPr>
          <w:p w14:paraId="7F16B352">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7" w:type="dxa"/>
            <w:noWrap w:val="0"/>
            <w:vAlign w:val="center"/>
          </w:tcPr>
          <w:p w14:paraId="4A8F05DB">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19" w:type="dxa"/>
            <w:noWrap w:val="0"/>
            <w:vAlign w:val="center"/>
          </w:tcPr>
          <w:p w14:paraId="0E952C89">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8" w:type="dxa"/>
            <w:noWrap w:val="0"/>
            <w:vAlign w:val="center"/>
          </w:tcPr>
          <w:p w14:paraId="69BB84D5">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18" w:type="dxa"/>
            <w:noWrap w:val="0"/>
            <w:vAlign w:val="center"/>
          </w:tcPr>
          <w:p w14:paraId="49EFFCA9">
            <w:pPr>
              <w:rPr>
                <w:rFonts w:ascii="仿宋" w:hAnsi="仿宋" w:eastAsia="仿宋" w:cs="仿宋"/>
                <w:color w:val="000000"/>
                <w:sz w:val="24"/>
                <w:szCs w:val="24"/>
              </w:rPr>
            </w:pPr>
            <w:r>
              <w:rPr>
                <w:rFonts w:hint="eastAsia" w:ascii="仿宋" w:hAnsi="仿宋" w:eastAsia="仿宋" w:cs="仿宋"/>
                <w:color w:val="000000"/>
                <w:sz w:val="24"/>
                <w:szCs w:val="24"/>
              </w:rPr>
              <w:t>L</w:t>
            </w:r>
          </w:p>
        </w:tc>
        <w:tc>
          <w:tcPr>
            <w:tcW w:w="300" w:type="dxa"/>
            <w:noWrap w:val="0"/>
            <w:vAlign w:val="center"/>
          </w:tcPr>
          <w:p w14:paraId="360C8597">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00" w:type="dxa"/>
            <w:noWrap w:val="0"/>
            <w:vAlign w:val="center"/>
          </w:tcPr>
          <w:p w14:paraId="61136C3D">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94" w:type="dxa"/>
            <w:noWrap w:val="0"/>
            <w:vAlign w:val="center"/>
          </w:tcPr>
          <w:p w14:paraId="28B87B9B">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49DF8210">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02F6CE53">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7" w:type="dxa"/>
            <w:noWrap w:val="0"/>
            <w:vAlign w:val="center"/>
          </w:tcPr>
          <w:p w14:paraId="12C0D5B9">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66239F92">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75" w:type="dxa"/>
            <w:noWrap w:val="0"/>
            <w:vAlign w:val="center"/>
          </w:tcPr>
          <w:p w14:paraId="1A354269">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2" w:type="dxa"/>
            <w:noWrap w:val="0"/>
            <w:vAlign w:val="center"/>
          </w:tcPr>
          <w:p w14:paraId="7913BD12">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75" w:type="dxa"/>
            <w:noWrap w:val="0"/>
            <w:vAlign w:val="center"/>
          </w:tcPr>
          <w:p w14:paraId="668BDD8E">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3" w:type="dxa"/>
            <w:noWrap w:val="0"/>
            <w:vAlign w:val="center"/>
          </w:tcPr>
          <w:p w14:paraId="6383692B">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56" w:type="dxa"/>
            <w:noWrap w:val="0"/>
            <w:vAlign w:val="center"/>
          </w:tcPr>
          <w:p w14:paraId="53AAA5A0">
            <w:pPr>
              <w:rPr>
                <w:rFonts w:ascii="仿宋" w:hAnsi="仿宋" w:eastAsia="仿宋" w:cs="仿宋"/>
                <w:color w:val="000000"/>
                <w:sz w:val="24"/>
                <w:szCs w:val="24"/>
              </w:rPr>
            </w:pPr>
            <w:r>
              <w:rPr>
                <w:rFonts w:hint="eastAsia" w:ascii="仿宋" w:hAnsi="仿宋" w:eastAsia="仿宋" w:cs="仿宋"/>
                <w:color w:val="000000"/>
                <w:sz w:val="24"/>
                <w:szCs w:val="24"/>
              </w:rPr>
              <w:t>-</w:t>
            </w:r>
          </w:p>
        </w:tc>
      </w:tr>
      <w:tr w14:paraId="047B4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 w:type="dxa"/>
            <w:noWrap w:val="0"/>
            <w:vAlign w:val="center"/>
          </w:tcPr>
          <w:p w14:paraId="0EC4C746">
            <w:pPr>
              <w:pStyle w:val="10"/>
              <w:jc w:val="center"/>
              <w:rPr>
                <w:rFonts w:ascii="仿宋" w:hAnsi="仿宋" w:eastAsia="仿宋" w:cs="仿宋"/>
                <w:color w:val="000000"/>
                <w:sz w:val="20"/>
                <w:szCs w:val="20"/>
              </w:rPr>
            </w:pPr>
            <w:r>
              <w:rPr>
                <w:rFonts w:hint="eastAsia" w:ascii="仿宋" w:hAnsi="仿宋" w:eastAsia="仿宋" w:cs="仿宋"/>
                <w:color w:val="000000"/>
                <w:sz w:val="20"/>
                <w:szCs w:val="20"/>
              </w:rPr>
              <w:t>9</w:t>
            </w:r>
          </w:p>
        </w:tc>
        <w:tc>
          <w:tcPr>
            <w:tcW w:w="1676" w:type="dxa"/>
            <w:noWrap w:val="0"/>
            <w:vAlign w:val="center"/>
          </w:tcPr>
          <w:p w14:paraId="1E12703C">
            <w:pPr>
              <w:pStyle w:val="10"/>
              <w:spacing w:line="260" w:lineRule="exact"/>
              <w:jc w:val="center"/>
              <w:rPr>
                <w:rFonts w:ascii="仿宋" w:hAnsi="仿宋" w:eastAsia="仿宋" w:cs="仿宋"/>
                <w:color w:val="000000"/>
                <w:sz w:val="20"/>
                <w:szCs w:val="20"/>
              </w:rPr>
            </w:pPr>
            <w:r>
              <w:rPr>
                <w:rFonts w:hint="eastAsia" w:ascii="仿宋" w:hAnsi="仿宋" w:eastAsia="仿宋" w:cs="仿宋"/>
                <w:color w:val="000000"/>
                <w:sz w:val="20"/>
                <w:szCs w:val="20"/>
              </w:rPr>
              <w:t>创新与创业实务</w:t>
            </w:r>
          </w:p>
        </w:tc>
        <w:tc>
          <w:tcPr>
            <w:tcW w:w="348" w:type="dxa"/>
            <w:noWrap w:val="0"/>
            <w:vAlign w:val="center"/>
          </w:tcPr>
          <w:p w14:paraId="313323B6">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7" w:type="dxa"/>
            <w:noWrap w:val="0"/>
            <w:vAlign w:val="center"/>
          </w:tcPr>
          <w:p w14:paraId="1C875E62">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19" w:type="dxa"/>
            <w:noWrap w:val="0"/>
            <w:vAlign w:val="center"/>
          </w:tcPr>
          <w:p w14:paraId="640AE5A8">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8" w:type="dxa"/>
            <w:noWrap w:val="0"/>
            <w:vAlign w:val="center"/>
          </w:tcPr>
          <w:p w14:paraId="04C78C53">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18" w:type="dxa"/>
            <w:noWrap w:val="0"/>
            <w:vAlign w:val="center"/>
          </w:tcPr>
          <w:p w14:paraId="3FC4E055">
            <w:pPr>
              <w:rPr>
                <w:rFonts w:ascii="仿宋" w:hAnsi="仿宋" w:eastAsia="仿宋" w:cs="仿宋"/>
                <w:color w:val="000000"/>
                <w:sz w:val="24"/>
                <w:szCs w:val="24"/>
              </w:rPr>
            </w:pPr>
            <w:r>
              <w:rPr>
                <w:rFonts w:hint="eastAsia" w:ascii="仿宋" w:hAnsi="仿宋" w:eastAsia="仿宋" w:cs="仿宋"/>
                <w:color w:val="000000"/>
                <w:sz w:val="24"/>
                <w:szCs w:val="24"/>
              </w:rPr>
              <w:t>L</w:t>
            </w:r>
          </w:p>
        </w:tc>
        <w:tc>
          <w:tcPr>
            <w:tcW w:w="300" w:type="dxa"/>
            <w:noWrap w:val="0"/>
            <w:vAlign w:val="center"/>
          </w:tcPr>
          <w:p w14:paraId="426C49D6">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00" w:type="dxa"/>
            <w:noWrap w:val="0"/>
            <w:vAlign w:val="center"/>
          </w:tcPr>
          <w:p w14:paraId="2C4B2CAE">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94" w:type="dxa"/>
            <w:noWrap w:val="0"/>
            <w:vAlign w:val="center"/>
          </w:tcPr>
          <w:p w14:paraId="356C8A7C">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59F8C7E7">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649051E5">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7" w:type="dxa"/>
            <w:noWrap w:val="0"/>
            <w:vAlign w:val="center"/>
          </w:tcPr>
          <w:p w14:paraId="7123B4A4">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16D6D41C">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75" w:type="dxa"/>
            <w:noWrap w:val="0"/>
            <w:vAlign w:val="center"/>
          </w:tcPr>
          <w:p w14:paraId="5785B43B">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2" w:type="dxa"/>
            <w:noWrap w:val="0"/>
            <w:vAlign w:val="center"/>
          </w:tcPr>
          <w:p w14:paraId="559EE595">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75" w:type="dxa"/>
            <w:noWrap w:val="0"/>
            <w:vAlign w:val="center"/>
          </w:tcPr>
          <w:p w14:paraId="10D2702F">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3" w:type="dxa"/>
            <w:noWrap w:val="0"/>
            <w:vAlign w:val="center"/>
          </w:tcPr>
          <w:p w14:paraId="5E0F46CD">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56" w:type="dxa"/>
            <w:noWrap w:val="0"/>
            <w:vAlign w:val="center"/>
          </w:tcPr>
          <w:p w14:paraId="42A39622">
            <w:pPr>
              <w:rPr>
                <w:rFonts w:ascii="仿宋" w:hAnsi="仿宋" w:eastAsia="仿宋" w:cs="仿宋"/>
                <w:color w:val="000000"/>
                <w:sz w:val="24"/>
                <w:szCs w:val="24"/>
              </w:rPr>
            </w:pPr>
            <w:r>
              <w:rPr>
                <w:rFonts w:hint="eastAsia" w:ascii="仿宋" w:hAnsi="仿宋" w:eastAsia="仿宋" w:cs="仿宋"/>
                <w:color w:val="000000"/>
                <w:sz w:val="24"/>
                <w:szCs w:val="24"/>
              </w:rPr>
              <w:t>-</w:t>
            </w:r>
          </w:p>
        </w:tc>
      </w:tr>
      <w:tr w14:paraId="58A31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 w:type="dxa"/>
            <w:noWrap w:val="0"/>
            <w:vAlign w:val="center"/>
          </w:tcPr>
          <w:p w14:paraId="0168F8E3">
            <w:pPr>
              <w:pStyle w:val="10"/>
              <w:jc w:val="center"/>
              <w:rPr>
                <w:rFonts w:ascii="仿宋" w:hAnsi="仿宋" w:eastAsia="仿宋" w:cs="仿宋"/>
                <w:color w:val="000000"/>
                <w:sz w:val="20"/>
                <w:szCs w:val="20"/>
              </w:rPr>
            </w:pPr>
            <w:r>
              <w:rPr>
                <w:rFonts w:hint="eastAsia" w:ascii="仿宋" w:hAnsi="仿宋" w:eastAsia="仿宋" w:cs="仿宋"/>
                <w:color w:val="000000"/>
                <w:sz w:val="20"/>
                <w:szCs w:val="20"/>
              </w:rPr>
              <w:t>10</w:t>
            </w:r>
          </w:p>
        </w:tc>
        <w:tc>
          <w:tcPr>
            <w:tcW w:w="1676" w:type="dxa"/>
            <w:noWrap w:val="0"/>
            <w:vAlign w:val="center"/>
          </w:tcPr>
          <w:p w14:paraId="3A5A9D68">
            <w:pPr>
              <w:pStyle w:val="10"/>
              <w:spacing w:line="260" w:lineRule="exact"/>
              <w:jc w:val="center"/>
              <w:rPr>
                <w:rFonts w:ascii="仿宋" w:hAnsi="仿宋" w:eastAsia="仿宋" w:cs="仿宋"/>
                <w:color w:val="000000"/>
                <w:sz w:val="20"/>
                <w:szCs w:val="20"/>
              </w:rPr>
            </w:pPr>
            <w:r>
              <w:rPr>
                <w:rFonts w:hint="eastAsia" w:ascii="仿宋" w:hAnsi="仿宋" w:eastAsia="仿宋" w:cs="仿宋"/>
                <w:color w:val="000000"/>
                <w:sz w:val="20"/>
                <w:szCs w:val="20"/>
              </w:rPr>
              <w:t>大学生安全教育</w:t>
            </w:r>
          </w:p>
        </w:tc>
        <w:tc>
          <w:tcPr>
            <w:tcW w:w="348" w:type="dxa"/>
            <w:noWrap w:val="0"/>
            <w:vAlign w:val="center"/>
          </w:tcPr>
          <w:p w14:paraId="3DF8A10B">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7" w:type="dxa"/>
            <w:noWrap w:val="0"/>
            <w:vAlign w:val="center"/>
          </w:tcPr>
          <w:p w14:paraId="2835AB1E">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19" w:type="dxa"/>
            <w:noWrap w:val="0"/>
            <w:vAlign w:val="center"/>
          </w:tcPr>
          <w:p w14:paraId="54FC53D8">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8" w:type="dxa"/>
            <w:noWrap w:val="0"/>
            <w:vAlign w:val="center"/>
          </w:tcPr>
          <w:p w14:paraId="4F4C5B29">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18" w:type="dxa"/>
            <w:noWrap w:val="0"/>
            <w:vAlign w:val="center"/>
          </w:tcPr>
          <w:p w14:paraId="73288300">
            <w:pPr>
              <w:rPr>
                <w:rFonts w:ascii="仿宋" w:hAnsi="仿宋" w:eastAsia="仿宋" w:cs="仿宋"/>
                <w:color w:val="000000"/>
                <w:sz w:val="24"/>
                <w:szCs w:val="24"/>
              </w:rPr>
            </w:pPr>
            <w:r>
              <w:rPr>
                <w:rFonts w:hint="eastAsia" w:ascii="仿宋" w:hAnsi="仿宋" w:eastAsia="仿宋" w:cs="仿宋"/>
                <w:color w:val="000000"/>
                <w:sz w:val="24"/>
                <w:szCs w:val="24"/>
              </w:rPr>
              <w:t>L</w:t>
            </w:r>
          </w:p>
        </w:tc>
        <w:tc>
          <w:tcPr>
            <w:tcW w:w="300" w:type="dxa"/>
            <w:noWrap w:val="0"/>
            <w:vAlign w:val="center"/>
          </w:tcPr>
          <w:p w14:paraId="0C600795">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00" w:type="dxa"/>
            <w:noWrap w:val="0"/>
            <w:vAlign w:val="center"/>
          </w:tcPr>
          <w:p w14:paraId="778B633F">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94" w:type="dxa"/>
            <w:noWrap w:val="0"/>
            <w:vAlign w:val="center"/>
          </w:tcPr>
          <w:p w14:paraId="5BF9100F">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154DC84A">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6B02B811">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7" w:type="dxa"/>
            <w:noWrap w:val="0"/>
            <w:vAlign w:val="center"/>
          </w:tcPr>
          <w:p w14:paraId="5BB6A366">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0518A628">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75" w:type="dxa"/>
            <w:noWrap w:val="0"/>
            <w:vAlign w:val="center"/>
          </w:tcPr>
          <w:p w14:paraId="50B57F84">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2" w:type="dxa"/>
            <w:noWrap w:val="0"/>
            <w:vAlign w:val="center"/>
          </w:tcPr>
          <w:p w14:paraId="1FBF6011">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75" w:type="dxa"/>
            <w:noWrap w:val="0"/>
            <w:vAlign w:val="center"/>
          </w:tcPr>
          <w:p w14:paraId="46526BEB">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3" w:type="dxa"/>
            <w:noWrap w:val="0"/>
            <w:vAlign w:val="center"/>
          </w:tcPr>
          <w:p w14:paraId="67F9C174">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56" w:type="dxa"/>
            <w:noWrap w:val="0"/>
            <w:vAlign w:val="center"/>
          </w:tcPr>
          <w:p w14:paraId="091757BB">
            <w:pPr>
              <w:rPr>
                <w:rFonts w:ascii="仿宋" w:hAnsi="仿宋" w:eastAsia="仿宋" w:cs="仿宋"/>
                <w:color w:val="000000"/>
                <w:sz w:val="24"/>
                <w:szCs w:val="24"/>
              </w:rPr>
            </w:pPr>
            <w:r>
              <w:rPr>
                <w:rFonts w:hint="eastAsia" w:ascii="仿宋" w:hAnsi="仿宋" w:eastAsia="仿宋" w:cs="仿宋"/>
                <w:color w:val="000000"/>
                <w:sz w:val="24"/>
                <w:szCs w:val="24"/>
              </w:rPr>
              <w:t>-</w:t>
            </w:r>
          </w:p>
        </w:tc>
      </w:tr>
      <w:tr w14:paraId="42630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 w:type="dxa"/>
            <w:noWrap w:val="0"/>
            <w:vAlign w:val="center"/>
          </w:tcPr>
          <w:p w14:paraId="6C061D4E">
            <w:pPr>
              <w:pStyle w:val="10"/>
              <w:jc w:val="center"/>
              <w:rPr>
                <w:rFonts w:ascii="仿宋" w:hAnsi="仿宋" w:eastAsia="仿宋" w:cs="仿宋"/>
                <w:color w:val="000000"/>
                <w:sz w:val="20"/>
                <w:szCs w:val="20"/>
              </w:rPr>
            </w:pPr>
            <w:r>
              <w:rPr>
                <w:rFonts w:hint="eastAsia" w:ascii="仿宋" w:hAnsi="仿宋" w:eastAsia="仿宋" w:cs="仿宋"/>
                <w:color w:val="000000"/>
                <w:sz w:val="20"/>
                <w:szCs w:val="20"/>
              </w:rPr>
              <w:t>11</w:t>
            </w:r>
          </w:p>
        </w:tc>
        <w:tc>
          <w:tcPr>
            <w:tcW w:w="1676" w:type="dxa"/>
            <w:noWrap w:val="0"/>
            <w:vAlign w:val="center"/>
          </w:tcPr>
          <w:p w14:paraId="7DA22635">
            <w:pPr>
              <w:pStyle w:val="10"/>
              <w:spacing w:line="260" w:lineRule="exact"/>
              <w:jc w:val="center"/>
              <w:rPr>
                <w:rFonts w:ascii="仿宋" w:hAnsi="仿宋" w:eastAsia="仿宋" w:cs="仿宋"/>
                <w:color w:val="000000"/>
                <w:sz w:val="20"/>
                <w:szCs w:val="20"/>
              </w:rPr>
            </w:pPr>
            <w:r>
              <w:rPr>
                <w:rFonts w:hint="eastAsia" w:ascii="仿宋" w:hAnsi="仿宋" w:eastAsia="仿宋" w:cs="仿宋"/>
                <w:color w:val="000000"/>
                <w:sz w:val="20"/>
                <w:szCs w:val="20"/>
              </w:rPr>
              <w:t>高职学生心理健康教育</w:t>
            </w:r>
          </w:p>
        </w:tc>
        <w:tc>
          <w:tcPr>
            <w:tcW w:w="348" w:type="dxa"/>
            <w:noWrap w:val="0"/>
            <w:vAlign w:val="center"/>
          </w:tcPr>
          <w:p w14:paraId="30156136">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7" w:type="dxa"/>
            <w:noWrap w:val="0"/>
            <w:vAlign w:val="center"/>
          </w:tcPr>
          <w:p w14:paraId="1025C305">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9" w:type="dxa"/>
            <w:noWrap w:val="0"/>
            <w:vAlign w:val="center"/>
          </w:tcPr>
          <w:p w14:paraId="4255F6AA">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8" w:type="dxa"/>
            <w:noWrap w:val="0"/>
            <w:vAlign w:val="center"/>
          </w:tcPr>
          <w:p w14:paraId="5F282F59">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8" w:type="dxa"/>
            <w:noWrap w:val="0"/>
            <w:vAlign w:val="center"/>
          </w:tcPr>
          <w:p w14:paraId="7C9875B4">
            <w:pPr>
              <w:rPr>
                <w:rFonts w:ascii="仿宋" w:hAnsi="仿宋" w:eastAsia="仿宋" w:cs="仿宋"/>
                <w:color w:val="000000"/>
                <w:sz w:val="24"/>
                <w:szCs w:val="24"/>
              </w:rPr>
            </w:pPr>
            <w:r>
              <w:rPr>
                <w:rFonts w:hint="eastAsia" w:ascii="仿宋" w:hAnsi="仿宋" w:eastAsia="仿宋" w:cs="仿宋"/>
                <w:color w:val="000000"/>
                <w:sz w:val="24"/>
                <w:szCs w:val="24"/>
              </w:rPr>
              <w:t>L</w:t>
            </w:r>
          </w:p>
        </w:tc>
        <w:tc>
          <w:tcPr>
            <w:tcW w:w="300" w:type="dxa"/>
            <w:noWrap w:val="0"/>
            <w:vAlign w:val="center"/>
          </w:tcPr>
          <w:p w14:paraId="0F7D36CB">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00" w:type="dxa"/>
            <w:noWrap w:val="0"/>
            <w:vAlign w:val="center"/>
          </w:tcPr>
          <w:p w14:paraId="41A46AF5">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94" w:type="dxa"/>
            <w:noWrap w:val="0"/>
            <w:vAlign w:val="center"/>
          </w:tcPr>
          <w:p w14:paraId="329BA07C">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1B54FA96">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369CA902">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7" w:type="dxa"/>
            <w:noWrap w:val="0"/>
            <w:vAlign w:val="center"/>
          </w:tcPr>
          <w:p w14:paraId="0AF5BAD6">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6F775846">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536DE08F">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2" w:type="dxa"/>
            <w:noWrap w:val="0"/>
            <w:vAlign w:val="center"/>
          </w:tcPr>
          <w:p w14:paraId="19623FC9">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75" w:type="dxa"/>
            <w:noWrap w:val="0"/>
            <w:vAlign w:val="center"/>
          </w:tcPr>
          <w:p w14:paraId="4A00435E">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3" w:type="dxa"/>
            <w:noWrap w:val="0"/>
            <w:vAlign w:val="center"/>
          </w:tcPr>
          <w:p w14:paraId="492EB3BD">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56" w:type="dxa"/>
            <w:noWrap w:val="0"/>
            <w:vAlign w:val="center"/>
          </w:tcPr>
          <w:p w14:paraId="6EBF11D2">
            <w:pPr>
              <w:rPr>
                <w:rFonts w:ascii="仿宋" w:hAnsi="仿宋" w:eastAsia="仿宋" w:cs="仿宋"/>
                <w:color w:val="000000"/>
                <w:sz w:val="24"/>
                <w:szCs w:val="24"/>
              </w:rPr>
            </w:pPr>
            <w:r>
              <w:rPr>
                <w:rFonts w:hint="eastAsia" w:ascii="仿宋" w:hAnsi="仿宋" w:eastAsia="仿宋" w:cs="仿宋"/>
                <w:color w:val="000000"/>
                <w:sz w:val="24"/>
                <w:szCs w:val="24"/>
              </w:rPr>
              <w:t>-</w:t>
            </w:r>
          </w:p>
        </w:tc>
      </w:tr>
      <w:tr w14:paraId="0D809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 w:type="dxa"/>
            <w:noWrap w:val="0"/>
            <w:vAlign w:val="center"/>
          </w:tcPr>
          <w:p w14:paraId="3C22BE4B">
            <w:pPr>
              <w:pStyle w:val="10"/>
              <w:jc w:val="center"/>
              <w:rPr>
                <w:rFonts w:ascii="仿宋" w:hAnsi="仿宋" w:eastAsia="仿宋" w:cs="仿宋"/>
                <w:color w:val="000000"/>
                <w:sz w:val="20"/>
                <w:szCs w:val="20"/>
              </w:rPr>
            </w:pPr>
            <w:r>
              <w:rPr>
                <w:rFonts w:hint="eastAsia" w:ascii="仿宋" w:hAnsi="仿宋" w:eastAsia="仿宋" w:cs="仿宋"/>
                <w:color w:val="000000"/>
                <w:sz w:val="20"/>
                <w:szCs w:val="20"/>
              </w:rPr>
              <w:t>12</w:t>
            </w:r>
          </w:p>
        </w:tc>
        <w:tc>
          <w:tcPr>
            <w:tcW w:w="1676" w:type="dxa"/>
            <w:noWrap w:val="0"/>
            <w:vAlign w:val="center"/>
          </w:tcPr>
          <w:p w14:paraId="6A12C465">
            <w:pPr>
              <w:pStyle w:val="10"/>
              <w:spacing w:line="260" w:lineRule="exact"/>
              <w:jc w:val="center"/>
              <w:rPr>
                <w:rFonts w:ascii="仿宋" w:hAnsi="仿宋" w:eastAsia="仿宋" w:cs="仿宋"/>
                <w:color w:val="000000"/>
                <w:sz w:val="20"/>
                <w:szCs w:val="20"/>
              </w:rPr>
            </w:pPr>
            <w:r>
              <w:rPr>
                <w:rFonts w:hint="eastAsia" w:ascii="仿宋" w:hAnsi="仿宋" w:eastAsia="仿宋" w:cs="仿宋"/>
                <w:color w:val="000000"/>
                <w:sz w:val="20"/>
                <w:szCs w:val="20"/>
              </w:rPr>
              <w:t>体育与健康</w:t>
            </w:r>
          </w:p>
        </w:tc>
        <w:tc>
          <w:tcPr>
            <w:tcW w:w="348" w:type="dxa"/>
            <w:noWrap w:val="0"/>
            <w:vAlign w:val="center"/>
          </w:tcPr>
          <w:p w14:paraId="3386E1D2">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7" w:type="dxa"/>
            <w:noWrap w:val="0"/>
            <w:vAlign w:val="center"/>
          </w:tcPr>
          <w:p w14:paraId="57677629">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19" w:type="dxa"/>
            <w:noWrap w:val="0"/>
            <w:vAlign w:val="center"/>
          </w:tcPr>
          <w:p w14:paraId="36B63ACF">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8" w:type="dxa"/>
            <w:noWrap w:val="0"/>
            <w:vAlign w:val="center"/>
          </w:tcPr>
          <w:p w14:paraId="06C22ED3">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8" w:type="dxa"/>
            <w:noWrap w:val="0"/>
            <w:vAlign w:val="center"/>
          </w:tcPr>
          <w:p w14:paraId="57A6AC8A">
            <w:pPr>
              <w:rPr>
                <w:rFonts w:ascii="仿宋" w:hAnsi="仿宋" w:eastAsia="仿宋" w:cs="仿宋"/>
                <w:color w:val="000000"/>
                <w:sz w:val="24"/>
                <w:szCs w:val="24"/>
              </w:rPr>
            </w:pPr>
            <w:r>
              <w:rPr>
                <w:rFonts w:hint="eastAsia" w:ascii="仿宋" w:hAnsi="仿宋" w:eastAsia="仿宋" w:cs="仿宋"/>
                <w:color w:val="000000"/>
                <w:sz w:val="24"/>
                <w:szCs w:val="24"/>
              </w:rPr>
              <w:t>L</w:t>
            </w:r>
          </w:p>
        </w:tc>
        <w:tc>
          <w:tcPr>
            <w:tcW w:w="300" w:type="dxa"/>
            <w:noWrap w:val="0"/>
            <w:vAlign w:val="center"/>
          </w:tcPr>
          <w:p w14:paraId="5A586238">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00" w:type="dxa"/>
            <w:noWrap w:val="0"/>
            <w:vAlign w:val="center"/>
          </w:tcPr>
          <w:p w14:paraId="62B90BB1">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94" w:type="dxa"/>
            <w:noWrap w:val="0"/>
            <w:vAlign w:val="center"/>
          </w:tcPr>
          <w:p w14:paraId="4582724A">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4E2F427B">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0C62A1E6">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7" w:type="dxa"/>
            <w:noWrap w:val="0"/>
            <w:vAlign w:val="center"/>
          </w:tcPr>
          <w:p w14:paraId="2085D92B">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368E7F0A">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12124297">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2" w:type="dxa"/>
            <w:noWrap w:val="0"/>
            <w:vAlign w:val="center"/>
          </w:tcPr>
          <w:p w14:paraId="75B70F5B">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75" w:type="dxa"/>
            <w:noWrap w:val="0"/>
            <w:vAlign w:val="center"/>
          </w:tcPr>
          <w:p w14:paraId="56C062C7">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3" w:type="dxa"/>
            <w:noWrap w:val="0"/>
            <w:vAlign w:val="center"/>
          </w:tcPr>
          <w:p w14:paraId="14837D18">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56" w:type="dxa"/>
            <w:noWrap w:val="0"/>
            <w:vAlign w:val="center"/>
          </w:tcPr>
          <w:p w14:paraId="734B38F1">
            <w:pPr>
              <w:rPr>
                <w:rFonts w:ascii="仿宋" w:hAnsi="仿宋" w:eastAsia="仿宋" w:cs="仿宋"/>
                <w:color w:val="000000"/>
                <w:sz w:val="24"/>
                <w:szCs w:val="24"/>
              </w:rPr>
            </w:pPr>
            <w:r>
              <w:rPr>
                <w:rFonts w:hint="eastAsia" w:ascii="仿宋" w:hAnsi="仿宋" w:eastAsia="仿宋" w:cs="仿宋"/>
                <w:color w:val="000000"/>
                <w:sz w:val="24"/>
                <w:szCs w:val="24"/>
              </w:rPr>
              <w:t>-</w:t>
            </w:r>
          </w:p>
        </w:tc>
      </w:tr>
      <w:tr w14:paraId="50AEF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 w:type="dxa"/>
            <w:noWrap w:val="0"/>
            <w:vAlign w:val="center"/>
          </w:tcPr>
          <w:p w14:paraId="2B346B8B">
            <w:pPr>
              <w:pStyle w:val="10"/>
              <w:jc w:val="center"/>
              <w:rPr>
                <w:rFonts w:ascii="仿宋" w:hAnsi="仿宋" w:eastAsia="仿宋" w:cs="仿宋"/>
                <w:color w:val="000000"/>
                <w:sz w:val="20"/>
                <w:szCs w:val="20"/>
              </w:rPr>
            </w:pPr>
            <w:r>
              <w:rPr>
                <w:rFonts w:hint="eastAsia" w:ascii="仿宋" w:hAnsi="仿宋" w:eastAsia="仿宋" w:cs="仿宋"/>
                <w:color w:val="000000"/>
                <w:sz w:val="20"/>
                <w:szCs w:val="20"/>
              </w:rPr>
              <w:t>13</w:t>
            </w:r>
          </w:p>
        </w:tc>
        <w:tc>
          <w:tcPr>
            <w:tcW w:w="1676" w:type="dxa"/>
            <w:noWrap w:val="0"/>
            <w:vAlign w:val="center"/>
          </w:tcPr>
          <w:p w14:paraId="78B5CA4D">
            <w:pPr>
              <w:pStyle w:val="10"/>
              <w:spacing w:line="260" w:lineRule="exact"/>
              <w:jc w:val="center"/>
              <w:rPr>
                <w:rFonts w:ascii="仿宋" w:hAnsi="仿宋" w:eastAsia="仿宋" w:cs="仿宋"/>
                <w:color w:val="000000"/>
                <w:sz w:val="20"/>
                <w:szCs w:val="20"/>
              </w:rPr>
            </w:pPr>
            <w:r>
              <w:rPr>
                <w:rFonts w:hint="eastAsia" w:ascii="仿宋" w:hAnsi="仿宋" w:eastAsia="仿宋" w:cs="仿宋"/>
                <w:color w:val="000000"/>
                <w:sz w:val="20"/>
                <w:szCs w:val="20"/>
              </w:rPr>
              <w:t>基础英语</w:t>
            </w:r>
          </w:p>
        </w:tc>
        <w:tc>
          <w:tcPr>
            <w:tcW w:w="348" w:type="dxa"/>
            <w:noWrap w:val="0"/>
            <w:vAlign w:val="center"/>
          </w:tcPr>
          <w:p w14:paraId="5433D4BB">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7" w:type="dxa"/>
            <w:noWrap w:val="0"/>
            <w:vAlign w:val="center"/>
          </w:tcPr>
          <w:p w14:paraId="276F6712">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9" w:type="dxa"/>
            <w:noWrap w:val="0"/>
            <w:vAlign w:val="center"/>
          </w:tcPr>
          <w:p w14:paraId="5620E6F3">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8" w:type="dxa"/>
            <w:noWrap w:val="0"/>
            <w:vAlign w:val="center"/>
          </w:tcPr>
          <w:p w14:paraId="269939A5">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8" w:type="dxa"/>
            <w:noWrap w:val="0"/>
            <w:vAlign w:val="center"/>
          </w:tcPr>
          <w:p w14:paraId="1F0189DB">
            <w:pPr>
              <w:rPr>
                <w:rFonts w:ascii="仿宋" w:hAnsi="仿宋" w:eastAsia="仿宋" w:cs="仿宋"/>
                <w:color w:val="000000"/>
                <w:sz w:val="24"/>
                <w:szCs w:val="24"/>
              </w:rPr>
            </w:pPr>
            <w:r>
              <w:rPr>
                <w:rFonts w:hint="eastAsia" w:ascii="仿宋" w:hAnsi="仿宋" w:eastAsia="仿宋" w:cs="仿宋"/>
                <w:color w:val="000000"/>
                <w:sz w:val="24"/>
                <w:szCs w:val="24"/>
              </w:rPr>
              <w:t>L</w:t>
            </w:r>
          </w:p>
        </w:tc>
        <w:tc>
          <w:tcPr>
            <w:tcW w:w="300" w:type="dxa"/>
            <w:noWrap w:val="0"/>
            <w:vAlign w:val="center"/>
          </w:tcPr>
          <w:p w14:paraId="577ADE4B">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00" w:type="dxa"/>
            <w:noWrap w:val="0"/>
            <w:vAlign w:val="center"/>
          </w:tcPr>
          <w:p w14:paraId="5EEF34C1">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94" w:type="dxa"/>
            <w:noWrap w:val="0"/>
            <w:vAlign w:val="center"/>
          </w:tcPr>
          <w:p w14:paraId="4F3A9F17">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0B9EBE06">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61241EDA">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7" w:type="dxa"/>
            <w:noWrap w:val="0"/>
            <w:vAlign w:val="center"/>
          </w:tcPr>
          <w:p w14:paraId="2FAA2A7E">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239DB6DE">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225FFD5E">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2" w:type="dxa"/>
            <w:noWrap w:val="0"/>
            <w:vAlign w:val="center"/>
          </w:tcPr>
          <w:p w14:paraId="5EB8C0EC">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75" w:type="dxa"/>
            <w:noWrap w:val="0"/>
            <w:vAlign w:val="center"/>
          </w:tcPr>
          <w:p w14:paraId="05330500">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3" w:type="dxa"/>
            <w:noWrap w:val="0"/>
            <w:vAlign w:val="center"/>
          </w:tcPr>
          <w:p w14:paraId="3013B1AD">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56" w:type="dxa"/>
            <w:noWrap w:val="0"/>
            <w:vAlign w:val="center"/>
          </w:tcPr>
          <w:p w14:paraId="3024B34F">
            <w:pPr>
              <w:rPr>
                <w:rFonts w:ascii="仿宋" w:hAnsi="仿宋" w:eastAsia="仿宋" w:cs="仿宋"/>
                <w:color w:val="000000"/>
                <w:sz w:val="24"/>
                <w:szCs w:val="24"/>
              </w:rPr>
            </w:pPr>
            <w:r>
              <w:rPr>
                <w:rFonts w:hint="eastAsia" w:ascii="仿宋" w:hAnsi="仿宋" w:eastAsia="仿宋" w:cs="仿宋"/>
                <w:color w:val="000000"/>
                <w:sz w:val="24"/>
                <w:szCs w:val="24"/>
              </w:rPr>
              <w:t>-</w:t>
            </w:r>
          </w:p>
        </w:tc>
      </w:tr>
      <w:tr w14:paraId="62562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 w:type="dxa"/>
            <w:noWrap w:val="0"/>
            <w:vAlign w:val="center"/>
          </w:tcPr>
          <w:p w14:paraId="09D80EEE">
            <w:pPr>
              <w:pStyle w:val="10"/>
              <w:jc w:val="center"/>
              <w:rPr>
                <w:rFonts w:ascii="仿宋" w:hAnsi="仿宋" w:eastAsia="仿宋" w:cs="仿宋"/>
                <w:color w:val="000000"/>
                <w:sz w:val="20"/>
                <w:szCs w:val="20"/>
              </w:rPr>
            </w:pPr>
            <w:r>
              <w:rPr>
                <w:rFonts w:hint="eastAsia" w:ascii="仿宋" w:hAnsi="仿宋" w:eastAsia="仿宋" w:cs="仿宋"/>
                <w:color w:val="000000"/>
                <w:sz w:val="20"/>
                <w:szCs w:val="20"/>
              </w:rPr>
              <w:t>14</w:t>
            </w:r>
          </w:p>
        </w:tc>
        <w:tc>
          <w:tcPr>
            <w:tcW w:w="1676" w:type="dxa"/>
            <w:noWrap w:val="0"/>
            <w:vAlign w:val="center"/>
          </w:tcPr>
          <w:p w14:paraId="4DBF81CA">
            <w:pPr>
              <w:pStyle w:val="10"/>
              <w:spacing w:line="260" w:lineRule="exact"/>
              <w:jc w:val="center"/>
              <w:rPr>
                <w:rFonts w:ascii="仿宋" w:hAnsi="仿宋" w:eastAsia="仿宋" w:cs="仿宋"/>
                <w:color w:val="000000"/>
                <w:sz w:val="20"/>
                <w:szCs w:val="20"/>
              </w:rPr>
            </w:pPr>
            <w:r>
              <w:rPr>
                <w:rFonts w:hint="eastAsia" w:ascii="仿宋" w:hAnsi="仿宋" w:eastAsia="仿宋" w:cs="仿宋"/>
                <w:color w:val="000000"/>
                <w:sz w:val="20"/>
                <w:szCs w:val="20"/>
              </w:rPr>
              <w:t>职场英语</w:t>
            </w:r>
          </w:p>
        </w:tc>
        <w:tc>
          <w:tcPr>
            <w:tcW w:w="348" w:type="dxa"/>
            <w:noWrap w:val="0"/>
            <w:vAlign w:val="center"/>
          </w:tcPr>
          <w:p w14:paraId="2C05993E">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7" w:type="dxa"/>
            <w:noWrap w:val="0"/>
            <w:vAlign w:val="center"/>
          </w:tcPr>
          <w:p w14:paraId="69345D80">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9" w:type="dxa"/>
            <w:noWrap w:val="0"/>
            <w:vAlign w:val="center"/>
          </w:tcPr>
          <w:p w14:paraId="12F73340">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8" w:type="dxa"/>
            <w:noWrap w:val="0"/>
            <w:vAlign w:val="center"/>
          </w:tcPr>
          <w:p w14:paraId="6FC83D18">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8" w:type="dxa"/>
            <w:noWrap w:val="0"/>
            <w:vAlign w:val="center"/>
          </w:tcPr>
          <w:p w14:paraId="7927C6E8">
            <w:pPr>
              <w:rPr>
                <w:rFonts w:ascii="仿宋" w:hAnsi="仿宋" w:eastAsia="仿宋" w:cs="仿宋"/>
                <w:color w:val="000000"/>
                <w:sz w:val="24"/>
                <w:szCs w:val="24"/>
              </w:rPr>
            </w:pPr>
            <w:r>
              <w:rPr>
                <w:rFonts w:hint="eastAsia" w:ascii="仿宋" w:hAnsi="仿宋" w:eastAsia="仿宋" w:cs="仿宋"/>
                <w:color w:val="000000"/>
                <w:sz w:val="24"/>
                <w:szCs w:val="24"/>
              </w:rPr>
              <w:t>L</w:t>
            </w:r>
          </w:p>
        </w:tc>
        <w:tc>
          <w:tcPr>
            <w:tcW w:w="300" w:type="dxa"/>
            <w:noWrap w:val="0"/>
            <w:vAlign w:val="center"/>
          </w:tcPr>
          <w:p w14:paraId="2A4CD82F">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00" w:type="dxa"/>
            <w:noWrap w:val="0"/>
            <w:vAlign w:val="center"/>
          </w:tcPr>
          <w:p w14:paraId="04445B47">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94" w:type="dxa"/>
            <w:noWrap w:val="0"/>
            <w:vAlign w:val="center"/>
          </w:tcPr>
          <w:p w14:paraId="3A2046AD">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50F89AA1">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1571D2CB">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7" w:type="dxa"/>
            <w:noWrap w:val="0"/>
            <w:vAlign w:val="center"/>
          </w:tcPr>
          <w:p w14:paraId="7FC45092">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27F232D2">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752A2CD9">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2" w:type="dxa"/>
            <w:noWrap w:val="0"/>
            <w:vAlign w:val="center"/>
          </w:tcPr>
          <w:p w14:paraId="7526FE33">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75" w:type="dxa"/>
            <w:noWrap w:val="0"/>
            <w:vAlign w:val="center"/>
          </w:tcPr>
          <w:p w14:paraId="67764CD8">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3" w:type="dxa"/>
            <w:noWrap w:val="0"/>
            <w:vAlign w:val="center"/>
          </w:tcPr>
          <w:p w14:paraId="5A05B113">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56" w:type="dxa"/>
            <w:noWrap w:val="0"/>
            <w:vAlign w:val="center"/>
          </w:tcPr>
          <w:p w14:paraId="231553D6">
            <w:pPr>
              <w:rPr>
                <w:rFonts w:ascii="仿宋" w:hAnsi="仿宋" w:eastAsia="仿宋" w:cs="仿宋"/>
                <w:color w:val="000000"/>
                <w:sz w:val="24"/>
                <w:szCs w:val="24"/>
              </w:rPr>
            </w:pPr>
            <w:r>
              <w:rPr>
                <w:rFonts w:hint="eastAsia" w:ascii="仿宋" w:hAnsi="仿宋" w:eastAsia="仿宋" w:cs="仿宋"/>
                <w:color w:val="000000"/>
                <w:sz w:val="24"/>
                <w:szCs w:val="24"/>
              </w:rPr>
              <w:t>-</w:t>
            </w:r>
          </w:p>
        </w:tc>
      </w:tr>
      <w:tr w14:paraId="69BB1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 w:type="dxa"/>
            <w:noWrap w:val="0"/>
            <w:vAlign w:val="center"/>
          </w:tcPr>
          <w:p w14:paraId="37AB1F55">
            <w:pPr>
              <w:pStyle w:val="10"/>
              <w:jc w:val="center"/>
              <w:rPr>
                <w:rFonts w:ascii="仿宋" w:hAnsi="仿宋" w:eastAsia="仿宋" w:cs="仿宋"/>
                <w:color w:val="000000"/>
                <w:sz w:val="20"/>
                <w:szCs w:val="20"/>
              </w:rPr>
            </w:pPr>
            <w:r>
              <w:rPr>
                <w:rFonts w:hint="eastAsia" w:ascii="仿宋" w:hAnsi="仿宋" w:eastAsia="仿宋" w:cs="仿宋"/>
                <w:color w:val="000000"/>
                <w:sz w:val="20"/>
                <w:szCs w:val="20"/>
              </w:rPr>
              <w:t>15</w:t>
            </w:r>
          </w:p>
        </w:tc>
        <w:tc>
          <w:tcPr>
            <w:tcW w:w="1676" w:type="dxa"/>
            <w:noWrap w:val="0"/>
            <w:vAlign w:val="center"/>
          </w:tcPr>
          <w:p w14:paraId="115D35BB">
            <w:pPr>
              <w:pStyle w:val="10"/>
              <w:spacing w:line="260" w:lineRule="exact"/>
              <w:jc w:val="center"/>
              <w:rPr>
                <w:rFonts w:ascii="仿宋" w:hAnsi="仿宋" w:eastAsia="仿宋" w:cs="仿宋"/>
                <w:color w:val="000000"/>
                <w:sz w:val="20"/>
                <w:szCs w:val="20"/>
              </w:rPr>
            </w:pPr>
            <w:r>
              <w:rPr>
                <w:rFonts w:hint="eastAsia" w:ascii="仿宋" w:hAnsi="仿宋" w:eastAsia="仿宋" w:cs="仿宋"/>
                <w:color w:val="000000"/>
                <w:sz w:val="20"/>
                <w:szCs w:val="20"/>
              </w:rPr>
              <w:t>高职语文</w:t>
            </w:r>
          </w:p>
        </w:tc>
        <w:tc>
          <w:tcPr>
            <w:tcW w:w="348" w:type="dxa"/>
            <w:noWrap w:val="0"/>
            <w:vAlign w:val="center"/>
          </w:tcPr>
          <w:p w14:paraId="133E7C08">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7" w:type="dxa"/>
            <w:noWrap w:val="0"/>
            <w:vAlign w:val="center"/>
          </w:tcPr>
          <w:p w14:paraId="2C315970">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9" w:type="dxa"/>
            <w:noWrap w:val="0"/>
            <w:vAlign w:val="center"/>
          </w:tcPr>
          <w:p w14:paraId="522F5C4A">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8" w:type="dxa"/>
            <w:noWrap w:val="0"/>
            <w:vAlign w:val="center"/>
          </w:tcPr>
          <w:p w14:paraId="15E35518">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8" w:type="dxa"/>
            <w:noWrap w:val="0"/>
            <w:vAlign w:val="center"/>
          </w:tcPr>
          <w:p w14:paraId="511A22A5">
            <w:pPr>
              <w:rPr>
                <w:rFonts w:ascii="仿宋" w:hAnsi="仿宋" w:eastAsia="仿宋" w:cs="仿宋"/>
                <w:color w:val="000000"/>
                <w:sz w:val="24"/>
                <w:szCs w:val="24"/>
              </w:rPr>
            </w:pPr>
            <w:r>
              <w:rPr>
                <w:rFonts w:hint="eastAsia" w:ascii="仿宋" w:hAnsi="仿宋" w:eastAsia="仿宋" w:cs="仿宋"/>
                <w:color w:val="000000"/>
                <w:sz w:val="24"/>
                <w:szCs w:val="24"/>
              </w:rPr>
              <w:t>L</w:t>
            </w:r>
          </w:p>
        </w:tc>
        <w:tc>
          <w:tcPr>
            <w:tcW w:w="300" w:type="dxa"/>
            <w:noWrap w:val="0"/>
            <w:vAlign w:val="center"/>
          </w:tcPr>
          <w:p w14:paraId="21B29E5B">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00" w:type="dxa"/>
            <w:noWrap w:val="0"/>
            <w:vAlign w:val="center"/>
          </w:tcPr>
          <w:p w14:paraId="3F038406">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94" w:type="dxa"/>
            <w:noWrap w:val="0"/>
            <w:vAlign w:val="center"/>
          </w:tcPr>
          <w:p w14:paraId="4FC71040">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798E3F13">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681B07A9">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7" w:type="dxa"/>
            <w:noWrap w:val="0"/>
            <w:vAlign w:val="center"/>
          </w:tcPr>
          <w:p w14:paraId="1054C1D7">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650EA327">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27056A6D">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2" w:type="dxa"/>
            <w:noWrap w:val="0"/>
            <w:vAlign w:val="center"/>
          </w:tcPr>
          <w:p w14:paraId="6E9B9DBD">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75" w:type="dxa"/>
            <w:noWrap w:val="0"/>
            <w:vAlign w:val="center"/>
          </w:tcPr>
          <w:p w14:paraId="377CDD8E">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3" w:type="dxa"/>
            <w:noWrap w:val="0"/>
            <w:vAlign w:val="center"/>
          </w:tcPr>
          <w:p w14:paraId="794B5433">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56" w:type="dxa"/>
            <w:noWrap w:val="0"/>
            <w:vAlign w:val="center"/>
          </w:tcPr>
          <w:p w14:paraId="0343472F">
            <w:pPr>
              <w:rPr>
                <w:rFonts w:ascii="仿宋" w:hAnsi="仿宋" w:eastAsia="仿宋" w:cs="仿宋"/>
                <w:color w:val="000000"/>
                <w:sz w:val="24"/>
                <w:szCs w:val="24"/>
              </w:rPr>
            </w:pPr>
            <w:r>
              <w:rPr>
                <w:rFonts w:hint="eastAsia" w:ascii="仿宋" w:hAnsi="仿宋" w:eastAsia="仿宋" w:cs="仿宋"/>
                <w:color w:val="000000"/>
                <w:sz w:val="24"/>
                <w:szCs w:val="24"/>
              </w:rPr>
              <w:t>-</w:t>
            </w:r>
          </w:p>
        </w:tc>
      </w:tr>
      <w:tr w14:paraId="7E9D7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 w:type="dxa"/>
            <w:noWrap w:val="0"/>
            <w:vAlign w:val="center"/>
          </w:tcPr>
          <w:p w14:paraId="1C020C10">
            <w:pPr>
              <w:pStyle w:val="10"/>
              <w:jc w:val="center"/>
              <w:rPr>
                <w:rFonts w:ascii="仿宋" w:hAnsi="仿宋" w:eastAsia="仿宋" w:cs="仿宋"/>
                <w:color w:val="000000"/>
                <w:sz w:val="20"/>
                <w:szCs w:val="20"/>
              </w:rPr>
            </w:pPr>
            <w:r>
              <w:rPr>
                <w:rFonts w:hint="eastAsia" w:ascii="仿宋" w:hAnsi="仿宋" w:eastAsia="仿宋" w:cs="仿宋"/>
                <w:color w:val="000000"/>
                <w:sz w:val="20"/>
                <w:szCs w:val="20"/>
              </w:rPr>
              <w:t>16</w:t>
            </w:r>
          </w:p>
        </w:tc>
        <w:tc>
          <w:tcPr>
            <w:tcW w:w="1676" w:type="dxa"/>
            <w:noWrap w:val="0"/>
            <w:vAlign w:val="center"/>
          </w:tcPr>
          <w:p w14:paraId="5BA98768">
            <w:pPr>
              <w:pStyle w:val="10"/>
              <w:spacing w:line="260" w:lineRule="exact"/>
              <w:jc w:val="center"/>
              <w:rPr>
                <w:rFonts w:ascii="仿宋" w:hAnsi="仿宋" w:eastAsia="仿宋" w:cs="仿宋"/>
                <w:color w:val="000000"/>
                <w:sz w:val="20"/>
                <w:szCs w:val="20"/>
              </w:rPr>
            </w:pPr>
            <w:r>
              <w:rPr>
                <w:rFonts w:hint="eastAsia" w:ascii="仿宋" w:hAnsi="仿宋" w:eastAsia="仿宋" w:cs="仿宋"/>
                <w:color w:val="000000"/>
                <w:sz w:val="20"/>
                <w:szCs w:val="20"/>
              </w:rPr>
              <w:t>信息技术（云物大智基础）</w:t>
            </w:r>
          </w:p>
        </w:tc>
        <w:tc>
          <w:tcPr>
            <w:tcW w:w="348" w:type="dxa"/>
            <w:noWrap w:val="0"/>
            <w:vAlign w:val="center"/>
          </w:tcPr>
          <w:p w14:paraId="6A51EDCF">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7" w:type="dxa"/>
            <w:noWrap w:val="0"/>
            <w:vAlign w:val="center"/>
          </w:tcPr>
          <w:p w14:paraId="79136B44">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9" w:type="dxa"/>
            <w:noWrap w:val="0"/>
            <w:vAlign w:val="center"/>
          </w:tcPr>
          <w:p w14:paraId="18A0DF91">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8" w:type="dxa"/>
            <w:noWrap w:val="0"/>
            <w:vAlign w:val="center"/>
          </w:tcPr>
          <w:p w14:paraId="0B47C42F">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8" w:type="dxa"/>
            <w:noWrap w:val="0"/>
            <w:vAlign w:val="center"/>
          </w:tcPr>
          <w:p w14:paraId="569B9F48">
            <w:pPr>
              <w:rPr>
                <w:rFonts w:ascii="仿宋" w:hAnsi="仿宋" w:eastAsia="仿宋" w:cs="仿宋"/>
                <w:color w:val="000000"/>
                <w:sz w:val="24"/>
                <w:szCs w:val="24"/>
              </w:rPr>
            </w:pPr>
            <w:r>
              <w:rPr>
                <w:rFonts w:hint="eastAsia" w:ascii="仿宋" w:hAnsi="仿宋" w:eastAsia="仿宋" w:cs="仿宋"/>
                <w:color w:val="000000"/>
                <w:sz w:val="24"/>
                <w:szCs w:val="24"/>
              </w:rPr>
              <w:t>L</w:t>
            </w:r>
          </w:p>
        </w:tc>
        <w:tc>
          <w:tcPr>
            <w:tcW w:w="300" w:type="dxa"/>
            <w:noWrap w:val="0"/>
            <w:vAlign w:val="center"/>
          </w:tcPr>
          <w:p w14:paraId="5A43755D">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00" w:type="dxa"/>
            <w:noWrap w:val="0"/>
            <w:vAlign w:val="center"/>
          </w:tcPr>
          <w:p w14:paraId="604D6894">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94" w:type="dxa"/>
            <w:noWrap w:val="0"/>
            <w:vAlign w:val="center"/>
          </w:tcPr>
          <w:p w14:paraId="352366B5">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5631B922">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57BEAC15">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7" w:type="dxa"/>
            <w:noWrap w:val="0"/>
            <w:vAlign w:val="center"/>
          </w:tcPr>
          <w:p w14:paraId="35216BBB">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20DC4E6F">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70D169D0">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2" w:type="dxa"/>
            <w:noWrap w:val="0"/>
            <w:vAlign w:val="center"/>
          </w:tcPr>
          <w:p w14:paraId="3A677871">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75" w:type="dxa"/>
            <w:noWrap w:val="0"/>
            <w:vAlign w:val="center"/>
          </w:tcPr>
          <w:p w14:paraId="08FFAFDA">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3" w:type="dxa"/>
            <w:noWrap w:val="0"/>
            <w:vAlign w:val="center"/>
          </w:tcPr>
          <w:p w14:paraId="44AD99EA">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56" w:type="dxa"/>
            <w:noWrap w:val="0"/>
            <w:vAlign w:val="center"/>
          </w:tcPr>
          <w:p w14:paraId="3561CEE0">
            <w:pPr>
              <w:rPr>
                <w:rFonts w:ascii="仿宋" w:hAnsi="仿宋" w:eastAsia="仿宋" w:cs="仿宋"/>
                <w:color w:val="000000"/>
                <w:sz w:val="24"/>
                <w:szCs w:val="24"/>
              </w:rPr>
            </w:pPr>
            <w:r>
              <w:rPr>
                <w:rFonts w:hint="eastAsia" w:ascii="仿宋" w:hAnsi="仿宋" w:eastAsia="仿宋" w:cs="仿宋"/>
                <w:color w:val="000000"/>
                <w:sz w:val="24"/>
                <w:szCs w:val="24"/>
              </w:rPr>
              <w:t>-</w:t>
            </w:r>
          </w:p>
        </w:tc>
      </w:tr>
      <w:tr w14:paraId="63787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 w:type="dxa"/>
            <w:noWrap w:val="0"/>
            <w:vAlign w:val="center"/>
          </w:tcPr>
          <w:p w14:paraId="276E5BFA">
            <w:pPr>
              <w:pStyle w:val="10"/>
              <w:jc w:val="center"/>
              <w:rPr>
                <w:rFonts w:ascii="仿宋" w:hAnsi="仿宋" w:eastAsia="仿宋" w:cs="仿宋"/>
                <w:color w:val="000000"/>
                <w:sz w:val="20"/>
                <w:szCs w:val="20"/>
              </w:rPr>
            </w:pPr>
            <w:r>
              <w:rPr>
                <w:rFonts w:hint="eastAsia" w:ascii="仿宋" w:hAnsi="仿宋" w:eastAsia="仿宋" w:cs="仿宋"/>
                <w:color w:val="000000"/>
                <w:sz w:val="20"/>
                <w:szCs w:val="20"/>
              </w:rPr>
              <w:t>17</w:t>
            </w:r>
          </w:p>
        </w:tc>
        <w:tc>
          <w:tcPr>
            <w:tcW w:w="1676" w:type="dxa"/>
            <w:noWrap w:val="0"/>
            <w:vAlign w:val="center"/>
          </w:tcPr>
          <w:p w14:paraId="113ED923">
            <w:pPr>
              <w:pStyle w:val="10"/>
              <w:spacing w:line="260" w:lineRule="exact"/>
              <w:jc w:val="center"/>
              <w:rPr>
                <w:rFonts w:ascii="仿宋" w:hAnsi="仿宋" w:eastAsia="仿宋" w:cs="仿宋"/>
                <w:color w:val="000000"/>
                <w:sz w:val="20"/>
                <w:szCs w:val="20"/>
              </w:rPr>
            </w:pPr>
            <w:r>
              <w:rPr>
                <w:rFonts w:hint="eastAsia" w:ascii="仿宋" w:hAnsi="仿宋" w:eastAsia="仿宋" w:cs="仿宋"/>
                <w:color w:val="000000"/>
                <w:sz w:val="20"/>
                <w:szCs w:val="20"/>
              </w:rPr>
              <w:t>高等数学</w:t>
            </w:r>
          </w:p>
        </w:tc>
        <w:tc>
          <w:tcPr>
            <w:tcW w:w="348" w:type="dxa"/>
            <w:noWrap w:val="0"/>
            <w:vAlign w:val="center"/>
          </w:tcPr>
          <w:p w14:paraId="0485AC56">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7" w:type="dxa"/>
            <w:noWrap w:val="0"/>
            <w:vAlign w:val="center"/>
          </w:tcPr>
          <w:p w14:paraId="5A13D0CD">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9" w:type="dxa"/>
            <w:noWrap w:val="0"/>
            <w:vAlign w:val="center"/>
          </w:tcPr>
          <w:p w14:paraId="497DBB21">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8" w:type="dxa"/>
            <w:noWrap w:val="0"/>
            <w:vAlign w:val="center"/>
          </w:tcPr>
          <w:p w14:paraId="49740857">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8" w:type="dxa"/>
            <w:noWrap w:val="0"/>
            <w:vAlign w:val="center"/>
          </w:tcPr>
          <w:p w14:paraId="1A499DE5">
            <w:pPr>
              <w:rPr>
                <w:rFonts w:ascii="仿宋" w:hAnsi="仿宋" w:eastAsia="仿宋" w:cs="仿宋"/>
                <w:color w:val="000000"/>
                <w:sz w:val="24"/>
                <w:szCs w:val="24"/>
              </w:rPr>
            </w:pPr>
            <w:r>
              <w:rPr>
                <w:rFonts w:hint="eastAsia" w:ascii="仿宋" w:hAnsi="仿宋" w:eastAsia="仿宋" w:cs="仿宋"/>
                <w:color w:val="000000"/>
                <w:sz w:val="24"/>
                <w:szCs w:val="24"/>
              </w:rPr>
              <w:t>L</w:t>
            </w:r>
          </w:p>
        </w:tc>
        <w:tc>
          <w:tcPr>
            <w:tcW w:w="300" w:type="dxa"/>
            <w:noWrap w:val="0"/>
            <w:vAlign w:val="center"/>
          </w:tcPr>
          <w:p w14:paraId="49EB26A7">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00" w:type="dxa"/>
            <w:noWrap w:val="0"/>
            <w:vAlign w:val="center"/>
          </w:tcPr>
          <w:p w14:paraId="54A3E3E9">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94" w:type="dxa"/>
            <w:noWrap w:val="0"/>
            <w:vAlign w:val="center"/>
          </w:tcPr>
          <w:p w14:paraId="16E4ED51">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1BB02CF9">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09B17018">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7" w:type="dxa"/>
            <w:noWrap w:val="0"/>
            <w:vAlign w:val="center"/>
          </w:tcPr>
          <w:p w14:paraId="699F7C97">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579BA076">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540B9F9F">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2" w:type="dxa"/>
            <w:noWrap w:val="0"/>
            <w:vAlign w:val="center"/>
          </w:tcPr>
          <w:p w14:paraId="598C5B3A">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75" w:type="dxa"/>
            <w:noWrap w:val="0"/>
            <w:vAlign w:val="center"/>
          </w:tcPr>
          <w:p w14:paraId="042544B0">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3" w:type="dxa"/>
            <w:noWrap w:val="0"/>
            <w:vAlign w:val="center"/>
          </w:tcPr>
          <w:p w14:paraId="777A63DE">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56" w:type="dxa"/>
            <w:noWrap w:val="0"/>
            <w:vAlign w:val="center"/>
          </w:tcPr>
          <w:p w14:paraId="5B452776">
            <w:pPr>
              <w:rPr>
                <w:rFonts w:ascii="仿宋" w:hAnsi="仿宋" w:eastAsia="仿宋" w:cs="仿宋"/>
                <w:color w:val="000000"/>
                <w:sz w:val="24"/>
                <w:szCs w:val="24"/>
              </w:rPr>
            </w:pPr>
            <w:r>
              <w:rPr>
                <w:rFonts w:hint="eastAsia" w:ascii="仿宋" w:hAnsi="仿宋" w:eastAsia="仿宋" w:cs="仿宋"/>
                <w:color w:val="000000"/>
                <w:sz w:val="24"/>
                <w:szCs w:val="24"/>
              </w:rPr>
              <w:t>-</w:t>
            </w:r>
          </w:p>
        </w:tc>
      </w:tr>
      <w:tr w14:paraId="4E101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 w:type="dxa"/>
            <w:noWrap w:val="0"/>
            <w:vAlign w:val="center"/>
          </w:tcPr>
          <w:p w14:paraId="18794E56">
            <w:pPr>
              <w:pStyle w:val="10"/>
              <w:jc w:val="center"/>
              <w:rPr>
                <w:rFonts w:ascii="仿宋" w:hAnsi="仿宋" w:eastAsia="仿宋" w:cs="仿宋"/>
                <w:color w:val="000000"/>
                <w:sz w:val="20"/>
                <w:szCs w:val="20"/>
              </w:rPr>
            </w:pPr>
            <w:r>
              <w:rPr>
                <w:rFonts w:hint="eastAsia" w:ascii="仿宋" w:hAnsi="仿宋" w:eastAsia="仿宋" w:cs="仿宋"/>
                <w:color w:val="000000"/>
                <w:sz w:val="20"/>
                <w:szCs w:val="20"/>
              </w:rPr>
              <w:t>18</w:t>
            </w:r>
          </w:p>
        </w:tc>
        <w:tc>
          <w:tcPr>
            <w:tcW w:w="1676" w:type="dxa"/>
            <w:noWrap w:val="0"/>
            <w:vAlign w:val="center"/>
          </w:tcPr>
          <w:p w14:paraId="5C98060F">
            <w:pPr>
              <w:pStyle w:val="10"/>
              <w:spacing w:line="260" w:lineRule="exact"/>
              <w:jc w:val="center"/>
              <w:rPr>
                <w:rFonts w:ascii="仿宋" w:hAnsi="仿宋" w:eastAsia="仿宋" w:cs="仿宋"/>
                <w:color w:val="000000"/>
                <w:sz w:val="20"/>
                <w:szCs w:val="20"/>
              </w:rPr>
            </w:pPr>
            <w:r>
              <w:rPr>
                <w:rFonts w:hint="eastAsia" w:ascii="仿宋" w:hAnsi="仿宋" w:eastAsia="仿宋" w:cs="仿宋"/>
                <w:color w:val="000000"/>
                <w:sz w:val="20"/>
                <w:szCs w:val="20"/>
              </w:rPr>
              <w:t>经济数学</w:t>
            </w:r>
          </w:p>
        </w:tc>
        <w:tc>
          <w:tcPr>
            <w:tcW w:w="348" w:type="dxa"/>
            <w:noWrap w:val="0"/>
            <w:vAlign w:val="center"/>
          </w:tcPr>
          <w:p w14:paraId="60EFABA8">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7" w:type="dxa"/>
            <w:noWrap w:val="0"/>
            <w:vAlign w:val="center"/>
          </w:tcPr>
          <w:p w14:paraId="2F137B6B">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9" w:type="dxa"/>
            <w:noWrap w:val="0"/>
            <w:vAlign w:val="center"/>
          </w:tcPr>
          <w:p w14:paraId="1F928AE6">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8" w:type="dxa"/>
            <w:noWrap w:val="0"/>
            <w:vAlign w:val="center"/>
          </w:tcPr>
          <w:p w14:paraId="13EB24A1">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8" w:type="dxa"/>
            <w:noWrap w:val="0"/>
            <w:vAlign w:val="center"/>
          </w:tcPr>
          <w:p w14:paraId="73AC1CA0">
            <w:pPr>
              <w:rPr>
                <w:rFonts w:ascii="仿宋" w:hAnsi="仿宋" w:eastAsia="仿宋" w:cs="仿宋"/>
                <w:color w:val="000000"/>
                <w:sz w:val="24"/>
                <w:szCs w:val="24"/>
              </w:rPr>
            </w:pPr>
            <w:r>
              <w:rPr>
                <w:rFonts w:hint="eastAsia" w:ascii="仿宋" w:hAnsi="仿宋" w:eastAsia="仿宋" w:cs="仿宋"/>
                <w:color w:val="000000"/>
                <w:sz w:val="24"/>
                <w:szCs w:val="24"/>
              </w:rPr>
              <w:t>L</w:t>
            </w:r>
          </w:p>
        </w:tc>
        <w:tc>
          <w:tcPr>
            <w:tcW w:w="300" w:type="dxa"/>
            <w:noWrap w:val="0"/>
            <w:vAlign w:val="center"/>
          </w:tcPr>
          <w:p w14:paraId="7402058A">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00" w:type="dxa"/>
            <w:noWrap w:val="0"/>
            <w:vAlign w:val="center"/>
          </w:tcPr>
          <w:p w14:paraId="7982649B">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94" w:type="dxa"/>
            <w:noWrap w:val="0"/>
            <w:vAlign w:val="center"/>
          </w:tcPr>
          <w:p w14:paraId="0C4A8B06">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7BF7F4B8">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748587EE">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7" w:type="dxa"/>
            <w:noWrap w:val="0"/>
            <w:vAlign w:val="center"/>
          </w:tcPr>
          <w:p w14:paraId="69B05393">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5A593CFB">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728A4BE0">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2" w:type="dxa"/>
            <w:noWrap w:val="0"/>
            <w:vAlign w:val="center"/>
          </w:tcPr>
          <w:p w14:paraId="29531C2E">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75" w:type="dxa"/>
            <w:noWrap w:val="0"/>
            <w:vAlign w:val="center"/>
          </w:tcPr>
          <w:p w14:paraId="0A89773C">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3" w:type="dxa"/>
            <w:noWrap w:val="0"/>
            <w:vAlign w:val="center"/>
          </w:tcPr>
          <w:p w14:paraId="2A7160E2">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56" w:type="dxa"/>
            <w:noWrap w:val="0"/>
            <w:vAlign w:val="center"/>
          </w:tcPr>
          <w:p w14:paraId="7E26E430">
            <w:pPr>
              <w:rPr>
                <w:rFonts w:ascii="仿宋" w:hAnsi="仿宋" w:eastAsia="仿宋" w:cs="仿宋"/>
                <w:color w:val="000000"/>
                <w:sz w:val="24"/>
                <w:szCs w:val="24"/>
              </w:rPr>
            </w:pPr>
            <w:r>
              <w:rPr>
                <w:rFonts w:hint="eastAsia" w:ascii="仿宋" w:hAnsi="仿宋" w:eastAsia="仿宋" w:cs="仿宋"/>
                <w:color w:val="000000"/>
                <w:sz w:val="24"/>
                <w:szCs w:val="24"/>
              </w:rPr>
              <w:t>-</w:t>
            </w:r>
          </w:p>
        </w:tc>
      </w:tr>
      <w:tr w14:paraId="31A17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 w:type="dxa"/>
            <w:noWrap w:val="0"/>
            <w:vAlign w:val="center"/>
          </w:tcPr>
          <w:p w14:paraId="20DBB682">
            <w:pPr>
              <w:pStyle w:val="10"/>
              <w:jc w:val="center"/>
              <w:rPr>
                <w:rFonts w:ascii="仿宋" w:hAnsi="仿宋" w:eastAsia="仿宋" w:cs="仿宋"/>
                <w:color w:val="000000"/>
                <w:sz w:val="20"/>
                <w:szCs w:val="20"/>
              </w:rPr>
            </w:pPr>
            <w:r>
              <w:rPr>
                <w:rFonts w:hint="eastAsia" w:ascii="仿宋" w:hAnsi="仿宋" w:eastAsia="仿宋" w:cs="仿宋"/>
                <w:color w:val="000000"/>
                <w:sz w:val="20"/>
                <w:szCs w:val="20"/>
              </w:rPr>
              <w:t>19</w:t>
            </w:r>
          </w:p>
        </w:tc>
        <w:tc>
          <w:tcPr>
            <w:tcW w:w="1676" w:type="dxa"/>
            <w:noWrap w:val="0"/>
            <w:vAlign w:val="center"/>
          </w:tcPr>
          <w:p w14:paraId="660A6A02">
            <w:pPr>
              <w:pStyle w:val="10"/>
              <w:spacing w:line="260" w:lineRule="exact"/>
              <w:jc w:val="center"/>
              <w:rPr>
                <w:rFonts w:ascii="仿宋" w:hAnsi="仿宋" w:eastAsia="仿宋" w:cs="仿宋"/>
                <w:color w:val="000000"/>
                <w:sz w:val="20"/>
                <w:szCs w:val="20"/>
              </w:rPr>
            </w:pPr>
            <w:r>
              <w:rPr>
                <w:rFonts w:hint="eastAsia" w:ascii="仿宋" w:hAnsi="仿宋" w:eastAsia="仿宋" w:cs="仿宋"/>
                <w:color w:val="000000"/>
                <w:sz w:val="20"/>
                <w:szCs w:val="20"/>
              </w:rPr>
              <w:t>经济数学与统计</w:t>
            </w:r>
          </w:p>
        </w:tc>
        <w:tc>
          <w:tcPr>
            <w:tcW w:w="348" w:type="dxa"/>
            <w:noWrap w:val="0"/>
            <w:vAlign w:val="center"/>
          </w:tcPr>
          <w:p w14:paraId="4914C2CC">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7" w:type="dxa"/>
            <w:noWrap w:val="0"/>
            <w:vAlign w:val="center"/>
          </w:tcPr>
          <w:p w14:paraId="2DCE2DCF">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9" w:type="dxa"/>
            <w:noWrap w:val="0"/>
            <w:vAlign w:val="center"/>
          </w:tcPr>
          <w:p w14:paraId="6CD55F2C">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8" w:type="dxa"/>
            <w:noWrap w:val="0"/>
            <w:vAlign w:val="center"/>
          </w:tcPr>
          <w:p w14:paraId="760CEC44">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8" w:type="dxa"/>
            <w:noWrap w:val="0"/>
            <w:vAlign w:val="center"/>
          </w:tcPr>
          <w:p w14:paraId="244BDA5A">
            <w:pPr>
              <w:rPr>
                <w:rFonts w:ascii="仿宋" w:hAnsi="仿宋" w:eastAsia="仿宋" w:cs="仿宋"/>
                <w:color w:val="000000"/>
                <w:sz w:val="24"/>
                <w:szCs w:val="24"/>
              </w:rPr>
            </w:pPr>
            <w:r>
              <w:rPr>
                <w:rFonts w:hint="eastAsia" w:ascii="仿宋" w:hAnsi="仿宋" w:eastAsia="仿宋" w:cs="仿宋"/>
                <w:color w:val="000000"/>
                <w:sz w:val="24"/>
                <w:szCs w:val="24"/>
              </w:rPr>
              <w:t>L</w:t>
            </w:r>
          </w:p>
        </w:tc>
        <w:tc>
          <w:tcPr>
            <w:tcW w:w="300" w:type="dxa"/>
            <w:noWrap w:val="0"/>
            <w:vAlign w:val="center"/>
          </w:tcPr>
          <w:p w14:paraId="78F9C7E4">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00" w:type="dxa"/>
            <w:noWrap w:val="0"/>
            <w:vAlign w:val="center"/>
          </w:tcPr>
          <w:p w14:paraId="539B9146">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94" w:type="dxa"/>
            <w:noWrap w:val="0"/>
            <w:vAlign w:val="center"/>
          </w:tcPr>
          <w:p w14:paraId="5FFAF5CF">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339B9451">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5AA8588B">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7" w:type="dxa"/>
            <w:noWrap w:val="0"/>
            <w:vAlign w:val="center"/>
          </w:tcPr>
          <w:p w14:paraId="07616181">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03AB98B7">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12A8B854">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2" w:type="dxa"/>
            <w:noWrap w:val="0"/>
            <w:vAlign w:val="center"/>
          </w:tcPr>
          <w:p w14:paraId="21B24610">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75" w:type="dxa"/>
            <w:noWrap w:val="0"/>
            <w:vAlign w:val="center"/>
          </w:tcPr>
          <w:p w14:paraId="6D608DB9">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3" w:type="dxa"/>
            <w:noWrap w:val="0"/>
            <w:vAlign w:val="center"/>
          </w:tcPr>
          <w:p w14:paraId="5DFD8012">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56" w:type="dxa"/>
            <w:noWrap w:val="0"/>
            <w:vAlign w:val="center"/>
          </w:tcPr>
          <w:p w14:paraId="5C3D9980">
            <w:pPr>
              <w:rPr>
                <w:rFonts w:ascii="仿宋" w:hAnsi="仿宋" w:eastAsia="仿宋" w:cs="仿宋"/>
                <w:color w:val="000000"/>
                <w:sz w:val="24"/>
                <w:szCs w:val="24"/>
              </w:rPr>
            </w:pPr>
            <w:r>
              <w:rPr>
                <w:rFonts w:hint="eastAsia" w:ascii="仿宋" w:hAnsi="仿宋" w:eastAsia="仿宋" w:cs="仿宋"/>
                <w:color w:val="000000"/>
                <w:sz w:val="24"/>
                <w:szCs w:val="24"/>
              </w:rPr>
              <w:t>-</w:t>
            </w:r>
          </w:p>
        </w:tc>
      </w:tr>
      <w:tr w14:paraId="50D20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 w:type="dxa"/>
            <w:noWrap w:val="0"/>
            <w:vAlign w:val="center"/>
          </w:tcPr>
          <w:p w14:paraId="2AA8C1A3">
            <w:pPr>
              <w:pStyle w:val="10"/>
              <w:jc w:val="center"/>
              <w:rPr>
                <w:rFonts w:ascii="仿宋" w:hAnsi="仿宋" w:eastAsia="仿宋" w:cs="仿宋"/>
                <w:color w:val="000000"/>
                <w:sz w:val="20"/>
                <w:szCs w:val="20"/>
              </w:rPr>
            </w:pPr>
            <w:r>
              <w:rPr>
                <w:rFonts w:hint="eastAsia" w:ascii="仿宋" w:hAnsi="仿宋" w:eastAsia="仿宋" w:cs="仿宋"/>
                <w:color w:val="000000"/>
                <w:sz w:val="20"/>
                <w:szCs w:val="20"/>
              </w:rPr>
              <w:t>20</w:t>
            </w:r>
          </w:p>
        </w:tc>
        <w:tc>
          <w:tcPr>
            <w:tcW w:w="1676" w:type="dxa"/>
            <w:noWrap w:val="0"/>
            <w:vAlign w:val="center"/>
          </w:tcPr>
          <w:p w14:paraId="7BA1AF25">
            <w:pPr>
              <w:pStyle w:val="10"/>
              <w:spacing w:line="260" w:lineRule="exact"/>
              <w:jc w:val="center"/>
              <w:rPr>
                <w:rFonts w:ascii="仿宋" w:hAnsi="仿宋" w:eastAsia="仿宋" w:cs="仿宋"/>
                <w:color w:val="000000"/>
                <w:sz w:val="20"/>
                <w:szCs w:val="20"/>
              </w:rPr>
            </w:pPr>
            <w:r>
              <w:rPr>
                <w:rFonts w:hint="eastAsia" w:ascii="仿宋" w:hAnsi="仿宋" w:eastAsia="仿宋" w:cs="仿宋"/>
                <w:color w:val="000000"/>
                <w:sz w:val="20"/>
                <w:szCs w:val="20"/>
              </w:rPr>
              <w:t>中国共产党简史</w:t>
            </w:r>
          </w:p>
        </w:tc>
        <w:tc>
          <w:tcPr>
            <w:tcW w:w="348" w:type="dxa"/>
            <w:noWrap w:val="0"/>
            <w:vAlign w:val="center"/>
          </w:tcPr>
          <w:p w14:paraId="02F972AD">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7" w:type="dxa"/>
            <w:noWrap w:val="0"/>
            <w:vAlign w:val="center"/>
          </w:tcPr>
          <w:p w14:paraId="2F24991F">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9" w:type="dxa"/>
            <w:noWrap w:val="0"/>
            <w:vAlign w:val="center"/>
          </w:tcPr>
          <w:p w14:paraId="73CD0861">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8" w:type="dxa"/>
            <w:noWrap w:val="0"/>
            <w:vAlign w:val="center"/>
          </w:tcPr>
          <w:p w14:paraId="7425F9FC">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8" w:type="dxa"/>
            <w:noWrap w:val="0"/>
            <w:vAlign w:val="center"/>
          </w:tcPr>
          <w:p w14:paraId="20356F60">
            <w:pPr>
              <w:rPr>
                <w:rFonts w:ascii="仿宋" w:hAnsi="仿宋" w:eastAsia="仿宋" w:cs="仿宋"/>
                <w:color w:val="000000"/>
                <w:sz w:val="24"/>
                <w:szCs w:val="24"/>
              </w:rPr>
            </w:pPr>
            <w:r>
              <w:rPr>
                <w:rFonts w:hint="eastAsia" w:ascii="仿宋" w:hAnsi="仿宋" w:eastAsia="仿宋" w:cs="仿宋"/>
                <w:color w:val="000000"/>
                <w:sz w:val="24"/>
                <w:szCs w:val="24"/>
              </w:rPr>
              <w:t>L</w:t>
            </w:r>
          </w:p>
        </w:tc>
        <w:tc>
          <w:tcPr>
            <w:tcW w:w="300" w:type="dxa"/>
            <w:noWrap w:val="0"/>
            <w:vAlign w:val="center"/>
          </w:tcPr>
          <w:p w14:paraId="403F7630">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00" w:type="dxa"/>
            <w:noWrap w:val="0"/>
            <w:vAlign w:val="center"/>
          </w:tcPr>
          <w:p w14:paraId="0FDBA129">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94" w:type="dxa"/>
            <w:noWrap w:val="0"/>
            <w:vAlign w:val="center"/>
          </w:tcPr>
          <w:p w14:paraId="5DE8FA3C">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70820AA4">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33EFFEC0">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7" w:type="dxa"/>
            <w:noWrap w:val="0"/>
            <w:vAlign w:val="center"/>
          </w:tcPr>
          <w:p w14:paraId="04463875">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56A4B685">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644B211E">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2" w:type="dxa"/>
            <w:noWrap w:val="0"/>
            <w:vAlign w:val="center"/>
          </w:tcPr>
          <w:p w14:paraId="607193C0">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75" w:type="dxa"/>
            <w:noWrap w:val="0"/>
            <w:vAlign w:val="center"/>
          </w:tcPr>
          <w:p w14:paraId="604F8D14">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3" w:type="dxa"/>
            <w:noWrap w:val="0"/>
            <w:vAlign w:val="center"/>
          </w:tcPr>
          <w:p w14:paraId="549AF183">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56" w:type="dxa"/>
            <w:noWrap w:val="0"/>
            <w:vAlign w:val="center"/>
          </w:tcPr>
          <w:p w14:paraId="4EF52DAE">
            <w:pPr>
              <w:rPr>
                <w:rFonts w:ascii="仿宋" w:hAnsi="仿宋" w:eastAsia="仿宋" w:cs="仿宋"/>
                <w:color w:val="000000"/>
                <w:sz w:val="24"/>
                <w:szCs w:val="24"/>
              </w:rPr>
            </w:pPr>
            <w:r>
              <w:rPr>
                <w:rFonts w:hint="eastAsia" w:ascii="仿宋" w:hAnsi="仿宋" w:eastAsia="仿宋" w:cs="仿宋"/>
                <w:color w:val="000000"/>
                <w:sz w:val="24"/>
                <w:szCs w:val="24"/>
              </w:rPr>
              <w:t>-</w:t>
            </w:r>
          </w:p>
        </w:tc>
      </w:tr>
      <w:tr w14:paraId="05E1F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 w:type="dxa"/>
            <w:noWrap w:val="0"/>
            <w:vAlign w:val="center"/>
          </w:tcPr>
          <w:p w14:paraId="3206E681">
            <w:pPr>
              <w:pStyle w:val="10"/>
              <w:jc w:val="center"/>
              <w:rPr>
                <w:rFonts w:ascii="仿宋" w:hAnsi="仿宋" w:eastAsia="仿宋" w:cs="仿宋"/>
                <w:color w:val="000000"/>
                <w:sz w:val="20"/>
                <w:szCs w:val="20"/>
              </w:rPr>
            </w:pPr>
            <w:r>
              <w:rPr>
                <w:rFonts w:hint="eastAsia" w:ascii="仿宋" w:hAnsi="仿宋" w:eastAsia="仿宋" w:cs="仿宋"/>
                <w:color w:val="000000"/>
                <w:sz w:val="20"/>
                <w:szCs w:val="20"/>
              </w:rPr>
              <w:t>21</w:t>
            </w:r>
          </w:p>
        </w:tc>
        <w:tc>
          <w:tcPr>
            <w:tcW w:w="1676" w:type="dxa"/>
            <w:noWrap w:val="0"/>
            <w:vAlign w:val="center"/>
          </w:tcPr>
          <w:p w14:paraId="28B781A3">
            <w:pPr>
              <w:pStyle w:val="10"/>
              <w:spacing w:line="260" w:lineRule="exact"/>
              <w:jc w:val="center"/>
              <w:rPr>
                <w:rFonts w:ascii="仿宋" w:hAnsi="仿宋" w:eastAsia="仿宋" w:cs="仿宋"/>
                <w:color w:val="000000"/>
                <w:sz w:val="20"/>
                <w:szCs w:val="20"/>
              </w:rPr>
            </w:pPr>
            <w:r>
              <w:rPr>
                <w:rFonts w:hint="eastAsia" w:ascii="仿宋" w:hAnsi="仿宋" w:eastAsia="仿宋" w:cs="仿宋"/>
                <w:color w:val="000000"/>
                <w:sz w:val="20"/>
                <w:szCs w:val="20"/>
              </w:rPr>
              <w:t>社会主义发展史</w:t>
            </w:r>
          </w:p>
        </w:tc>
        <w:tc>
          <w:tcPr>
            <w:tcW w:w="348" w:type="dxa"/>
            <w:noWrap w:val="0"/>
            <w:vAlign w:val="center"/>
          </w:tcPr>
          <w:p w14:paraId="6DC0D7D2">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7" w:type="dxa"/>
            <w:noWrap w:val="0"/>
            <w:vAlign w:val="center"/>
          </w:tcPr>
          <w:p w14:paraId="48DC2722">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9" w:type="dxa"/>
            <w:noWrap w:val="0"/>
            <w:vAlign w:val="center"/>
          </w:tcPr>
          <w:p w14:paraId="7BB63A78">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8" w:type="dxa"/>
            <w:noWrap w:val="0"/>
            <w:vAlign w:val="center"/>
          </w:tcPr>
          <w:p w14:paraId="6BE6DFC9">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8" w:type="dxa"/>
            <w:noWrap w:val="0"/>
            <w:vAlign w:val="center"/>
          </w:tcPr>
          <w:p w14:paraId="6CAE41A2">
            <w:pPr>
              <w:rPr>
                <w:rFonts w:ascii="仿宋" w:hAnsi="仿宋" w:eastAsia="仿宋" w:cs="仿宋"/>
                <w:color w:val="000000"/>
                <w:sz w:val="24"/>
                <w:szCs w:val="24"/>
              </w:rPr>
            </w:pPr>
            <w:r>
              <w:rPr>
                <w:rFonts w:hint="eastAsia" w:ascii="仿宋" w:hAnsi="仿宋" w:eastAsia="仿宋" w:cs="仿宋"/>
                <w:color w:val="000000"/>
                <w:sz w:val="24"/>
                <w:szCs w:val="24"/>
              </w:rPr>
              <w:t>L</w:t>
            </w:r>
          </w:p>
        </w:tc>
        <w:tc>
          <w:tcPr>
            <w:tcW w:w="300" w:type="dxa"/>
            <w:noWrap w:val="0"/>
            <w:vAlign w:val="center"/>
          </w:tcPr>
          <w:p w14:paraId="33FE2ADE">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00" w:type="dxa"/>
            <w:noWrap w:val="0"/>
            <w:vAlign w:val="center"/>
          </w:tcPr>
          <w:p w14:paraId="673C961B">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94" w:type="dxa"/>
            <w:noWrap w:val="0"/>
            <w:vAlign w:val="center"/>
          </w:tcPr>
          <w:p w14:paraId="06BF814D">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47657AF1">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278818F9">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7" w:type="dxa"/>
            <w:noWrap w:val="0"/>
            <w:vAlign w:val="center"/>
          </w:tcPr>
          <w:p w14:paraId="36B60FBA">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00414E98">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791AF8FD">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2" w:type="dxa"/>
            <w:noWrap w:val="0"/>
            <w:vAlign w:val="center"/>
          </w:tcPr>
          <w:p w14:paraId="11425BBC">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75" w:type="dxa"/>
            <w:noWrap w:val="0"/>
            <w:vAlign w:val="center"/>
          </w:tcPr>
          <w:p w14:paraId="0051497A">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3" w:type="dxa"/>
            <w:noWrap w:val="0"/>
            <w:vAlign w:val="center"/>
          </w:tcPr>
          <w:p w14:paraId="5A7A051F">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56" w:type="dxa"/>
            <w:noWrap w:val="0"/>
            <w:vAlign w:val="center"/>
          </w:tcPr>
          <w:p w14:paraId="634CA904">
            <w:pPr>
              <w:rPr>
                <w:rFonts w:ascii="仿宋" w:hAnsi="仿宋" w:eastAsia="仿宋" w:cs="仿宋"/>
                <w:color w:val="000000"/>
                <w:sz w:val="24"/>
                <w:szCs w:val="24"/>
              </w:rPr>
            </w:pPr>
            <w:r>
              <w:rPr>
                <w:rFonts w:hint="eastAsia" w:ascii="仿宋" w:hAnsi="仿宋" w:eastAsia="仿宋" w:cs="仿宋"/>
                <w:color w:val="000000"/>
                <w:sz w:val="24"/>
                <w:szCs w:val="24"/>
              </w:rPr>
              <w:t>-</w:t>
            </w:r>
          </w:p>
        </w:tc>
      </w:tr>
      <w:tr w14:paraId="72D42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 w:type="dxa"/>
            <w:noWrap w:val="0"/>
            <w:vAlign w:val="center"/>
          </w:tcPr>
          <w:p w14:paraId="3AEE5F8D">
            <w:pPr>
              <w:pStyle w:val="10"/>
              <w:jc w:val="center"/>
              <w:rPr>
                <w:rFonts w:ascii="仿宋" w:hAnsi="仿宋" w:eastAsia="仿宋" w:cs="仿宋"/>
                <w:color w:val="000000"/>
                <w:sz w:val="20"/>
                <w:szCs w:val="20"/>
              </w:rPr>
            </w:pPr>
            <w:r>
              <w:rPr>
                <w:rFonts w:hint="eastAsia" w:ascii="仿宋" w:hAnsi="仿宋" w:eastAsia="仿宋" w:cs="仿宋"/>
                <w:color w:val="000000"/>
                <w:sz w:val="20"/>
                <w:szCs w:val="20"/>
              </w:rPr>
              <w:t>22</w:t>
            </w:r>
          </w:p>
        </w:tc>
        <w:tc>
          <w:tcPr>
            <w:tcW w:w="1676" w:type="dxa"/>
            <w:noWrap w:val="0"/>
            <w:vAlign w:val="center"/>
          </w:tcPr>
          <w:p w14:paraId="6A978E8A">
            <w:pPr>
              <w:pStyle w:val="10"/>
              <w:spacing w:line="260" w:lineRule="exact"/>
              <w:jc w:val="center"/>
              <w:rPr>
                <w:rFonts w:ascii="仿宋" w:hAnsi="仿宋" w:eastAsia="仿宋" w:cs="仿宋"/>
                <w:color w:val="000000"/>
                <w:sz w:val="20"/>
                <w:szCs w:val="20"/>
              </w:rPr>
            </w:pPr>
            <w:r>
              <w:rPr>
                <w:rFonts w:hint="eastAsia" w:ascii="仿宋" w:hAnsi="仿宋" w:eastAsia="仿宋" w:cs="仿宋"/>
                <w:color w:val="000000"/>
                <w:sz w:val="20"/>
                <w:szCs w:val="20"/>
              </w:rPr>
              <w:t>新中国史</w:t>
            </w:r>
          </w:p>
        </w:tc>
        <w:tc>
          <w:tcPr>
            <w:tcW w:w="348" w:type="dxa"/>
            <w:noWrap w:val="0"/>
            <w:vAlign w:val="center"/>
          </w:tcPr>
          <w:p w14:paraId="5588D1ED">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7" w:type="dxa"/>
            <w:noWrap w:val="0"/>
            <w:vAlign w:val="center"/>
          </w:tcPr>
          <w:p w14:paraId="690DC89A">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9" w:type="dxa"/>
            <w:noWrap w:val="0"/>
            <w:vAlign w:val="center"/>
          </w:tcPr>
          <w:p w14:paraId="57CE0A40">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8" w:type="dxa"/>
            <w:noWrap w:val="0"/>
            <w:vAlign w:val="center"/>
          </w:tcPr>
          <w:p w14:paraId="7BF2738E">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8" w:type="dxa"/>
            <w:noWrap w:val="0"/>
            <w:vAlign w:val="center"/>
          </w:tcPr>
          <w:p w14:paraId="6A6C0EC9">
            <w:pPr>
              <w:rPr>
                <w:rFonts w:ascii="仿宋" w:hAnsi="仿宋" w:eastAsia="仿宋" w:cs="仿宋"/>
                <w:color w:val="000000"/>
                <w:sz w:val="24"/>
                <w:szCs w:val="24"/>
              </w:rPr>
            </w:pPr>
            <w:r>
              <w:rPr>
                <w:rFonts w:hint="eastAsia" w:ascii="仿宋" w:hAnsi="仿宋" w:eastAsia="仿宋" w:cs="仿宋"/>
                <w:color w:val="000000"/>
                <w:sz w:val="24"/>
                <w:szCs w:val="24"/>
              </w:rPr>
              <w:t>L</w:t>
            </w:r>
          </w:p>
        </w:tc>
        <w:tc>
          <w:tcPr>
            <w:tcW w:w="300" w:type="dxa"/>
            <w:noWrap w:val="0"/>
            <w:vAlign w:val="center"/>
          </w:tcPr>
          <w:p w14:paraId="1803B850">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00" w:type="dxa"/>
            <w:noWrap w:val="0"/>
            <w:vAlign w:val="center"/>
          </w:tcPr>
          <w:p w14:paraId="1CDCBBCA">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94" w:type="dxa"/>
            <w:noWrap w:val="0"/>
            <w:vAlign w:val="center"/>
          </w:tcPr>
          <w:p w14:paraId="440E2AF4">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3B3DBD45">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0E39ED6C">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7" w:type="dxa"/>
            <w:noWrap w:val="0"/>
            <w:vAlign w:val="center"/>
          </w:tcPr>
          <w:p w14:paraId="4148F6BF">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73B186AC">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76DB8699">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2" w:type="dxa"/>
            <w:noWrap w:val="0"/>
            <w:vAlign w:val="center"/>
          </w:tcPr>
          <w:p w14:paraId="1E78AFC9">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75" w:type="dxa"/>
            <w:noWrap w:val="0"/>
            <w:vAlign w:val="center"/>
          </w:tcPr>
          <w:p w14:paraId="6D45863A">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3" w:type="dxa"/>
            <w:noWrap w:val="0"/>
            <w:vAlign w:val="center"/>
          </w:tcPr>
          <w:p w14:paraId="134D24EB">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56" w:type="dxa"/>
            <w:noWrap w:val="0"/>
            <w:vAlign w:val="center"/>
          </w:tcPr>
          <w:p w14:paraId="1BF9FE3B">
            <w:pPr>
              <w:rPr>
                <w:rFonts w:ascii="仿宋" w:hAnsi="仿宋" w:eastAsia="仿宋" w:cs="仿宋"/>
                <w:color w:val="000000"/>
                <w:sz w:val="24"/>
                <w:szCs w:val="24"/>
              </w:rPr>
            </w:pPr>
            <w:r>
              <w:rPr>
                <w:rFonts w:hint="eastAsia" w:ascii="仿宋" w:hAnsi="仿宋" w:eastAsia="仿宋" w:cs="仿宋"/>
                <w:color w:val="000000"/>
                <w:sz w:val="24"/>
                <w:szCs w:val="24"/>
              </w:rPr>
              <w:t>-</w:t>
            </w:r>
          </w:p>
        </w:tc>
      </w:tr>
      <w:tr w14:paraId="25697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 w:type="dxa"/>
            <w:noWrap w:val="0"/>
            <w:vAlign w:val="center"/>
          </w:tcPr>
          <w:p w14:paraId="5C505D38">
            <w:pPr>
              <w:pStyle w:val="10"/>
              <w:jc w:val="center"/>
              <w:rPr>
                <w:rFonts w:ascii="仿宋" w:hAnsi="仿宋" w:eastAsia="仿宋" w:cs="仿宋"/>
                <w:color w:val="000000"/>
                <w:sz w:val="20"/>
                <w:szCs w:val="20"/>
              </w:rPr>
            </w:pPr>
            <w:r>
              <w:rPr>
                <w:rFonts w:hint="eastAsia" w:ascii="仿宋" w:hAnsi="仿宋" w:eastAsia="仿宋" w:cs="仿宋"/>
                <w:color w:val="000000"/>
                <w:sz w:val="20"/>
                <w:szCs w:val="20"/>
              </w:rPr>
              <w:t>23</w:t>
            </w:r>
          </w:p>
        </w:tc>
        <w:tc>
          <w:tcPr>
            <w:tcW w:w="1676" w:type="dxa"/>
            <w:noWrap w:val="0"/>
            <w:vAlign w:val="center"/>
          </w:tcPr>
          <w:p w14:paraId="6ACE4A86">
            <w:pPr>
              <w:pStyle w:val="10"/>
              <w:spacing w:line="260" w:lineRule="exact"/>
              <w:jc w:val="center"/>
              <w:rPr>
                <w:rFonts w:ascii="仿宋" w:hAnsi="仿宋" w:eastAsia="仿宋" w:cs="仿宋"/>
                <w:color w:val="000000"/>
                <w:sz w:val="20"/>
                <w:szCs w:val="20"/>
              </w:rPr>
            </w:pPr>
            <w:r>
              <w:rPr>
                <w:rFonts w:hint="eastAsia" w:ascii="仿宋" w:hAnsi="仿宋" w:eastAsia="仿宋" w:cs="仿宋"/>
                <w:color w:val="000000"/>
                <w:sz w:val="20"/>
                <w:szCs w:val="20"/>
              </w:rPr>
              <w:t>改革开放史</w:t>
            </w:r>
          </w:p>
        </w:tc>
        <w:tc>
          <w:tcPr>
            <w:tcW w:w="348" w:type="dxa"/>
            <w:noWrap w:val="0"/>
            <w:vAlign w:val="center"/>
          </w:tcPr>
          <w:p w14:paraId="68D10128">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7" w:type="dxa"/>
            <w:noWrap w:val="0"/>
            <w:vAlign w:val="center"/>
          </w:tcPr>
          <w:p w14:paraId="130FAF60">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9" w:type="dxa"/>
            <w:noWrap w:val="0"/>
            <w:vAlign w:val="center"/>
          </w:tcPr>
          <w:p w14:paraId="4224CA21">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8" w:type="dxa"/>
            <w:noWrap w:val="0"/>
            <w:vAlign w:val="center"/>
          </w:tcPr>
          <w:p w14:paraId="75D42034">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8" w:type="dxa"/>
            <w:noWrap w:val="0"/>
            <w:vAlign w:val="center"/>
          </w:tcPr>
          <w:p w14:paraId="63508D21">
            <w:pPr>
              <w:rPr>
                <w:rFonts w:ascii="仿宋" w:hAnsi="仿宋" w:eastAsia="仿宋" w:cs="仿宋"/>
                <w:color w:val="000000"/>
                <w:sz w:val="24"/>
                <w:szCs w:val="24"/>
              </w:rPr>
            </w:pPr>
            <w:r>
              <w:rPr>
                <w:rFonts w:hint="eastAsia" w:ascii="仿宋" w:hAnsi="仿宋" w:eastAsia="仿宋" w:cs="仿宋"/>
                <w:color w:val="000000"/>
                <w:sz w:val="24"/>
                <w:szCs w:val="24"/>
              </w:rPr>
              <w:t>L</w:t>
            </w:r>
          </w:p>
        </w:tc>
        <w:tc>
          <w:tcPr>
            <w:tcW w:w="300" w:type="dxa"/>
            <w:noWrap w:val="0"/>
            <w:vAlign w:val="center"/>
          </w:tcPr>
          <w:p w14:paraId="12495071">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00" w:type="dxa"/>
            <w:noWrap w:val="0"/>
            <w:vAlign w:val="center"/>
          </w:tcPr>
          <w:p w14:paraId="4EBA8068">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94" w:type="dxa"/>
            <w:noWrap w:val="0"/>
            <w:vAlign w:val="center"/>
          </w:tcPr>
          <w:p w14:paraId="7C1C2DCD">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50A5BC16">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79C72FB0">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7" w:type="dxa"/>
            <w:noWrap w:val="0"/>
            <w:vAlign w:val="center"/>
          </w:tcPr>
          <w:p w14:paraId="2EA39856">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67A8B8BC">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0300DBC5">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2" w:type="dxa"/>
            <w:noWrap w:val="0"/>
            <w:vAlign w:val="center"/>
          </w:tcPr>
          <w:p w14:paraId="24066673">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75" w:type="dxa"/>
            <w:noWrap w:val="0"/>
            <w:vAlign w:val="center"/>
          </w:tcPr>
          <w:p w14:paraId="2386FEB7">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3" w:type="dxa"/>
            <w:noWrap w:val="0"/>
            <w:vAlign w:val="center"/>
          </w:tcPr>
          <w:p w14:paraId="100415FA">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56" w:type="dxa"/>
            <w:noWrap w:val="0"/>
            <w:vAlign w:val="center"/>
          </w:tcPr>
          <w:p w14:paraId="62060A0C">
            <w:pPr>
              <w:rPr>
                <w:rFonts w:ascii="仿宋" w:hAnsi="仿宋" w:eastAsia="仿宋" w:cs="仿宋"/>
                <w:color w:val="000000"/>
                <w:sz w:val="24"/>
                <w:szCs w:val="24"/>
              </w:rPr>
            </w:pPr>
            <w:r>
              <w:rPr>
                <w:rFonts w:hint="eastAsia" w:ascii="仿宋" w:hAnsi="仿宋" w:eastAsia="仿宋" w:cs="仿宋"/>
                <w:color w:val="000000"/>
                <w:sz w:val="24"/>
                <w:szCs w:val="24"/>
              </w:rPr>
              <w:t>-</w:t>
            </w:r>
          </w:p>
        </w:tc>
      </w:tr>
      <w:tr w14:paraId="0B29B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 w:type="dxa"/>
            <w:noWrap w:val="0"/>
            <w:vAlign w:val="center"/>
          </w:tcPr>
          <w:p w14:paraId="367C0DC7">
            <w:pPr>
              <w:pStyle w:val="10"/>
              <w:jc w:val="center"/>
              <w:rPr>
                <w:rFonts w:ascii="仿宋" w:hAnsi="仿宋" w:eastAsia="仿宋" w:cs="仿宋"/>
                <w:color w:val="000000"/>
                <w:sz w:val="20"/>
                <w:szCs w:val="20"/>
              </w:rPr>
            </w:pPr>
            <w:r>
              <w:rPr>
                <w:rFonts w:hint="eastAsia" w:ascii="仿宋" w:hAnsi="仿宋" w:eastAsia="仿宋" w:cs="仿宋"/>
                <w:color w:val="000000"/>
                <w:sz w:val="20"/>
                <w:szCs w:val="20"/>
              </w:rPr>
              <w:t>24</w:t>
            </w:r>
          </w:p>
        </w:tc>
        <w:tc>
          <w:tcPr>
            <w:tcW w:w="1676" w:type="dxa"/>
            <w:noWrap w:val="0"/>
            <w:vAlign w:val="center"/>
          </w:tcPr>
          <w:p w14:paraId="60FBE08B">
            <w:pPr>
              <w:pStyle w:val="10"/>
              <w:spacing w:line="260" w:lineRule="exact"/>
              <w:jc w:val="center"/>
              <w:rPr>
                <w:rFonts w:ascii="仿宋" w:hAnsi="仿宋" w:eastAsia="仿宋" w:cs="仿宋"/>
                <w:color w:val="000000"/>
                <w:sz w:val="20"/>
                <w:szCs w:val="20"/>
              </w:rPr>
            </w:pPr>
            <w:r>
              <w:rPr>
                <w:rFonts w:hint="eastAsia" w:ascii="仿宋" w:hAnsi="仿宋" w:eastAsia="仿宋" w:cs="仿宋"/>
                <w:color w:val="000000"/>
                <w:sz w:val="20"/>
                <w:szCs w:val="20"/>
              </w:rPr>
              <w:t>中国优秀传统文化</w:t>
            </w:r>
          </w:p>
        </w:tc>
        <w:tc>
          <w:tcPr>
            <w:tcW w:w="348" w:type="dxa"/>
            <w:noWrap w:val="0"/>
            <w:vAlign w:val="center"/>
          </w:tcPr>
          <w:p w14:paraId="39B43E02">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7" w:type="dxa"/>
            <w:noWrap w:val="0"/>
            <w:vAlign w:val="center"/>
          </w:tcPr>
          <w:p w14:paraId="0C540201">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9" w:type="dxa"/>
            <w:noWrap w:val="0"/>
            <w:vAlign w:val="center"/>
          </w:tcPr>
          <w:p w14:paraId="1554EF94">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8" w:type="dxa"/>
            <w:noWrap w:val="0"/>
            <w:vAlign w:val="center"/>
          </w:tcPr>
          <w:p w14:paraId="7756FBD8">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8" w:type="dxa"/>
            <w:noWrap w:val="0"/>
            <w:vAlign w:val="center"/>
          </w:tcPr>
          <w:p w14:paraId="2FE1DA5E">
            <w:pPr>
              <w:rPr>
                <w:rFonts w:ascii="仿宋" w:hAnsi="仿宋" w:eastAsia="仿宋" w:cs="仿宋"/>
                <w:color w:val="000000"/>
                <w:sz w:val="24"/>
                <w:szCs w:val="24"/>
              </w:rPr>
            </w:pPr>
            <w:r>
              <w:rPr>
                <w:rFonts w:hint="eastAsia" w:ascii="仿宋" w:hAnsi="仿宋" w:eastAsia="仿宋" w:cs="仿宋"/>
                <w:color w:val="000000"/>
                <w:sz w:val="24"/>
                <w:szCs w:val="24"/>
              </w:rPr>
              <w:t>L</w:t>
            </w:r>
          </w:p>
        </w:tc>
        <w:tc>
          <w:tcPr>
            <w:tcW w:w="300" w:type="dxa"/>
            <w:noWrap w:val="0"/>
            <w:vAlign w:val="center"/>
          </w:tcPr>
          <w:p w14:paraId="51B2B893">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00" w:type="dxa"/>
            <w:noWrap w:val="0"/>
            <w:vAlign w:val="center"/>
          </w:tcPr>
          <w:p w14:paraId="19AEB3EB">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94" w:type="dxa"/>
            <w:noWrap w:val="0"/>
            <w:vAlign w:val="center"/>
          </w:tcPr>
          <w:p w14:paraId="1960F786">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4D28BAFD">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06EE0A0C">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7" w:type="dxa"/>
            <w:noWrap w:val="0"/>
            <w:vAlign w:val="center"/>
          </w:tcPr>
          <w:p w14:paraId="696AF924">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7CDD5CE8">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0AF2FBDD">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2" w:type="dxa"/>
            <w:noWrap w:val="0"/>
            <w:vAlign w:val="center"/>
          </w:tcPr>
          <w:p w14:paraId="3798C273">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75" w:type="dxa"/>
            <w:noWrap w:val="0"/>
            <w:vAlign w:val="center"/>
          </w:tcPr>
          <w:p w14:paraId="710F6BEB">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3" w:type="dxa"/>
            <w:noWrap w:val="0"/>
            <w:vAlign w:val="center"/>
          </w:tcPr>
          <w:p w14:paraId="64CB2BF3">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56" w:type="dxa"/>
            <w:noWrap w:val="0"/>
            <w:vAlign w:val="center"/>
          </w:tcPr>
          <w:p w14:paraId="7348EDAD">
            <w:pPr>
              <w:rPr>
                <w:rFonts w:ascii="仿宋" w:hAnsi="仿宋" w:eastAsia="仿宋" w:cs="仿宋"/>
                <w:color w:val="000000"/>
                <w:sz w:val="24"/>
                <w:szCs w:val="24"/>
              </w:rPr>
            </w:pPr>
            <w:r>
              <w:rPr>
                <w:rFonts w:hint="eastAsia" w:ascii="仿宋" w:hAnsi="仿宋" w:eastAsia="仿宋" w:cs="仿宋"/>
                <w:color w:val="000000"/>
                <w:sz w:val="24"/>
                <w:szCs w:val="24"/>
              </w:rPr>
              <w:t>-</w:t>
            </w:r>
          </w:p>
        </w:tc>
      </w:tr>
      <w:tr w14:paraId="6ED77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 w:type="dxa"/>
            <w:noWrap w:val="0"/>
            <w:vAlign w:val="center"/>
          </w:tcPr>
          <w:p w14:paraId="2751E1D3">
            <w:pPr>
              <w:pStyle w:val="10"/>
              <w:jc w:val="center"/>
              <w:rPr>
                <w:rFonts w:ascii="仿宋" w:hAnsi="仿宋" w:eastAsia="仿宋" w:cs="仿宋"/>
                <w:color w:val="000000"/>
                <w:sz w:val="20"/>
                <w:szCs w:val="20"/>
              </w:rPr>
            </w:pPr>
            <w:r>
              <w:rPr>
                <w:rFonts w:hint="eastAsia" w:ascii="仿宋" w:hAnsi="仿宋" w:eastAsia="仿宋" w:cs="仿宋"/>
                <w:color w:val="000000"/>
                <w:sz w:val="20"/>
                <w:szCs w:val="20"/>
              </w:rPr>
              <w:t>25</w:t>
            </w:r>
          </w:p>
        </w:tc>
        <w:tc>
          <w:tcPr>
            <w:tcW w:w="1676" w:type="dxa"/>
            <w:noWrap w:val="0"/>
            <w:vAlign w:val="center"/>
          </w:tcPr>
          <w:p w14:paraId="3F2EB70B">
            <w:pPr>
              <w:pStyle w:val="10"/>
              <w:spacing w:line="260" w:lineRule="exact"/>
              <w:jc w:val="center"/>
              <w:rPr>
                <w:rFonts w:ascii="仿宋" w:hAnsi="仿宋" w:eastAsia="仿宋" w:cs="仿宋"/>
                <w:color w:val="000000"/>
                <w:sz w:val="20"/>
                <w:szCs w:val="20"/>
              </w:rPr>
            </w:pPr>
            <w:r>
              <w:rPr>
                <w:rFonts w:hint="eastAsia" w:ascii="仿宋" w:hAnsi="仿宋" w:eastAsia="仿宋" w:cs="仿宋"/>
                <w:color w:val="000000"/>
                <w:sz w:val="20"/>
                <w:szCs w:val="20"/>
              </w:rPr>
              <w:t>艺术修养</w:t>
            </w:r>
          </w:p>
        </w:tc>
        <w:tc>
          <w:tcPr>
            <w:tcW w:w="348" w:type="dxa"/>
            <w:noWrap w:val="0"/>
            <w:vAlign w:val="center"/>
          </w:tcPr>
          <w:p w14:paraId="736B7F13">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7" w:type="dxa"/>
            <w:noWrap w:val="0"/>
            <w:vAlign w:val="center"/>
          </w:tcPr>
          <w:p w14:paraId="4E2BBE60">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9" w:type="dxa"/>
            <w:noWrap w:val="0"/>
            <w:vAlign w:val="center"/>
          </w:tcPr>
          <w:p w14:paraId="79D18C77">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8" w:type="dxa"/>
            <w:noWrap w:val="0"/>
            <w:vAlign w:val="center"/>
          </w:tcPr>
          <w:p w14:paraId="04E25822">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8" w:type="dxa"/>
            <w:noWrap w:val="0"/>
            <w:vAlign w:val="center"/>
          </w:tcPr>
          <w:p w14:paraId="733E7C69">
            <w:pPr>
              <w:rPr>
                <w:rFonts w:ascii="仿宋" w:hAnsi="仿宋" w:eastAsia="仿宋" w:cs="仿宋"/>
                <w:color w:val="000000"/>
                <w:sz w:val="24"/>
                <w:szCs w:val="24"/>
              </w:rPr>
            </w:pPr>
            <w:r>
              <w:rPr>
                <w:rFonts w:hint="eastAsia" w:ascii="仿宋" w:hAnsi="仿宋" w:eastAsia="仿宋" w:cs="仿宋"/>
                <w:color w:val="000000"/>
                <w:sz w:val="24"/>
                <w:szCs w:val="24"/>
              </w:rPr>
              <w:t>L</w:t>
            </w:r>
          </w:p>
        </w:tc>
        <w:tc>
          <w:tcPr>
            <w:tcW w:w="300" w:type="dxa"/>
            <w:noWrap w:val="0"/>
            <w:vAlign w:val="center"/>
          </w:tcPr>
          <w:p w14:paraId="617D0566">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00" w:type="dxa"/>
            <w:noWrap w:val="0"/>
            <w:vAlign w:val="center"/>
          </w:tcPr>
          <w:p w14:paraId="5EAF3A11">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94" w:type="dxa"/>
            <w:noWrap w:val="0"/>
            <w:vAlign w:val="center"/>
          </w:tcPr>
          <w:p w14:paraId="0C2FD2F7">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01801782">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4333E11C">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7" w:type="dxa"/>
            <w:noWrap w:val="0"/>
            <w:vAlign w:val="center"/>
          </w:tcPr>
          <w:p w14:paraId="1636C9AD">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593502E2">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4F6D4294">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2" w:type="dxa"/>
            <w:noWrap w:val="0"/>
            <w:vAlign w:val="center"/>
          </w:tcPr>
          <w:p w14:paraId="2BEE37E1">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75" w:type="dxa"/>
            <w:noWrap w:val="0"/>
            <w:vAlign w:val="center"/>
          </w:tcPr>
          <w:p w14:paraId="458F83B7">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3" w:type="dxa"/>
            <w:noWrap w:val="0"/>
            <w:vAlign w:val="center"/>
          </w:tcPr>
          <w:p w14:paraId="0CE3347A">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56" w:type="dxa"/>
            <w:noWrap w:val="0"/>
            <w:vAlign w:val="center"/>
          </w:tcPr>
          <w:p w14:paraId="6B2883D3">
            <w:pPr>
              <w:rPr>
                <w:rFonts w:ascii="仿宋" w:hAnsi="仿宋" w:eastAsia="仿宋" w:cs="仿宋"/>
                <w:color w:val="000000"/>
                <w:sz w:val="24"/>
                <w:szCs w:val="24"/>
              </w:rPr>
            </w:pPr>
            <w:r>
              <w:rPr>
                <w:rFonts w:hint="eastAsia" w:ascii="仿宋" w:hAnsi="仿宋" w:eastAsia="仿宋" w:cs="仿宋"/>
                <w:color w:val="000000"/>
                <w:sz w:val="24"/>
                <w:szCs w:val="24"/>
              </w:rPr>
              <w:t>-</w:t>
            </w:r>
          </w:p>
        </w:tc>
      </w:tr>
      <w:tr w14:paraId="1DCCC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 w:type="dxa"/>
            <w:noWrap w:val="0"/>
            <w:vAlign w:val="center"/>
          </w:tcPr>
          <w:p w14:paraId="10DBD157">
            <w:pPr>
              <w:pStyle w:val="10"/>
              <w:jc w:val="center"/>
              <w:rPr>
                <w:rFonts w:ascii="仿宋" w:hAnsi="仿宋" w:eastAsia="仿宋" w:cs="仿宋"/>
                <w:color w:val="000000"/>
                <w:sz w:val="20"/>
                <w:szCs w:val="20"/>
              </w:rPr>
            </w:pPr>
            <w:r>
              <w:rPr>
                <w:rFonts w:hint="eastAsia" w:ascii="仿宋" w:hAnsi="仿宋" w:eastAsia="仿宋" w:cs="仿宋"/>
                <w:color w:val="000000"/>
                <w:sz w:val="20"/>
                <w:szCs w:val="20"/>
              </w:rPr>
              <w:t>26</w:t>
            </w:r>
          </w:p>
        </w:tc>
        <w:tc>
          <w:tcPr>
            <w:tcW w:w="1676" w:type="dxa"/>
            <w:noWrap w:val="0"/>
            <w:vAlign w:val="center"/>
          </w:tcPr>
          <w:p w14:paraId="2454A089">
            <w:pPr>
              <w:pStyle w:val="10"/>
              <w:spacing w:line="260" w:lineRule="exact"/>
              <w:jc w:val="center"/>
              <w:rPr>
                <w:rFonts w:ascii="仿宋" w:hAnsi="仿宋" w:eastAsia="仿宋" w:cs="仿宋"/>
                <w:color w:val="000000"/>
                <w:sz w:val="20"/>
                <w:szCs w:val="20"/>
              </w:rPr>
            </w:pPr>
            <w:r>
              <w:rPr>
                <w:rFonts w:hint="eastAsia" w:ascii="仿宋" w:hAnsi="仿宋" w:eastAsia="仿宋" w:cs="仿宋"/>
                <w:color w:val="000000"/>
                <w:sz w:val="20"/>
                <w:szCs w:val="20"/>
              </w:rPr>
              <w:t>通用礼仪</w:t>
            </w:r>
          </w:p>
        </w:tc>
        <w:tc>
          <w:tcPr>
            <w:tcW w:w="348" w:type="dxa"/>
            <w:noWrap w:val="0"/>
            <w:vAlign w:val="center"/>
          </w:tcPr>
          <w:p w14:paraId="697C7798">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7" w:type="dxa"/>
            <w:noWrap w:val="0"/>
            <w:vAlign w:val="center"/>
          </w:tcPr>
          <w:p w14:paraId="48EAA949">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9" w:type="dxa"/>
            <w:noWrap w:val="0"/>
            <w:vAlign w:val="center"/>
          </w:tcPr>
          <w:p w14:paraId="64D73ACA">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8" w:type="dxa"/>
            <w:noWrap w:val="0"/>
            <w:vAlign w:val="center"/>
          </w:tcPr>
          <w:p w14:paraId="226D38DC">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8" w:type="dxa"/>
            <w:noWrap w:val="0"/>
            <w:vAlign w:val="center"/>
          </w:tcPr>
          <w:p w14:paraId="3B862666">
            <w:pPr>
              <w:rPr>
                <w:rFonts w:ascii="仿宋" w:hAnsi="仿宋" w:eastAsia="仿宋" w:cs="仿宋"/>
                <w:color w:val="000000"/>
                <w:sz w:val="24"/>
                <w:szCs w:val="24"/>
              </w:rPr>
            </w:pPr>
            <w:r>
              <w:rPr>
                <w:rFonts w:hint="eastAsia" w:ascii="仿宋" w:hAnsi="仿宋" w:eastAsia="仿宋" w:cs="仿宋"/>
                <w:color w:val="000000"/>
                <w:sz w:val="24"/>
                <w:szCs w:val="24"/>
              </w:rPr>
              <w:t>L</w:t>
            </w:r>
          </w:p>
        </w:tc>
        <w:tc>
          <w:tcPr>
            <w:tcW w:w="300" w:type="dxa"/>
            <w:noWrap w:val="0"/>
            <w:vAlign w:val="center"/>
          </w:tcPr>
          <w:p w14:paraId="1F59E2D0">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00" w:type="dxa"/>
            <w:noWrap w:val="0"/>
            <w:vAlign w:val="center"/>
          </w:tcPr>
          <w:p w14:paraId="0DDAC09B">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94" w:type="dxa"/>
            <w:noWrap w:val="0"/>
            <w:vAlign w:val="center"/>
          </w:tcPr>
          <w:p w14:paraId="030CE903">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3F7D09CE">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28EA70BD">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7" w:type="dxa"/>
            <w:noWrap w:val="0"/>
            <w:vAlign w:val="center"/>
          </w:tcPr>
          <w:p w14:paraId="5C1FA8DC">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6A47EC2D">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691BA5FD">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2" w:type="dxa"/>
            <w:noWrap w:val="0"/>
            <w:vAlign w:val="center"/>
          </w:tcPr>
          <w:p w14:paraId="7FE2A914">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75" w:type="dxa"/>
            <w:noWrap w:val="0"/>
            <w:vAlign w:val="center"/>
          </w:tcPr>
          <w:p w14:paraId="6E9EE25E">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3" w:type="dxa"/>
            <w:noWrap w:val="0"/>
            <w:vAlign w:val="center"/>
          </w:tcPr>
          <w:p w14:paraId="64149AF2">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56" w:type="dxa"/>
            <w:noWrap w:val="0"/>
            <w:vAlign w:val="center"/>
          </w:tcPr>
          <w:p w14:paraId="3ADEC9DB">
            <w:pPr>
              <w:rPr>
                <w:rFonts w:ascii="仿宋" w:hAnsi="仿宋" w:eastAsia="仿宋" w:cs="仿宋"/>
                <w:color w:val="000000"/>
                <w:sz w:val="24"/>
                <w:szCs w:val="24"/>
              </w:rPr>
            </w:pPr>
            <w:r>
              <w:rPr>
                <w:rFonts w:hint="eastAsia" w:ascii="仿宋" w:hAnsi="仿宋" w:eastAsia="仿宋" w:cs="仿宋"/>
                <w:color w:val="000000"/>
                <w:sz w:val="24"/>
                <w:szCs w:val="24"/>
              </w:rPr>
              <w:t>-</w:t>
            </w:r>
          </w:p>
        </w:tc>
      </w:tr>
      <w:tr w14:paraId="580A7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 w:type="dxa"/>
            <w:noWrap w:val="0"/>
            <w:vAlign w:val="center"/>
          </w:tcPr>
          <w:p w14:paraId="5E7CBDAB">
            <w:pPr>
              <w:pStyle w:val="10"/>
              <w:jc w:val="center"/>
              <w:rPr>
                <w:rFonts w:ascii="仿宋" w:hAnsi="仿宋" w:eastAsia="仿宋" w:cs="仿宋"/>
                <w:color w:val="000000"/>
                <w:sz w:val="20"/>
                <w:szCs w:val="20"/>
              </w:rPr>
            </w:pPr>
            <w:r>
              <w:rPr>
                <w:rFonts w:hint="eastAsia" w:ascii="仿宋" w:hAnsi="仿宋" w:eastAsia="仿宋" w:cs="仿宋"/>
                <w:color w:val="000000"/>
                <w:sz w:val="20"/>
                <w:szCs w:val="20"/>
              </w:rPr>
              <w:t>27</w:t>
            </w:r>
          </w:p>
        </w:tc>
        <w:tc>
          <w:tcPr>
            <w:tcW w:w="1676" w:type="dxa"/>
            <w:noWrap w:val="0"/>
            <w:vAlign w:val="center"/>
          </w:tcPr>
          <w:p w14:paraId="6DCED1DF">
            <w:pPr>
              <w:pStyle w:val="10"/>
              <w:spacing w:line="260" w:lineRule="exact"/>
              <w:jc w:val="center"/>
              <w:rPr>
                <w:rFonts w:ascii="仿宋" w:hAnsi="仿宋" w:eastAsia="仿宋" w:cs="仿宋"/>
                <w:color w:val="000000"/>
                <w:sz w:val="20"/>
                <w:szCs w:val="20"/>
              </w:rPr>
            </w:pPr>
            <w:r>
              <w:rPr>
                <w:rFonts w:hint="eastAsia" w:ascii="仿宋" w:hAnsi="仿宋" w:eastAsia="仿宋" w:cs="仿宋"/>
                <w:color w:val="000000"/>
                <w:sz w:val="20"/>
                <w:szCs w:val="20"/>
              </w:rPr>
              <w:t>精益生产与管理基础</w:t>
            </w:r>
          </w:p>
        </w:tc>
        <w:tc>
          <w:tcPr>
            <w:tcW w:w="348" w:type="dxa"/>
            <w:noWrap w:val="0"/>
            <w:vAlign w:val="center"/>
          </w:tcPr>
          <w:p w14:paraId="48D5A5B7">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7" w:type="dxa"/>
            <w:noWrap w:val="0"/>
            <w:vAlign w:val="center"/>
          </w:tcPr>
          <w:p w14:paraId="78E85C2C">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9" w:type="dxa"/>
            <w:noWrap w:val="0"/>
            <w:vAlign w:val="center"/>
          </w:tcPr>
          <w:p w14:paraId="5C18C207">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8" w:type="dxa"/>
            <w:noWrap w:val="0"/>
            <w:vAlign w:val="center"/>
          </w:tcPr>
          <w:p w14:paraId="0C47CB9A">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8" w:type="dxa"/>
            <w:noWrap w:val="0"/>
            <w:vAlign w:val="center"/>
          </w:tcPr>
          <w:p w14:paraId="45D18FED">
            <w:pPr>
              <w:rPr>
                <w:rFonts w:ascii="仿宋" w:hAnsi="仿宋" w:eastAsia="仿宋" w:cs="仿宋"/>
                <w:color w:val="000000"/>
                <w:sz w:val="24"/>
                <w:szCs w:val="24"/>
              </w:rPr>
            </w:pPr>
            <w:r>
              <w:rPr>
                <w:rFonts w:hint="eastAsia" w:ascii="仿宋" w:hAnsi="仿宋" w:eastAsia="仿宋" w:cs="仿宋"/>
                <w:color w:val="000000"/>
                <w:sz w:val="24"/>
                <w:szCs w:val="24"/>
              </w:rPr>
              <w:t>L</w:t>
            </w:r>
          </w:p>
        </w:tc>
        <w:tc>
          <w:tcPr>
            <w:tcW w:w="300" w:type="dxa"/>
            <w:noWrap w:val="0"/>
            <w:vAlign w:val="center"/>
          </w:tcPr>
          <w:p w14:paraId="6158EAA8">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00" w:type="dxa"/>
            <w:noWrap w:val="0"/>
            <w:vAlign w:val="center"/>
          </w:tcPr>
          <w:p w14:paraId="73707DA9">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94" w:type="dxa"/>
            <w:noWrap w:val="0"/>
            <w:vAlign w:val="center"/>
          </w:tcPr>
          <w:p w14:paraId="078A5AE1">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0EDB0556">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34A2F5A9">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7" w:type="dxa"/>
            <w:noWrap w:val="0"/>
            <w:vAlign w:val="center"/>
          </w:tcPr>
          <w:p w14:paraId="1EA1CBC1">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72CA1D6C">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5448D338">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2" w:type="dxa"/>
            <w:noWrap w:val="0"/>
            <w:vAlign w:val="center"/>
          </w:tcPr>
          <w:p w14:paraId="69E77C63">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75" w:type="dxa"/>
            <w:noWrap w:val="0"/>
            <w:vAlign w:val="center"/>
          </w:tcPr>
          <w:p w14:paraId="2A43C9E3">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3" w:type="dxa"/>
            <w:noWrap w:val="0"/>
            <w:vAlign w:val="center"/>
          </w:tcPr>
          <w:p w14:paraId="345B5DC7">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56" w:type="dxa"/>
            <w:noWrap w:val="0"/>
            <w:vAlign w:val="center"/>
          </w:tcPr>
          <w:p w14:paraId="0AFCF082">
            <w:pPr>
              <w:rPr>
                <w:rFonts w:ascii="仿宋" w:hAnsi="仿宋" w:eastAsia="仿宋" w:cs="仿宋"/>
                <w:color w:val="000000"/>
                <w:sz w:val="24"/>
                <w:szCs w:val="24"/>
              </w:rPr>
            </w:pPr>
            <w:r>
              <w:rPr>
                <w:rFonts w:hint="eastAsia" w:ascii="仿宋" w:hAnsi="仿宋" w:eastAsia="仿宋" w:cs="仿宋"/>
                <w:color w:val="000000"/>
                <w:sz w:val="24"/>
                <w:szCs w:val="24"/>
              </w:rPr>
              <w:t>-</w:t>
            </w:r>
          </w:p>
        </w:tc>
      </w:tr>
      <w:tr w14:paraId="0601E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 w:type="dxa"/>
            <w:noWrap w:val="0"/>
            <w:vAlign w:val="center"/>
          </w:tcPr>
          <w:p w14:paraId="08BBD422">
            <w:pPr>
              <w:pStyle w:val="10"/>
              <w:jc w:val="center"/>
              <w:rPr>
                <w:rFonts w:ascii="仿宋" w:hAnsi="仿宋" w:eastAsia="仿宋" w:cs="仿宋"/>
                <w:color w:val="000000"/>
                <w:sz w:val="20"/>
                <w:szCs w:val="20"/>
              </w:rPr>
            </w:pPr>
            <w:r>
              <w:rPr>
                <w:rFonts w:hint="eastAsia" w:ascii="仿宋" w:hAnsi="仿宋" w:eastAsia="仿宋" w:cs="仿宋"/>
                <w:color w:val="000000"/>
                <w:sz w:val="20"/>
                <w:szCs w:val="20"/>
              </w:rPr>
              <w:t>28</w:t>
            </w:r>
          </w:p>
        </w:tc>
        <w:tc>
          <w:tcPr>
            <w:tcW w:w="1676" w:type="dxa"/>
            <w:noWrap w:val="0"/>
            <w:vAlign w:val="center"/>
          </w:tcPr>
          <w:p w14:paraId="626976C3">
            <w:pPr>
              <w:pStyle w:val="10"/>
              <w:spacing w:line="260" w:lineRule="exact"/>
              <w:jc w:val="center"/>
              <w:rPr>
                <w:rFonts w:ascii="仿宋" w:hAnsi="仿宋" w:eastAsia="仿宋" w:cs="仿宋"/>
                <w:color w:val="000000"/>
                <w:sz w:val="20"/>
                <w:szCs w:val="20"/>
              </w:rPr>
            </w:pPr>
            <w:r>
              <w:rPr>
                <w:rFonts w:hint="eastAsia" w:ascii="仿宋" w:hAnsi="仿宋" w:eastAsia="仿宋" w:cs="仿宋"/>
                <w:color w:val="000000"/>
                <w:sz w:val="20"/>
                <w:szCs w:val="20"/>
              </w:rPr>
              <w:t>跨文化交际英语</w:t>
            </w:r>
          </w:p>
        </w:tc>
        <w:tc>
          <w:tcPr>
            <w:tcW w:w="348" w:type="dxa"/>
            <w:noWrap w:val="0"/>
            <w:vAlign w:val="center"/>
          </w:tcPr>
          <w:p w14:paraId="1F13E14F">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7" w:type="dxa"/>
            <w:noWrap w:val="0"/>
            <w:vAlign w:val="center"/>
          </w:tcPr>
          <w:p w14:paraId="564A0BAD">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9" w:type="dxa"/>
            <w:noWrap w:val="0"/>
            <w:vAlign w:val="center"/>
          </w:tcPr>
          <w:p w14:paraId="5207866A">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38" w:type="dxa"/>
            <w:noWrap w:val="0"/>
            <w:vAlign w:val="center"/>
          </w:tcPr>
          <w:p w14:paraId="3A4CB37A">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18" w:type="dxa"/>
            <w:noWrap w:val="0"/>
            <w:vAlign w:val="center"/>
          </w:tcPr>
          <w:p w14:paraId="0DB093D8">
            <w:pPr>
              <w:rPr>
                <w:rFonts w:ascii="仿宋" w:hAnsi="仿宋" w:eastAsia="仿宋" w:cs="仿宋"/>
                <w:color w:val="000000"/>
                <w:sz w:val="24"/>
                <w:szCs w:val="24"/>
              </w:rPr>
            </w:pPr>
            <w:r>
              <w:rPr>
                <w:rFonts w:hint="eastAsia" w:ascii="仿宋" w:hAnsi="仿宋" w:eastAsia="仿宋" w:cs="仿宋"/>
                <w:color w:val="000000"/>
                <w:sz w:val="24"/>
                <w:szCs w:val="24"/>
              </w:rPr>
              <w:t>L</w:t>
            </w:r>
          </w:p>
        </w:tc>
        <w:tc>
          <w:tcPr>
            <w:tcW w:w="300" w:type="dxa"/>
            <w:noWrap w:val="0"/>
            <w:vAlign w:val="center"/>
          </w:tcPr>
          <w:p w14:paraId="62C67D27">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00" w:type="dxa"/>
            <w:noWrap w:val="0"/>
            <w:vAlign w:val="center"/>
          </w:tcPr>
          <w:p w14:paraId="69E45677">
            <w:pPr>
              <w:rPr>
                <w:rFonts w:ascii="仿宋" w:hAnsi="仿宋" w:eastAsia="仿宋" w:cs="仿宋"/>
                <w:color w:val="000000"/>
                <w:sz w:val="24"/>
                <w:szCs w:val="24"/>
              </w:rPr>
            </w:pPr>
            <w:r>
              <w:rPr>
                <w:rFonts w:hint="eastAsia" w:ascii="仿宋" w:hAnsi="仿宋" w:eastAsia="仿宋" w:cs="仿宋"/>
                <w:color w:val="000000"/>
                <w:sz w:val="24"/>
                <w:szCs w:val="24"/>
              </w:rPr>
              <w:t>H</w:t>
            </w:r>
          </w:p>
        </w:tc>
        <w:tc>
          <w:tcPr>
            <w:tcW w:w="394" w:type="dxa"/>
            <w:noWrap w:val="0"/>
            <w:vAlign w:val="center"/>
          </w:tcPr>
          <w:p w14:paraId="7B7FDDA7">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5CE8C7F5">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2C7CC0B2">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37" w:type="dxa"/>
            <w:noWrap w:val="0"/>
            <w:vAlign w:val="center"/>
          </w:tcPr>
          <w:p w14:paraId="694CAF93">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413" w:type="dxa"/>
            <w:noWrap w:val="0"/>
            <w:vAlign w:val="center"/>
          </w:tcPr>
          <w:p w14:paraId="651D4D73">
            <w:pPr>
              <w:rPr>
                <w:rFonts w:ascii="仿宋" w:hAnsi="仿宋" w:eastAsia="仿宋" w:cs="仿宋"/>
                <w:color w:val="000000"/>
                <w:sz w:val="24"/>
                <w:szCs w:val="24"/>
              </w:rPr>
            </w:pPr>
            <w:r>
              <w:rPr>
                <w:rFonts w:hint="eastAsia" w:ascii="仿宋" w:hAnsi="仿宋" w:eastAsia="仿宋" w:cs="仿宋"/>
                <w:color w:val="000000"/>
                <w:sz w:val="24"/>
                <w:szCs w:val="24"/>
              </w:rPr>
              <w:t>M</w:t>
            </w:r>
          </w:p>
        </w:tc>
        <w:tc>
          <w:tcPr>
            <w:tcW w:w="375" w:type="dxa"/>
            <w:noWrap w:val="0"/>
            <w:vAlign w:val="center"/>
          </w:tcPr>
          <w:p w14:paraId="0AA1FFC3">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2" w:type="dxa"/>
            <w:noWrap w:val="0"/>
            <w:vAlign w:val="center"/>
          </w:tcPr>
          <w:p w14:paraId="53D3AABB">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75" w:type="dxa"/>
            <w:noWrap w:val="0"/>
            <w:vAlign w:val="center"/>
          </w:tcPr>
          <w:p w14:paraId="3CAE8896">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3" w:type="dxa"/>
            <w:noWrap w:val="0"/>
            <w:vAlign w:val="center"/>
          </w:tcPr>
          <w:p w14:paraId="7216FC10">
            <w:pPr>
              <w:rPr>
                <w:rFonts w:ascii="仿宋" w:hAnsi="仿宋" w:eastAsia="仿宋" w:cs="仿宋"/>
                <w:color w:val="000000"/>
                <w:sz w:val="24"/>
                <w:szCs w:val="24"/>
              </w:rPr>
            </w:pPr>
            <w:r>
              <w:rPr>
                <w:rFonts w:hint="eastAsia" w:ascii="仿宋" w:hAnsi="仿宋" w:eastAsia="仿宋" w:cs="仿宋"/>
                <w:color w:val="000000"/>
                <w:sz w:val="24"/>
                <w:szCs w:val="24"/>
              </w:rPr>
              <w:t>-</w:t>
            </w:r>
          </w:p>
        </w:tc>
        <w:tc>
          <w:tcPr>
            <w:tcW w:w="356" w:type="dxa"/>
            <w:noWrap w:val="0"/>
            <w:vAlign w:val="center"/>
          </w:tcPr>
          <w:p w14:paraId="06D528A5">
            <w:pPr>
              <w:rPr>
                <w:rFonts w:ascii="仿宋" w:hAnsi="仿宋" w:eastAsia="仿宋" w:cs="仿宋"/>
                <w:color w:val="000000"/>
                <w:sz w:val="24"/>
                <w:szCs w:val="24"/>
              </w:rPr>
            </w:pPr>
            <w:r>
              <w:rPr>
                <w:rFonts w:hint="eastAsia" w:ascii="仿宋" w:hAnsi="仿宋" w:eastAsia="仿宋" w:cs="仿宋"/>
                <w:color w:val="000000"/>
                <w:sz w:val="24"/>
                <w:szCs w:val="24"/>
              </w:rPr>
              <w:t>-</w:t>
            </w:r>
          </w:p>
        </w:tc>
      </w:tr>
    </w:tbl>
    <w:p w14:paraId="00590678">
      <w:pPr>
        <w:rPr>
          <w:rFonts w:hint="eastAsia" w:asciiTheme="minorEastAsia" w:hAnsiTheme="minorEastAsia" w:eastAsiaTheme="minorEastAsia" w:cstheme="minorEastAsia"/>
          <w:color w:val="FF0000"/>
          <w:sz w:val="24"/>
          <w:szCs w:val="24"/>
        </w:rPr>
      </w:pPr>
    </w:p>
    <w:p w14:paraId="1898BA25">
      <w:pPr>
        <w:jc w:val="center"/>
        <w:rPr>
          <w:rFonts w:asciiTheme="minorEastAsia" w:hAnsiTheme="minorEastAsia" w:eastAsiaTheme="minorEastAsia" w:cstheme="minorEastAsia"/>
          <w:b/>
          <w:bCs/>
          <w:sz w:val="24"/>
          <w:szCs w:val="24"/>
        </w:rPr>
      </w:pPr>
    </w:p>
    <w:p w14:paraId="45DD03A7">
      <w:pPr>
        <w:pStyle w:val="2"/>
        <w:rPr>
          <w:rFonts w:asciiTheme="minorEastAsia" w:hAnsiTheme="minorEastAsia" w:eastAsiaTheme="minorEastAsia" w:cstheme="minorEastAsia"/>
          <w:bCs/>
          <w:sz w:val="24"/>
        </w:rPr>
      </w:pPr>
    </w:p>
    <w:p w14:paraId="232CF1C8">
      <w:pPr>
        <w:rPr>
          <w:rFonts w:asciiTheme="minorEastAsia" w:hAnsiTheme="minorEastAsia" w:eastAsiaTheme="minorEastAsia" w:cstheme="minorEastAsia"/>
          <w:b/>
          <w:bCs/>
          <w:sz w:val="24"/>
          <w:szCs w:val="24"/>
        </w:rPr>
      </w:pPr>
    </w:p>
    <w:p w14:paraId="297DC070">
      <w:pPr>
        <w:pStyle w:val="2"/>
        <w:rPr>
          <w:rFonts w:asciiTheme="minorEastAsia" w:hAnsiTheme="minorEastAsia" w:eastAsiaTheme="minorEastAsia" w:cstheme="minorEastAsia"/>
          <w:sz w:val="24"/>
        </w:rPr>
      </w:pPr>
    </w:p>
    <w:p w14:paraId="74B20F3C">
      <w:pPr>
        <w:jc w:val="center"/>
        <w:rPr>
          <w:rFonts w:asciiTheme="minorEastAsia" w:hAnsiTheme="minorEastAsia" w:eastAsiaTheme="minorEastAsia" w:cstheme="minorEastAsia"/>
          <w:b/>
          <w:bCs/>
          <w:sz w:val="24"/>
          <w:szCs w:val="24"/>
        </w:rPr>
        <w:sectPr>
          <w:footerReference r:id="rId9" w:type="default"/>
          <w:pgSz w:w="11906" w:h="16838"/>
          <w:pgMar w:top="1440" w:right="1800" w:bottom="1440" w:left="1800" w:header="851" w:footer="992" w:gutter="0"/>
          <w:pgNumType w:start="1"/>
          <w:cols w:space="425" w:num="1"/>
          <w:docGrid w:type="lines" w:linePitch="312" w:charSpace="0"/>
        </w:sectPr>
      </w:pPr>
    </w:p>
    <w:p w14:paraId="31B2C3AA">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表6-3 专业课课程矩阵</w:t>
      </w:r>
    </w:p>
    <w:p w14:paraId="66753A16">
      <w:pPr>
        <w:jc w:val="center"/>
        <w:rPr>
          <w:rFonts w:asciiTheme="minorEastAsia" w:hAnsiTheme="minorEastAsia" w:eastAsiaTheme="minorEastAsia" w:cstheme="minorEastAsia"/>
          <w:b/>
          <w:bCs/>
          <w:sz w:val="24"/>
          <w:szCs w:val="24"/>
        </w:rPr>
      </w:pPr>
    </w:p>
    <w:tbl>
      <w:tblPr>
        <w:tblStyle w:val="11"/>
        <w:tblW w:w="14757"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
        <w:gridCol w:w="1533"/>
        <w:gridCol w:w="1205"/>
        <w:gridCol w:w="1275"/>
        <w:gridCol w:w="1418"/>
        <w:gridCol w:w="1276"/>
        <w:gridCol w:w="1276"/>
        <w:gridCol w:w="1276"/>
        <w:gridCol w:w="1417"/>
        <w:gridCol w:w="1134"/>
        <w:gridCol w:w="1134"/>
        <w:gridCol w:w="1417"/>
      </w:tblGrid>
      <w:tr w14:paraId="7CCB0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3" w:hRule="atLeast"/>
        </w:trPr>
        <w:tc>
          <w:tcPr>
            <w:tcW w:w="1929" w:type="dxa"/>
            <w:gridSpan w:val="2"/>
            <w:tcBorders>
              <w:tl2br w:val="single" w:color="auto" w:sz="4" w:space="0"/>
            </w:tcBorders>
          </w:tcPr>
          <w:p w14:paraId="7DEF4FD0">
            <w:pPr>
              <w:ind w:firstLine="735" w:firstLineChars="350"/>
              <w:rPr>
                <w:rFonts w:asciiTheme="minorEastAsia" w:hAnsiTheme="minorEastAsia" w:eastAsiaTheme="minorEastAsia" w:cstheme="minorEastAsia"/>
                <w:sz w:val="21"/>
                <w:szCs w:val="21"/>
              </w:rPr>
            </w:pPr>
          </w:p>
          <w:p w14:paraId="3E7C4B5D">
            <w:pPr>
              <w:widowControl/>
              <w:ind w:firstLine="420"/>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 培养规格</w:t>
            </w:r>
          </w:p>
          <w:p w14:paraId="51B1BEDF">
            <w:pPr>
              <w:widowControl/>
              <w:ind w:firstLine="420"/>
              <w:jc w:val="center"/>
              <w:rPr>
                <w:rFonts w:asciiTheme="minorEastAsia" w:hAnsiTheme="minorEastAsia" w:eastAsiaTheme="minorEastAsia" w:cstheme="minorEastAsia"/>
                <w:kern w:val="0"/>
                <w:sz w:val="21"/>
                <w:szCs w:val="21"/>
              </w:rPr>
            </w:pPr>
          </w:p>
          <w:p w14:paraId="5BF365DD">
            <w:pPr>
              <w:widowControl/>
              <w:ind w:firstLine="420"/>
              <w:jc w:val="center"/>
              <w:rPr>
                <w:rFonts w:asciiTheme="minorEastAsia" w:hAnsiTheme="minorEastAsia" w:eastAsiaTheme="minorEastAsia" w:cstheme="minorEastAsia"/>
                <w:kern w:val="0"/>
                <w:sz w:val="21"/>
                <w:szCs w:val="21"/>
              </w:rPr>
            </w:pPr>
          </w:p>
          <w:p w14:paraId="6277A06A">
            <w:pPr>
              <w:widowControl/>
              <w:ind w:firstLine="420"/>
              <w:jc w:val="center"/>
              <w:rPr>
                <w:rFonts w:asciiTheme="minorEastAsia" w:hAnsiTheme="minorEastAsia" w:eastAsiaTheme="minorEastAsia" w:cstheme="minorEastAsia"/>
                <w:kern w:val="0"/>
                <w:sz w:val="21"/>
                <w:szCs w:val="21"/>
              </w:rPr>
            </w:pPr>
          </w:p>
          <w:p w14:paraId="738CF354">
            <w:pPr>
              <w:widowControl/>
              <w:ind w:firstLine="199" w:firstLineChars="95"/>
              <w:rPr>
                <w:rFonts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课程名称</w:t>
            </w:r>
          </w:p>
        </w:tc>
        <w:tc>
          <w:tcPr>
            <w:tcW w:w="1205" w:type="dxa"/>
            <w:vAlign w:val="center"/>
          </w:tcPr>
          <w:p w14:paraId="1EB7D770">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1.1了解及掌握设计表现的基本技巧，能进行基本的手绘创意设计；</w:t>
            </w:r>
          </w:p>
          <w:p w14:paraId="6231CD96">
            <w:pPr>
              <w:rPr>
                <w:rFonts w:asciiTheme="minorEastAsia" w:hAnsiTheme="minorEastAsia" w:eastAsiaTheme="minorEastAsia" w:cstheme="minorEastAsia"/>
                <w:sz w:val="21"/>
                <w:szCs w:val="21"/>
              </w:rPr>
            </w:pPr>
          </w:p>
        </w:tc>
        <w:tc>
          <w:tcPr>
            <w:tcW w:w="1275" w:type="dxa"/>
            <w:vAlign w:val="center"/>
          </w:tcPr>
          <w:p w14:paraId="13D907AF">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1.2了解及掌握平面设计广告制作的基本流程，能进行日常平面广告创意设计；</w:t>
            </w:r>
          </w:p>
        </w:tc>
        <w:tc>
          <w:tcPr>
            <w:tcW w:w="1418" w:type="dxa"/>
            <w:vAlign w:val="center"/>
          </w:tcPr>
          <w:p w14:paraId="60D4AA71">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1.3了解及掌握Photoshop、CorelDraw、illustrator等软件，能进行专业辅助设计；</w:t>
            </w:r>
          </w:p>
        </w:tc>
        <w:tc>
          <w:tcPr>
            <w:tcW w:w="1276" w:type="dxa"/>
            <w:vAlign w:val="center"/>
          </w:tcPr>
          <w:p w14:paraId="4F2AAC0B">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1.4了解及掌握数码媒体广告艺术设计流程及创意设计；</w:t>
            </w:r>
          </w:p>
        </w:tc>
        <w:tc>
          <w:tcPr>
            <w:tcW w:w="1276" w:type="dxa"/>
            <w:vAlign w:val="center"/>
          </w:tcPr>
          <w:p w14:paraId="3787B81A">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2.1能运用多种途径收集广告创意信息，制订设计方案并组织实施；</w:t>
            </w:r>
          </w:p>
        </w:tc>
        <w:tc>
          <w:tcPr>
            <w:tcW w:w="1276" w:type="dxa"/>
            <w:vAlign w:val="center"/>
          </w:tcPr>
          <w:p w14:paraId="6839B740">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2.2能灵活应用所学专业知识解决广告设计、制作、方案的实施、运作等实际问题；</w:t>
            </w:r>
          </w:p>
        </w:tc>
        <w:tc>
          <w:tcPr>
            <w:tcW w:w="1417" w:type="dxa"/>
            <w:vAlign w:val="center"/>
          </w:tcPr>
          <w:p w14:paraId="402AE39D">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2.3能根据工作岗位和个人发展需要，自主确定和调整学习目标和计划；</w:t>
            </w:r>
          </w:p>
        </w:tc>
        <w:tc>
          <w:tcPr>
            <w:tcW w:w="1134" w:type="dxa"/>
            <w:vAlign w:val="center"/>
          </w:tcPr>
          <w:p w14:paraId="3F7AE294">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3.1能遵守社会公德和职业道德，行为习惯符合社会规范和礼仪要求。</w:t>
            </w:r>
          </w:p>
        </w:tc>
        <w:tc>
          <w:tcPr>
            <w:tcW w:w="1134" w:type="dxa"/>
            <w:vAlign w:val="center"/>
          </w:tcPr>
          <w:p w14:paraId="15B52EAB">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3.2能采用团队合作方式，正确处理人际关系和解决工作问题。</w:t>
            </w:r>
          </w:p>
        </w:tc>
        <w:tc>
          <w:tcPr>
            <w:tcW w:w="1417" w:type="dxa"/>
            <w:vAlign w:val="center"/>
          </w:tcPr>
          <w:p w14:paraId="126A673A">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3.3能正确自我定位，面对工作和生活中的成绩与挫折，及时总结、反思和调整。</w:t>
            </w:r>
          </w:p>
        </w:tc>
      </w:tr>
      <w:tr w14:paraId="22631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396" w:type="dxa"/>
            <w:vAlign w:val="center"/>
          </w:tcPr>
          <w:p w14:paraId="18FA3DDA">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1</w:t>
            </w:r>
          </w:p>
        </w:tc>
        <w:tc>
          <w:tcPr>
            <w:tcW w:w="1533" w:type="dxa"/>
            <w:vAlign w:val="center"/>
          </w:tcPr>
          <w:p w14:paraId="56C2F9C2">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素  描</w:t>
            </w:r>
          </w:p>
        </w:tc>
        <w:tc>
          <w:tcPr>
            <w:tcW w:w="1205" w:type="dxa"/>
            <w:vAlign w:val="center"/>
          </w:tcPr>
          <w:p w14:paraId="48A6A90C">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5" w:type="dxa"/>
            <w:vAlign w:val="center"/>
          </w:tcPr>
          <w:p w14:paraId="2C1F759B">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c>
          <w:tcPr>
            <w:tcW w:w="1418" w:type="dxa"/>
            <w:vAlign w:val="center"/>
          </w:tcPr>
          <w:p w14:paraId="30B9F290">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c>
          <w:tcPr>
            <w:tcW w:w="1276" w:type="dxa"/>
            <w:vAlign w:val="center"/>
          </w:tcPr>
          <w:p w14:paraId="5DEE13FA">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c>
          <w:tcPr>
            <w:tcW w:w="1276" w:type="dxa"/>
            <w:vAlign w:val="center"/>
          </w:tcPr>
          <w:p w14:paraId="22C74701">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c>
          <w:tcPr>
            <w:tcW w:w="1276" w:type="dxa"/>
            <w:vAlign w:val="center"/>
          </w:tcPr>
          <w:p w14:paraId="2947CEFD">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c>
          <w:tcPr>
            <w:tcW w:w="1417" w:type="dxa"/>
            <w:vAlign w:val="center"/>
          </w:tcPr>
          <w:p w14:paraId="326E6B32">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134" w:type="dxa"/>
            <w:vAlign w:val="center"/>
          </w:tcPr>
          <w:p w14:paraId="00109225">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L</w:t>
            </w:r>
          </w:p>
        </w:tc>
        <w:tc>
          <w:tcPr>
            <w:tcW w:w="1134" w:type="dxa"/>
            <w:vAlign w:val="center"/>
          </w:tcPr>
          <w:p w14:paraId="23707E19">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L</w:t>
            </w:r>
          </w:p>
        </w:tc>
        <w:tc>
          <w:tcPr>
            <w:tcW w:w="1417" w:type="dxa"/>
            <w:vAlign w:val="center"/>
          </w:tcPr>
          <w:p w14:paraId="2BA13B9C">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r>
      <w:tr w14:paraId="317E2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396" w:type="dxa"/>
            <w:vAlign w:val="center"/>
          </w:tcPr>
          <w:p w14:paraId="278FE051">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2</w:t>
            </w:r>
          </w:p>
        </w:tc>
        <w:tc>
          <w:tcPr>
            <w:tcW w:w="1533" w:type="dxa"/>
            <w:vAlign w:val="center"/>
          </w:tcPr>
          <w:p w14:paraId="078EA8B2">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色  彩</w:t>
            </w:r>
          </w:p>
        </w:tc>
        <w:tc>
          <w:tcPr>
            <w:tcW w:w="1205" w:type="dxa"/>
            <w:vAlign w:val="center"/>
          </w:tcPr>
          <w:p w14:paraId="45E264B6">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5" w:type="dxa"/>
            <w:vAlign w:val="center"/>
          </w:tcPr>
          <w:p w14:paraId="6967E0E9">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c>
          <w:tcPr>
            <w:tcW w:w="1418" w:type="dxa"/>
            <w:vAlign w:val="center"/>
          </w:tcPr>
          <w:p w14:paraId="64A967CB">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c>
          <w:tcPr>
            <w:tcW w:w="1276" w:type="dxa"/>
            <w:vAlign w:val="center"/>
          </w:tcPr>
          <w:p w14:paraId="1B615630">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c>
          <w:tcPr>
            <w:tcW w:w="1276" w:type="dxa"/>
            <w:vAlign w:val="center"/>
          </w:tcPr>
          <w:p w14:paraId="20C7CCB0">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c>
          <w:tcPr>
            <w:tcW w:w="1276" w:type="dxa"/>
            <w:vAlign w:val="center"/>
          </w:tcPr>
          <w:p w14:paraId="21253A88">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c>
          <w:tcPr>
            <w:tcW w:w="1417" w:type="dxa"/>
            <w:vAlign w:val="center"/>
          </w:tcPr>
          <w:p w14:paraId="240A0A7B">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134" w:type="dxa"/>
            <w:vAlign w:val="center"/>
          </w:tcPr>
          <w:p w14:paraId="30820F16">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L</w:t>
            </w:r>
          </w:p>
        </w:tc>
        <w:tc>
          <w:tcPr>
            <w:tcW w:w="1134" w:type="dxa"/>
            <w:vAlign w:val="center"/>
          </w:tcPr>
          <w:p w14:paraId="7E271715">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L</w:t>
            </w:r>
          </w:p>
        </w:tc>
        <w:tc>
          <w:tcPr>
            <w:tcW w:w="1417" w:type="dxa"/>
            <w:vAlign w:val="center"/>
          </w:tcPr>
          <w:p w14:paraId="6EBC75A0">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r>
      <w:tr w14:paraId="5C3BA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6" w:type="dxa"/>
            <w:vAlign w:val="center"/>
          </w:tcPr>
          <w:p w14:paraId="250CC82A">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3</w:t>
            </w:r>
          </w:p>
        </w:tc>
        <w:tc>
          <w:tcPr>
            <w:tcW w:w="1533" w:type="dxa"/>
            <w:vAlign w:val="center"/>
          </w:tcPr>
          <w:p w14:paraId="6679FFDD">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平面构成</w:t>
            </w:r>
          </w:p>
        </w:tc>
        <w:tc>
          <w:tcPr>
            <w:tcW w:w="1205" w:type="dxa"/>
            <w:vAlign w:val="center"/>
          </w:tcPr>
          <w:p w14:paraId="59815EF1">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5" w:type="dxa"/>
            <w:vAlign w:val="center"/>
          </w:tcPr>
          <w:p w14:paraId="31E96D72">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L</w:t>
            </w:r>
          </w:p>
        </w:tc>
        <w:tc>
          <w:tcPr>
            <w:tcW w:w="1418" w:type="dxa"/>
            <w:vAlign w:val="center"/>
          </w:tcPr>
          <w:p w14:paraId="2C9D4B2D">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c>
          <w:tcPr>
            <w:tcW w:w="1276" w:type="dxa"/>
            <w:vAlign w:val="center"/>
          </w:tcPr>
          <w:p w14:paraId="1DA9075D">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c>
          <w:tcPr>
            <w:tcW w:w="1276" w:type="dxa"/>
            <w:vAlign w:val="center"/>
          </w:tcPr>
          <w:p w14:paraId="518724E3">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c>
          <w:tcPr>
            <w:tcW w:w="1276" w:type="dxa"/>
            <w:vAlign w:val="center"/>
          </w:tcPr>
          <w:p w14:paraId="11160412">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c>
          <w:tcPr>
            <w:tcW w:w="1417" w:type="dxa"/>
            <w:vAlign w:val="center"/>
          </w:tcPr>
          <w:p w14:paraId="01559B90">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134" w:type="dxa"/>
            <w:vAlign w:val="center"/>
          </w:tcPr>
          <w:p w14:paraId="08E9CE3E">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L</w:t>
            </w:r>
          </w:p>
        </w:tc>
        <w:tc>
          <w:tcPr>
            <w:tcW w:w="1134" w:type="dxa"/>
            <w:vAlign w:val="center"/>
          </w:tcPr>
          <w:p w14:paraId="128D0111">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417" w:type="dxa"/>
            <w:vAlign w:val="center"/>
          </w:tcPr>
          <w:p w14:paraId="2D188596">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r>
      <w:tr w14:paraId="1FE24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dxa"/>
            <w:vAlign w:val="center"/>
          </w:tcPr>
          <w:p w14:paraId="2CD53225">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4</w:t>
            </w:r>
          </w:p>
        </w:tc>
        <w:tc>
          <w:tcPr>
            <w:tcW w:w="1533" w:type="dxa"/>
            <w:vAlign w:val="center"/>
          </w:tcPr>
          <w:p w14:paraId="709E2720">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色彩构成</w:t>
            </w:r>
          </w:p>
        </w:tc>
        <w:tc>
          <w:tcPr>
            <w:tcW w:w="1205" w:type="dxa"/>
            <w:vAlign w:val="center"/>
          </w:tcPr>
          <w:p w14:paraId="312E877E">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5" w:type="dxa"/>
            <w:vAlign w:val="center"/>
          </w:tcPr>
          <w:p w14:paraId="203124B8">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L</w:t>
            </w:r>
          </w:p>
        </w:tc>
        <w:tc>
          <w:tcPr>
            <w:tcW w:w="1418" w:type="dxa"/>
            <w:vAlign w:val="center"/>
          </w:tcPr>
          <w:p w14:paraId="6A51E53D">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c>
          <w:tcPr>
            <w:tcW w:w="1276" w:type="dxa"/>
            <w:vAlign w:val="center"/>
          </w:tcPr>
          <w:p w14:paraId="13B4ED10">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c>
          <w:tcPr>
            <w:tcW w:w="1276" w:type="dxa"/>
            <w:vAlign w:val="center"/>
          </w:tcPr>
          <w:p w14:paraId="0141320F">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c>
          <w:tcPr>
            <w:tcW w:w="1276" w:type="dxa"/>
            <w:vAlign w:val="center"/>
          </w:tcPr>
          <w:p w14:paraId="1D0D147E">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c>
          <w:tcPr>
            <w:tcW w:w="1417" w:type="dxa"/>
            <w:vAlign w:val="center"/>
          </w:tcPr>
          <w:p w14:paraId="1CBCE648">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134" w:type="dxa"/>
            <w:vAlign w:val="center"/>
          </w:tcPr>
          <w:p w14:paraId="3F23B0E9">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L</w:t>
            </w:r>
          </w:p>
        </w:tc>
        <w:tc>
          <w:tcPr>
            <w:tcW w:w="1134" w:type="dxa"/>
            <w:vAlign w:val="center"/>
          </w:tcPr>
          <w:p w14:paraId="747D0043">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417" w:type="dxa"/>
            <w:vAlign w:val="center"/>
          </w:tcPr>
          <w:p w14:paraId="21AB930B">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r>
      <w:tr w14:paraId="31FA1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396" w:type="dxa"/>
            <w:vAlign w:val="center"/>
          </w:tcPr>
          <w:p w14:paraId="418B3EA1">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5</w:t>
            </w:r>
          </w:p>
        </w:tc>
        <w:tc>
          <w:tcPr>
            <w:tcW w:w="1533" w:type="dxa"/>
            <w:vAlign w:val="center"/>
          </w:tcPr>
          <w:p w14:paraId="6732EA52">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*图像后期处理设计</w:t>
            </w:r>
          </w:p>
        </w:tc>
        <w:tc>
          <w:tcPr>
            <w:tcW w:w="1205" w:type="dxa"/>
            <w:vAlign w:val="center"/>
          </w:tcPr>
          <w:p w14:paraId="4D9D0A2F">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5" w:type="dxa"/>
            <w:vAlign w:val="center"/>
          </w:tcPr>
          <w:p w14:paraId="70EC7B76">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8" w:type="dxa"/>
            <w:vAlign w:val="center"/>
          </w:tcPr>
          <w:p w14:paraId="4F84655F">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vAlign w:val="center"/>
          </w:tcPr>
          <w:p w14:paraId="364ED9F8">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vAlign w:val="center"/>
          </w:tcPr>
          <w:p w14:paraId="4F09045B">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vAlign w:val="center"/>
          </w:tcPr>
          <w:p w14:paraId="5A9B51F2">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7" w:type="dxa"/>
            <w:vAlign w:val="center"/>
          </w:tcPr>
          <w:p w14:paraId="70D5A330">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vAlign w:val="center"/>
          </w:tcPr>
          <w:p w14:paraId="48CFEE5A">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vAlign w:val="center"/>
          </w:tcPr>
          <w:p w14:paraId="6F6A4EED">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7" w:type="dxa"/>
            <w:vAlign w:val="center"/>
          </w:tcPr>
          <w:p w14:paraId="7CA622F7">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r>
      <w:tr w14:paraId="72638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396" w:type="dxa"/>
            <w:vAlign w:val="center"/>
          </w:tcPr>
          <w:p w14:paraId="0C360C8F">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6</w:t>
            </w:r>
          </w:p>
        </w:tc>
        <w:tc>
          <w:tcPr>
            <w:tcW w:w="1533" w:type="dxa"/>
            <w:vAlign w:val="center"/>
          </w:tcPr>
          <w:p w14:paraId="3DD61BB4">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图形创意</w:t>
            </w:r>
          </w:p>
        </w:tc>
        <w:tc>
          <w:tcPr>
            <w:tcW w:w="1205" w:type="dxa"/>
            <w:vAlign w:val="center"/>
          </w:tcPr>
          <w:p w14:paraId="3C85269B">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5" w:type="dxa"/>
            <w:vAlign w:val="center"/>
          </w:tcPr>
          <w:p w14:paraId="28066E29">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8" w:type="dxa"/>
            <w:vAlign w:val="center"/>
          </w:tcPr>
          <w:p w14:paraId="1283FA69">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vAlign w:val="center"/>
          </w:tcPr>
          <w:p w14:paraId="7DEA1B3A">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c>
          <w:tcPr>
            <w:tcW w:w="1276" w:type="dxa"/>
            <w:vAlign w:val="center"/>
          </w:tcPr>
          <w:p w14:paraId="48940504">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L</w:t>
            </w:r>
          </w:p>
        </w:tc>
        <w:tc>
          <w:tcPr>
            <w:tcW w:w="1276" w:type="dxa"/>
            <w:vAlign w:val="center"/>
          </w:tcPr>
          <w:p w14:paraId="516596CE">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L</w:t>
            </w:r>
          </w:p>
        </w:tc>
        <w:tc>
          <w:tcPr>
            <w:tcW w:w="1417" w:type="dxa"/>
            <w:vAlign w:val="center"/>
          </w:tcPr>
          <w:p w14:paraId="05BBF7E8">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134" w:type="dxa"/>
            <w:vAlign w:val="center"/>
          </w:tcPr>
          <w:p w14:paraId="25B13DF4">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vAlign w:val="center"/>
          </w:tcPr>
          <w:p w14:paraId="0440D3A0">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417" w:type="dxa"/>
            <w:vAlign w:val="center"/>
          </w:tcPr>
          <w:p w14:paraId="3C40EF56">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r>
      <w:tr w14:paraId="0AE00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dxa"/>
            <w:vAlign w:val="center"/>
          </w:tcPr>
          <w:p w14:paraId="58D52BF4">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7</w:t>
            </w:r>
          </w:p>
        </w:tc>
        <w:tc>
          <w:tcPr>
            <w:tcW w:w="1533" w:type="dxa"/>
            <w:vAlign w:val="center"/>
          </w:tcPr>
          <w:p w14:paraId="4DE73CFE">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广告摄影</w:t>
            </w:r>
          </w:p>
        </w:tc>
        <w:tc>
          <w:tcPr>
            <w:tcW w:w="1205" w:type="dxa"/>
            <w:vAlign w:val="center"/>
          </w:tcPr>
          <w:p w14:paraId="381C10B2">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L</w:t>
            </w:r>
          </w:p>
        </w:tc>
        <w:tc>
          <w:tcPr>
            <w:tcW w:w="1275" w:type="dxa"/>
            <w:vAlign w:val="center"/>
          </w:tcPr>
          <w:p w14:paraId="1827708F">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8" w:type="dxa"/>
            <w:vAlign w:val="center"/>
          </w:tcPr>
          <w:p w14:paraId="4A68D5AA">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276" w:type="dxa"/>
            <w:vAlign w:val="center"/>
          </w:tcPr>
          <w:p w14:paraId="6989DE2A">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c>
          <w:tcPr>
            <w:tcW w:w="1276" w:type="dxa"/>
            <w:vAlign w:val="center"/>
          </w:tcPr>
          <w:p w14:paraId="0B41B9EA">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L</w:t>
            </w:r>
          </w:p>
        </w:tc>
        <w:tc>
          <w:tcPr>
            <w:tcW w:w="1276" w:type="dxa"/>
            <w:vAlign w:val="center"/>
          </w:tcPr>
          <w:p w14:paraId="592E774C">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L</w:t>
            </w:r>
          </w:p>
        </w:tc>
        <w:tc>
          <w:tcPr>
            <w:tcW w:w="1417" w:type="dxa"/>
            <w:vAlign w:val="center"/>
          </w:tcPr>
          <w:p w14:paraId="6CC4434F">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134" w:type="dxa"/>
            <w:vAlign w:val="center"/>
          </w:tcPr>
          <w:p w14:paraId="2011F34C">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134" w:type="dxa"/>
            <w:vAlign w:val="center"/>
          </w:tcPr>
          <w:p w14:paraId="74D6EDB3">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417" w:type="dxa"/>
            <w:vAlign w:val="center"/>
          </w:tcPr>
          <w:p w14:paraId="6E1B47F9">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r>
      <w:tr w14:paraId="12491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dxa"/>
            <w:vAlign w:val="center"/>
          </w:tcPr>
          <w:p w14:paraId="169D282F">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8</w:t>
            </w:r>
          </w:p>
        </w:tc>
        <w:tc>
          <w:tcPr>
            <w:tcW w:w="1533" w:type="dxa"/>
            <w:vAlign w:val="center"/>
          </w:tcPr>
          <w:p w14:paraId="69E9090F">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Pop广告与展示设计</w:t>
            </w:r>
          </w:p>
        </w:tc>
        <w:tc>
          <w:tcPr>
            <w:tcW w:w="1205" w:type="dxa"/>
            <w:vAlign w:val="center"/>
          </w:tcPr>
          <w:p w14:paraId="2D244A40">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5" w:type="dxa"/>
            <w:vAlign w:val="center"/>
          </w:tcPr>
          <w:p w14:paraId="6F715058">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418" w:type="dxa"/>
            <w:vAlign w:val="center"/>
          </w:tcPr>
          <w:p w14:paraId="5F715E69">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L</w:t>
            </w:r>
          </w:p>
        </w:tc>
        <w:tc>
          <w:tcPr>
            <w:tcW w:w="1276" w:type="dxa"/>
            <w:vAlign w:val="center"/>
          </w:tcPr>
          <w:p w14:paraId="54BF2EB9">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p>
        </w:tc>
        <w:tc>
          <w:tcPr>
            <w:tcW w:w="1276" w:type="dxa"/>
            <w:vAlign w:val="center"/>
          </w:tcPr>
          <w:p w14:paraId="7A6296A2">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276" w:type="dxa"/>
            <w:vAlign w:val="center"/>
          </w:tcPr>
          <w:p w14:paraId="00BB5D5D">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417" w:type="dxa"/>
            <w:vAlign w:val="center"/>
          </w:tcPr>
          <w:p w14:paraId="3B1709A2">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134" w:type="dxa"/>
            <w:vAlign w:val="center"/>
          </w:tcPr>
          <w:p w14:paraId="3BE114F5">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134" w:type="dxa"/>
            <w:vAlign w:val="center"/>
          </w:tcPr>
          <w:p w14:paraId="41601397">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417" w:type="dxa"/>
            <w:vAlign w:val="center"/>
          </w:tcPr>
          <w:p w14:paraId="7B727E0D">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r>
      <w:tr w14:paraId="00B51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dxa"/>
            <w:vAlign w:val="center"/>
          </w:tcPr>
          <w:p w14:paraId="4964DA82">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9</w:t>
            </w:r>
          </w:p>
        </w:tc>
        <w:tc>
          <w:tcPr>
            <w:tcW w:w="1533" w:type="dxa"/>
            <w:vAlign w:val="center"/>
          </w:tcPr>
          <w:p w14:paraId="05144DB9">
            <w:pPr>
              <w:pStyle w:val="26"/>
              <w:tabs>
                <w:tab w:val="left" w:pos="2160"/>
              </w:tabs>
              <w:spacing w:line="240" w:lineRule="exact"/>
              <w:rPr>
                <w:rFonts w:hint="default" w:asciiTheme="minorEastAsia" w:hAnsiTheme="minorEastAsia" w:eastAsiaTheme="minorEastAsia" w:cstheme="minorEastAsia"/>
                <w:color w:val="000000"/>
                <w:kern w:val="0"/>
                <w:sz w:val="21"/>
                <w:szCs w:val="21"/>
                <w:lang w:val="en-US" w:eastAsia="zh-CN"/>
              </w:rPr>
            </w:pPr>
            <w:r>
              <w:rPr>
                <w:rFonts w:hint="eastAsia" w:asciiTheme="minorEastAsia" w:hAnsiTheme="minorEastAsia" w:eastAsiaTheme="minorEastAsia" w:cstheme="minorEastAsia"/>
                <w:color w:val="000000"/>
                <w:kern w:val="0"/>
                <w:sz w:val="21"/>
                <w:szCs w:val="21"/>
                <w:lang w:val="en-US" w:eastAsia="zh-CN"/>
              </w:rPr>
              <w:t>信息可视化设计</w:t>
            </w:r>
          </w:p>
        </w:tc>
        <w:tc>
          <w:tcPr>
            <w:tcW w:w="1205" w:type="dxa"/>
            <w:vAlign w:val="center"/>
          </w:tcPr>
          <w:p w14:paraId="1C1AFD71">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5" w:type="dxa"/>
            <w:vAlign w:val="center"/>
          </w:tcPr>
          <w:p w14:paraId="77377DDF">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418" w:type="dxa"/>
            <w:vAlign w:val="center"/>
          </w:tcPr>
          <w:p w14:paraId="6842ED83">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vAlign w:val="center"/>
          </w:tcPr>
          <w:p w14:paraId="0CE6992F">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p>
        </w:tc>
        <w:tc>
          <w:tcPr>
            <w:tcW w:w="1276" w:type="dxa"/>
            <w:vAlign w:val="center"/>
          </w:tcPr>
          <w:p w14:paraId="13B0A40C">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vAlign w:val="center"/>
          </w:tcPr>
          <w:p w14:paraId="5B306EB0">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7" w:type="dxa"/>
            <w:vAlign w:val="center"/>
          </w:tcPr>
          <w:p w14:paraId="3C124144">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vAlign w:val="center"/>
          </w:tcPr>
          <w:p w14:paraId="1D832CF5">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134" w:type="dxa"/>
            <w:vAlign w:val="center"/>
          </w:tcPr>
          <w:p w14:paraId="749115F0">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417" w:type="dxa"/>
            <w:vAlign w:val="center"/>
          </w:tcPr>
          <w:p w14:paraId="5C304075">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r>
      <w:tr w14:paraId="7BFE6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dxa"/>
            <w:vAlign w:val="center"/>
          </w:tcPr>
          <w:p w14:paraId="20D913F0">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10</w:t>
            </w:r>
          </w:p>
        </w:tc>
        <w:tc>
          <w:tcPr>
            <w:tcW w:w="1533" w:type="dxa"/>
            <w:vAlign w:val="center"/>
          </w:tcPr>
          <w:p w14:paraId="1B390664">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标志与字体设计</w:t>
            </w:r>
          </w:p>
        </w:tc>
        <w:tc>
          <w:tcPr>
            <w:tcW w:w="1205" w:type="dxa"/>
            <w:vAlign w:val="center"/>
          </w:tcPr>
          <w:p w14:paraId="01CDB7A9">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5" w:type="dxa"/>
            <w:vAlign w:val="center"/>
          </w:tcPr>
          <w:p w14:paraId="714AD2AB">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418" w:type="dxa"/>
            <w:vAlign w:val="center"/>
          </w:tcPr>
          <w:p w14:paraId="4A6D499F">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vAlign w:val="center"/>
          </w:tcPr>
          <w:p w14:paraId="668545E5">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c>
          <w:tcPr>
            <w:tcW w:w="1276" w:type="dxa"/>
            <w:vAlign w:val="center"/>
          </w:tcPr>
          <w:p w14:paraId="611BD0A9">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vAlign w:val="center"/>
          </w:tcPr>
          <w:p w14:paraId="3C43B69E">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7" w:type="dxa"/>
            <w:vAlign w:val="center"/>
          </w:tcPr>
          <w:p w14:paraId="6BA5BFEB">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134" w:type="dxa"/>
            <w:vAlign w:val="center"/>
          </w:tcPr>
          <w:p w14:paraId="77CDF3E9">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L</w:t>
            </w:r>
          </w:p>
        </w:tc>
        <w:tc>
          <w:tcPr>
            <w:tcW w:w="1134" w:type="dxa"/>
            <w:vAlign w:val="center"/>
          </w:tcPr>
          <w:p w14:paraId="71D329D6">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7" w:type="dxa"/>
            <w:vAlign w:val="center"/>
          </w:tcPr>
          <w:p w14:paraId="0BECD4E1">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r>
      <w:tr w14:paraId="610C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dxa"/>
            <w:vAlign w:val="center"/>
          </w:tcPr>
          <w:p w14:paraId="45BC4128">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11</w:t>
            </w:r>
          </w:p>
        </w:tc>
        <w:tc>
          <w:tcPr>
            <w:tcW w:w="1533" w:type="dxa"/>
            <w:vAlign w:val="center"/>
          </w:tcPr>
          <w:p w14:paraId="24788794">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插画设计</w:t>
            </w:r>
          </w:p>
        </w:tc>
        <w:tc>
          <w:tcPr>
            <w:tcW w:w="1205" w:type="dxa"/>
            <w:vAlign w:val="center"/>
          </w:tcPr>
          <w:p w14:paraId="12E7F67C">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5" w:type="dxa"/>
          </w:tcPr>
          <w:p w14:paraId="21095949">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418" w:type="dxa"/>
            <w:vAlign w:val="center"/>
          </w:tcPr>
          <w:p w14:paraId="1CD392E4">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vAlign w:val="center"/>
          </w:tcPr>
          <w:p w14:paraId="555ECD92">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c>
          <w:tcPr>
            <w:tcW w:w="1276" w:type="dxa"/>
            <w:vAlign w:val="center"/>
          </w:tcPr>
          <w:p w14:paraId="44352D33">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276" w:type="dxa"/>
            <w:vAlign w:val="center"/>
          </w:tcPr>
          <w:p w14:paraId="22CA6F36">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417" w:type="dxa"/>
            <w:vAlign w:val="center"/>
          </w:tcPr>
          <w:p w14:paraId="2C521FB1">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134" w:type="dxa"/>
            <w:vAlign w:val="center"/>
          </w:tcPr>
          <w:p w14:paraId="6C95DE6A">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134" w:type="dxa"/>
            <w:vAlign w:val="center"/>
          </w:tcPr>
          <w:p w14:paraId="148658C3">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7" w:type="dxa"/>
            <w:vAlign w:val="center"/>
          </w:tcPr>
          <w:p w14:paraId="67DD7832">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r>
      <w:tr w14:paraId="7B5C6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dxa"/>
            <w:vAlign w:val="center"/>
          </w:tcPr>
          <w:p w14:paraId="02E2AAD9">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12</w:t>
            </w:r>
          </w:p>
        </w:tc>
        <w:tc>
          <w:tcPr>
            <w:tcW w:w="1533" w:type="dxa"/>
            <w:vAlign w:val="center"/>
          </w:tcPr>
          <w:p w14:paraId="3A67D45E">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书籍设计</w:t>
            </w:r>
          </w:p>
        </w:tc>
        <w:tc>
          <w:tcPr>
            <w:tcW w:w="1205" w:type="dxa"/>
          </w:tcPr>
          <w:p w14:paraId="4526526B">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c>
          <w:tcPr>
            <w:tcW w:w="1275" w:type="dxa"/>
          </w:tcPr>
          <w:p w14:paraId="64B85990">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8" w:type="dxa"/>
          </w:tcPr>
          <w:p w14:paraId="14F738DE">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03E34EFD">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c>
          <w:tcPr>
            <w:tcW w:w="1276" w:type="dxa"/>
          </w:tcPr>
          <w:p w14:paraId="0788565B">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276" w:type="dxa"/>
          </w:tcPr>
          <w:p w14:paraId="3521717C">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417" w:type="dxa"/>
          </w:tcPr>
          <w:p w14:paraId="1D990DF4">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tcPr>
          <w:p w14:paraId="69872BF2">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tcPr>
          <w:p w14:paraId="47E87676">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7" w:type="dxa"/>
          </w:tcPr>
          <w:p w14:paraId="10299F7B">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r>
      <w:tr w14:paraId="48B1E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dxa"/>
            <w:vAlign w:val="center"/>
          </w:tcPr>
          <w:p w14:paraId="492AC17B">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13</w:t>
            </w:r>
          </w:p>
        </w:tc>
        <w:tc>
          <w:tcPr>
            <w:tcW w:w="1533" w:type="dxa"/>
            <w:vAlign w:val="center"/>
          </w:tcPr>
          <w:p w14:paraId="51411BAE">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版式设计</w:t>
            </w:r>
          </w:p>
        </w:tc>
        <w:tc>
          <w:tcPr>
            <w:tcW w:w="1205" w:type="dxa"/>
          </w:tcPr>
          <w:p w14:paraId="23835C74">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c>
          <w:tcPr>
            <w:tcW w:w="1275" w:type="dxa"/>
          </w:tcPr>
          <w:p w14:paraId="3A6EE33C">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8" w:type="dxa"/>
          </w:tcPr>
          <w:p w14:paraId="6EEB1859">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5A96CA9B">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c>
          <w:tcPr>
            <w:tcW w:w="1276" w:type="dxa"/>
          </w:tcPr>
          <w:p w14:paraId="29516F73">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276" w:type="dxa"/>
          </w:tcPr>
          <w:p w14:paraId="72D8F05D">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417" w:type="dxa"/>
          </w:tcPr>
          <w:p w14:paraId="21790818">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134" w:type="dxa"/>
          </w:tcPr>
          <w:p w14:paraId="02607902">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tcPr>
          <w:p w14:paraId="75945C97">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417" w:type="dxa"/>
          </w:tcPr>
          <w:p w14:paraId="17120B87">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r>
      <w:tr w14:paraId="47FBA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dxa"/>
            <w:vAlign w:val="center"/>
          </w:tcPr>
          <w:p w14:paraId="28C3C0D9">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14</w:t>
            </w:r>
          </w:p>
        </w:tc>
        <w:tc>
          <w:tcPr>
            <w:tcW w:w="1533" w:type="dxa"/>
            <w:vAlign w:val="center"/>
          </w:tcPr>
          <w:p w14:paraId="1465D7CB">
            <w:pPr>
              <w:pStyle w:val="26"/>
              <w:tabs>
                <w:tab w:val="left" w:pos="2160"/>
              </w:tabs>
              <w:spacing w:line="240" w:lineRule="exact"/>
              <w:rPr>
                <w:rFonts w:hint="default" w:asciiTheme="minorEastAsia" w:hAnsiTheme="minorEastAsia" w:eastAsiaTheme="minorEastAsia" w:cstheme="minorEastAsia"/>
                <w:color w:val="000000"/>
                <w:kern w:val="0"/>
                <w:sz w:val="21"/>
                <w:szCs w:val="21"/>
                <w:lang w:val="en-US" w:eastAsia="zh-CN"/>
              </w:rPr>
            </w:pPr>
            <w:r>
              <w:rPr>
                <w:rFonts w:hint="eastAsia" w:asciiTheme="minorEastAsia" w:hAnsiTheme="minorEastAsia" w:eastAsiaTheme="minorEastAsia" w:cstheme="minorEastAsia"/>
                <w:color w:val="000000"/>
                <w:kern w:val="0"/>
                <w:sz w:val="21"/>
                <w:szCs w:val="21"/>
                <w:lang w:val="en-US" w:eastAsia="zh-CN"/>
              </w:rPr>
              <w:t>艺术考察实训</w:t>
            </w:r>
          </w:p>
        </w:tc>
        <w:tc>
          <w:tcPr>
            <w:tcW w:w="1205" w:type="dxa"/>
          </w:tcPr>
          <w:p w14:paraId="465C5867">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5" w:type="dxa"/>
          </w:tcPr>
          <w:p w14:paraId="12C3DD57">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8" w:type="dxa"/>
          </w:tcPr>
          <w:p w14:paraId="49F87DB8">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43F74CFD">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p>
        </w:tc>
        <w:tc>
          <w:tcPr>
            <w:tcW w:w="1276" w:type="dxa"/>
          </w:tcPr>
          <w:p w14:paraId="3D7A3D71">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506300AB">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417" w:type="dxa"/>
          </w:tcPr>
          <w:p w14:paraId="034B0103">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p>
        </w:tc>
        <w:tc>
          <w:tcPr>
            <w:tcW w:w="1134" w:type="dxa"/>
          </w:tcPr>
          <w:p w14:paraId="0FC63A7D">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tcPr>
          <w:p w14:paraId="69483F23">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p>
        </w:tc>
        <w:tc>
          <w:tcPr>
            <w:tcW w:w="1417" w:type="dxa"/>
          </w:tcPr>
          <w:p w14:paraId="7BFBCC4D">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r>
      <w:tr w14:paraId="4CAC2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dxa"/>
            <w:vAlign w:val="center"/>
          </w:tcPr>
          <w:p w14:paraId="0A764273">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15</w:t>
            </w:r>
          </w:p>
        </w:tc>
        <w:tc>
          <w:tcPr>
            <w:tcW w:w="1533" w:type="dxa"/>
            <w:vAlign w:val="center"/>
          </w:tcPr>
          <w:p w14:paraId="25B3660A">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UI交互动效设计</w:t>
            </w:r>
          </w:p>
        </w:tc>
        <w:tc>
          <w:tcPr>
            <w:tcW w:w="1205" w:type="dxa"/>
            <w:vAlign w:val="center"/>
          </w:tcPr>
          <w:p w14:paraId="0646E6CE">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5" w:type="dxa"/>
          </w:tcPr>
          <w:p w14:paraId="52CA47D5">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8" w:type="dxa"/>
            <w:vAlign w:val="center"/>
          </w:tcPr>
          <w:p w14:paraId="39B840E6">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vAlign w:val="center"/>
          </w:tcPr>
          <w:p w14:paraId="5CF0AAC9">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p>
        </w:tc>
        <w:tc>
          <w:tcPr>
            <w:tcW w:w="1276" w:type="dxa"/>
            <w:vAlign w:val="center"/>
          </w:tcPr>
          <w:p w14:paraId="36833C77">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276" w:type="dxa"/>
            <w:vAlign w:val="center"/>
          </w:tcPr>
          <w:p w14:paraId="1B6A26DC">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417" w:type="dxa"/>
            <w:vAlign w:val="center"/>
          </w:tcPr>
          <w:p w14:paraId="5ABEB07A">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vAlign w:val="center"/>
          </w:tcPr>
          <w:p w14:paraId="57EDA16F">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134" w:type="dxa"/>
            <w:vAlign w:val="center"/>
          </w:tcPr>
          <w:p w14:paraId="5E84B95D">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7" w:type="dxa"/>
            <w:vAlign w:val="center"/>
          </w:tcPr>
          <w:p w14:paraId="4DAC3897">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r>
      <w:tr w14:paraId="38716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dxa"/>
            <w:vAlign w:val="center"/>
          </w:tcPr>
          <w:p w14:paraId="0B553B9F">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16</w:t>
            </w:r>
          </w:p>
        </w:tc>
        <w:tc>
          <w:tcPr>
            <w:tcW w:w="1533" w:type="dxa"/>
            <w:vAlign w:val="center"/>
          </w:tcPr>
          <w:p w14:paraId="57EF19B2">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*广告创意设计</w:t>
            </w:r>
          </w:p>
        </w:tc>
        <w:tc>
          <w:tcPr>
            <w:tcW w:w="1205" w:type="dxa"/>
          </w:tcPr>
          <w:p w14:paraId="74240A74">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5" w:type="dxa"/>
          </w:tcPr>
          <w:p w14:paraId="4FC4C0AB">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8" w:type="dxa"/>
          </w:tcPr>
          <w:p w14:paraId="3EBF4E44">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7F3D622D">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69AE586E">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6D99C0E1">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7" w:type="dxa"/>
          </w:tcPr>
          <w:p w14:paraId="102604AC">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tcPr>
          <w:p w14:paraId="74F55DCD">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tcPr>
          <w:p w14:paraId="1AFE8433">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7" w:type="dxa"/>
          </w:tcPr>
          <w:p w14:paraId="0AD7BC19">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r>
      <w:tr w14:paraId="7BE50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dxa"/>
            <w:vAlign w:val="center"/>
          </w:tcPr>
          <w:p w14:paraId="0706C185">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17</w:t>
            </w:r>
          </w:p>
        </w:tc>
        <w:tc>
          <w:tcPr>
            <w:tcW w:w="1533" w:type="dxa"/>
            <w:vAlign w:val="center"/>
          </w:tcPr>
          <w:p w14:paraId="3309EED2">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短视频制作</w:t>
            </w:r>
          </w:p>
        </w:tc>
        <w:tc>
          <w:tcPr>
            <w:tcW w:w="1205" w:type="dxa"/>
          </w:tcPr>
          <w:p w14:paraId="4B188A03">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p>
        </w:tc>
        <w:tc>
          <w:tcPr>
            <w:tcW w:w="1275" w:type="dxa"/>
            <w:vAlign w:val="center"/>
          </w:tcPr>
          <w:p w14:paraId="683958ED">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p>
        </w:tc>
        <w:tc>
          <w:tcPr>
            <w:tcW w:w="1418" w:type="dxa"/>
          </w:tcPr>
          <w:p w14:paraId="73FC744F">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4AB12EF3">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4083BF7C">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400CF181">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7" w:type="dxa"/>
          </w:tcPr>
          <w:p w14:paraId="7E58F909">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134" w:type="dxa"/>
          </w:tcPr>
          <w:p w14:paraId="0F3C775B">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134" w:type="dxa"/>
          </w:tcPr>
          <w:p w14:paraId="15DC8538">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417" w:type="dxa"/>
          </w:tcPr>
          <w:p w14:paraId="6C02E954">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r>
      <w:tr w14:paraId="105ED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dxa"/>
            <w:vAlign w:val="center"/>
          </w:tcPr>
          <w:p w14:paraId="66C0531B">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18</w:t>
            </w:r>
          </w:p>
        </w:tc>
        <w:tc>
          <w:tcPr>
            <w:tcW w:w="1533" w:type="dxa"/>
            <w:vAlign w:val="center"/>
          </w:tcPr>
          <w:p w14:paraId="74ECAD9D">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*UI产品界面设计</w:t>
            </w:r>
          </w:p>
        </w:tc>
        <w:tc>
          <w:tcPr>
            <w:tcW w:w="1205" w:type="dxa"/>
          </w:tcPr>
          <w:p w14:paraId="1CDF843C">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5" w:type="dxa"/>
          </w:tcPr>
          <w:p w14:paraId="1097602D">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8" w:type="dxa"/>
          </w:tcPr>
          <w:p w14:paraId="338D010D">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2DA4300E">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32377EDD">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6843E32B">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7" w:type="dxa"/>
          </w:tcPr>
          <w:p w14:paraId="550D0395">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tcPr>
          <w:p w14:paraId="3BC2F798">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tcPr>
          <w:p w14:paraId="0687BF64">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7" w:type="dxa"/>
          </w:tcPr>
          <w:p w14:paraId="4D6AB807">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r>
      <w:tr w14:paraId="0D345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dxa"/>
            <w:vAlign w:val="center"/>
          </w:tcPr>
          <w:p w14:paraId="37404475">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19</w:t>
            </w:r>
          </w:p>
        </w:tc>
        <w:tc>
          <w:tcPr>
            <w:tcW w:w="1533" w:type="dxa"/>
            <w:vAlign w:val="center"/>
          </w:tcPr>
          <w:p w14:paraId="005396DA">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矢量图形设计</w:t>
            </w:r>
          </w:p>
        </w:tc>
        <w:tc>
          <w:tcPr>
            <w:tcW w:w="1205" w:type="dxa"/>
            <w:vAlign w:val="center"/>
          </w:tcPr>
          <w:p w14:paraId="239ED5F7">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5" w:type="dxa"/>
          </w:tcPr>
          <w:p w14:paraId="61565DA3">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8" w:type="dxa"/>
            <w:vAlign w:val="center"/>
          </w:tcPr>
          <w:p w14:paraId="7D9CEF9D">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vAlign w:val="center"/>
          </w:tcPr>
          <w:p w14:paraId="330AB12B">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L</w:t>
            </w:r>
          </w:p>
        </w:tc>
        <w:tc>
          <w:tcPr>
            <w:tcW w:w="1276" w:type="dxa"/>
            <w:vAlign w:val="center"/>
          </w:tcPr>
          <w:p w14:paraId="0C013C1D">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276" w:type="dxa"/>
            <w:vAlign w:val="center"/>
          </w:tcPr>
          <w:p w14:paraId="38F3A8A6">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417" w:type="dxa"/>
            <w:vAlign w:val="center"/>
          </w:tcPr>
          <w:p w14:paraId="41C2154B">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vAlign w:val="center"/>
          </w:tcPr>
          <w:p w14:paraId="343A8484">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134" w:type="dxa"/>
            <w:vAlign w:val="center"/>
          </w:tcPr>
          <w:p w14:paraId="0B91C65C">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7" w:type="dxa"/>
            <w:vAlign w:val="center"/>
          </w:tcPr>
          <w:p w14:paraId="03611EDC">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r>
      <w:tr w14:paraId="270F9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dxa"/>
            <w:vAlign w:val="center"/>
          </w:tcPr>
          <w:p w14:paraId="1D3B088E">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20</w:t>
            </w:r>
          </w:p>
        </w:tc>
        <w:tc>
          <w:tcPr>
            <w:tcW w:w="1533" w:type="dxa"/>
            <w:vAlign w:val="center"/>
          </w:tcPr>
          <w:p w14:paraId="23E97866">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网页设计</w:t>
            </w:r>
          </w:p>
        </w:tc>
        <w:tc>
          <w:tcPr>
            <w:tcW w:w="1205" w:type="dxa"/>
          </w:tcPr>
          <w:p w14:paraId="04ECA196">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c>
          <w:tcPr>
            <w:tcW w:w="1275" w:type="dxa"/>
            <w:vAlign w:val="center"/>
          </w:tcPr>
          <w:p w14:paraId="060093F6">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c>
          <w:tcPr>
            <w:tcW w:w="1418" w:type="dxa"/>
          </w:tcPr>
          <w:p w14:paraId="412A4F8B">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475B4A42">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3AC0FC61">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106C0026">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c>
          <w:tcPr>
            <w:tcW w:w="1417" w:type="dxa"/>
          </w:tcPr>
          <w:p w14:paraId="30405EC5">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c>
          <w:tcPr>
            <w:tcW w:w="1134" w:type="dxa"/>
          </w:tcPr>
          <w:p w14:paraId="1627C33F">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tcPr>
          <w:p w14:paraId="47410C6C">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7" w:type="dxa"/>
          </w:tcPr>
          <w:p w14:paraId="572501A4">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r>
      <w:tr w14:paraId="553F8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dxa"/>
            <w:vAlign w:val="center"/>
          </w:tcPr>
          <w:p w14:paraId="288B710D">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21</w:t>
            </w:r>
          </w:p>
        </w:tc>
        <w:tc>
          <w:tcPr>
            <w:tcW w:w="1533" w:type="dxa"/>
            <w:vAlign w:val="center"/>
          </w:tcPr>
          <w:p w14:paraId="3356AC7A">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val="en-US" w:eastAsia="zh-CN"/>
              </w:rPr>
              <w:t>课程设计：</w:t>
            </w:r>
            <w:r>
              <w:rPr>
                <w:rFonts w:hint="eastAsia" w:asciiTheme="minorEastAsia" w:hAnsiTheme="minorEastAsia" w:eastAsiaTheme="minorEastAsia" w:cstheme="minorEastAsia"/>
                <w:color w:val="000000"/>
                <w:kern w:val="0"/>
                <w:sz w:val="21"/>
                <w:szCs w:val="21"/>
                <w:lang w:eastAsia="zh-CN"/>
              </w:rPr>
              <w:t>综合项目设计（二）</w:t>
            </w:r>
          </w:p>
        </w:tc>
        <w:tc>
          <w:tcPr>
            <w:tcW w:w="1205" w:type="dxa"/>
          </w:tcPr>
          <w:p w14:paraId="2B8A2C88">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5" w:type="dxa"/>
          </w:tcPr>
          <w:p w14:paraId="3BE42F4D">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8" w:type="dxa"/>
          </w:tcPr>
          <w:p w14:paraId="5992E056">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1D845417">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3F30A4DC">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4A90A082">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7" w:type="dxa"/>
          </w:tcPr>
          <w:p w14:paraId="70D6FE08">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tcPr>
          <w:p w14:paraId="477F775F">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tcPr>
          <w:p w14:paraId="5BE1D20D">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7" w:type="dxa"/>
          </w:tcPr>
          <w:p w14:paraId="541480AD">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r>
      <w:tr w14:paraId="2F2E2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dxa"/>
            <w:vAlign w:val="center"/>
          </w:tcPr>
          <w:p w14:paraId="1E95A594">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22</w:t>
            </w:r>
          </w:p>
        </w:tc>
        <w:tc>
          <w:tcPr>
            <w:tcW w:w="1533" w:type="dxa"/>
            <w:vAlign w:val="center"/>
          </w:tcPr>
          <w:p w14:paraId="79DBAA4D">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艺术史</w:t>
            </w:r>
          </w:p>
        </w:tc>
        <w:tc>
          <w:tcPr>
            <w:tcW w:w="1205" w:type="dxa"/>
          </w:tcPr>
          <w:p w14:paraId="62459C08">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5" w:type="dxa"/>
          </w:tcPr>
          <w:p w14:paraId="6B613647">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8" w:type="dxa"/>
          </w:tcPr>
          <w:p w14:paraId="75C3EBFE">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vAlign w:val="center"/>
          </w:tcPr>
          <w:p w14:paraId="6EC9EE67">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4058D2A5">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311671D3">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7" w:type="dxa"/>
          </w:tcPr>
          <w:p w14:paraId="02C3D02E">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tcPr>
          <w:p w14:paraId="0E00681C">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tcPr>
          <w:p w14:paraId="7AF744B4">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c>
          <w:tcPr>
            <w:tcW w:w="1417" w:type="dxa"/>
          </w:tcPr>
          <w:p w14:paraId="486C4AF3">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r>
      <w:tr w14:paraId="0B295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dxa"/>
            <w:vAlign w:val="center"/>
          </w:tcPr>
          <w:p w14:paraId="495B1FC5">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23</w:t>
            </w:r>
          </w:p>
        </w:tc>
        <w:tc>
          <w:tcPr>
            <w:tcW w:w="1533" w:type="dxa"/>
            <w:vAlign w:val="center"/>
          </w:tcPr>
          <w:p w14:paraId="34F12744">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艺术概论</w:t>
            </w:r>
          </w:p>
        </w:tc>
        <w:tc>
          <w:tcPr>
            <w:tcW w:w="1205" w:type="dxa"/>
          </w:tcPr>
          <w:p w14:paraId="45A2D52D">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5" w:type="dxa"/>
          </w:tcPr>
          <w:p w14:paraId="5ED27A09">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p>
        </w:tc>
        <w:tc>
          <w:tcPr>
            <w:tcW w:w="1418" w:type="dxa"/>
          </w:tcPr>
          <w:p w14:paraId="525C8E76">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26785B49">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648B08D4">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46A31FEA">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7" w:type="dxa"/>
          </w:tcPr>
          <w:p w14:paraId="563D5456">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M</w:t>
            </w:r>
          </w:p>
        </w:tc>
        <w:tc>
          <w:tcPr>
            <w:tcW w:w="1134" w:type="dxa"/>
          </w:tcPr>
          <w:p w14:paraId="7F095525">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tcPr>
          <w:p w14:paraId="531928C3">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c>
          <w:tcPr>
            <w:tcW w:w="1417" w:type="dxa"/>
          </w:tcPr>
          <w:p w14:paraId="6DE00213">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p>
        </w:tc>
      </w:tr>
      <w:tr w14:paraId="7EA6C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dxa"/>
            <w:vAlign w:val="center"/>
          </w:tcPr>
          <w:p w14:paraId="0024C522">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24</w:t>
            </w:r>
          </w:p>
        </w:tc>
        <w:tc>
          <w:tcPr>
            <w:tcW w:w="1533" w:type="dxa"/>
            <w:vAlign w:val="center"/>
          </w:tcPr>
          <w:p w14:paraId="01D2CE17">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*产品包装设计与制作</w:t>
            </w:r>
          </w:p>
        </w:tc>
        <w:tc>
          <w:tcPr>
            <w:tcW w:w="1205" w:type="dxa"/>
          </w:tcPr>
          <w:p w14:paraId="747B95A5">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5" w:type="dxa"/>
          </w:tcPr>
          <w:p w14:paraId="3A02151A">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8" w:type="dxa"/>
          </w:tcPr>
          <w:p w14:paraId="6AD1D06F">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6F73C51C">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58325D9B">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1D08658F">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7" w:type="dxa"/>
          </w:tcPr>
          <w:p w14:paraId="77A741CC">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tcPr>
          <w:p w14:paraId="0C479FAE">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tcPr>
          <w:p w14:paraId="0B58E36E">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7" w:type="dxa"/>
          </w:tcPr>
          <w:p w14:paraId="42C1D450">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r>
      <w:tr w14:paraId="5721D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dxa"/>
            <w:vAlign w:val="center"/>
          </w:tcPr>
          <w:p w14:paraId="491A5FEE">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25</w:t>
            </w:r>
          </w:p>
        </w:tc>
        <w:tc>
          <w:tcPr>
            <w:tcW w:w="1533" w:type="dxa"/>
            <w:vAlign w:val="center"/>
          </w:tcPr>
          <w:p w14:paraId="72C7FBF8">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*VI设计</w:t>
            </w:r>
          </w:p>
        </w:tc>
        <w:tc>
          <w:tcPr>
            <w:tcW w:w="1205" w:type="dxa"/>
          </w:tcPr>
          <w:p w14:paraId="697B432E">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5" w:type="dxa"/>
          </w:tcPr>
          <w:p w14:paraId="1788ED9A">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8" w:type="dxa"/>
          </w:tcPr>
          <w:p w14:paraId="4C4752E3">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4D5FEB50">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42DE411C">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0A808983">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7" w:type="dxa"/>
          </w:tcPr>
          <w:p w14:paraId="532109C3">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tcPr>
          <w:p w14:paraId="47A39FE6">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tcPr>
          <w:p w14:paraId="56625500">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7" w:type="dxa"/>
          </w:tcPr>
          <w:p w14:paraId="427B2631">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r>
      <w:tr w14:paraId="4C1EE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dxa"/>
            <w:vAlign w:val="center"/>
          </w:tcPr>
          <w:p w14:paraId="0886D8A9">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26</w:t>
            </w:r>
          </w:p>
        </w:tc>
        <w:tc>
          <w:tcPr>
            <w:tcW w:w="1533" w:type="dxa"/>
            <w:vAlign w:val="center"/>
          </w:tcPr>
          <w:p w14:paraId="33439521">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val="en-US" w:eastAsia="zh-CN"/>
              </w:rPr>
              <w:t>课程设计：</w:t>
            </w:r>
            <w:r>
              <w:rPr>
                <w:rFonts w:hint="eastAsia" w:asciiTheme="minorEastAsia" w:hAnsiTheme="minorEastAsia" w:eastAsiaTheme="minorEastAsia" w:cstheme="minorEastAsia"/>
                <w:color w:val="000000"/>
                <w:kern w:val="0"/>
                <w:sz w:val="21"/>
                <w:szCs w:val="21"/>
                <w:lang w:eastAsia="zh-CN"/>
              </w:rPr>
              <w:t>综合项目设计（三）</w:t>
            </w:r>
          </w:p>
        </w:tc>
        <w:tc>
          <w:tcPr>
            <w:tcW w:w="1205" w:type="dxa"/>
            <w:vAlign w:val="center"/>
          </w:tcPr>
          <w:p w14:paraId="69BBBFDE">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5" w:type="dxa"/>
            <w:vAlign w:val="center"/>
          </w:tcPr>
          <w:p w14:paraId="3686714E">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8" w:type="dxa"/>
            <w:vAlign w:val="center"/>
          </w:tcPr>
          <w:p w14:paraId="15FC0B50">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vAlign w:val="center"/>
          </w:tcPr>
          <w:p w14:paraId="052DDFEC">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vAlign w:val="center"/>
          </w:tcPr>
          <w:p w14:paraId="333DDAF1">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vAlign w:val="center"/>
          </w:tcPr>
          <w:p w14:paraId="0BA008A8">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7" w:type="dxa"/>
            <w:vAlign w:val="center"/>
          </w:tcPr>
          <w:p w14:paraId="0D88FEEE">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vAlign w:val="center"/>
          </w:tcPr>
          <w:p w14:paraId="1E8F488F">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vAlign w:val="center"/>
          </w:tcPr>
          <w:p w14:paraId="52988800">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7" w:type="dxa"/>
            <w:vAlign w:val="center"/>
          </w:tcPr>
          <w:p w14:paraId="1D6CE382">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r>
      <w:tr w14:paraId="13BA1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dxa"/>
            <w:vAlign w:val="center"/>
          </w:tcPr>
          <w:p w14:paraId="5526C2FD">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27</w:t>
            </w:r>
          </w:p>
        </w:tc>
        <w:tc>
          <w:tcPr>
            <w:tcW w:w="1533" w:type="dxa"/>
            <w:vAlign w:val="center"/>
          </w:tcPr>
          <w:p w14:paraId="2E3278F4">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AIGC绘画技术</w:t>
            </w:r>
          </w:p>
        </w:tc>
        <w:tc>
          <w:tcPr>
            <w:tcW w:w="1205" w:type="dxa"/>
          </w:tcPr>
          <w:p w14:paraId="0E4C63AE">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5" w:type="dxa"/>
          </w:tcPr>
          <w:p w14:paraId="57163ED1">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8" w:type="dxa"/>
          </w:tcPr>
          <w:p w14:paraId="722C125F">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670C7EAB">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69E72482">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3CD912EC">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7" w:type="dxa"/>
          </w:tcPr>
          <w:p w14:paraId="4D918B60">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tcPr>
          <w:p w14:paraId="26E49254">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tcPr>
          <w:p w14:paraId="18008F13">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7" w:type="dxa"/>
          </w:tcPr>
          <w:p w14:paraId="390481E0">
            <w:pPr>
              <w:pStyle w:val="26"/>
              <w:tabs>
                <w:tab w:val="left" w:pos="2160"/>
              </w:tabs>
              <w:spacing w:line="240" w:lineRule="exact"/>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r>
      <w:tr w14:paraId="0B47D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dxa"/>
            <w:vAlign w:val="center"/>
          </w:tcPr>
          <w:p w14:paraId="6D29E78A">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28</w:t>
            </w:r>
          </w:p>
        </w:tc>
        <w:tc>
          <w:tcPr>
            <w:tcW w:w="1533" w:type="dxa"/>
            <w:vAlign w:val="center"/>
          </w:tcPr>
          <w:p w14:paraId="01E2A098">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毕业设计</w:t>
            </w:r>
          </w:p>
        </w:tc>
        <w:tc>
          <w:tcPr>
            <w:tcW w:w="1205" w:type="dxa"/>
          </w:tcPr>
          <w:p w14:paraId="55CE48B0">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5" w:type="dxa"/>
          </w:tcPr>
          <w:p w14:paraId="5A24C19F">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8" w:type="dxa"/>
          </w:tcPr>
          <w:p w14:paraId="6030AA91">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13865600">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38FB5900">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3C5255DC">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7" w:type="dxa"/>
          </w:tcPr>
          <w:p w14:paraId="752A18BB">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tcPr>
          <w:p w14:paraId="2313E76A">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tcPr>
          <w:p w14:paraId="1468F2B6">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7" w:type="dxa"/>
          </w:tcPr>
          <w:p w14:paraId="0D7C9401">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r>
      <w:tr w14:paraId="038F6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dxa"/>
            <w:vAlign w:val="center"/>
          </w:tcPr>
          <w:p w14:paraId="62CC4246">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29</w:t>
            </w:r>
          </w:p>
        </w:tc>
        <w:tc>
          <w:tcPr>
            <w:tcW w:w="1533" w:type="dxa"/>
            <w:vAlign w:val="center"/>
          </w:tcPr>
          <w:p w14:paraId="41F249CD">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职业素养实习</w:t>
            </w:r>
          </w:p>
        </w:tc>
        <w:tc>
          <w:tcPr>
            <w:tcW w:w="1205" w:type="dxa"/>
          </w:tcPr>
          <w:p w14:paraId="6FE3DC25">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5" w:type="dxa"/>
          </w:tcPr>
          <w:p w14:paraId="753A172C">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8" w:type="dxa"/>
          </w:tcPr>
          <w:p w14:paraId="1168FE1B">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40129306">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1412447C">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41E43643">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7" w:type="dxa"/>
          </w:tcPr>
          <w:p w14:paraId="640CC7C6">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tcPr>
          <w:p w14:paraId="24BDAAF0">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tcPr>
          <w:p w14:paraId="0F049AE8">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7" w:type="dxa"/>
          </w:tcPr>
          <w:p w14:paraId="3177FCB5">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r>
      <w:tr w14:paraId="36B21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dxa"/>
            <w:vAlign w:val="center"/>
          </w:tcPr>
          <w:p w14:paraId="02702ED2">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30</w:t>
            </w:r>
          </w:p>
        </w:tc>
        <w:tc>
          <w:tcPr>
            <w:tcW w:w="1533" w:type="dxa"/>
            <w:vAlign w:val="center"/>
          </w:tcPr>
          <w:p w14:paraId="16F4DA25">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预就业实习</w:t>
            </w:r>
          </w:p>
        </w:tc>
        <w:tc>
          <w:tcPr>
            <w:tcW w:w="1205" w:type="dxa"/>
          </w:tcPr>
          <w:p w14:paraId="41AC172F">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5" w:type="dxa"/>
          </w:tcPr>
          <w:p w14:paraId="213AC1B6">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8" w:type="dxa"/>
          </w:tcPr>
          <w:p w14:paraId="4DF0D63B">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2A0EF834">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2975FABC">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276" w:type="dxa"/>
          </w:tcPr>
          <w:p w14:paraId="55C82487">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7" w:type="dxa"/>
          </w:tcPr>
          <w:p w14:paraId="07BFA7AD">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tcPr>
          <w:p w14:paraId="202904A7">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134" w:type="dxa"/>
          </w:tcPr>
          <w:p w14:paraId="724080D9">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c>
          <w:tcPr>
            <w:tcW w:w="1417" w:type="dxa"/>
          </w:tcPr>
          <w:p w14:paraId="008F793C">
            <w:pPr>
              <w:pStyle w:val="26"/>
              <w:tabs>
                <w:tab w:val="left" w:pos="2160"/>
              </w:tabs>
              <w:spacing w:line="240" w:lineRule="auto"/>
              <w:rPr>
                <w:rFonts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eastAsia="zh-CN"/>
              </w:rPr>
              <w:t>H</w:t>
            </w:r>
          </w:p>
        </w:tc>
      </w:tr>
    </w:tbl>
    <w:p w14:paraId="5D79DE99">
      <w:pPr>
        <w:pStyle w:val="2"/>
        <w:rPr>
          <w:rFonts w:asciiTheme="minorEastAsia" w:hAnsiTheme="minorEastAsia" w:eastAsiaTheme="minorEastAsia" w:cstheme="minorEastAsia"/>
          <w:sz w:val="24"/>
        </w:rPr>
      </w:pPr>
    </w:p>
    <w:p w14:paraId="3F528926">
      <w:pPr>
        <w:pStyle w:val="2"/>
        <w:rPr>
          <w:rFonts w:asciiTheme="minorEastAsia" w:hAnsiTheme="minorEastAsia" w:eastAsiaTheme="minorEastAsia" w:cstheme="minorEastAsia"/>
          <w:bCs/>
          <w:sz w:val="24"/>
        </w:rPr>
      </w:pPr>
    </w:p>
    <w:p w14:paraId="25399182">
      <w:pPr>
        <w:rPr>
          <w:rFonts w:asciiTheme="minorEastAsia" w:hAnsiTheme="minorEastAsia" w:eastAsiaTheme="minorEastAsia" w:cstheme="minorEastAsia"/>
          <w:sz w:val="24"/>
          <w:szCs w:val="24"/>
        </w:rPr>
        <w:sectPr>
          <w:pgSz w:w="16838" w:h="11906" w:orient="landscape"/>
          <w:pgMar w:top="1800" w:right="1440" w:bottom="1800" w:left="1440" w:header="851" w:footer="992" w:gutter="0"/>
          <w:pgNumType w:start="1"/>
          <w:cols w:space="425" w:num="1"/>
          <w:docGrid w:type="lines" w:linePitch="312" w:charSpace="0"/>
        </w:sectPr>
      </w:pPr>
    </w:p>
    <w:p w14:paraId="179425A8">
      <w:pPr>
        <w:pStyle w:val="4"/>
        <w:spacing w:before="0" w:after="0" w:line="240" w:lineRule="auto"/>
        <w:ind w:firstLine="480" w:firstLineChars="200"/>
        <w:rPr>
          <w:rFonts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3.实习设计与安排</w:t>
      </w:r>
    </w:p>
    <w:p w14:paraId="476E0BA6">
      <w:pPr>
        <w:ind w:firstLine="480" w:firstLineChars="2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学生实习分职业素养训导、预就业实习两个阶段实施。实习时间不少于6个月。</w:t>
      </w:r>
    </w:p>
    <w:p w14:paraId="775275E9">
      <w:pPr>
        <w:ind w:firstLine="480" w:firstLineChars="2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实习设计安排见表6-4。</w:t>
      </w:r>
    </w:p>
    <w:p w14:paraId="62933533">
      <w:pPr>
        <w:jc w:val="center"/>
        <w:rPr>
          <w:rFonts w:asciiTheme="minorEastAsia" w:hAnsiTheme="minorEastAsia" w:eastAsiaTheme="minorEastAsia" w:cstheme="minorEastAsia"/>
          <w:b/>
          <w:bCs/>
          <w:color w:val="auto"/>
          <w:sz w:val="24"/>
          <w:szCs w:val="24"/>
        </w:rPr>
      </w:pPr>
      <w:bookmarkStart w:id="41" w:name="_Toc18304"/>
      <w:bookmarkStart w:id="42" w:name="_Toc20615"/>
      <w:r>
        <w:rPr>
          <w:rFonts w:hint="eastAsia" w:asciiTheme="minorEastAsia" w:hAnsiTheme="minorEastAsia" w:eastAsiaTheme="minorEastAsia" w:cstheme="minorEastAsia"/>
          <w:b/>
          <w:bCs/>
          <w:color w:val="auto"/>
          <w:sz w:val="24"/>
          <w:szCs w:val="24"/>
        </w:rPr>
        <w:t>表6-4  实习设计安排表</w:t>
      </w:r>
      <w:bookmarkEnd w:id="41"/>
      <w:bookmarkEnd w:id="42"/>
    </w:p>
    <w:tbl>
      <w:tblPr>
        <w:tblStyle w:val="11"/>
        <w:tblW w:w="887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Layout w:type="fixed"/>
        <w:tblCellMar>
          <w:top w:w="0" w:type="dxa"/>
          <w:left w:w="108" w:type="dxa"/>
          <w:bottom w:w="0" w:type="dxa"/>
          <w:right w:w="108" w:type="dxa"/>
        </w:tblCellMar>
      </w:tblPr>
      <w:tblGrid>
        <w:gridCol w:w="992"/>
        <w:gridCol w:w="986"/>
        <w:gridCol w:w="2616"/>
        <w:gridCol w:w="1487"/>
        <w:gridCol w:w="1119"/>
        <w:gridCol w:w="1675"/>
      </w:tblGrid>
      <w:tr w14:paraId="42BD76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92" w:type="dxa"/>
            <w:shd w:val="clear" w:color="auto" w:fill="FFFFFF"/>
            <w:vAlign w:val="center"/>
          </w:tcPr>
          <w:p w14:paraId="5FD3299A">
            <w:pPr>
              <w:jc w:val="center"/>
              <w:rPr>
                <w:rFonts w:asciiTheme="minorEastAsia" w:hAnsiTheme="minorEastAsia" w:eastAsiaTheme="minorEastAsia" w:cstheme="minorEastAsia"/>
                <w:color w:val="auto"/>
                <w:sz w:val="24"/>
                <w:szCs w:val="24"/>
              </w:rPr>
            </w:pPr>
            <w:bookmarkStart w:id="43" w:name="_Toc110195913"/>
            <w:r>
              <w:rPr>
                <w:rFonts w:hint="eastAsia" w:asciiTheme="minorEastAsia" w:hAnsiTheme="minorEastAsia" w:eastAsiaTheme="minorEastAsia" w:cstheme="minorEastAsia"/>
                <w:color w:val="auto"/>
                <w:sz w:val="24"/>
                <w:szCs w:val="24"/>
              </w:rPr>
              <w:t>阶段</w:t>
            </w:r>
            <w:bookmarkEnd w:id="43"/>
          </w:p>
        </w:tc>
        <w:tc>
          <w:tcPr>
            <w:tcW w:w="986" w:type="dxa"/>
            <w:shd w:val="clear" w:color="auto" w:fill="FFFFFF"/>
            <w:vAlign w:val="center"/>
          </w:tcPr>
          <w:p w14:paraId="14578132">
            <w:pPr>
              <w:jc w:val="center"/>
              <w:rPr>
                <w:rFonts w:asciiTheme="minorEastAsia" w:hAnsiTheme="minorEastAsia" w:eastAsiaTheme="minorEastAsia" w:cstheme="minorEastAsia"/>
                <w:color w:val="auto"/>
                <w:sz w:val="24"/>
                <w:szCs w:val="24"/>
              </w:rPr>
            </w:pPr>
            <w:bookmarkStart w:id="44" w:name="_Toc110195914"/>
            <w:r>
              <w:rPr>
                <w:rFonts w:hint="eastAsia" w:asciiTheme="minorEastAsia" w:hAnsiTheme="minorEastAsia" w:eastAsiaTheme="minorEastAsia" w:cstheme="minorEastAsia"/>
                <w:color w:val="auto"/>
                <w:sz w:val="24"/>
                <w:szCs w:val="24"/>
              </w:rPr>
              <w:t>时间</w:t>
            </w:r>
            <w:bookmarkEnd w:id="44"/>
          </w:p>
        </w:tc>
        <w:tc>
          <w:tcPr>
            <w:tcW w:w="2616" w:type="dxa"/>
            <w:shd w:val="clear" w:color="auto" w:fill="FFFFFF"/>
            <w:vAlign w:val="center"/>
          </w:tcPr>
          <w:p w14:paraId="5B0DB964">
            <w:pPr>
              <w:jc w:val="center"/>
              <w:rPr>
                <w:rFonts w:asciiTheme="minorEastAsia" w:hAnsiTheme="minorEastAsia" w:eastAsiaTheme="minorEastAsia" w:cstheme="minorEastAsia"/>
                <w:color w:val="auto"/>
                <w:sz w:val="24"/>
                <w:szCs w:val="24"/>
              </w:rPr>
            </w:pPr>
            <w:bookmarkStart w:id="45" w:name="_Toc110195915"/>
            <w:r>
              <w:rPr>
                <w:rFonts w:hint="eastAsia" w:asciiTheme="minorEastAsia" w:hAnsiTheme="minorEastAsia" w:eastAsiaTheme="minorEastAsia" w:cstheme="minorEastAsia"/>
                <w:color w:val="auto"/>
                <w:sz w:val="24"/>
                <w:szCs w:val="24"/>
              </w:rPr>
              <w:t>实习项目（内容/任务）</w:t>
            </w:r>
            <w:bookmarkEnd w:id="45"/>
          </w:p>
        </w:tc>
        <w:tc>
          <w:tcPr>
            <w:tcW w:w="1487" w:type="dxa"/>
            <w:shd w:val="clear" w:color="auto" w:fill="FFFFFF"/>
            <w:vAlign w:val="center"/>
          </w:tcPr>
          <w:p w14:paraId="2C89C27A">
            <w:pPr>
              <w:jc w:val="center"/>
              <w:rPr>
                <w:rFonts w:asciiTheme="minorEastAsia" w:hAnsiTheme="minorEastAsia" w:eastAsiaTheme="minorEastAsia" w:cstheme="minorEastAsia"/>
                <w:color w:val="auto"/>
                <w:sz w:val="24"/>
                <w:szCs w:val="24"/>
              </w:rPr>
            </w:pPr>
            <w:bookmarkStart w:id="46" w:name="_Toc110195916"/>
            <w:r>
              <w:rPr>
                <w:rFonts w:hint="eastAsia" w:asciiTheme="minorEastAsia" w:hAnsiTheme="minorEastAsia" w:eastAsiaTheme="minorEastAsia" w:cstheme="minorEastAsia"/>
                <w:color w:val="auto"/>
                <w:sz w:val="24"/>
                <w:szCs w:val="24"/>
              </w:rPr>
              <w:t>实习形式</w:t>
            </w:r>
            <w:bookmarkEnd w:id="46"/>
          </w:p>
        </w:tc>
        <w:tc>
          <w:tcPr>
            <w:tcW w:w="1119" w:type="dxa"/>
            <w:shd w:val="clear" w:color="auto" w:fill="FFFFFF"/>
            <w:vAlign w:val="center"/>
          </w:tcPr>
          <w:p w14:paraId="6EA22E15">
            <w:pPr>
              <w:jc w:val="center"/>
              <w:rPr>
                <w:rFonts w:asciiTheme="minorEastAsia" w:hAnsiTheme="minorEastAsia" w:eastAsiaTheme="minorEastAsia" w:cstheme="minorEastAsia"/>
                <w:color w:val="auto"/>
                <w:sz w:val="24"/>
                <w:szCs w:val="24"/>
              </w:rPr>
            </w:pPr>
            <w:bookmarkStart w:id="47" w:name="_Toc110195917"/>
            <w:r>
              <w:rPr>
                <w:rFonts w:hint="eastAsia" w:asciiTheme="minorEastAsia" w:hAnsiTheme="minorEastAsia" w:eastAsiaTheme="minorEastAsia" w:cstheme="minorEastAsia"/>
                <w:color w:val="auto"/>
                <w:sz w:val="24"/>
                <w:szCs w:val="24"/>
              </w:rPr>
              <w:t>考核要求</w:t>
            </w:r>
            <w:bookmarkEnd w:id="47"/>
          </w:p>
        </w:tc>
        <w:tc>
          <w:tcPr>
            <w:tcW w:w="1675" w:type="dxa"/>
            <w:shd w:val="clear" w:color="auto" w:fill="FFFFFF"/>
            <w:vAlign w:val="center"/>
          </w:tcPr>
          <w:p w14:paraId="0085D83F">
            <w:pPr>
              <w:jc w:val="center"/>
              <w:rPr>
                <w:rFonts w:asciiTheme="minorEastAsia" w:hAnsiTheme="minorEastAsia" w:eastAsiaTheme="minorEastAsia" w:cstheme="minorEastAsia"/>
                <w:color w:val="auto"/>
                <w:sz w:val="24"/>
                <w:szCs w:val="24"/>
              </w:rPr>
            </w:pPr>
            <w:bookmarkStart w:id="48" w:name="_Toc110195918"/>
            <w:r>
              <w:rPr>
                <w:rFonts w:hint="eastAsia" w:asciiTheme="minorEastAsia" w:hAnsiTheme="minorEastAsia" w:eastAsiaTheme="minorEastAsia" w:cstheme="minorEastAsia"/>
                <w:color w:val="auto"/>
                <w:sz w:val="24"/>
                <w:szCs w:val="24"/>
              </w:rPr>
              <w:t>主要合作企业</w:t>
            </w:r>
            <w:bookmarkEnd w:id="48"/>
          </w:p>
        </w:tc>
      </w:tr>
      <w:tr w14:paraId="4DF4C2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92" w:type="dxa"/>
            <w:shd w:val="clear" w:color="auto" w:fill="FFFFFF"/>
            <w:vAlign w:val="center"/>
          </w:tcPr>
          <w:p w14:paraId="46727E94">
            <w:pPr>
              <w:pStyle w:val="17"/>
              <w:widowControl/>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第一阶段：职业素养训导</w:t>
            </w:r>
          </w:p>
        </w:tc>
        <w:tc>
          <w:tcPr>
            <w:tcW w:w="986" w:type="dxa"/>
            <w:shd w:val="clear" w:color="auto" w:fill="FFFFFF"/>
            <w:vAlign w:val="center"/>
          </w:tcPr>
          <w:p w14:paraId="20343BBA">
            <w:pPr>
              <w:pStyle w:val="17"/>
              <w:widowControl/>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第4</w:t>
            </w:r>
          </w:p>
          <w:p w14:paraId="06859E8D">
            <w:pPr>
              <w:pStyle w:val="17"/>
              <w:widowControl/>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学期</w:t>
            </w:r>
          </w:p>
          <w:p w14:paraId="3ADCEED4">
            <w:pPr>
              <w:pStyle w:val="17"/>
              <w:widowControl/>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暑假</w:t>
            </w:r>
          </w:p>
          <w:p w14:paraId="6E124BE1">
            <w:pPr>
              <w:pStyle w:val="17"/>
              <w:widowControl/>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（6周）</w:t>
            </w:r>
          </w:p>
        </w:tc>
        <w:tc>
          <w:tcPr>
            <w:tcW w:w="2616" w:type="dxa"/>
            <w:shd w:val="clear" w:color="auto" w:fill="FFFFFF"/>
            <w:vAlign w:val="center"/>
          </w:tcPr>
          <w:p w14:paraId="6E04D9DB">
            <w:pPr>
              <w:pStyle w:val="17"/>
              <w:rPr>
                <w:rFonts w:asciiTheme="minorEastAsia" w:hAnsiTheme="minorEastAsia" w:eastAsiaTheme="minorEastAsia" w:cstheme="minorEastAsia"/>
                <w:color w:val="auto"/>
                <w:kern w:val="0"/>
                <w:sz w:val="24"/>
                <w:szCs w:val="24"/>
                <w:lang w:bidi="en-US"/>
              </w:rPr>
            </w:pPr>
            <w:r>
              <w:rPr>
                <w:rFonts w:hint="eastAsia" w:asciiTheme="minorEastAsia" w:hAnsiTheme="minorEastAsia" w:eastAsiaTheme="minorEastAsia" w:cstheme="minorEastAsia"/>
                <w:color w:val="auto"/>
                <w:kern w:val="0"/>
                <w:sz w:val="24"/>
                <w:szCs w:val="24"/>
                <w:lang w:bidi="en-US"/>
              </w:rPr>
              <w:t>1.全面了解行业的动态。</w:t>
            </w:r>
          </w:p>
          <w:p w14:paraId="7A60ADBD">
            <w:pPr>
              <w:pStyle w:val="17"/>
              <w:rPr>
                <w:rFonts w:asciiTheme="minorEastAsia" w:hAnsiTheme="minorEastAsia" w:eastAsiaTheme="minorEastAsia" w:cstheme="minorEastAsia"/>
                <w:color w:val="auto"/>
                <w:kern w:val="0"/>
                <w:sz w:val="24"/>
                <w:szCs w:val="24"/>
                <w:lang w:bidi="en-US"/>
              </w:rPr>
            </w:pPr>
            <w:r>
              <w:rPr>
                <w:rFonts w:hint="eastAsia" w:asciiTheme="minorEastAsia" w:hAnsiTheme="minorEastAsia" w:eastAsiaTheme="minorEastAsia" w:cstheme="minorEastAsia"/>
                <w:color w:val="auto"/>
                <w:kern w:val="0"/>
                <w:sz w:val="24"/>
                <w:szCs w:val="24"/>
                <w:lang w:bidi="en-US"/>
              </w:rPr>
              <w:t>2.掌握广告设计风格流行趋势。</w:t>
            </w:r>
          </w:p>
          <w:p w14:paraId="0EE57062">
            <w:pPr>
              <w:pStyle w:val="17"/>
              <w:rPr>
                <w:rFonts w:asciiTheme="minorEastAsia" w:hAnsiTheme="minorEastAsia" w:eastAsiaTheme="minorEastAsia" w:cstheme="minorEastAsia"/>
                <w:color w:val="auto"/>
                <w:kern w:val="0"/>
                <w:sz w:val="24"/>
                <w:szCs w:val="24"/>
                <w:lang w:bidi="en-US"/>
              </w:rPr>
            </w:pPr>
            <w:r>
              <w:rPr>
                <w:rFonts w:hint="eastAsia" w:asciiTheme="minorEastAsia" w:hAnsiTheme="minorEastAsia" w:eastAsiaTheme="minorEastAsia" w:cstheme="minorEastAsia"/>
                <w:color w:val="auto"/>
                <w:kern w:val="0"/>
                <w:sz w:val="24"/>
                <w:szCs w:val="24"/>
                <w:lang w:bidi="en-US"/>
              </w:rPr>
              <w:t>3.广告的种类以及运作方式。</w:t>
            </w:r>
          </w:p>
          <w:p w14:paraId="2A6D1580">
            <w:pPr>
              <w:pStyle w:val="17"/>
              <w:widowControl/>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lang w:bidi="en-US"/>
              </w:rPr>
              <w:t>4.广告的材料的运用。</w:t>
            </w:r>
          </w:p>
        </w:tc>
        <w:tc>
          <w:tcPr>
            <w:tcW w:w="1487" w:type="dxa"/>
            <w:shd w:val="clear" w:color="auto" w:fill="FFFFFF"/>
            <w:vAlign w:val="center"/>
          </w:tcPr>
          <w:p w14:paraId="08ABAD0E">
            <w:pPr>
              <w:pStyle w:val="17"/>
              <w:widowControl/>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lang w:bidi="en-US"/>
              </w:rPr>
              <w:t>调研、考察、跟岗、形式</w:t>
            </w:r>
          </w:p>
        </w:tc>
        <w:tc>
          <w:tcPr>
            <w:tcW w:w="1119" w:type="dxa"/>
            <w:shd w:val="clear" w:color="auto" w:fill="FFFFFF"/>
            <w:vAlign w:val="center"/>
          </w:tcPr>
          <w:p w14:paraId="5F8DBCFB">
            <w:pPr>
              <w:pStyle w:val="17"/>
              <w:rPr>
                <w:rFonts w:asciiTheme="minorEastAsia" w:hAnsiTheme="minorEastAsia" w:eastAsiaTheme="minorEastAsia" w:cstheme="minorEastAsia"/>
                <w:color w:val="auto"/>
                <w:kern w:val="0"/>
                <w:sz w:val="24"/>
                <w:szCs w:val="24"/>
                <w:lang w:bidi="en-US"/>
              </w:rPr>
            </w:pPr>
            <w:r>
              <w:rPr>
                <w:rFonts w:hint="eastAsia" w:asciiTheme="minorEastAsia" w:hAnsiTheme="minorEastAsia" w:eastAsiaTheme="minorEastAsia" w:cstheme="minorEastAsia"/>
                <w:color w:val="auto"/>
                <w:kern w:val="0"/>
                <w:sz w:val="24"/>
                <w:szCs w:val="24"/>
                <w:lang w:bidi="en-US"/>
              </w:rPr>
              <w:t>调查</w:t>
            </w:r>
          </w:p>
          <w:p w14:paraId="637354FB">
            <w:pPr>
              <w:pStyle w:val="17"/>
              <w:widowControl/>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lang w:bidi="en-US"/>
              </w:rPr>
              <w:t>报告</w:t>
            </w:r>
          </w:p>
        </w:tc>
        <w:tc>
          <w:tcPr>
            <w:tcW w:w="1675" w:type="dxa"/>
            <w:shd w:val="clear" w:color="auto" w:fill="FFFFFF"/>
            <w:vAlign w:val="center"/>
          </w:tcPr>
          <w:p w14:paraId="6EA0FFB9">
            <w:pPr>
              <w:pStyle w:val="17"/>
              <w:widowControl/>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校外企业和实训基地</w:t>
            </w:r>
          </w:p>
        </w:tc>
      </w:tr>
      <w:tr w14:paraId="71D7F5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92" w:type="dxa"/>
            <w:shd w:val="clear" w:color="auto" w:fill="FFFFFF"/>
            <w:vAlign w:val="center"/>
          </w:tcPr>
          <w:p w14:paraId="097FC575">
            <w:pPr>
              <w:pStyle w:val="17"/>
              <w:widowControl/>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第二阶段：预就业实习</w:t>
            </w:r>
          </w:p>
        </w:tc>
        <w:tc>
          <w:tcPr>
            <w:tcW w:w="986" w:type="dxa"/>
            <w:shd w:val="clear" w:color="auto" w:fill="FFFFFF"/>
            <w:vAlign w:val="center"/>
          </w:tcPr>
          <w:p w14:paraId="1E871B02">
            <w:pPr>
              <w:pStyle w:val="17"/>
              <w:widowControl/>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第6</w:t>
            </w:r>
          </w:p>
          <w:p w14:paraId="13EB96C7">
            <w:pPr>
              <w:pStyle w:val="17"/>
              <w:widowControl/>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学期</w:t>
            </w:r>
          </w:p>
          <w:p w14:paraId="1A54BAE6">
            <w:pPr>
              <w:pStyle w:val="17"/>
              <w:widowControl/>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（18周）</w:t>
            </w:r>
          </w:p>
        </w:tc>
        <w:tc>
          <w:tcPr>
            <w:tcW w:w="2616" w:type="dxa"/>
            <w:shd w:val="clear" w:color="auto" w:fill="FFFFFF"/>
            <w:vAlign w:val="center"/>
          </w:tcPr>
          <w:p w14:paraId="58765AB0">
            <w:pPr>
              <w:pStyle w:val="17"/>
              <w:rPr>
                <w:rFonts w:asciiTheme="minorEastAsia" w:hAnsiTheme="minorEastAsia" w:eastAsiaTheme="minorEastAsia" w:cstheme="minorEastAsia"/>
                <w:color w:val="auto"/>
                <w:kern w:val="0"/>
                <w:sz w:val="24"/>
                <w:szCs w:val="24"/>
                <w:lang w:bidi="en-US"/>
              </w:rPr>
            </w:pPr>
            <w:r>
              <w:rPr>
                <w:rFonts w:hint="eastAsia" w:asciiTheme="minorEastAsia" w:hAnsiTheme="minorEastAsia" w:eastAsiaTheme="minorEastAsia" w:cstheme="minorEastAsia"/>
                <w:color w:val="auto"/>
                <w:kern w:val="0"/>
                <w:sz w:val="24"/>
                <w:szCs w:val="24"/>
                <w:lang w:bidi="en-US"/>
              </w:rPr>
              <w:t xml:space="preserve">1.参与公司项目设计与制作。 </w:t>
            </w:r>
          </w:p>
          <w:p w14:paraId="7E00FDA0">
            <w:pPr>
              <w:pStyle w:val="17"/>
              <w:rPr>
                <w:rFonts w:asciiTheme="minorEastAsia" w:hAnsiTheme="minorEastAsia" w:eastAsiaTheme="minorEastAsia" w:cstheme="minorEastAsia"/>
                <w:color w:val="auto"/>
                <w:kern w:val="0"/>
                <w:sz w:val="24"/>
                <w:szCs w:val="24"/>
                <w:lang w:bidi="en-US"/>
              </w:rPr>
            </w:pPr>
            <w:r>
              <w:rPr>
                <w:rFonts w:hint="eastAsia" w:asciiTheme="minorEastAsia" w:hAnsiTheme="minorEastAsia" w:eastAsiaTheme="minorEastAsia" w:cstheme="minorEastAsia"/>
                <w:color w:val="auto"/>
                <w:kern w:val="0"/>
                <w:sz w:val="24"/>
                <w:szCs w:val="24"/>
                <w:lang w:bidi="en-US"/>
              </w:rPr>
              <w:t>2.与客户交流接单和设计方案。</w:t>
            </w:r>
          </w:p>
          <w:p w14:paraId="13B930F3">
            <w:pPr>
              <w:pStyle w:val="17"/>
              <w:rPr>
                <w:rFonts w:asciiTheme="minorEastAsia" w:hAnsiTheme="minorEastAsia" w:eastAsiaTheme="minorEastAsia" w:cstheme="minorEastAsia"/>
                <w:color w:val="auto"/>
                <w:kern w:val="0"/>
                <w:sz w:val="24"/>
                <w:szCs w:val="24"/>
                <w:lang w:bidi="en-US"/>
              </w:rPr>
            </w:pPr>
            <w:r>
              <w:rPr>
                <w:rFonts w:hint="eastAsia" w:asciiTheme="minorEastAsia" w:hAnsiTheme="minorEastAsia" w:eastAsiaTheme="minorEastAsia" w:cstheme="minorEastAsia"/>
                <w:color w:val="auto"/>
                <w:kern w:val="0"/>
                <w:sz w:val="24"/>
                <w:szCs w:val="24"/>
                <w:lang w:bidi="en-US"/>
              </w:rPr>
              <w:t xml:space="preserve">3.独立完成设计制作。 </w:t>
            </w:r>
          </w:p>
          <w:p w14:paraId="1FDFB41A">
            <w:pPr>
              <w:pStyle w:val="17"/>
              <w:widowControl/>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lang w:bidi="en-US"/>
              </w:rPr>
              <w:t>4.项目后期输出跟踪 。</w:t>
            </w:r>
          </w:p>
        </w:tc>
        <w:tc>
          <w:tcPr>
            <w:tcW w:w="1487" w:type="dxa"/>
            <w:shd w:val="clear" w:color="auto" w:fill="FFFFFF"/>
            <w:vAlign w:val="center"/>
          </w:tcPr>
          <w:p w14:paraId="2DDAFC50">
            <w:pPr>
              <w:pStyle w:val="17"/>
              <w:widowControl/>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顶岗</w:t>
            </w:r>
          </w:p>
        </w:tc>
        <w:tc>
          <w:tcPr>
            <w:tcW w:w="1119" w:type="dxa"/>
            <w:shd w:val="clear" w:color="auto" w:fill="FFFFFF"/>
            <w:vAlign w:val="center"/>
          </w:tcPr>
          <w:p w14:paraId="1FA460AB">
            <w:pPr>
              <w:pStyle w:val="17"/>
              <w:rPr>
                <w:rFonts w:asciiTheme="minorEastAsia" w:hAnsiTheme="minorEastAsia" w:eastAsiaTheme="minorEastAsia" w:cstheme="minorEastAsia"/>
                <w:color w:val="auto"/>
                <w:kern w:val="0"/>
                <w:sz w:val="24"/>
                <w:szCs w:val="24"/>
                <w:lang w:bidi="en-US"/>
              </w:rPr>
            </w:pPr>
            <w:r>
              <w:rPr>
                <w:rFonts w:hint="eastAsia" w:asciiTheme="minorEastAsia" w:hAnsiTheme="minorEastAsia" w:eastAsiaTheme="minorEastAsia" w:cstheme="minorEastAsia"/>
                <w:color w:val="auto"/>
                <w:kern w:val="0"/>
                <w:sz w:val="24"/>
                <w:szCs w:val="24"/>
                <w:lang w:bidi="en-US"/>
              </w:rPr>
              <w:t>实习日志</w:t>
            </w:r>
          </w:p>
          <w:p w14:paraId="6F34054B">
            <w:pPr>
              <w:pStyle w:val="17"/>
              <w:rPr>
                <w:rFonts w:asciiTheme="minorEastAsia" w:hAnsiTheme="minorEastAsia" w:eastAsiaTheme="minorEastAsia" w:cstheme="minorEastAsia"/>
                <w:color w:val="auto"/>
                <w:kern w:val="0"/>
                <w:sz w:val="24"/>
                <w:szCs w:val="24"/>
                <w:lang w:bidi="en-US"/>
              </w:rPr>
            </w:pPr>
            <w:r>
              <w:rPr>
                <w:rFonts w:hint="eastAsia" w:asciiTheme="minorEastAsia" w:hAnsiTheme="minorEastAsia" w:eastAsiaTheme="minorEastAsia" w:cstheme="minorEastAsia"/>
                <w:color w:val="auto"/>
                <w:kern w:val="0"/>
                <w:sz w:val="24"/>
                <w:szCs w:val="24"/>
                <w:lang w:bidi="en-US"/>
              </w:rPr>
              <w:t>实习报告</w:t>
            </w:r>
          </w:p>
          <w:p w14:paraId="1DD00E09">
            <w:pPr>
              <w:pStyle w:val="17"/>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lang w:bidi="en-US"/>
              </w:rPr>
              <w:t>企业评价</w:t>
            </w:r>
          </w:p>
        </w:tc>
        <w:tc>
          <w:tcPr>
            <w:tcW w:w="1675" w:type="dxa"/>
            <w:shd w:val="clear" w:color="auto" w:fill="FFFFFF"/>
            <w:vAlign w:val="center"/>
          </w:tcPr>
          <w:p w14:paraId="03B09367">
            <w:pPr>
              <w:pStyle w:val="17"/>
              <w:widowControl/>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校内、校外企业和实训基地</w:t>
            </w:r>
          </w:p>
        </w:tc>
      </w:tr>
    </w:tbl>
    <w:p w14:paraId="1E047AE9">
      <w:pPr>
        <w:pStyle w:val="4"/>
        <w:spacing w:before="0" w:after="0" w:line="360" w:lineRule="auto"/>
        <w:ind w:firstLine="480" w:firstLineChars="200"/>
        <w:rPr>
          <w:rFonts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4.职业能力测试</w:t>
      </w:r>
    </w:p>
    <w:p w14:paraId="5FDEB0E8">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职业能力测试包括通用核心能力测试和毕业设计（论文）/职业能力测试。作为附件呈现。</w:t>
      </w:r>
    </w:p>
    <w:p w14:paraId="12668ACB">
      <w:pPr>
        <w:pStyle w:val="2"/>
        <w:spacing w:line="360" w:lineRule="auto"/>
        <w:ind w:firstLine="482" w:firstLineChars="200"/>
      </w:pPr>
      <w:r>
        <w:rPr>
          <w:rFonts w:hint="eastAsia" w:asciiTheme="minorEastAsia" w:hAnsiTheme="minorEastAsia" w:eastAsiaTheme="minorEastAsia" w:cstheme="minorEastAsia"/>
          <w:sz w:val="24"/>
        </w:rPr>
        <w:t>（二）课程设置</w:t>
      </w:r>
    </w:p>
    <w:p w14:paraId="215C1EDB">
      <w:pPr>
        <w:pStyle w:val="4"/>
        <w:spacing w:before="0" w:after="0" w:line="360" w:lineRule="auto"/>
        <w:ind w:firstLine="480" w:firstLineChars="200"/>
        <w:rPr>
          <w:rFonts w:asciiTheme="minorEastAsia" w:hAnsiTheme="minorEastAsia" w:eastAsiaTheme="minorEastAsia" w:cstheme="minorEastAsia"/>
          <w:b w:val="0"/>
          <w:bCs/>
          <w:sz w:val="24"/>
          <w:szCs w:val="24"/>
        </w:rPr>
      </w:pPr>
      <w:bookmarkStart w:id="49" w:name="_Toc14697"/>
      <w:r>
        <w:rPr>
          <w:rFonts w:hint="eastAsia" w:asciiTheme="minorEastAsia" w:hAnsiTheme="minorEastAsia" w:eastAsiaTheme="minorEastAsia" w:cstheme="minorEastAsia"/>
          <w:b w:val="0"/>
          <w:bCs/>
          <w:sz w:val="24"/>
          <w:szCs w:val="24"/>
        </w:rPr>
        <w:t>1.基本素养体系</w:t>
      </w:r>
      <w:bookmarkEnd w:id="49"/>
    </w:p>
    <w:p w14:paraId="2AE938E7">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按照“服务社会、服务专业、服务学生；共性与个性相结合、必修与选修相结合、课内与课外相结合；在教学中有机融入价值引领、思想政治教育、职业核心能力培养”的原则，形成基本素养体系，具体设置课程见表7-5：第一课堂进程安排表。</w:t>
      </w:r>
    </w:p>
    <w:p w14:paraId="2F51F655">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表6-4  通识教育课程描述</w:t>
      </w:r>
    </w:p>
    <w:tbl>
      <w:tblPr>
        <w:tblStyle w:val="11"/>
        <w:tblpPr w:leftFromText="180" w:rightFromText="180" w:vertAnchor="text" w:horzAnchor="page" w:tblpX="1799" w:tblpY="625"/>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683"/>
        <w:gridCol w:w="1273"/>
        <w:gridCol w:w="2320"/>
        <w:gridCol w:w="2153"/>
        <w:gridCol w:w="2090"/>
      </w:tblGrid>
      <w:tr w14:paraId="654C6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401" w:type="pct"/>
            <w:shd w:val="clear" w:color="auto" w:fill="FFFFFF" w:themeFill="background1"/>
            <w:vAlign w:val="center"/>
          </w:tcPr>
          <w:p w14:paraId="34F5268F">
            <w:pPr>
              <w:jc w:val="center"/>
              <w:rPr>
                <w:rFonts w:ascii="仿宋_GB2312" w:hAnsi="仿宋_GB2312" w:cs="仿宋_GB2312"/>
                <w:b/>
                <w:bCs/>
                <w:sz w:val="21"/>
                <w:szCs w:val="21"/>
              </w:rPr>
            </w:pPr>
            <w:r>
              <w:rPr>
                <w:rFonts w:hint="eastAsia" w:ascii="仿宋_GB2312" w:hAnsi="仿宋_GB2312" w:cs="仿宋_GB2312"/>
                <w:b/>
                <w:bCs/>
                <w:sz w:val="21"/>
                <w:szCs w:val="21"/>
              </w:rPr>
              <w:t>序号</w:t>
            </w:r>
          </w:p>
        </w:tc>
        <w:tc>
          <w:tcPr>
            <w:tcW w:w="747" w:type="pct"/>
            <w:shd w:val="clear" w:color="auto" w:fill="FFFFFF" w:themeFill="background1"/>
            <w:vAlign w:val="center"/>
          </w:tcPr>
          <w:p w14:paraId="5BFEC82C">
            <w:pPr>
              <w:jc w:val="center"/>
              <w:rPr>
                <w:rFonts w:ascii="仿宋_GB2312" w:hAnsi="仿宋_GB2312" w:cs="仿宋_GB2312"/>
                <w:b/>
                <w:bCs/>
                <w:sz w:val="21"/>
                <w:szCs w:val="21"/>
              </w:rPr>
            </w:pPr>
            <w:r>
              <w:rPr>
                <w:rFonts w:hint="eastAsia" w:ascii="仿宋_GB2312" w:hAnsi="仿宋_GB2312" w:cs="仿宋_GB2312"/>
                <w:b/>
                <w:bCs/>
                <w:sz w:val="21"/>
                <w:szCs w:val="21"/>
              </w:rPr>
              <w:t>课程名称</w:t>
            </w:r>
          </w:p>
        </w:tc>
        <w:tc>
          <w:tcPr>
            <w:tcW w:w="1361" w:type="pct"/>
            <w:shd w:val="clear" w:color="auto" w:fill="FFFFFF" w:themeFill="background1"/>
            <w:vAlign w:val="center"/>
          </w:tcPr>
          <w:p w14:paraId="4D1353CB">
            <w:pPr>
              <w:jc w:val="center"/>
              <w:rPr>
                <w:rFonts w:ascii="仿宋_GB2312" w:hAnsi="仿宋_GB2312" w:cs="仿宋_GB2312"/>
                <w:b/>
                <w:bCs/>
                <w:sz w:val="21"/>
                <w:szCs w:val="21"/>
              </w:rPr>
            </w:pPr>
            <w:r>
              <w:rPr>
                <w:rFonts w:hint="eastAsia" w:ascii="仿宋_GB2312" w:hAnsi="仿宋_GB2312" w:cs="仿宋_GB2312"/>
                <w:b/>
                <w:bCs/>
                <w:sz w:val="21"/>
                <w:szCs w:val="21"/>
              </w:rPr>
              <w:t>课程目标</w:t>
            </w:r>
          </w:p>
        </w:tc>
        <w:tc>
          <w:tcPr>
            <w:tcW w:w="1263" w:type="pct"/>
            <w:shd w:val="clear" w:color="auto" w:fill="FFFFFF" w:themeFill="background1"/>
            <w:vAlign w:val="center"/>
          </w:tcPr>
          <w:p w14:paraId="44A3C4E7">
            <w:pPr>
              <w:jc w:val="center"/>
              <w:rPr>
                <w:rFonts w:ascii="仿宋_GB2312" w:hAnsi="仿宋_GB2312" w:cs="仿宋_GB2312"/>
                <w:b/>
                <w:bCs/>
                <w:sz w:val="21"/>
                <w:szCs w:val="21"/>
              </w:rPr>
            </w:pPr>
            <w:r>
              <w:rPr>
                <w:rFonts w:hint="eastAsia" w:ascii="仿宋_GB2312" w:hAnsi="仿宋_GB2312" w:cs="仿宋_GB2312"/>
                <w:b/>
                <w:bCs/>
                <w:sz w:val="21"/>
                <w:szCs w:val="21"/>
              </w:rPr>
              <w:t>主要内容</w:t>
            </w:r>
          </w:p>
        </w:tc>
        <w:tc>
          <w:tcPr>
            <w:tcW w:w="1226" w:type="pct"/>
            <w:shd w:val="clear" w:color="auto" w:fill="FFFFFF" w:themeFill="background1"/>
            <w:vAlign w:val="center"/>
          </w:tcPr>
          <w:p w14:paraId="0CDB091E">
            <w:pPr>
              <w:jc w:val="center"/>
              <w:rPr>
                <w:rFonts w:ascii="仿宋_GB2312" w:hAnsi="仿宋_GB2312" w:cs="仿宋_GB2312"/>
                <w:b/>
                <w:bCs/>
                <w:sz w:val="21"/>
                <w:szCs w:val="21"/>
              </w:rPr>
            </w:pPr>
            <w:r>
              <w:rPr>
                <w:rFonts w:hint="eastAsia" w:ascii="仿宋_GB2312" w:hAnsi="仿宋_GB2312" w:cs="仿宋_GB2312"/>
                <w:b/>
                <w:bCs/>
                <w:sz w:val="21"/>
                <w:szCs w:val="21"/>
              </w:rPr>
              <w:t>教学要求</w:t>
            </w:r>
          </w:p>
        </w:tc>
      </w:tr>
      <w:tr w14:paraId="6DD3F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401" w:type="pct"/>
            <w:shd w:val="clear" w:color="auto" w:fill="FFFFFF" w:themeFill="background1"/>
            <w:vAlign w:val="center"/>
          </w:tcPr>
          <w:p w14:paraId="7F4F8AC5">
            <w:pPr>
              <w:widowControl/>
              <w:jc w:val="center"/>
              <w:textAlignment w:val="center"/>
              <w:rPr>
                <w:rFonts w:ascii="仿宋_GB2312" w:hAnsi="仿宋_GB2312" w:cs="仿宋_GB2312"/>
                <w:b/>
                <w:bCs/>
                <w:sz w:val="21"/>
                <w:szCs w:val="21"/>
              </w:rPr>
            </w:pPr>
            <w:r>
              <w:rPr>
                <w:rFonts w:hint="eastAsia" w:ascii="仿宋_GB2312" w:hAnsi="仿宋_GB2312" w:cs="仿宋_GB2312"/>
                <w:color w:val="000000"/>
                <w:kern w:val="0"/>
                <w:sz w:val="21"/>
                <w:szCs w:val="21"/>
                <w:lang w:bidi="ar"/>
              </w:rPr>
              <w:t>1</w:t>
            </w:r>
          </w:p>
        </w:tc>
        <w:tc>
          <w:tcPr>
            <w:tcW w:w="747" w:type="pct"/>
            <w:shd w:val="clear" w:color="auto" w:fill="FFFFFF" w:themeFill="background1"/>
            <w:vAlign w:val="center"/>
          </w:tcPr>
          <w:p w14:paraId="0EBFCE0E">
            <w:pPr>
              <w:rPr>
                <w:rFonts w:ascii="仿宋_GB2312" w:hAnsi="仿宋_GB2312" w:cs="仿宋_GB2312"/>
                <w:b/>
                <w:bCs/>
                <w:sz w:val="21"/>
                <w:szCs w:val="21"/>
              </w:rPr>
            </w:pPr>
            <w:r>
              <w:rPr>
                <w:rFonts w:hint="eastAsia" w:ascii="仿宋_GB2312" w:hAnsi="仿宋_GB2312" w:cs="仿宋_GB2312"/>
                <w:sz w:val="21"/>
                <w:szCs w:val="21"/>
              </w:rPr>
              <w:t>大学生安全教育（一）-（五）</w:t>
            </w:r>
          </w:p>
        </w:tc>
        <w:tc>
          <w:tcPr>
            <w:tcW w:w="1361" w:type="pct"/>
            <w:shd w:val="clear" w:color="auto" w:fill="FFFFFF" w:themeFill="background1"/>
            <w:vAlign w:val="center"/>
          </w:tcPr>
          <w:p w14:paraId="32E016DD">
            <w:pPr>
              <w:spacing w:line="240" w:lineRule="exact"/>
              <w:rPr>
                <w:rFonts w:ascii="仿宋_GB2312" w:hAnsi="仿宋_GB2312" w:cs="仿宋_GB2312"/>
                <w:b/>
                <w:bCs/>
                <w:sz w:val="21"/>
                <w:szCs w:val="21"/>
              </w:rPr>
            </w:pPr>
            <w:r>
              <w:rPr>
                <w:rFonts w:hint="eastAsia" w:ascii="仿宋_GB2312" w:hAnsi="仿宋_GB2312" w:cs="仿宋_GB2312"/>
                <w:sz w:val="21"/>
                <w:szCs w:val="21"/>
              </w:rPr>
              <w:t>通过课程教学，使学生了解影响自身安全的各类隐患，树立安全第一、防范第一的意识和国家安全意识，掌握保障人身安全、财产安全、消防安全、交通安全、网络安全和识别非法组织、维护就业合法权益等各类校内外安全防范知识、技能和相关的法律法规，养成良好的安全防范行为习惯。</w:t>
            </w:r>
          </w:p>
        </w:tc>
        <w:tc>
          <w:tcPr>
            <w:tcW w:w="1263" w:type="pct"/>
            <w:shd w:val="clear" w:color="auto" w:fill="FFFFFF" w:themeFill="background1"/>
            <w:vAlign w:val="center"/>
          </w:tcPr>
          <w:p w14:paraId="676A01B7">
            <w:pPr>
              <w:spacing w:line="240" w:lineRule="exact"/>
              <w:rPr>
                <w:rFonts w:ascii="仿宋_GB2312" w:hAnsi="仿宋_GB2312" w:cs="仿宋_GB2312"/>
                <w:b/>
                <w:bCs/>
                <w:sz w:val="21"/>
                <w:szCs w:val="21"/>
              </w:rPr>
            </w:pPr>
            <w:r>
              <w:rPr>
                <w:rFonts w:hint="eastAsia" w:ascii="仿宋_GB2312" w:hAnsi="仿宋_GB2312" w:cs="仿宋_GB2312"/>
                <w:sz w:val="21"/>
                <w:szCs w:val="21"/>
              </w:rPr>
              <w:t>财产安全，社交安全，珍爱生命，远离赌博与禁毒，国家安全，交通安全，人身安全，消防安全，网络安全，食品安全，防灾避险，个人防治艾滋病、HIV感染高危人群防艾等基本知识。</w:t>
            </w:r>
          </w:p>
        </w:tc>
        <w:tc>
          <w:tcPr>
            <w:tcW w:w="1226" w:type="pct"/>
            <w:shd w:val="clear" w:color="auto" w:fill="FFFFFF" w:themeFill="background1"/>
            <w:vAlign w:val="center"/>
          </w:tcPr>
          <w:p w14:paraId="406D10E5">
            <w:pPr>
              <w:spacing w:line="240" w:lineRule="exact"/>
              <w:rPr>
                <w:rFonts w:ascii="仿宋_GB2312" w:hAnsi="仿宋_GB2312" w:cs="仿宋_GB2312"/>
                <w:sz w:val="21"/>
                <w:szCs w:val="21"/>
              </w:rPr>
            </w:pPr>
            <w:r>
              <w:rPr>
                <w:rFonts w:hint="eastAsia" w:ascii="仿宋_GB2312" w:hAnsi="仿宋_GB2312" w:cs="仿宋_GB2312"/>
                <w:sz w:val="21"/>
                <w:szCs w:val="21"/>
              </w:rPr>
              <w:t>1.教学形式：讲授式授课+网上自主学习；</w:t>
            </w:r>
          </w:p>
          <w:p w14:paraId="10E3C8AC">
            <w:pPr>
              <w:spacing w:line="240" w:lineRule="exact"/>
              <w:rPr>
                <w:rFonts w:ascii="仿宋_GB2312" w:hAnsi="仿宋_GB2312" w:cs="仿宋_GB2312"/>
                <w:sz w:val="21"/>
                <w:szCs w:val="21"/>
              </w:rPr>
            </w:pPr>
            <w:r>
              <w:rPr>
                <w:rFonts w:hint="eastAsia" w:ascii="仿宋_GB2312" w:hAnsi="仿宋_GB2312" w:cs="仿宋_GB2312"/>
                <w:sz w:val="21"/>
                <w:szCs w:val="21"/>
              </w:rPr>
              <w:t>2.教室要求：多媒体教室；</w:t>
            </w:r>
          </w:p>
          <w:p w14:paraId="5C2638EB">
            <w:pPr>
              <w:spacing w:line="240" w:lineRule="exact"/>
              <w:rPr>
                <w:rFonts w:ascii="仿宋_GB2312" w:hAnsi="仿宋_GB2312" w:cs="仿宋_GB2312"/>
                <w:b/>
                <w:bCs/>
                <w:sz w:val="21"/>
                <w:szCs w:val="21"/>
              </w:rPr>
            </w:pPr>
            <w:r>
              <w:rPr>
                <w:rFonts w:hint="eastAsia" w:ascii="仿宋_GB2312" w:hAnsi="仿宋_GB2312" w:cs="仿宋_GB2312"/>
                <w:sz w:val="21"/>
                <w:szCs w:val="21"/>
              </w:rPr>
              <w:t>3.考核要求：观看教学视频（30%）+平时作业（10%）+结课考试（占25%）+面授（占35%）。</w:t>
            </w:r>
          </w:p>
        </w:tc>
      </w:tr>
      <w:tr w14:paraId="3174A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401" w:type="pct"/>
            <w:shd w:val="clear" w:color="auto" w:fill="FFFFFF" w:themeFill="background1"/>
            <w:vAlign w:val="center"/>
          </w:tcPr>
          <w:p w14:paraId="204F76A0">
            <w:pPr>
              <w:widowControl/>
              <w:jc w:val="center"/>
              <w:textAlignment w:val="center"/>
              <w:rPr>
                <w:rFonts w:ascii="仿宋_GB2312" w:hAnsi="仿宋_GB2312" w:cs="仿宋_GB2312"/>
                <w:b/>
                <w:bCs/>
                <w:sz w:val="21"/>
                <w:szCs w:val="21"/>
              </w:rPr>
            </w:pPr>
            <w:r>
              <w:rPr>
                <w:rFonts w:hint="eastAsia" w:ascii="仿宋_GB2312" w:hAnsi="仿宋_GB2312" w:cs="仿宋_GB2312"/>
                <w:color w:val="000000"/>
                <w:kern w:val="0"/>
                <w:sz w:val="21"/>
                <w:szCs w:val="21"/>
                <w:lang w:bidi="ar"/>
              </w:rPr>
              <w:t>2</w:t>
            </w:r>
          </w:p>
        </w:tc>
        <w:tc>
          <w:tcPr>
            <w:tcW w:w="747" w:type="pct"/>
            <w:shd w:val="clear" w:color="auto" w:fill="FFFFFF" w:themeFill="background1"/>
            <w:vAlign w:val="center"/>
          </w:tcPr>
          <w:p w14:paraId="3FCCDAF3">
            <w:pPr>
              <w:rPr>
                <w:rFonts w:ascii="仿宋_GB2312" w:hAnsi="仿宋_GB2312" w:cs="仿宋_GB2312"/>
                <w:b/>
                <w:bCs/>
                <w:sz w:val="21"/>
                <w:szCs w:val="21"/>
              </w:rPr>
            </w:pPr>
            <w:r>
              <w:rPr>
                <w:rFonts w:hint="eastAsia" w:ascii="仿宋_GB2312" w:hAnsi="仿宋_GB2312" w:cs="仿宋_GB2312"/>
                <w:sz w:val="21"/>
                <w:szCs w:val="21"/>
              </w:rPr>
              <w:t>军事理论</w:t>
            </w:r>
          </w:p>
        </w:tc>
        <w:tc>
          <w:tcPr>
            <w:tcW w:w="1361" w:type="pct"/>
            <w:shd w:val="clear" w:color="auto" w:fill="FFFFFF" w:themeFill="background1"/>
            <w:vAlign w:val="center"/>
          </w:tcPr>
          <w:p w14:paraId="5F4A8E0A">
            <w:pPr>
              <w:spacing w:line="240" w:lineRule="exact"/>
              <w:rPr>
                <w:rFonts w:ascii="仿宋_GB2312" w:hAnsi="仿宋_GB2312" w:cs="仿宋_GB2312"/>
                <w:b/>
                <w:bCs/>
                <w:sz w:val="21"/>
                <w:szCs w:val="21"/>
              </w:rPr>
            </w:pPr>
            <w:r>
              <w:rPr>
                <w:rFonts w:hint="eastAsia" w:ascii="仿宋_GB2312" w:hAnsi="仿宋_GB2312" w:cs="仿宋_GB2312"/>
                <w:sz w:val="21"/>
                <w:szCs w:val="21"/>
              </w:rPr>
              <w:t>通过本课程的学习，掌握基本军事理论知识，增强国防观念和国家安全意识，强化爱国主义、集体主义观念，增强组织纪律性，适应我国人才培养的长远战略目标和加强国防后备力量建设的需要，成长为高素质的社会主义事业的建设者和保卫者。</w:t>
            </w:r>
          </w:p>
        </w:tc>
        <w:tc>
          <w:tcPr>
            <w:tcW w:w="1263" w:type="pct"/>
            <w:shd w:val="clear" w:color="auto" w:fill="FFFFFF" w:themeFill="background1"/>
            <w:vAlign w:val="center"/>
          </w:tcPr>
          <w:p w14:paraId="6E1F4B34">
            <w:pPr>
              <w:spacing w:line="240" w:lineRule="exact"/>
              <w:rPr>
                <w:rFonts w:ascii="仿宋_GB2312" w:hAnsi="仿宋_GB2312" w:cs="仿宋_GB2312"/>
                <w:b/>
                <w:bCs/>
                <w:sz w:val="21"/>
                <w:szCs w:val="21"/>
              </w:rPr>
            </w:pPr>
            <w:r>
              <w:rPr>
                <w:rFonts w:hint="eastAsia" w:ascii="仿宋_GB2312" w:hAnsi="仿宋_GB2312" w:cs="仿宋_GB2312"/>
                <w:sz w:val="21"/>
                <w:szCs w:val="21"/>
              </w:rPr>
              <w:t>我国国防历史和国防建设的现状及其发展趋势，国防建设和国防动员的主要内容，国防法规和国防政策的基本内容；我军的性质、任务和军队建设指导思想；国际战略格局的现状、特点和发展趋势；军事思想的形成与发展过程，我国现代军事思想的主要内容、地位作用及科学含义；现代战争发展趋势和与国防建设的关系；信息化装备的内涵、分类、发展趋势。</w:t>
            </w:r>
          </w:p>
        </w:tc>
        <w:tc>
          <w:tcPr>
            <w:tcW w:w="1226" w:type="pct"/>
            <w:shd w:val="clear" w:color="auto" w:fill="FFFFFF" w:themeFill="background1"/>
            <w:vAlign w:val="center"/>
          </w:tcPr>
          <w:p w14:paraId="6E9322F7">
            <w:pPr>
              <w:spacing w:line="240" w:lineRule="exact"/>
              <w:rPr>
                <w:rFonts w:ascii="仿宋_GB2312" w:hAnsi="仿宋_GB2312" w:cs="仿宋_GB2312"/>
                <w:sz w:val="21"/>
                <w:szCs w:val="21"/>
              </w:rPr>
            </w:pPr>
            <w:r>
              <w:rPr>
                <w:rFonts w:hint="eastAsia" w:ascii="仿宋_GB2312" w:hAnsi="仿宋_GB2312" w:cs="仿宋_GB2312"/>
                <w:sz w:val="21"/>
                <w:szCs w:val="21"/>
              </w:rPr>
              <w:t>1.教学形式：混合式授课；</w:t>
            </w:r>
          </w:p>
          <w:p w14:paraId="07854B00">
            <w:pPr>
              <w:spacing w:line="240" w:lineRule="exact"/>
              <w:rPr>
                <w:rFonts w:ascii="仿宋_GB2312" w:hAnsi="仿宋_GB2312" w:cs="仿宋_GB2312"/>
                <w:sz w:val="21"/>
                <w:szCs w:val="21"/>
              </w:rPr>
            </w:pPr>
            <w:r>
              <w:rPr>
                <w:rFonts w:hint="eastAsia" w:ascii="仿宋_GB2312" w:hAnsi="仿宋_GB2312" w:cs="仿宋_GB2312"/>
                <w:sz w:val="21"/>
                <w:szCs w:val="21"/>
              </w:rPr>
              <w:t>2.教室要求：多媒体教室；</w:t>
            </w:r>
          </w:p>
          <w:p w14:paraId="7F853BE8">
            <w:pPr>
              <w:spacing w:line="240" w:lineRule="exact"/>
              <w:rPr>
                <w:rFonts w:ascii="仿宋_GB2312" w:hAnsi="仿宋_GB2312" w:cs="仿宋_GB2312"/>
                <w:b/>
                <w:bCs/>
                <w:sz w:val="21"/>
                <w:szCs w:val="21"/>
              </w:rPr>
            </w:pPr>
            <w:r>
              <w:rPr>
                <w:rFonts w:hint="eastAsia" w:ascii="仿宋_GB2312" w:hAnsi="仿宋_GB2312" w:cs="仿宋_GB2312"/>
                <w:sz w:val="21"/>
                <w:szCs w:val="21"/>
              </w:rPr>
              <w:t>3.考核要求：平时考勤、课堂表现50%，期末考试50%。</w:t>
            </w:r>
          </w:p>
        </w:tc>
      </w:tr>
      <w:tr w14:paraId="4E0BF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shd w:val="clear" w:color="auto" w:fill="FFFFFF" w:themeFill="background1"/>
            <w:vAlign w:val="center"/>
          </w:tcPr>
          <w:p w14:paraId="2AE5A794">
            <w:pPr>
              <w:widowControl/>
              <w:jc w:val="center"/>
              <w:textAlignment w:val="center"/>
              <w:rPr>
                <w:rFonts w:ascii="仿宋_GB2312" w:hAnsi="仿宋_GB2312" w:cs="仿宋_GB2312"/>
                <w:b/>
                <w:bCs/>
                <w:sz w:val="21"/>
                <w:szCs w:val="21"/>
              </w:rPr>
            </w:pPr>
            <w:r>
              <w:rPr>
                <w:rFonts w:hint="eastAsia" w:ascii="仿宋_GB2312" w:hAnsi="仿宋_GB2312" w:cs="仿宋_GB2312"/>
                <w:color w:val="000000"/>
                <w:kern w:val="0"/>
                <w:sz w:val="21"/>
                <w:szCs w:val="21"/>
                <w:lang w:bidi="ar"/>
              </w:rPr>
              <w:t>3</w:t>
            </w:r>
          </w:p>
        </w:tc>
        <w:tc>
          <w:tcPr>
            <w:tcW w:w="747" w:type="pct"/>
            <w:shd w:val="clear" w:color="auto" w:fill="FFFFFF" w:themeFill="background1"/>
            <w:vAlign w:val="center"/>
          </w:tcPr>
          <w:p w14:paraId="0D8DEAB7">
            <w:pPr>
              <w:pStyle w:val="24"/>
              <w:spacing w:before="40"/>
              <w:ind w:left="62" w:right="57"/>
              <w:jc w:val="both"/>
              <w:rPr>
                <w:rFonts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形势与政策</w:t>
            </w:r>
          </w:p>
        </w:tc>
        <w:tc>
          <w:tcPr>
            <w:tcW w:w="1361" w:type="pct"/>
            <w:shd w:val="clear" w:color="auto" w:fill="FFFFFF" w:themeFill="background1"/>
            <w:vAlign w:val="center"/>
          </w:tcPr>
          <w:p w14:paraId="03668211">
            <w:pPr>
              <w:pStyle w:val="24"/>
              <w:spacing w:before="40" w:line="240" w:lineRule="exact"/>
              <w:ind w:right="57"/>
              <w:jc w:val="both"/>
              <w:rPr>
                <w:rFonts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通过本课程的学习，深刻学习领会马克思主义中国化时代化的最新理论创新成果和党领导人民取得的伟大实践成就，深刻领悟“两个确立”的决定性意义，增强“四个意识”，坚定“四个自信”，做到“两个维护”，自觉运用马克思主义的立场、观点和方法观察世界、认识问题、解决问题，不断增强大学生的社会责任感和历史使命感。</w:t>
            </w:r>
          </w:p>
        </w:tc>
        <w:tc>
          <w:tcPr>
            <w:tcW w:w="1263" w:type="pct"/>
            <w:shd w:val="clear" w:color="auto" w:fill="FFFFFF" w:themeFill="background1"/>
            <w:vAlign w:val="center"/>
          </w:tcPr>
          <w:p w14:paraId="024F1175">
            <w:pPr>
              <w:pStyle w:val="24"/>
              <w:spacing w:before="40" w:line="240" w:lineRule="exact"/>
              <w:ind w:right="57"/>
              <w:jc w:val="both"/>
              <w:rPr>
                <w:rFonts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党的理论创新最新成果，新时代坚持和发展中国特色社会主义的生动实践，马克思主义形势观与政策观、党的路线方针政策、基本国情、国内外形势及其热点难点问题，党和国家事业取得的历史性成就、面临的历史性机遇和挑战，世界和中国发展大势，青年大学生的时代责任和历史使命。</w:t>
            </w:r>
          </w:p>
        </w:tc>
        <w:tc>
          <w:tcPr>
            <w:tcW w:w="1226" w:type="pct"/>
            <w:shd w:val="clear" w:color="auto" w:fill="FFFFFF" w:themeFill="background1"/>
            <w:vAlign w:val="center"/>
          </w:tcPr>
          <w:p w14:paraId="3DD2927C">
            <w:pPr>
              <w:pStyle w:val="24"/>
              <w:spacing w:before="40" w:line="240" w:lineRule="exact"/>
              <w:ind w:left="62"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1.教学形式：混合式授课；</w:t>
            </w:r>
          </w:p>
          <w:p w14:paraId="0E017984">
            <w:pPr>
              <w:pStyle w:val="24"/>
              <w:spacing w:before="40" w:line="240" w:lineRule="exact"/>
              <w:ind w:left="62"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2.教室要求：多媒体教室；</w:t>
            </w:r>
          </w:p>
          <w:p w14:paraId="62913EF8">
            <w:pPr>
              <w:pStyle w:val="24"/>
              <w:spacing w:before="40" w:line="240" w:lineRule="exact"/>
              <w:ind w:left="62" w:right="57"/>
              <w:jc w:val="both"/>
              <w:rPr>
                <w:rFonts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3.考核要求：过程性考核60%，结果性考核40%。</w:t>
            </w:r>
          </w:p>
        </w:tc>
      </w:tr>
      <w:tr w14:paraId="475AF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401" w:type="pct"/>
            <w:shd w:val="clear" w:color="auto" w:fill="FFFFFF" w:themeFill="background1"/>
            <w:vAlign w:val="center"/>
          </w:tcPr>
          <w:p w14:paraId="12E15AA7">
            <w:pPr>
              <w:widowControl/>
              <w:jc w:val="center"/>
              <w:textAlignment w:val="center"/>
              <w:rPr>
                <w:rFonts w:ascii="仿宋_GB2312" w:hAnsi="仿宋_GB2312" w:cs="仿宋_GB2312"/>
                <w:b/>
                <w:bCs/>
                <w:sz w:val="21"/>
                <w:szCs w:val="21"/>
              </w:rPr>
            </w:pPr>
            <w:r>
              <w:rPr>
                <w:rFonts w:hint="eastAsia" w:ascii="仿宋_GB2312" w:hAnsi="仿宋_GB2312" w:cs="仿宋_GB2312"/>
                <w:color w:val="000000"/>
                <w:kern w:val="0"/>
                <w:sz w:val="21"/>
                <w:szCs w:val="21"/>
                <w:lang w:bidi="ar"/>
              </w:rPr>
              <w:t>4</w:t>
            </w:r>
          </w:p>
        </w:tc>
        <w:tc>
          <w:tcPr>
            <w:tcW w:w="747" w:type="pct"/>
            <w:shd w:val="clear" w:color="auto" w:fill="FFFFFF" w:themeFill="background1"/>
            <w:vAlign w:val="center"/>
          </w:tcPr>
          <w:p w14:paraId="5F1DDADF">
            <w:pPr>
              <w:pStyle w:val="24"/>
              <w:spacing w:before="40"/>
              <w:ind w:left="62"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思想道德</w:t>
            </w:r>
          </w:p>
          <w:p w14:paraId="2165E926">
            <w:pPr>
              <w:pStyle w:val="24"/>
              <w:spacing w:before="40"/>
              <w:ind w:left="62" w:right="57"/>
              <w:jc w:val="both"/>
              <w:rPr>
                <w:rFonts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与法治</w:t>
            </w:r>
          </w:p>
        </w:tc>
        <w:tc>
          <w:tcPr>
            <w:tcW w:w="1361" w:type="pct"/>
            <w:shd w:val="clear" w:color="auto" w:fill="FFFFFF" w:themeFill="background1"/>
            <w:vAlign w:val="center"/>
          </w:tcPr>
          <w:p w14:paraId="65945AD6">
            <w:pPr>
              <w:pStyle w:val="24"/>
              <w:spacing w:before="40" w:line="240" w:lineRule="exact"/>
              <w:ind w:right="57"/>
              <w:jc w:val="both"/>
              <w:rPr>
                <w:rFonts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通过本课程的学习，接受马克思主义人生观、价值观、道德观、法治观教育，领悟人生真谛、把握人生方向，追求远大理想、坚定崇高信念，继承优良传统，弘扬中国精神，广泛践行社会主义核心价值观；遵守道德规范、锤炼道德品质，引领良好社会风尚，培养法治理念、养成法治思维，自觉尊法学法守法用法，具备良好的思想道德素质和法治素养。</w:t>
            </w:r>
          </w:p>
        </w:tc>
        <w:tc>
          <w:tcPr>
            <w:tcW w:w="1263" w:type="pct"/>
            <w:shd w:val="clear" w:color="auto" w:fill="FFFFFF" w:themeFill="background1"/>
            <w:vAlign w:val="center"/>
          </w:tcPr>
          <w:p w14:paraId="2E8CC49C">
            <w:pPr>
              <w:pStyle w:val="24"/>
              <w:spacing w:before="40" w:line="240" w:lineRule="exact"/>
              <w:ind w:right="57"/>
              <w:jc w:val="both"/>
              <w:rPr>
                <w:rFonts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领悟人生真谛，把握人生方向，追求远大理想，坚定崇高信念，继承优良传统，弘扬中国精神，明确价值要求，践行价值准则，遵守道德规范，锤炼道德品格，学习法治思想，提升法治素养。</w:t>
            </w:r>
          </w:p>
        </w:tc>
        <w:tc>
          <w:tcPr>
            <w:tcW w:w="1226" w:type="pct"/>
            <w:shd w:val="clear" w:color="auto" w:fill="FFFFFF" w:themeFill="background1"/>
            <w:vAlign w:val="center"/>
          </w:tcPr>
          <w:p w14:paraId="2CCC20BA">
            <w:pPr>
              <w:pStyle w:val="24"/>
              <w:spacing w:before="40" w:line="240" w:lineRule="exact"/>
              <w:ind w:left="62"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1.教学形式：混合式授课；</w:t>
            </w:r>
          </w:p>
          <w:p w14:paraId="39E19F8B">
            <w:pPr>
              <w:pStyle w:val="24"/>
              <w:spacing w:before="40" w:line="240" w:lineRule="exact"/>
              <w:ind w:left="62"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2.教室要求：多媒体教室；</w:t>
            </w:r>
          </w:p>
          <w:p w14:paraId="31A17138">
            <w:pPr>
              <w:pStyle w:val="24"/>
              <w:spacing w:before="40" w:line="240" w:lineRule="exact"/>
              <w:ind w:left="62" w:right="57"/>
              <w:jc w:val="both"/>
              <w:rPr>
                <w:rFonts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3.考核要求：过程性考核60%，结果性考核40%。</w:t>
            </w:r>
          </w:p>
        </w:tc>
      </w:tr>
      <w:tr w14:paraId="44D6E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401" w:type="pct"/>
            <w:shd w:val="clear" w:color="auto" w:fill="FFFFFF" w:themeFill="background1"/>
            <w:vAlign w:val="center"/>
          </w:tcPr>
          <w:p w14:paraId="7DEA2DD9">
            <w:pPr>
              <w:widowControl/>
              <w:jc w:val="center"/>
              <w:textAlignment w:val="center"/>
              <w:rPr>
                <w:rFonts w:ascii="仿宋_GB2312" w:hAnsi="仿宋_GB2312" w:cs="仿宋_GB2312"/>
                <w:b/>
                <w:bCs/>
                <w:sz w:val="21"/>
                <w:szCs w:val="21"/>
              </w:rPr>
            </w:pPr>
            <w:r>
              <w:rPr>
                <w:rFonts w:hint="eastAsia" w:ascii="仿宋_GB2312" w:hAnsi="仿宋_GB2312" w:cs="仿宋_GB2312"/>
                <w:color w:val="000000"/>
                <w:kern w:val="0"/>
                <w:sz w:val="21"/>
                <w:szCs w:val="21"/>
                <w:lang w:bidi="ar"/>
              </w:rPr>
              <w:t>5</w:t>
            </w:r>
          </w:p>
        </w:tc>
        <w:tc>
          <w:tcPr>
            <w:tcW w:w="747" w:type="pct"/>
            <w:shd w:val="clear" w:color="auto" w:fill="FFFFFF" w:themeFill="background1"/>
            <w:vAlign w:val="center"/>
          </w:tcPr>
          <w:p w14:paraId="6C04ADC6">
            <w:pPr>
              <w:pStyle w:val="24"/>
              <w:spacing w:before="40"/>
              <w:ind w:left="62" w:right="57"/>
              <w:jc w:val="both"/>
              <w:rPr>
                <w:rFonts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国家安全教育</w:t>
            </w:r>
          </w:p>
        </w:tc>
        <w:tc>
          <w:tcPr>
            <w:tcW w:w="1361" w:type="pct"/>
            <w:shd w:val="clear" w:color="auto" w:fill="FFFFFF" w:themeFill="background1"/>
            <w:vAlign w:val="center"/>
          </w:tcPr>
          <w:p w14:paraId="0543C7A4">
            <w:pPr>
              <w:pStyle w:val="24"/>
              <w:spacing w:before="40" w:line="240" w:lineRule="exact"/>
              <w:ind w:right="57"/>
              <w:jc w:val="both"/>
              <w:rPr>
                <w:rFonts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通过系统化学习训练，引导大学生牢固树立“大安全”理念，充分认识国家安全面临的复杂形势，增强国家安全意识，使关心国家安全、维护国家安全成为学生的思想共识和行动自觉，为维护国家长治久安、培养担当民族复兴大任的时代新人奠定坚实基础。</w:t>
            </w:r>
          </w:p>
        </w:tc>
        <w:tc>
          <w:tcPr>
            <w:tcW w:w="1263" w:type="pct"/>
            <w:shd w:val="clear" w:color="auto" w:fill="FFFFFF" w:themeFill="background1"/>
            <w:vAlign w:val="center"/>
          </w:tcPr>
          <w:p w14:paraId="450268BC">
            <w:pPr>
              <w:pStyle w:val="24"/>
              <w:spacing w:before="40" w:line="240" w:lineRule="exact"/>
              <w:ind w:right="57"/>
              <w:jc w:val="both"/>
              <w:rPr>
                <w:rFonts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以总体国家安全观为主题，以坚持和发展中国特色国家安全体系为主线，以习近平新时代总体国家安全思想为重点，结合日益复杂的内外因素和不断拓宽的时空领域，反映党不断推进马克思主义中国化时代化的历史进程和基本经验，阐述习近平新时代总体国家安全思想的主要内容、精神实质、历史地位和指导意义，对大学生进行党在国家安全方面的创新理论专项教育。</w:t>
            </w:r>
          </w:p>
        </w:tc>
        <w:tc>
          <w:tcPr>
            <w:tcW w:w="1226" w:type="pct"/>
            <w:shd w:val="clear" w:color="auto" w:fill="FFFFFF" w:themeFill="background1"/>
            <w:vAlign w:val="center"/>
          </w:tcPr>
          <w:p w14:paraId="55C009AE">
            <w:pPr>
              <w:pStyle w:val="24"/>
              <w:spacing w:before="40" w:line="240" w:lineRule="exact"/>
              <w:ind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1.教学形式：混合式授课；</w:t>
            </w:r>
          </w:p>
          <w:p w14:paraId="10ACC11E">
            <w:pPr>
              <w:pStyle w:val="24"/>
              <w:spacing w:before="40" w:line="240" w:lineRule="exact"/>
              <w:ind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2.教室要求：多媒体教室；</w:t>
            </w:r>
          </w:p>
          <w:p w14:paraId="7E0A5318">
            <w:pPr>
              <w:pStyle w:val="24"/>
              <w:spacing w:before="40" w:line="240" w:lineRule="exact"/>
              <w:ind w:right="57"/>
              <w:jc w:val="both"/>
              <w:rPr>
                <w:rFonts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3.考核要求：平时考勤40%，课堂表现30%，实践成果30%。</w:t>
            </w:r>
          </w:p>
        </w:tc>
      </w:tr>
      <w:tr w14:paraId="3E466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401" w:type="pct"/>
            <w:shd w:val="clear" w:color="auto" w:fill="FFFFFF" w:themeFill="background1"/>
            <w:vAlign w:val="center"/>
          </w:tcPr>
          <w:p w14:paraId="0563B227">
            <w:pPr>
              <w:widowControl/>
              <w:jc w:val="center"/>
              <w:textAlignment w:val="center"/>
              <w:rPr>
                <w:rFonts w:ascii="仿宋_GB2312" w:hAnsi="仿宋_GB2312" w:cs="仿宋_GB2312"/>
                <w:b/>
                <w:bCs/>
                <w:sz w:val="21"/>
                <w:szCs w:val="21"/>
              </w:rPr>
            </w:pPr>
            <w:r>
              <w:rPr>
                <w:rFonts w:hint="eastAsia" w:ascii="仿宋_GB2312" w:hAnsi="仿宋_GB2312" w:cs="仿宋_GB2312"/>
                <w:color w:val="000000"/>
                <w:kern w:val="0"/>
                <w:sz w:val="21"/>
                <w:szCs w:val="21"/>
                <w:lang w:bidi="ar"/>
              </w:rPr>
              <w:t>6</w:t>
            </w:r>
          </w:p>
        </w:tc>
        <w:tc>
          <w:tcPr>
            <w:tcW w:w="747" w:type="pct"/>
            <w:shd w:val="clear" w:color="auto" w:fill="FFFFFF" w:themeFill="background1"/>
            <w:vAlign w:val="center"/>
          </w:tcPr>
          <w:p w14:paraId="1C41EB68">
            <w:pPr>
              <w:pStyle w:val="24"/>
              <w:spacing w:before="40"/>
              <w:ind w:left="62" w:right="57"/>
              <w:jc w:val="both"/>
              <w:rPr>
                <w:rFonts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毛泽东思想和中国特色社会主义理论体系概论</w:t>
            </w:r>
          </w:p>
        </w:tc>
        <w:tc>
          <w:tcPr>
            <w:tcW w:w="1361" w:type="pct"/>
            <w:shd w:val="clear" w:color="auto" w:fill="FFFFFF" w:themeFill="background1"/>
            <w:vAlign w:val="center"/>
          </w:tcPr>
          <w:p w14:paraId="21978111">
            <w:pPr>
              <w:pStyle w:val="24"/>
              <w:spacing w:before="40" w:line="240" w:lineRule="exact"/>
              <w:ind w:right="57"/>
              <w:jc w:val="both"/>
              <w:rPr>
                <w:rFonts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通过学习，全面了解中国共产党领导人民进行革命、建设、改革的历史进程、历史变革、历史成就，深刻理解中国共产党坚持把马克思主义基本原理同中国具体实际、同中华优秀传统文化相结合，不断推进马克思主义中国化时代化的历史进程，准确把握马克思主义中国化时代化进程中形成的理论成果、主要内容和科学体系，坚定对马克思主义的信仰、对中国特色社会主义理想信念的信心,增强对中国共产党的信任，提升运用马克思主义立场、观点和方法认识问题、分析问题和解决问题的能力。</w:t>
            </w:r>
          </w:p>
        </w:tc>
        <w:tc>
          <w:tcPr>
            <w:tcW w:w="1263" w:type="pct"/>
            <w:shd w:val="clear" w:color="auto" w:fill="FFFFFF" w:themeFill="background1"/>
            <w:vAlign w:val="center"/>
          </w:tcPr>
          <w:p w14:paraId="287BF077">
            <w:pPr>
              <w:pStyle w:val="24"/>
              <w:spacing w:before="40" w:line="240" w:lineRule="exact"/>
              <w:ind w:right="57"/>
              <w:jc w:val="both"/>
              <w:rPr>
                <w:rFonts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毛泽东思想及其历史地位，新民主主义革命理论，社会主义改造理论，社会主义建设道路初步探索的理论成果，中国特色社会主义理论体系的形成发展，邓小平理论，“三个代表”重要思想，科学发展观。</w:t>
            </w:r>
          </w:p>
        </w:tc>
        <w:tc>
          <w:tcPr>
            <w:tcW w:w="1226" w:type="pct"/>
            <w:shd w:val="clear" w:color="auto" w:fill="FFFFFF" w:themeFill="background1"/>
            <w:vAlign w:val="center"/>
          </w:tcPr>
          <w:p w14:paraId="522448D3">
            <w:pPr>
              <w:pStyle w:val="24"/>
              <w:spacing w:before="40" w:line="240" w:lineRule="exact"/>
              <w:ind w:left="62"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1.教学形式：混合式授课；</w:t>
            </w:r>
          </w:p>
          <w:p w14:paraId="48BF4E7D">
            <w:pPr>
              <w:pStyle w:val="24"/>
              <w:spacing w:before="40" w:line="240" w:lineRule="exact"/>
              <w:ind w:left="62"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2.教室要求：多媒体教室；</w:t>
            </w:r>
          </w:p>
          <w:p w14:paraId="25E7A5CF">
            <w:pPr>
              <w:pStyle w:val="24"/>
              <w:spacing w:before="40" w:line="240" w:lineRule="exact"/>
              <w:ind w:left="62" w:right="57"/>
              <w:jc w:val="both"/>
              <w:rPr>
                <w:rFonts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3.考核要求：过程性考核60%，结果性考核40%。</w:t>
            </w:r>
          </w:p>
        </w:tc>
      </w:tr>
      <w:tr w14:paraId="6B85E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401" w:type="pct"/>
            <w:shd w:val="clear" w:color="auto" w:fill="FFFFFF" w:themeFill="background1"/>
            <w:vAlign w:val="center"/>
          </w:tcPr>
          <w:p w14:paraId="77BEBF58">
            <w:pPr>
              <w:widowControl/>
              <w:jc w:val="center"/>
              <w:textAlignment w:val="center"/>
              <w:rPr>
                <w:rFonts w:ascii="仿宋_GB2312" w:hAnsi="仿宋_GB2312" w:cs="仿宋_GB2312"/>
                <w:b/>
                <w:bCs/>
                <w:sz w:val="21"/>
                <w:szCs w:val="21"/>
              </w:rPr>
            </w:pPr>
            <w:r>
              <w:rPr>
                <w:rFonts w:hint="eastAsia" w:ascii="仿宋_GB2312" w:hAnsi="仿宋_GB2312" w:cs="仿宋_GB2312"/>
                <w:color w:val="000000"/>
                <w:kern w:val="0"/>
                <w:sz w:val="21"/>
                <w:szCs w:val="21"/>
                <w:lang w:bidi="ar"/>
              </w:rPr>
              <w:t>7</w:t>
            </w:r>
          </w:p>
        </w:tc>
        <w:tc>
          <w:tcPr>
            <w:tcW w:w="747" w:type="pct"/>
            <w:shd w:val="clear" w:color="auto" w:fill="FFFFFF" w:themeFill="background1"/>
            <w:vAlign w:val="center"/>
          </w:tcPr>
          <w:p w14:paraId="1CBAE627">
            <w:pPr>
              <w:pStyle w:val="24"/>
              <w:spacing w:before="40"/>
              <w:ind w:left="62" w:right="57"/>
              <w:jc w:val="both"/>
              <w:rPr>
                <w:rFonts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习近平新时代中国特色社会主义思想概论</w:t>
            </w:r>
          </w:p>
        </w:tc>
        <w:tc>
          <w:tcPr>
            <w:tcW w:w="1361" w:type="pct"/>
            <w:shd w:val="clear" w:color="auto" w:fill="FFFFFF" w:themeFill="background1"/>
            <w:vAlign w:val="center"/>
          </w:tcPr>
          <w:p w14:paraId="4EC84DAC">
            <w:pPr>
              <w:pStyle w:val="24"/>
              <w:spacing w:before="40" w:line="240" w:lineRule="exact"/>
              <w:ind w:right="57"/>
              <w:jc w:val="both"/>
              <w:rPr>
                <w:rFonts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通过学习，系统掌握习近平新时代中国特色社会主义思想的主要内容和科学体系，把握这一思想的世界观、方法论和贯彻其中的立场、观点方法，运用其观察现实、认识问题、分析问题和解决问题，正确看待和分析我国社会主义建设进入新时代以后经济社会发展中遇到的各种新问题和矛盾，提高判别是非和解决实际问题的能力，不断增进政治认同、思想认同、理论认同、情感认同，切实做到学思用贯通、知信行统一。</w:t>
            </w:r>
          </w:p>
        </w:tc>
        <w:tc>
          <w:tcPr>
            <w:tcW w:w="1263" w:type="pct"/>
            <w:shd w:val="clear" w:color="auto" w:fill="FFFFFF" w:themeFill="background1"/>
            <w:vAlign w:val="center"/>
          </w:tcPr>
          <w:p w14:paraId="30696D91">
            <w:pPr>
              <w:pStyle w:val="24"/>
              <w:spacing w:before="40" w:line="240" w:lineRule="exact"/>
              <w:ind w:right="57"/>
              <w:jc w:val="both"/>
              <w:rPr>
                <w:rFonts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习近平新时代中国特色社会主义思想的创立，新时代坚持和发展中国特色社会主义，以中国式现代化全面推进中华民族伟大复兴，坚持党的全面领导，坚持以人民为中心，全面深化改革开放，推动高质量发展，社会主义现代化建设的教育、科技、人才战略，发展全过程人民民主，全面依法治国，建设社会主义文化强国，以保障和改善民生为重点加强社会建设，建设社会主义生态文明，维护和塑造国家安全，建设巩固国防和强大人民军队，坚持“一国两制”和推进祖国完全统一，中国特色大国外交和推动构建人类命运共同体，全面从严治党。</w:t>
            </w:r>
          </w:p>
        </w:tc>
        <w:tc>
          <w:tcPr>
            <w:tcW w:w="1226" w:type="pct"/>
            <w:shd w:val="clear" w:color="auto" w:fill="FFFFFF" w:themeFill="background1"/>
            <w:vAlign w:val="center"/>
          </w:tcPr>
          <w:p w14:paraId="0332C745">
            <w:pPr>
              <w:pStyle w:val="24"/>
              <w:spacing w:before="40" w:line="240" w:lineRule="exact"/>
              <w:ind w:left="62"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1.教学形式：混合式授课；</w:t>
            </w:r>
          </w:p>
          <w:p w14:paraId="62C40191">
            <w:pPr>
              <w:pStyle w:val="24"/>
              <w:spacing w:before="40" w:line="240" w:lineRule="exact"/>
              <w:ind w:left="62"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2.教室要求：多媒体教室；</w:t>
            </w:r>
          </w:p>
          <w:p w14:paraId="60C18077">
            <w:pPr>
              <w:pStyle w:val="24"/>
              <w:spacing w:before="40" w:line="240" w:lineRule="exact"/>
              <w:ind w:left="62" w:right="57"/>
              <w:jc w:val="both"/>
              <w:rPr>
                <w:rFonts w:ascii="仿宋_GB2312" w:hAnsi="仿宋_GB2312" w:eastAsia="仿宋_GB2312" w:cs="仿宋_GB2312"/>
                <w:b/>
                <w:bCs/>
                <w:sz w:val="21"/>
                <w:szCs w:val="21"/>
              </w:rPr>
            </w:pPr>
            <w:r>
              <w:rPr>
                <w:rFonts w:hint="eastAsia" w:ascii="仿宋_GB2312" w:hAnsi="仿宋_GB2312" w:eastAsia="仿宋_GB2312" w:cs="仿宋_GB2312"/>
                <w:color w:val="auto"/>
                <w:kern w:val="2"/>
                <w:sz w:val="21"/>
                <w:szCs w:val="21"/>
              </w:rPr>
              <w:t>3.考核要求：过程性考核60%，结果性考核40%。</w:t>
            </w:r>
          </w:p>
        </w:tc>
      </w:tr>
      <w:tr w14:paraId="735B1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shd w:val="clear" w:color="auto" w:fill="FFFFFF" w:themeFill="background1"/>
            <w:vAlign w:val="center"/>
          </w:tcPr>
          <w:p w14:paraId="04E14270">
            <w:pPr>
              <w:widowControl/>
              <w:jc w:val="center"/>
              <w:textAlignment w:val="center"/>
              <w:rPr>
                <w:rFonts w:ascii="仿宋_GB2312" w:hAnsi="仿宋_GB2312" w:cs="仿宋_GB2312"/>
                <w:sz w:val="21"/>
                <w:szCs w:val="21"/>
              </w:rPr>
            </w:pPr>
            <w:r>
              <w:rPr>
                <w:rFonts w:hint="eastAsia" w:ascii="仿宋_GB2312" w:hAnsi="仿宋_GB2312" w:cs="仿宋_GB2312"/>
                <w:color w:val="000000"/>
                <w:kern w:val="0"/>
                <w:sz w:val="21"/>
                <w:szCs w:val="21"/>
                <w:lang w:bidi="ar"/>
              </w:rPr>
              <w:t>8</w:t>
            </w:r>
          </w:p>
        </w:tc>
        <w:tc>
          <w:tcPr>
            <w:tcW w:w="747" w:type="pct"/>
            <w:shd w:val="clear" w:color="auto" w:fill="FFFFFF" w:themeFill="background1"/>
            <w:vAlign w:val="center"/>
          </w:tcPr>
          <w:p w14:paraId="608401C4">
            <w:pPr>
              <w:widowControl/>
              <w:spacing w:line="300" w:lineRule="exact"/>
              <w:textAlignment w:val="center"/>
              <w:rPr>
                <w:rFonts w:ascii="仿宋_GB2312" w:hAnsi="仿宋_GB2312" w:cs="仿宋_GB2312"/>
                <w:sz w:val="21"/>
                <w:szCs w:val="21"/>
              </w:rPr>
            </w:pPr>
            <w:r>
              <w:rPr>
                <w:rFonts w:hint="eastAsia" w:ascii="仿宋_GB2312" w:hAnsi="仿宋_GB2312" w:cs="仿宋_GB2312"/>
                <w:sz w:val="21"/>
                <w:szCs w:val="21"/>
              </w:rPr>
              <w:t>大学生职业发展与就业指导（一）-（二）</w:t>
            </w:r>
          </w:p>
        </w:tc>
        <w:tc>
          <w:tcPr>
            <w:tcW w:w="1361" w:type="pct"/>
            <w:shd w:val="clear" w:color="auto" w:fill="FFFFFF" w:themeFill="background1"/>
            <w:vAlign w:val="center"/>
          </w:tcPr>
          <w:p w14:paraId="4B259E73">
            <w:pPr>
              <w:widowControl/>
              <w:spacing w:line="300" w:lineRule="exact"/>
              <w:textAlignment w:val="center"/>
              <w:rPr>
                <w:rFonts w:ascii="仿宋_GB2312" w:hAnsi="仿宋_GB2312" w:cs="仿宋_GB2312"/>
                <w:sz w:val="21"/>
                <w:szCs w:val="21"/>
              </w:rPr>
            </w:pPr>
            <w:r>
              <w:rPr>
                <w:rFonts w:hint="eastAsia" w:ascii="仿宋_GB2312" w:hAnsi="仿宋_GB2312" w:cs="仿宋_GB2312"/>
                <w:sz w:val="21"/>
                <w:szCs w:val="21"/>
              </w:rPr>
              <w:t>通过课程教学，使学生获得适应高职专业学习与就业岗位要求所必需的职业规划与求职就业基础知识和实用技能；掌握职业认知、自我评估、求职准备及面试应对的方法，具备撰写职业生涯规划书、制作求职简历与求职信、参与模拟面试的能力；在项目训练与情境体验中树立正确就业观，提升职业适应力和团队协作精神，培养守法合规、诚实守信、吃苦耐劳的职业品质。</w:t>
            </w:r>
          </w:p>
        </w:tc>
        <w:tc>
          <w:tcPr>
            <w:tcW w:w="1263" w:type="pct"/>
            <w:shd w:val="clear" w:color="auto" w:fill="FFFFFF" w:themeFill="background1"/>
            <w:vAlign w:val="center"/>
          </w:tcPr>
          <w:p w14:paraId="1660B94A">
            <w:pPr>
              <w:widowControl/>
              <w:spacing w:line="300" w:lineRule="exact"/>
              <w:textAlignment w:val="center"/>
              <w:rPr>
                <w:rFonts w:ascii="仿宋_GB2312" w:hAnsi="仿宋_GB2312" w:cs="仿宋_GB2312"/>
                <w:sz w:val="21"/>
                <w:szCs w:val="21"/>
              </w:rPr>
            </w:pPr>
            <w:r>
              <w:rPr>
                <w:rFonts w:hint="eastAsia" w:ascii="仿宋_GB2312" w:hAnsi="仿宋_GB2312" w:cs="仿宋_GB2312"/>
                <w:sz w:val="21"/>
                <w:szCs w:val="21"/>
              </w:rPr>
              <w:t>1.理论部分：职业生涯规划概念与步骤、职业理想与职业锚、职业测评工具、职业环境（行业、企业、岗位）探索方法、职业决策与行动计划制定、求职流程与技巧、就业形势与政策、就业权益及法律保障、创业基础与大学生创业模式。</w:t>
            </w:r>
          </w:p>
          <w:p w14:paraId="7A670C23">
            <w:pPr>
              <w:widowControl/>
              <w:spacing w:line="300" w:lineRule="exact"/>
              <w:textAlignment w:val="center"/>
              <w:rPr>
                <w:rFonts w:ascii="仿宋_GB2312" w:hAnsi="仿宋_GB2312" w:cs="仿宋_GB2312"/>
                <w:sz w:val="21"/>
                <w:szCs w:val="21"/>
              </w:rPr>
            </w:pPr>
            <w:r>
              <w:rPr>
                <w:rFonts w:hint="eastAsia" w:ascii="仿宋_GB2312" w:hAnsi="仿宋_GB2312" w:cs="仿宋_GB2312"/>
                <w:sz w:val="21"/>
                <w:szCs w:val="21"/>
              </w:rPr>
              <w:t>2.实践部分：职业测评、职业生涯规划书编制、求职简历及求职信定制、模拟面试训练、就业信息搜集与整理、校友访谈、职业规划大赛或求职技能大赛参赛实践。</w:t>
            </w:r>
          </w:p>
        </w:tc>
        <w:tc>
          <w:tcPr>
            <w:tcW w:w="1226" w:type="pct"/>
            <w:shd w:val="clear" w:color="auto" w:fill="FFFFFF" w:themeFill="background1"/>
            <w:vAlign w:val="center"/>
          </w:tcPr>
          <w:p w14:paraId="21389EC5">
            <w:pPr>
              <w:widowControl/>
              <w:spacing w:line="300" w:lineRule="exact"/>
              <w:textAlignment w:val="center"/>
              <w:rPr>
                <w:rFonts w:ascii="仿宋_GB2312" w:hAnsi="仿宋_GB2312" w:cs="仿宋_GB2312"/>
                <w:sz w:val="21"/>
                <w:szCs w:val="21"/>
              </w:rPr>
            </w:pPr>
            <w:r>
              <w:rPr>
                <w:rFonts w:hint="eastAsia" w:ascii="仿宋_GB2312" w:hAnsi="仿宋_GB2312" w:cs="仿宋_GB2312"/>
                <w:sz w:val="21"/>
                <w:szCs w:val="21"/>
              </w:rPr>
              <w:t>1.教学形式：混合式教学；</w:t>
            </w:r>
          </w:p>
          <w:p w14:paraId="20AA320D">
            <w:pPr>
              <w:widowControl/>
              <w:spacing w:line="300" w:lineRule="exact"/>
              <w:textAlignment w:val="center"/>
              <w:rPr>
                <w:rFonts w:ascii="仿宋_GB2312" w:hAnsi="仿宋_GB2312" w:cs="仿宋_GB2312"/>
                <w:sz w:val="21"/>
                <w:szCs w:val="21"/>
              </w:rPr>
            </w:pPr>
            <w:r>
              <w:rPr>
                <w:rFonts w:hint="eastAsia" w:ascii="仿宋_GB2312" w:hAnsi="仿宋_GB2312" w:cs="仿宋_GB2312"/>
                <w:sz w:val="21"/>
                <w:szCs w:val="21"/>
              </w:rPr>
              <w:t>2.教室要求：多媒体教室+机房；</w:t>
            </w:r>
          </w:p>
          <w:p w14:paraId="61753173">
            <w:pPr>
              <w:widowControl/>
              <w:spacing w:line="300" w:lineRule="exact"/>
              <w:textAlignment w:val="center"/>
              <w:rPr>
                <w:rFonts w:ascii="仿宋_GB2312" w:hAnsi="仿宋_GB2312" w:cs="仿宋_GB2312"/>
                <w:sz w:val="21"/>
                <w:szCs w:val="21"/>
              </w:rPr>
            </w:pPr>
            <w:r>
              <w:rPr>
                <w:rFonts w:hint="eastAsia" w:ascii="仿宋_GB2312" w:hAnsi="仿宋_GB2312" w:cs="仿宋_GB2312"/>
                <w:sz w:val="21"/>
                <w:szCs w:val="21"/>
              </w:rPr>
              <w:t>3.考核形式：平时成绩 60%，期末成绩40%。</w:t>
            </w:r>
          </w:p>
        </w:tc>
      </w:tr>
      <w:tr w14:paraId="27EC5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shd w:val="clear" w:color="auto" w:fill="FFFFFF" w:themeFill="background1"/>
            <w:vAlign w:val="center"/>
          </w:tcPr>
          <w:p w14:paraId="11E6582C">
            <w:pPr>
              <w:widowControl/>
              <w:jc w:val="center"/>
              <w:textAlignment w:val="center"/>
              <w:rPr>
                <w:rFonts w:ascii="仿宋_GB2312" w:hAnsi="仿宋_GB2312" w:cs="仿宋_GB2312"/>
                <w:sz w:val="21"/>
                <w:szCs w:val="21"/>
              </w:rPr>
            </w:pPr>
            <w:r>
              <w:rPr>
                <w:rFonts w:hint="eastAsia" w:ascii="仿宋_GB2312" w:hAnsi="仿宋_GB2312" w:cs="仿宋_GB2312"/>
                <w:color w:val="000000"/>
                <w:kern w:val="0"/>
                <w:sz w:val="21"/>
                <w:szCs w:val="21"/>
                <w:lang w:bidi="ar"/>
              </w:rPr>
              <w:t>9</w:t>
            </w:r>
          </w:p>
        </w:tc>
        <w:tc>
          <w:tcPr>
            <w:tcW w:w="747" w:type="pct"/>
            <w:shd w:val="clear" w:color="auto" w:fill="FFFFFF" w:themeFill="background1"/>
            <w:vAlign w:val="center"/>
          </w:tcPr>
          <w:p w14:paraId="13F32310">
            <w:pPr>
              <w:widowControl/>
              <w:spacing w:line="300" w:lineRule="exact"/>
              <w:textAlignment w:val="center"/>
              <w:rPr>
                <w:rFonts w:ascii="仿宋_GB2312" w:hAnsi="仿宋_GB2312" w:cs="仿宋_GB2312"/>
                <w:sz w:val="21"/>
                <w:szCs w:val="21"/>
              </w:rPr>
            </w:pPr>
            <w:r>
              <w:rPr>
                <w:rFonts w:hint="eastAsia" w:ascii="仿宋_GB2312" w:hAnsi="仿宋_GB2312" w:cs="仿宋_GB2312"/>
                <w:sz w:val="21"/>
                <w:szCs w:val="21"/>
              </w:rPr>
              <w:t>大学生创新与创业实务（一）-（二）</w:t>
            </w:r>
          </w:p>
        </w:tc>
        <w:tc>
          <w:tcPr>
            <w:tcW w:w="1361" w:type="pct"/>
            <w:shd w:val="clear" w:color="auto" w:fill="FFFFFF" w:themeFill="background1"/>
            <w:vAlign w:val="center"/>
          </w:tcPr>
          <w:p w14:paraId="4A66DF81">
            <w:pPr>
              <w:spacing w:line="240" w:lineRule="exact"/>
              <w:rPr>
                <w:rFonts w:ascii="仿宋_GB2312" w:hAnsi="仿宋_GB2312" w:cs="仿宋_GB2312"/>
                <w:sz w:val="21"/>
                <w:szCs w:val="21"/>
              </w:rPr>
            </w:pPr>
            <w:r>
              <w:rPr>
                <w:rFonts w:hint="eastAsia" w:ascii="仿宋_GB2312" w:hAnsi="仿宋_GB2312" w:cs="仿宋_GB2312"/>
                <w:sz w:val="21"/>
                <w:szCs w:val="21"/>
              </w:rPr>
              <w:t>通过课程教学，使学生获得适应职业岗位及终身发展所必需的创新与创业基础知识和操作技能；掌握常见创新思维方法与创业工具，能够发现需求、提出创意、组建团队、整合资源、撰写创业计划书并完成项目路演；在项目体验中增强自信、承压、守法、合作的职业素养，培养敢闯会创、服务地方产业与乡村振兴的新时代技术技能人才。</w:t>
            </w:r>
          </w:p>
        </w:tc>
        <w:tc>
          <w:tcPr>
            <w:tcW w:w="1263" w:type="pct"/>
            <w:shd w:val="clear" w:color="auto" w:fill="FFFFFF" w:themeFill="background1"/>
            <w:vAlign w:val="center"/>
          </w:tcPr>
          <w:p w14:paraId="3452BFE0">
            <w:pPr>
              <w:spacing w:line="240" w:lineRule="exact"/>
              <w:rPr>
                <w:rFonts w:ascii="仿宋_GB2312" w:hAnsi="仿宋_GB2312" w:cs="仿宋_GB2312"/>
                <w:sz w:val="21"/>
                <w:szCs w:val="21"/>
              </w:rPr>
            </w:pPr>
            <w:r>
              <w:rPr>
                <w:rFonts w:hint="eastAsia" w:ascii="仿宋_GB2312" w:hAnsi="仿宋_GB2312" w:cs="仿宋_GB2312"/>
                <w:sz w:val="21"/>
                <w:szCs w:val="21"/>
              </w:rPr>
              <w:t>1.理论部分：创新概念，创新与创业关系、创新思维障碍及突破方法；和田十二法、精益画布、商业模式画布；创业机会识别、风险评估、资源整合、财税基础；企业开办流程与政策法规。</w:t>
            </w:r>
          </w:p>
          <w:p w14:paraId="1045CECC">
            <w:pPr>
              <w:spacing w:line="240" w:lineRule="exact"/>
              <w:rPr>
                <w:rFonts w:ascii="仿宋_GB2312" w:hAnsi="仿宋_GB2312" w:cs="仿宋_GB2312"/>
                <w:sz w:val="21"/>
                <w:szCs w:val="21"/>
              </w:rPr>
            </w:pPr>
            <w:r>
              <w:rPr>
                <w:rFonts w:hint="eastAsia" w:ascii="仿宋_GB2312" w:hAnsi="仿宋_GB2312" w:cs="仿宋_GB2312"/>
                <w:sz w:val="21"/>
                <w:szCs w:val="21"/>
              </w:rPr>
              <w:t>2.实践部分：创新思维训练游戏、创意项目画布实操；柳州螺蛳粉、新能源汽车等地方产业项目选题；路演 PPT 制作与现场答辩；参加创新创业赛事活动。</w:t>
            </w:r>
          </w:p>
        </w:tc>
        <w:tc>
          <w:tcPr>
            <w:tcW w:w="1226" w:type="pct"/>
            <w:shd w:val="clear" w:color="auto" w:fill="FFFFFF" w:themeFill="background1"/>
            <w:vAlign w:val="center"/>
          </w:tcPr>
          <w:p w14:paraId="1773F92D">
            <w:pPr>
              <w:spacing w:line="240" w:lineRule="exact"/>
              <w:rPr>
                <w:rFonts w:ascii="仿宋_GB2312" w:hAnsi="仿宋_GB2312" w:cs="仿宋_GB2312"/>
                <w:sz w:val="21"/>
                <w:szCs w:val="21"/>
              </w:rPr>
            </w:pPr>
            <w:r>
              <w:rPr>
                <w:rFonts w:hint="eastAsia" w:ascii="仿宋_GB2312" w:hAnsi="仿宋_GB2312" w:cs="仿宋_GB2312"/>
                <w:sz w:val="21"/>
                <w:szCs w:val="21"/>
              </w:rPr>
              <w:t>1.教学形式：混合式教学；</w:t>
            </w:r>
          </w:p>
          <w:p w14:paraId="16F3020C">
            <w:pPr>
              <w:spacing w:line="240" w:lineRule="exact"/>
              <w:rPr>
                <w:rFonts w:ascii="仿宋_GB2312" w:hAnsi="仿宋_GB2312" w:cs="仿宋_GB2312"/>
                <w:sz w:val="21"/>
                <w:szCs w:val="21"/>
              </w:rPr>
            </w:pPr>
            <w:r>
              <w:rPr>
                <w:rFonts w:hint="eastAsia" w:ascii="仿宋_GB2312" w:hAnsi="仿宋_GB2312" w:cs="仿宋_GB2312"/>
                <w:sz w:val="21"/>
                <w:szCs w:val="21"/>
              </w:rPr>
              <w:t>2.教室要求：多媒体教室、计算机房；</w:t>
            </w:r>
          </w:p>
          <w:p w14:paraId="5AD5439A">
            <w:pPr>
              <w:spacing w:line="240" w:lineRule="exact"/>
              <w:rPr>
                <w:rFonts w:ascii="仿宋_GB2312" w:hAnsi="仿宋_GB2312" w:cs="仿宋_GB2312"/>
                <w:sz w:val="21"/>
                <w:szCs w:val="21"/>
              </w:rPr>
            </w:pPr>
            <w:r>
              <w:rPr>
                <w:rFonts w:hint="eastAsia" w:ascii="仿宋_GB2312" w:hAnsi="仿宋_GB2312" w:cs="仿宋_GB2312"/>
                <w:sz w:val="21"/>
                <w:szCs w:val="21"/>
              </w:rPr>
              <w:t>3.考核形式：平时成绩60%，期末考核成绩40%</w:t>
            </w:r>
          </w:p>
        </w:tc>
      </w:tr>
      <w:tr w14:paraId="78C08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401" w:type="pct"/>
            <w:shd w:val="clear" w:color="auto" w:fill="FFFFFF" w:themeFill="background1"/>
            <w:vAlign w:val="center"/>
          </w:tcPr>
          <w:p w14:paraId="047CA530">
            <w:pPr>
              <w:widowControl/>
              <w:jc w:val="center"/>
              <w:textAlignment w:val="center"/>
              <w:rPr>
                <w:rFonts w:ascii="仿宋_GB2312" w:hAnsi="仿宋_GB2312" w:cs="仿宋_GB2312"/>
                <w:sz w:val="21"/>
                <w:szCs w:val="21"/>
              </w:rPr>
            </w:pPr>
            <w:r>
              <w:rPr>
                <w:rFonts w:hint="eastAsia" w:ascii="仿宋_GB2312" w:hAnsi="仿宋_GB2312" w:cs="仿宋_GB2312"/>
                <w:color w:val="000000"/>
                <w:kern w:val="0"/>
                <w:sz w:val="21"/>
                <w:szCs w:val="21"/>
                <w:lang w:bidi="ar"/>
              </w:rPr>
              <w:t>10</w:t>
            </w:r>
          </w:p>
        </w:tc>
        <w:tc>
          <w:tcPr>
            <w:tcW w:w="747" w:type="pct"/>
            <w:shd w:val="clear" w:color="auto" w:fill="FFFFFF" w:themeFill="background1"/>
            <w:vAlign w:val="center"/>
          </w:tcPr>
          <w:p w14:paraId="0D4C6732">
            <w:pPr>
              <w:widowControl/>
              <w:spacing w:line="300" w:lineRule="exact"/>
              <w:textAlignment w:val="center"/>
              <w:rPr>
                <w:rFonts w:ascii="仿宋_GB2312" w:hAnsi="仿宋_GB2312" w:cs="仿宋_GB2312"/>
                <w:color w:val="000000"/>
                <w:kern w:val="0"/>
                <w:sz w:val="21"/>
                <w:szCs w:val="21"/>
                <w:lang w:bidi="ar"/>
              </w:rPr>
            </w:pPr>
            <w:r>
              <w:rPr>
                <w:rFonts w:hint="eastAsia" w:ascii="仿宋_GB2312" w:hAnsi="仿宋_GB2312" w:cs="仿宋_GB2312"/>
                <w:color w:val="000000"/>
                <w:kern w:val="0"/>
                <w:sz w:val="21"/>
                <w:szCs w:val="21"/>
                <w:lang w:bidi="ar"/>
              </w:rPr>
              <w:t>大学生心理健康教育（一）-（二）</w:t>
            </w:r>
          </w:p>
        </w:tc>
        <w:tc>
          <w:tcPr>
            <w:tcW w:w="1361" w:type="pct"/>
            <w:shd w:val="clear" w:color="auto" w:fill="FFFFFF" w:themeFill="background1"/>
            <w:vAlign w:val="center"/>
          </w:tcPr>
          <w:p w14:paraId="2FABBB84">
            <w:pPr>
              <w:spacing w:line="240" w:lineRule="exact"/>
              <w:rPr>
                <w:rFonts w:ascii="仿宋_GB2312" w:hAnsi="仿宋_GB2312" w:cs="仿宋_GB2312"/>
                <w:sz w:val="21"/>
                <w:szCs w:val="21"/>
              </w:rPr>
            </w:pPr>
          </w:p>
          <w:p w14:paraId="00304FBF">
            <w:pPr>
              <w:spacing w:line="240" w:lineRule="exact"/>
              <w:rPr>
                <w:rFonts w:ascii="仿宋_GB2312" w:hAnsi="仿宋_GB2312" w:cs="仿宋_GB2312"/>
                <w:sz w:val="21"/>
                <w:szCs w:val="21"/>
              </w:rPr>
            </w:pPr>
            <w:r>
              <w:rPr>
                <w:rFonts w:hint="eastAsia" w:ascii="仿宋_GB2312" w:hAnsi="仿宋_GB2312" w:cs="仿宋_GB2312"/>
                <w:sz w:val="21"/>
                <w:szCs w:val="21"/>
              </w:rPr>
              <w:t>通过课程教学，使学生获得适应大学学习生活、职业发展及终身心理健康所需的心理健康核心知识，掌握自我认知、情绪调节、压力管理与人际互动的基础方法，具备识别自身与他人心理状态、运用恰当方式调适心理困扰的基本技能；在情境体验与实践活动中提升心理韧性、情绪调控能力与社会适应能力，培养学生积极乐观的人生态度、健康向上的心理品质，以及关爱自我、理解他人的人文素养，助力其成长为身心健康的社会主义建设者和接班人。</w:t>
            </w:r>
          </w:p>
        </w:tc>
        <w:tc>
          <w:tcPr>
            <w:tcW w:w="1263" w:type="pct"/>
            <w:shd w:val="clear" w:color="auto" w:fill="FFFFFF" w:themeFill="background1"/>
            <w:vAlign w:val="center"/>
          </w:tcPr>
          <w:p w14:paraId="2051A148">
            <w:pPr>
              <w:spacing w:line="240" w:lineRule="exact"/>
              <w:rPr>
                <w:rFonts w:ascii="仿宋_GB2312" w:hAnsi="仿宋_GB2312" w:cs="仿宋_GB2312"/>
                <w:sz w:val="21"/>
                <w:szCs w:val="21"/>
              </w:rPr>
            </w:pPr>
            <w:r>
              <w:rPr>
                <w:rFonts w:hint="eastAsia" w:ascii="仿宋_GB2312" w:hAnsi="仿宋_GB2312" w:cs="仿宋_GB2312"/>
                <w:sz w:val="21"/>
                <w:szCs w:val="21"/>
              </w:rPr>
              <w:t>1.理论部分</w:t>
            </w:r>
          </w:p>
          <w:p w14:paraId="3C665EBB">
            <w:pPr>
              <w:spacing w:line="240" w:lineRule="exact"/>
              <w:rPr>
                <w:rFonts w:ascii="仿宋_GB2312" w:hAnsi="仿宋_GB2312" w:cs="仿宋_GB2312"/>
                <w:sz w:val="21"/>
                <w:szCs w:val="21"/>
              </w:rPr>
            </w:pPr>
            <w:r>
              <w:rPr>
                <w:rFonts w:hint="eastAsia" w:ascii="仿宋_GB2312" w:hAnsi="仿宋_GB2312" w:cs="仿宋_GB2312"/>
                <w:sz w:val="21"/>
                <w:szCs w:val="21"/>
              </w:rPr>
              <w:t>理论部分包含心理健康基础知识、心理咨询相关知识、大学适应与学习心理、自我意识与心理调适、压力管理与挫折应对、情绪特点、影响及不良情绪调适；恋爱与性心理，以及生命价值探索。</w:t>
            </w:r>
          </w:p>
          <w:p w14:paraId="2E409656">
            <w:pPr>
              <w:spacing w:line="240" w:lineRule="exact"/>
              <w:rPr>
                <w:rFonts w:ascii="仿宋_GB2312" w:hAnsi="仿宋_GB2312" w:cs="仿宋_GB2312"/>
                <w:sz w:val="21"/>
                <w:szCs w:val="21"/>
              </w:rPr>
            </w:pPr>
            <w:r>
              <w:rPr>
                <w:rFonts w:hint="eastAsia" w:ascii="仿宋_GB2312" w:hAnsi="仿宋_GB2312" w:cs="仿宋_GB2312"/>
                <w:sz w:val="21"/>
                <w:szCs w:val="21"/>
              </w:rPr>
              <w:t>2.实践部分</w:t>
            </w:r>
          </w:p>
          <w:p w14:paraId="21BC4BFD">
            <w:pPr>
              <w:spacing w:line="240" w:lineRule="exact"/>
              <w:rPr>
                <w:rFonts w:ascii="仿宋_GB2312" w:hAnsi="仿宋_GB2312" w:cs="仿宋_GB2312"/>
                <w:sz w:val="21"/>
                <w:szCs w:val="21"/>
              </w:rPr>
            </w:pPr>
            <w:r>
              <w:rPr>
                <w:rFonts w:hint="eastAsia" w:ascii="仿宋_GB2312" w:hAnsi="仿宋_GB2312" w:cs="仿宋_GB2312"/>
                <w:sz w:val="21"/>
                <w:szCs w:val="21"/>
              </w:rPr>
              <w:t>情绪记录与管理技巧训练、大学适应情景模拟与问题解决演练；</w:t>
            </w:r>
          </w:p>
          <w:p w14:paraId="6190CA16">
            <w:pPr>
              <w:spacing w:line="240" w:lineRule="exact"/>
              <w:rPr>
                <w:rFonts w:ascii="仿宋_GB2312" w:hAnsi="仿宋_GB2312" w:cs="仿宋_GB2312"/>
                <w:sz w:val="21"/>
                <w:szCs w:val="21"/>
              </w:rPr>
            </w:pPr>
            <w:r>
              <w:rPr>
                <w:rFonts w:hint="eastAsia" w:ascii="仿宋_GB2312" w:hAnsi="仿宋_GB2312" w:cs="仿宋_GB2312"/>
                <w:sz w:val="21"/>
                <w:szCs w:val="21"/>
              </w:rPr>
              <w:t>小组互助交流与心理支持实践活动。</w:t>
            </w:r>
          </w:p>
          <w:p w14:paraId="40DCE23A">
            <w:pPr>
              <w:spacing w:line="240" w:lineRule="exact"/>
              <w:rPr>
                <w:rFonts w:ascii="仿宋_GB2312" w:hAnsi="仿宋_GB2312" w:cs="仿宋_GB2312"/>
                <w:sz w:val="21"/>
                <w:szCs w:val="21"/>
              </w:rPr>
            </w:pPr>
          </w:p>
        </w:tc>
        <w:tc>
          <w:tcPr>
            <w:tcW w:w="1226" w:type="pct"/>
            <w:shd w:val="clear" w:color="auto" w:fill="FFFFFF" w:themeFill="background1"/>
            <w:vAlign w:val="center"/>
          </w:tcPr>
          <w:p w14:paraId="6DD2F00A">
            <w:pPr>
              <w:spacing w:line="240" w:lineRule="exact"/>
              <w:rPr>
                <w:rFonts w:ascii="仿宋_GB2312" w:hAnsi="仿宋_GB2312" w:cs="仿宋_GB2312"/>
                <w:sz w:val="21"/>
                <w:szCs w:val="21"/>
              </w:rPr>
            </w:pPr>
            <w:r>
              <w:rPr>
                <w:rFonts w:hint="eastAsia" w:ascii="仿宋_GB2312" w:hAnsi="仿宋_GB2312" w:cs="仿宋_GB2312"/>
                <w:sz w:val="21"/>
                <w:szCs w:val="21"/>
              </w:rPr>
              <w:t>1.教学形式：混合式教学；</w:t>
            </w:r>
          </w:p>
          <w:p w14:paraId="4AF7A310">
            <w:pPr>
              <w:spacing w:line="240" w:lineRule="exact"/>
              <w:rPr>
                <w:rFonts w:ascii="仿宋_GB2312" w:hAnsi="仿宋_GB2312" w:cs="仿宋_GB2312"/>
                <w:sz w:val="21"/>
                <w:szCs w:val="21"/>
              </w:rPr>
            </w:pPr>
            <w:r>
              <w:rPr>
                <w:rFonts w:hint="eastAsia" w:ascii="仿宋_GB2312" w:hAnsi="仿宋_GB2312" w:cs="仿宋_GB2312"/>
                <w:sz w:val="21"/>
                <w:szCs w:val="21"/>
              </w:rPr>
              <w:t>2.教室要求：多媒体教室；</w:t>
            </w:r>
          </w:p>
          <w:p w14:paraId="09A3C30A">
            <w:pPr>
              <w:spacing w:line="240" w:lineRule="exact"/>
              <w:rPr>
                <w:rFonts w:ascii="仿宋_GB2312" w:hAnsi="仿宋_GB2312" w:cs="仿宋_GB2312"/>
                <w:sz w:val="21"/>
                <w:szCs w:val="21"/>
              </w:rPr>
            </w:pPr>
            <w:r>
              <w:rPr>
                <w:rFonts w:hint="eastAsia" w:ascii="仿宋_GB2312" w:hAnsi="仿宋_GB2312" w:cs="仿宋_GB2312"/>
                <w:sz w:val="21"/>
                <w:szCs w:val="21"/>
              </w:rPr>
              <w:t>3.考核形式：平时成绩 60%，期末成绩40%。</w:t>
            </w:r>
          </w:p>
        </w:tc>
      </w:tr>
      <w:tr w14:paraId="3AEFE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shd w:val="clear" w:color="auto" w:fill="FFFFFF" w:themeFill="background1"/>
            <w:vAlign w:val="center"/>
          </w:tcPr>
          <w:p w14:paraId="1E11640A">
            <w:pPr>
              <w:widowControl/>
              <w:jc w:val="center"/>
              <w:textAlignment w:val="center"/>
              <w:rPr>
                <w:rFonts w:ascii="仿宋_GB2312" w:hAnsi="仿宋_GB2312" w:cs="仿宋_GB2312"/>
                <w:sz w:val="21"/>
                <w:szCs w:val="21"/>
              </w:rPr>
            </w:pPr>
            <w:r>
              <w:rPr>
                <w:rFonts w:hint="eastAsia" w:ascii="仿宋_GB2312" w:hAnsi="仿宋_GB2312" w:cs="仿宋_GB2312"/>
                <w:color w:val="000000"/>
                <w:kern w:val="0"/>
                <w:sz w:val="21"/>
                <w:szCs w:val="21"/>
                <w:lang w:bidi="ar"/>
              </w:rPr>
              <w:t>11</w:t>
            </w:r>
          </w:p>
        </w:tc>
        <w:tc>
          <w:tcPr>
            <w:tcW w:w="747" w:type="pct"/>
            <w:shd w:val="clear" w:color="auto" w:fill="FFFFFF" w:themeFill="background1"/>
            <w:vAlign w:val="center"/>
          </w:tcPr>
          <w:p w14:paraId="3F341779">
            <w:pPr>
              <w:widowControl/>
              <w:spacing w:line="300" w:lineRule="exact"/>
              <w:textAlignment w:val="center"/>
              <w:rPr>
                <w:rFonts w:ascii="仿宋_GB2312" w:hAnsi="仿宋_GB2312" w:cs="仿宋_GB2312"/>
                <w:color w:val="000000"/>
                <w:sz w:val="21"/>
                <w:szCs w:val="21"/>
              </w:rPr>
            </w:pPr>
            <w:r>
              <w:rPr>
                <w:rFonts w:hint="eastAsia" w:ascii="仿宋_GB2312" w:hAnsi="仿宋_GB2312" w:cs="仿宋_GB2312"/>
                <w:color w:val="000000"/>
                <w:kern w:val="0"/>
                <w:sz w:val="21"/>
                <w:szCs w:val="21"/>
                <w:lang w:bidi="ar"/>
              </w:rPr>
              <w:t>大学英语（一）-（二）</w:t>
            </w:r>
          </w:p>
        </w:tc>
        <w:tc>
          <w:tcPr>
            <w:tcW w:w="1361" w:type="pct"/>
            <w:shd w:val="clear" w:color="auto" w:fill="FFFFFF" w:themeFill="background1"/>
            <w:vAlign w:val="center"/>
          </w:tcPr>
          <w:p w14:paraId="1A6078F2">
            <w:pPr>
              <w:widowControl/>
              <w:spacing w:line="300" w:lineRule="exact"/>
              <w:textAlignment w:val="center"/>
              <w:rPr>
                <w:rFonts w:ascii="仿宋_GB2312" w:hAnsi="仿宋_GB2312" w:cs="仿宋_GB2312"/>
                <w:color w:val="000000"/>
                <w:kern w:val="0"/>
                <w:sz w:val="21"/>
                <w:szCs w:val="21"/>
                <w:lang w:bidi="ar"/>
              </w:rPr>
            </w:pPr>
            <w:r>
              <w:rPr>
                <w:rFonts w:hint="eastAsia" w:ascii="仿宋_GB2312" w:hAnsi="仿宋_GB2312" w:cs="仿宋_GB2312"/>
                <w:sz w:val="21"/>
                <w:szCs w:val="21"/>
              </w:rPr>
              <w:t>夯实学生英语语言能力，</w:t>
            </w:r>
            <w:r>
              <w:rPr>
                <w:rFonts w:hint="eastAsia" w:ascii="仿宋_GB2312" w:hAnsi="仿宋_GB2312" w:cs="仿宋_GB2312"/>
                <w:color w:val="000000"/>
                <w:kern w:val="0"/>
                <w:sz w:val="21"/>
                <w:szCs w:val="21"/>
                <w:lang w:bidi="ar"/>
              </w:rPr>
              <w:t>促进学生英语学科核心素养的发展，培养具有中国情怀、国际视野，能够在日常生活和职场中用英语进行有效沟通的高素质技术技能人才</w:t>
            </w:r>
          </w:p>
          <w:p w14:paraId="7A32C02D">
            <w:pPr>
              <w:widowControl/>
              <w:spacing w:line="300" w:lineRule="exact"/>
              <w:textAlignment w:val="center"/>
              <w:rPr>
                <w:rFonts w:ascii="仿宋_GB2312" w:hAnsi="仿宋_GB2312" w:cs="仿宋_GB2312"/>
                <w:color w:val="000000"/>
                <w:kern w:val="0"/>
                <w:sz w:val="21"/>
                <w:szCs w:val="21"/>
                <w:lang w:bidi="ar"/>
              </w:rPr>
            </w:pPr>
          </w:p>
        </w:tc>
        <w:tc>
          <w:tcPr>
            <w:tcW w:w="1263" w:type="pct"/>
            <w:shd w:val="clear" w:color="auto" w:fill="FFFFFF" w:themeFill="background1"/>
            <w:vAlign w:val="center"/>
          </w:tcPr>
          <w:p w14:paraId="6F0F9603">
            <w:pPr>
              <w:pStyle w:val="24"/>
              <w:spacing w:before="40" w:line="240" w:lineRule="exact"/>
              <w:ind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日常校园生活及职场岗位典型工作内容和场景等有关的英语语篇及素材</w:t>
            </w:r>
          </w:p>
        </w:tc>
        <w:tc>
          <w:tcPr>
            <w:tcW w:w="1226" w:type="pct"/>
            <w:shd w:val="clear" w:color="auto" w:fill="FFFFFF" w:themeFill="background1"/>
            <w:vAlign w:val="center"/>
          </w:tcPr>
          <w:p w14:paraId="363BA863">
            <w:pPr>
              <w:pStyle w:val="24"/>
              <w:spacing w:before="40" w:line="240" w:lineRule="exact"/>
              <w:ind w:left="62"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1.教学形式：混合式教学法；</w:t>
            </w:r>
          </w:p>
          <w:p w14:paraId="7F573138">
            <w:pPr>
              <w:pStyle w:val="24"/>
              <w:spacing w:before="40" w:line="240" w:lineRule="exact"/>
              <w:ind w:left="62"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2.教室要求：多媒体教室；</w:t>
            </w:r>
          </w:p>
          <w:p w14:paraId="345D3870">
            <w:pPr>
              <w:pStyle w:val="24"/>
              <w:spacing w:before="40" w:line="240" w:lineRule="exact"/>
              <w:ind w:left="62"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3.考核形式：平时考核（在线统计）50%，口语实训20%，期末测试成绩30%</w:t>
            </w:r>
          </w:p>
        </w:tc>
      </w:tr>
      <w:tr w14:paraId="4CD95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401" w:type="pct"/>
            <w:shd w:val="clear" w:color="auto" w:fill="FFFFFF" w:themeFill="background1"/>
            <w:vAlign w:val="center"/>
          </w:tcPr>
          <w:p w14:paraId="0EF8F3C5">
            <w:pPr>
              <w:widowControl/>
              <w:jc w:val="center"/>
              <w:textAlignment w:val="center"/>
              <w:rPr>
                <w:rFonts w:ascii="仿宋_GB2312" w:hAnsi="仿宋_GB2312" w:cs="仿宋_GB2312"/>
                <w:sz w:val="21"/>
                <w:szCs w:val="21"/>
              </w:rPr>
            </w:pPr>
            <w:r>
              <w:rPr>
                <w:rFonts w:hint="eastAsia" w:ascii="仿宋_GB2312" w:hAnsi="仿宋_GB2312" w:cs="仿宋_GB2312"/>
                <w:color w:val="000000"/>
                <w:kern w:val="0"/>
                <w:sz w:val="21"/>
                <w:szCs w:val="21"/>
                <w:lang w:bidi="ar"/>
              </w:rPr>
              <w:t>12</w:t>
            </w:r>
          </w:p>
        </w:tc>
        <w:tc>
          <w:tcPr>
            <w:tcW w:w="747" w:type="pct"/>
            <w:shd w:val="clear" w:color="auto" w:fill="FFFFFF" w:themeFill="background1"/>
            <w:vAlign w:val="center"/>
          </w:tcPr>
          <w:p w14:paraId="0D557C46">
            <w:pPr>
              <w:widowControl/>
              <w:spacing w:line="300" w:lineRule="exact"/>
              <w:textAlignment w:val="center"/>
              <w:rPr>
                <w:rFonts w:ascii="仿宋_GB2312" w:hAnsi="仿宋_GB2312" w:cs="仿宋_GB2312"/>
                <w:color w:val="000000"/>
                <w:kern w:val="0"/>
                <w:sz w:val="21"/>
                <w:szCs w:val="21"/>
                <w:lang w:bidi="ar"/>
              </w:rPr>
            </w:pPr>
            <w:r>
              <w:rPr>
                <w:rFonts w:hint="eastAsia" w:ascii="仿宋_GB2312" w:hAnsi="仿宋_GB2312" w:cs="仿宋_GB2312"/>
                <w:color w:val="000000"/>
                <w:kern w:val="0"/>
                <w:sz w:val="21"/>
                <w:szCs w:val="21"/>
                <w:lang w:bidi="ar"/>
              </w:rPr>
              <w:t>大学体育（一）、大学体育（二）</w:t>
            </w:r>
          </w:p>
        </w:tc>
        <w:tc>
          <w:tcPr>
            <w:tcW w:w="1361" w:type="pct"/>
            <w:shd w:val="clear" w:color="auto" w:fill="FFFFFF" w:themeFill="background1"/>
            <w:vAlign w:val="center"/>
          </w:tcPr>
          <w:p w14:paraId="770A8345">
            <w:pPr>
              <w:widowControl/>
              <w:spacing w:line="300" w:lineRule="exact"/>
              <w:textAlignment w:val="center"/>
              <w:rPr>
                <w:rFonts w:ascii="仿宋_GB2312" w:hAnsi="仿宋_GB2312" w:cs="仿宋_GB2312"/>
                <w:color w:val="000000"/>
                <w:kern w:val="0"/>
                <w:sz w:val="21"/>
                <w:szCs w:val="21"/>
                <w:lang w:bidi="ar"/>
              </w:rPr>
            </w:pPr>
            <w:r>
              <w:rPr>
                <w:rFonts w:hint="eastAsia" w:ascii="仿宋_GB2312" w:hAnsi="仿宋_GB2312" w:cs="仿宋_GB2312"/>
                <w:color w:val="000000"/>
                <w:kern w:val="0"/>
                <w:sz w:val="21"/>
                <w:szCs w:val="21"/>
                <w:lang w:bidi="ar"/>
              </w:rPr>
              <w:t>本课程是以学生身体练习为主要手段，通过合理的体育教学和科学的体育锻炼，使学生达到增强体质、促进身心健康和提高体育文化素养为主要目标的课程。</w:t>
            </w:r>
          </w:p>
        </w:tc>
        <w:tc>
          <w:tcPr>
            <w:tcW w:w="1263" w:type="pct"/>
            <w:shd w:val="clear" w:color="auto" w:fill="FFFFFF" w:themeFill="background1"/>
            <w:vAlign w:val="center"/>
          </w:tcPr>
          <w:p w14:paraId="6195776A">
            <w:pPr>
              <w:widowControl/>
              <w:spacing w:line="300" w:lineRule="exact"/>
              <w:textAlignment w:val="center"/>
              <w:rPr>
                <w:rFonts w:ascii="仿宋_GB2312" w:hAnsi="仿宋_GB2312" w:cs="仿宋_GB2312"/>
                <w:color w:val="000000"/>
                <w:kern w:val="0"/>
                <w:sz w:val="21"/>
                <w:szCs w:val="21"/>
                <w:lang w:bidi="ar"/>
              </w:rPr>
            </w:pPr>
            <w:r>
              <w:rPr>
                <w:rFonts w:hint="eastAsia" w:ascii="仿宋_GB2312" w:hAnsi="仿宋_GB2312" w:cs="仿宋_GB2312"/>
                <w:color w:val="000000"/>
                <w:kern w:val="0"/>
                <w:sz w:val="21"/>
                <w:szCs w:val="21"/>
                <w:lang w:bidi="ar"/>
              </w:rPr>
              <w:t>以健康理论为基础，以篮球、排球、足球、乒乓球、羽毛球、网球、太极拳、体育舞蹈、健美操、田径（健身跑）、瑜伽、民族传统体育、飞盘等13项技能学习及身体素质锻炼为主体，以课外体育活动为补充。</w:t>
            </w:r>
          </w:p>
        </w:tc>
        <w:tc>
          <w:tcPr>
            <w:tcW w:w="1226" w:type="pct"/>
            <w:shd w:val="clear" w:color="auto" w:fill="FFFFFF" w:themeFill="background1"/>
            <w:vAlign w:val="center"/>
          </w:tcPr>
          <w:p w14:paraId="08FB70AD">
            <w:pPr>
              <w:widowControl/>
              <w:spacing w:line="300" w:lineRule="exact"/>
              <w:textAlignment w:val="center"/>
              <w:rPr>
                <w:rFonts w:ascii="仿宋_GB2312" w:hAnsi="仿宋_GB2312" w:cs="仿宋_GB2312"/>
                <w:color w:val="000000"/>
                <w:kern w:val="0"/>
                <w:sz w:val="21"/>
                <w:szCs w:val="21"/>
                <w:lang w:bidi="ar"/>
              </w:rPr>
            </w:pPr>
            <w:r>
              <w:rPr>
                <w:rFonts w:hint="eastAsia" w:ascii="仿宋_GB2312" w:hAnsi="仿宋_GB2312" w:cs="仿宋_GB2312"/>
                <w:color w:val="000000"/>
                <w:kern w:val="0"/>
                <w:sz w:val="21"/>
                <w:szCs w:val="21"/>
                <w:lang w:bidi="ar"/>
              </w:rPr>
              <w:t>1.教学形式：混合式授课；</w:t>
            </w:r>
          </w:p>
          <w:p w14:paraId="397C8E71">
            <w:pPr>
              <w:widowControl/>
              <w:spacing w:line="300" w:lineRule="exact"/>
              <w:textAlignment w:val="center"/>
              <w:rPr>
                <w:rFonts w:ascii="仿宋_GB2312" w:hAnsi="仿宋_GB2312" w:cs="仿宋_GB2312"/>
                <w:color w:val="000000"/>
                <w:kern w:val="0"/>
                <w:sz w:val="21"/>
                <w:szCs w:val="21"/>
                <w:lang w:bidi="ar"/>
              </w:rPr>
            </w:pPr>
            <w:r>
              <w:rPr>
                <w:rFonts w:hint="eastAsia" w:ascii="仿宋_GB2312" w:hAnsi="仿宋_GB2312" w:cs="仿宋_GB2312"/>
                <w:color w:val="000000"/>
                <w:kern w:val="0"/>
                <w:sz w:val="21"/>
                <w:szCs w:val="21"/>
                <w:lang w:bidi="ar"/>
              </w:rPr>
              <w:t>2.教室要求：运动场馆；</w:t>
            </w:r>
          </w:p>
          <w:p w14:paraId="3A1390F5">
            <w:pPr>
              <w:widowControl/>
              <w:spacing w:line="300" w:lineRule="exact"/>
              <w:textAlignment w:val="center"/>
              <w:rPr>
                <w:rFonts w:ascii="仿宋_GB2312" w:hAnsi="仿宋_GB2312" w:cs="仿宋_GB2312"/>
                <w:color w:val="000000"/>
                <w:kern w:val="0"/>
                <w:sz w:val="21"/>
                <w:szCs w:val="21"/>
                <w:lang w:bidi="ar"/>
              </w:rPr>
            </w:pPr>
            <w:r>
              <w:rPr>
                <w:rFonts w:hint="eastAsia" w:ascii="仿宋_GB2312" w:hAnsi="仿宋_GB2312" w:cs="仿宋_GB2312"/>
                <w:color w:val="000000"/>
                <w:kern w:val="0"/>
                <w:sz w:val="21"/>
                <w:szCs w:val="21"/>
                <w:lang w:bidi="ar"/>
              </w:rPr>
              <w:t>3.考核形式：</w:t>
            </w:r>
          </w:p>
          <w:p w14:paraId="7D838F57">
            <w:pPr>
              <w:widowControl/>
              <w:spacing w:line="300" w:lineRule="exact"/>
              <w:textAlignment w:val="center"/>
              <w:rPr>
                <w:rFonts w:ascii="仿宋_GB2312" w:hAnsi="仿宋_GB2312" w:cs="仿宋_GB2312"/>
                <w:color w:val="000000"/>
                <w:kern w:val="0"/>
                <w:sz w:val="21"/>
                <w:szCs w:val="21"/>
                <w:lang w:bidi="ar"/>
              </w:rPr>
            </w:pPr>
            <w:r>
              <w:rPr>
                <w:rFonts w:hint="eastAsia" w:ascii="仿宋_GB2312" w:hAnsi="仿宋_GB2312" w:cs="仿宋_GB2312"/>
                <w:color w:val="000000"/>
                <w:kern w:val="0"/>
                <w:sz w:val="21"/>
                <w:szCs w:val="21"/>
                <w:lang w:bidi="ar"/>
              </w:rPr>
              <w:t>平时成绩40%，期末成绩60%（技术技能30%，体育健康测试30%）。</w:t>
            </w:r>
          </w:p>
        </w:tc>
      </w:tr>
      <w:tr w14:paraId="555EF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401" w:type="pct"/>
            <w:shd w:val="clear" w:color="auto" w:fill="FFFFFF" w:themeFill="background1"/>
            <w:vAlign w:val="center"/>
          </w:tcPr>
          <w:p w14:paraId="3846B33B">
            <w:pPr>
              <w:widowControl/>
              <w:jc w:val="center"/>
              <w:textAlignment w:val="center"/>
              <w:rPr>
                <w:rFonts w:ascii="仿宋_GB2312" w:hAnsi="仿宋_GB2312" w:cs="仿宋_GB2312"/>
                <w:sz w:val="21"/>
                <w:szCs w:val="21"/>
              </w:rPr>
            </w:pPr>
            <w:r>
              <w:rPr>
                <w:rFonts w:hint="eastAsia" w:ascii="仿宋_GB2312" w:hAnsi="仿宋_GB2312" w:cs="仿宋_GB2312"/>
                <w:color w:val="000000"/>
                <w:kern w:val="0"/>
                <w:sz w:val="21"/>
                <w:szCs w:val="21"/>
                <w:lang w:bidi="ar"/>
              </w:rPr>
              <w:t>13</w:t>
            </w:r>
          </w:p>
        </w:tc>
        <w:tc>
          <w:tcPr>
            <w:tcW w:w="747" w:type="pct"/>
            <w:shd w:val="clear" w:color="auto" w:fill="FFFFFF" w:themeFill="background1"/>
            <w:vAlign w:val="center"/>
          </w:tcPr>
          <w:p w14:paraId="70AEB169">
            <w:pPr>
              <w:widowControl/>
              <w:spacing w:line="300" w:lineRule="exact"/>
              <w:textAlignment w:val="center"/>
              <w:rPr>
                <w:rFonts w:ascii="仿宋_GB2312" w:hAnsi="仿宋_GB2312" w:cs="仿宋_GB2312"/>
                <w:color w:val="000000"/>
                <w:kern w:val="0"/>
                <w:sz w:val="21"/>
                <w:szCs w:val="21"/>
                <w:lang w:bidi="ar"/>
              </w:rPr>
            </w:pPr>
            <w:r>
              <w:rPr>
                <w:rFonts w:hint="eastAsia" w:ascii="仿宋_GB2312" w:hAnsi="仿宋_GB2312" w:cs="仿宋_GB2312"/>
                <w:color w:val="000000"/>
                <w:kern w:val="0"/>
                <w:sz w:val="21"/>
                <w:szCs w:val="21"/>
                <w:lang w:bidi="ar"/>
              </w:rPr>
              <w:t>大学体育（三）</w:t>
            </w:r>
          </w:p>
        </w:tc>
        <w:tc>
          <w:tcPr>
            <w:tcW w:w="1361" w:type="pct"/>
            <w:shd w:val="clear" w:color="auto" w:fill="FFFFFF" w:themeFill="background1"/>
            <w:vAlign w:val="center"/>
          </w:tcPr>
          <w:p w14:paraId="0100D7FC">
            <w:pPr>
              <w:widowControl/>
              <w:spacing w:line="300" w:lineRule="exact"/>
              <w:textAlignment w:val="center"/>
              <w:rPr>
                <w:rFonts w:ascii="仿宋_GB2312" w:hAnsi="仿宋_GB2312" w:cs="仿宋_GB2312"/>
                <w:color w:val="000000"/>
                <w:kern w:val="0"/>
                <w:sz w:val="21"/>
                <w:szCs w:val="21"/>
                <w:lang w:bidi="ar"/>
              </w:rPr>
            </w:pPr>
            <w:r>
              <w:rPr>
                <w:rFonts w:hint="eastAsia" w:ascii="仿宋_GB2312" w:hAnsi="仿宋_GB2312" w:cs="仿宋_GB2312"/>
                <w:color w:val="000000"/>
                <w:kern w:val="0"/>
                <w:sz w:val="21"/>
                <w:szCs w:val="21"/>
                <w:lang w:bidi="ar"/>
              </w:rPr>
              <w:t>本课程是以学生身体素质锻炼及体质测试为主要手段，通过合理的教学和科学的体育锻炼，使学生掌握身体锻炼的基本方法，达到增强体质、促进身心健康和提高身体素质为主要目标的课程。</w:t>
            </w:r>
          </w:p>
        </w:tc>
        <w:tc>
          <w:tcPr>
            <w:tcW w:w="1263" w:type="pct"/>
            <w:shd w:val="clear" w:color="auto" w:fill="FFFFFF" w:themeFill="background1"/>
            <w:vAlign w:val="center"/>
          </w:tcPr>
          <w:p w14:paraId="70699073">
            <w:pPr>
              <w:widowControl/>
              <w:spacing w:line="300" w:lineRule="exact"/>
              <w:textAlignment w:val="center"/>
              <w:rPr>
                <w:rFonts w:ascii="仿宋_GB2312" w:hAnsi="仿宋_GB2312" w:cs="仿宋_GB2312"/>
                <w:color w:val="000000"/>
                <w:kern w:val="0"/>
                <w:sz w:val="21"/>
                <w:szCs w:val="21"/>
                <w:lang w:bidi="ar"/>
              </w:rPr>
            </w:pPr>
            <w:r>
              <w:rPr>
                <w:rFonts w:hint="eastAsia" w:ascii="仿宋_GB2312" w:hAnsi="仿宋_GB2312" w:cs="仿宋_GB2312"/>
                <w:color w:val="000000"/>
                <w:kern w:val="0"/>
                <w:sz w:val="21"/>
                <w:szCs w:val="21"/>
                <w:lang w:bidi="ar"/>
              </w:rPr>
              <w:t>以弹跳、速度、柔韧、耐力、力量等身体素质锻炼及立定跳远、引体向上（男）/仰卧起坐（女）、50米、1000米（男）/800米（女）等体质测试为主体，以课外体育活动为补充。</w:t>
            </w:r>
          </w:p>
        </w:tc>
        <w:tc>
          <w:tcPr>
            <w:tcW w:w="1226" w:type="pct"/>
            <w:shd w:val="clear" w:color="auto" w:fill="FFFFFF" w:themeFill="background1"/>
            <w:vAlign w:val="center"/>
          </w:tcPr>
          <w:p w14:paraId="159D97C7">
            <w:pPr>
              <w:widowControl/>
              <w:spacing w:line="300" w:lineRule="exact"/>
              <w:textAlignment w:val="center"/>
              <w:rPr>
                <w:rFonts w:ascii="仿宋_GB2312" w:hAnsi="仿宋_GB2312" w:cs="仿宋_GB2312"/>
                <w:color w:val="000000"/>
                <w:kern w:val="0"/>
                <w:sz w:val="21"/>
                <w:szCs w:val="21"/>
                <w:lang w:bidi="ar"/>
              </w:rPr>
            </w:pPr>
            <w:r>
              <w:rPr>
                <w:rFonts w:hint="eastAsia" w:ascii="仿宋_GB2312" w:hAnsi="仿宋_GB2312" w:cs="仿宋_GB2312"/>
                <w:color w:val="000000"/>
                <w:kern w:val="0"/>
                <w:sz w:val="21"/>
                <w:szCs w:val="21"/>
                <w:lang w:bidi="ar"/>
              </w:rPr>
              <w:t>1.教学形式：混合式授课；</w:t>
            </w:r>
          </w:p>
          <w:p w14:paraId="4B05BEC7">
            <w:pPr>
              <w:widowControl/>
              <w:spacing w:line="300" w:lineRule="exact"/>
              <w:textAlignment w:val="center"/>
              <w:rPr>
                <w:rFonts w:ascii="仿宋_GB2312" w:hAnsi="仿宋_GB2312" w:cs="仿宋_GB2312"/>
                <w:color w:val="000000"/>
                <w:kern w:val="0"/>
                <w:sz w:val="21"/>
                <w:szCs w:val="21"/>
                <w:lang w:bidi="ar"/>
              </w:rPr>
            </w:pPr>
            <w:r>
              <w:rPr>
                <w:rFonts w:hint="eastAsia" w:ascii="仿宋_GB2312" w:hAnsi="仿宋_GB2312" w:cs="仿宋_GB2312"/>
                <w:color w:val="000000"/>
                <w:kern w:val="0"/>
                <w:sz w:val="21"/>
                <w:szCs w:val="21"/>
                <w:lang w:bidi="ar"/>
              </w:rPr>
              <w:t>2.教室要求：运动场馆；</w:t>
            </w:r>
          </w:p>
          <w:p w14:paraId="79E19E8B">
            <w:pPr>
              <w:widowControl/>
              <w:spacing w:line="300" w:lineRule="exact"/>
              <w:textAlignment w:val="center"/>
              <w:rPr>
                <w:rFonts w:ascii="仿宋_GB2312" w:hAnsi="仿宋_GB2312" w:cs="仿宋_GB2312"/>
                <w:color w:val="000000"/>
                <w:kern w:val="0"/>
                <w:sz w:val="21"/>
                <w:szCs w:val="21"/>
                <w:lang w:bidi="ar"/>
              </w:rPr>
            </w:pPr>
            <w:r>
              <w:rPr>
                <w:rFonts w:hint="eastAsia" w:ascii="仿宋_GB2312" w:hAnsi="仿宋_GB2312" w:cs="仿宋_GB2312"/>
                <w:color w:val="000000"/>
                <w:kern w:val="0"/>
                <w:sz w:val="21"/>
                <w:szCs w:val="21"/>
                <w:lang w:bidi="ar"/>
              </w:rPr>
              <w:t>3.考核形式：</w:t>
            </w:r>
          </w:p>
          <w:p w14:paraId="753C77D8">
            <w:pPr>
              <w:widowControl/>
              <w:spacing w:line="300" w:lineRule="exact"/>
              <w:textAlignment w:val="center"/>
              <w:rPr>
                <w:rFonts w:ascii="仿宋_GB2312" w:hAnsi="仿宋_GB2312" w:cs="仿宋_GB2312"/>
                <w:color w:val="000000"/>
                <w:kern w:val="0"/>
                <w:sz w:val="21"/>
                <w:szCs w:val="21"/>
                <w:lang w:bidi="ar"/>
              </w:rPr>
            </w:pPr>
            <w:r>
              <w:rPr>
                <w:rFonts w:hint="eastAsia" w:ascii="仿宋_GB2312" w:hAnsi="仿宋_GB2312" w:cs="仿宋_GB2312"/>
                <w:color w:val="000000"/>
                <w:kern w:val="0"/>
                <w:sz w:val="21"/>
                <w:szCs w:val="21"/>
                <w:lang w:bidi="ar"/>
              </w:rPr>
              <w:t>平时成绩50%，期末成绩50%（体质测试）。</w:t>
            </w:r>
          </w:p>
        </w:tc>
      </w:tr>
      <w:tr w14:paraId="4CDC4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401" w:type="pct"/>
            <w:shd w:val="clear" w:color="auto" w:fill="FFFFFF" w:themeFill="background1"/>
            <w:vAlign w:val="center"/>
          </w:tcPr>
          <w:p w14:paraId="35B3F0F2">
            <w:pPr>
              <w:widowControl/>
              <w:jc w:val="center"/>
              <w:textAlignment w:val="center"/>
              <w:rPr>
                <w:rFonts w:ascii="仿宋_GB2312" w:hAnsi="仿宋_GB2312" w:cs="仿宋_GB2312"/>
                <w:sz w:val="21"/>
                <w:szCs w:val="21"/>
              </w:rPr>
            </w:pPr>
            <w:r>
              <w:rPr>
                <w:rFonts w:hint="eastAsia" w:ascii="仿宋_GB2312" w:hAnsi="仿宋_GB2312" w:cs="仿宋_GB2312"/>
                <w:color w:val="000000"/>
                <w:kern w:val="0"/>
                <w:sz w:val="21"/>
                <w:szCs w:val="21"/>
                <w:lang w:bidi="ar"/>
              </w:rPr>
              <w:t>14</w:t>
            </w:r>
          </w:p>
        </w:tc>
        <w:tc>
          <w:tcPr>
            <w:tcW w:w="747" w:type="pct"/>
            <w:shd w:val="clear" w:color="auto" w:fill="FFFFFF" w:themeFill="background1"/>
            <w:vAlign w:val="center"/>
          </w:tcPr>
          <w:p w14:paraId="4D8E3B1B">
            <w:pPr>
              <w:widowControl/>
              <w:spacing w:line="300" w:lineRule="exact"/>
              <w:textAlignment w:val="center"/>
              <w:rPr>
                <w:rFonts w:ascii="仿宋_GB2312" w:hAnsi="仿宋_GB2312" w:cs="仿宋_GB2312"/>
                <w:sz w:val="21"/>
                <w:szCs w:val="21"/>
              </w:rPr>
            </w:pPr>
            <w:r>
              <w:rPr>
                <w:rFonts w:hint="eastAsia" w:ascii="仿宋_GB2312" w:hAnsi="仿宋_GB2312" w:cs="仿宋_GB2312"/>
                <w:color w:val="000000"/>
                <w:kern w:val="0"/>
                <w:sz w:val="21"/>
                <w:szCs w:val="21"/>
                <w:lang w:bidi="ar"/>
              </w:rPr>
              <w:t>通用礼仪</w:t>
            </w:r>
          </w:p>
        </w:tc>
        <w:tc>
          <w:tcPr>
            <w:tcW w:w="1361" w:type="pct"/>
            <w:shd w:val="clear" w:color="auto" w:fill="FFFFFF" w:themeFill="background1"/>
            <w:vAlign w:val="center"/>
          </w:tcPr>
          <w:p w14:paraId="0410B420">
            <w:pPr>
              <w:snapToGrid w:val="0"/>
              <w:rPr>
                <w:rFonts w:ascii="仿宋_GB2312" w:hAnsi="仿宋_GB2312" w:cs="仿宋_GB2312"/>
                <w:sz w:val="21"/>
                <w:szCs w:val="21"/>
              </w:rPr>
            </w:pPr>
            <w:r>
              <w:rPr>
                <w:rFonts w:hint="eastAsia" w:ascii="仿宋_GB2312" w:hAnsi="仿宋_GB2312" w:cs="仿宋_GB2312"/>
                <w:sz w:val="21"/>
                <w:szCs w:val="21"/>
              </w:rPr>
              <w:t>通过该课程学习，掌握礼仪的基本知识、基本方法，具有分析和解决工作中实际问题的能力；养成良好的文明习惯，提高学生的个人修养、职业素养、 团队精神学，学会用文明的方式去解决学习、生活、工作中遇到的实际问题，成为知礼、懂礼、行礼的德智体美劳全面发展的社会主义接班人。</w:t>
            </w:r>
          </w:p>
        </w:tc>
        <w:tc>
          <w:tcPr>
            <w:tcW w:w="1263" w:type="pct"/>
            <w:shd w:val="clear" w:color="auto" w:fill="FFFFFF" w:themeFill="background1"/>
            <w:vAlign w:val="center"/>
          </w:tcPr>
          <w:p w14:paraId="4AE1F40F">
            <w:pPr>
              <w:pStyle w:val="31"/>
              <w:adjustRightInd w:val="0"/>
              <w:snapToGrid w:val="0"/>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课程内容由七个单元组成：礼仪概述、仪态礼仪、仪容礼仪、服饰礼仪、工作交往礼仪、聚会礼仪、语言礼仪。</w:t>
            </w:r>
          </w:p>
        </w:tc>
        <w:tc>
          <w:tcPr>
            <w:tcW w:w="1226" w:type="pct"/>
            <w:shd w:val="clear" w:color="auto" w:fill="FFFFFF" w:themeFill="background1"/>
            <w:vAlign w:val="center"/>
          </w:tcPr>
          <w:p w14:paraId="3418F80F">
            <w:pPr>
              <w:pStyle w:val="31"/>
              <w:adjustRightInd w:val="0"/>
              <w:snapToGrid w:val="0"/>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1.教学形式：混合式教学；</w:t>
            </w:r>
          </w:p>
          <w:p w14:paraId="45C0DFE0">
            <w:pPr>
              <w:pStyle w:val="31"/>
              <w:adjustRightInd w:val="0"/>
              <w:snapToGrid w:val="0"/>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2.教室要求：多媒体教室；</w:t>
            </w:r>
          </w:p>
          <w:p w14:paraId="2C656F42">
            <w:pPr>
              <w:pStyle w:val="31"/>
              <w:adjustRightInd w:val="0"/>
              <w:snapToGrid w:val="0"/>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3.考核形式：过程性考核100%。</w:t>
            </w:r>
          </w:p>
          <w:p w14:paraId="76BACFDA">
            <w:pPr>
              <w:pStyle w:val="31"/>
              <w:adjustRightInd w:val="0"/>
              <w:snapToGrid w:val="0"/>
              <w:ind w:firstLineChars="0"/>
              <w:rPr>
                <w:rFonts w:ascii="仿宋_GB2312" w:hAnsi="仿宋_GB2312" w:eastAsia="仿宋_GB2312" w:cs="仿宋_GB2312"/>
                <w:szCs w:val="21"/>
              </w:rPr>
            </w:pPr>
          </w:p>
          <w:p w14:paraId="1C28D8B2">
            <w:pPr>
              <w:pStyle w:val="31"/>
              <w:adjustRightInd w:val="0"/>
              <w:snapToGrid w:val="0"/>
              <w:ind w:firstLineChars="0"/>
              <w:rPr>
                <w:rFonts w:ascii="仿宋_GB2312" w:hAnsi="仿宋_GB2312" w:eastAsia="仿宋_GB2312" w:cs="仿宋_GB2312"/>
                <w:szCs w:val="21"/>
              </w:rPr>
            </w:pPr>
          </w:p>
        </w:tc>
      </w:tr>
      <w:tr w14:paraId="30DC0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401" w:type="pct"/>
            <w:shd w:val="clear" w:color="auto" w:fill="FFFFFF" w:themeFill="background1"/>
            <w:vAlign w:val="center"/>
          </w:tcPr>
          <w:p w14:paraId="6A17AA37">
            <w:pPr>
              <w:widowControl/>
              <w:jc w:val="center"/>
              <w:textAlignment w:val="center"/>
              <w:rPr>
                <w:rFonts w:ascii="仿宋_GB2312" w:hAnsi="仿宋_GB2312" w:cs="仿宋_GB2312"/>
                <w:sz w:val="21"/>
                <w:szCs w:val="21"/>
              </w:rPr>
            </w:pPr>
            <w:r>
              <w:rPr>
                <w:rFonts w:hint="eastAsia" w:ascii="仿宋_GB2312" w:hAnsi="仿宋_GB2312" w:cs="仿宋_GB2312"/>
                <w:color w:val="000000"/>
                <w:kern w:val="0"/>
                <w:sz w:val="21"/>
                <w:szCs w:val="21"/>
                <w:lang w:bidi="ar"/>
              </w:rPr>
              <w:t>15</w:t>
            </w:r>
          </w:p>
        </w:tc>
        <w:tc>
          <w:tcPr>
            <w:tcW w:w="747" w:type="pct"/>
            <w:shd w:val="clear" w:color="auto" w:fill="FFFFFF" w:themeFill="background1"/>
            <w:vAlign w:val="center"/>
          </w:tcPr>
          <w:p w14:paraId="358DC055">
            <w:pPr>
              <w:widowControl/>
              <w:spacing w:line="300" w:lineRule="exact"/>
              <w:textAlignment w:val="center"/>
              <w:rPr>
                <w:rFonts w:ascii="仿宋_GB2312" w:hAnsi="仿宋_GB2312" w:cs="仿宋_GB2312"/>
                <w:sz w:val="21"/>
                <w:szCs w:val="21"/>
              </w:rPr>
            </w:pPr>
            <w:r>
              <w:rPr>
                <w:rFonts w:hint="eastAsia" w:ascii="仿宋_GB2312" w:hAnsi="仿宋_GB2312" w:cs="仿宋_GB2312"/>
                <w:sz w:val="21"/>
                <w:szCs w:val="21"/>
              </w:rPr>
              <w:t>中国优秀传统文化</w:t>
            </w:r>
          </w:p>
        </w:tc>
        <w:tc>
          <w:tcPr>
            <w:tcW w:w="1361" w:type="pct"/>
            <w:shd w:val="clear" w:color="auto" w:fill="FFFFFF" w:themeFill="background1"/>
            <w:vAlign w:val="center"/>
          </w:tcPr>
          <w:p w14:paraId="2BF31357">
            <w:pPr>
              <w:pStyle w:val="24"/>
              <w:spacing w:before="40" w:line="240" w:lineRule="exact"/>
              <w:ind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通过本课程的学习，学生能够熟知并传承中国传统文化的基本精神，了解中国文学、建筑、饮食、艺术等方面的精髓，以及中国传统道德规范和传统美德。在实际情境中运用传统智慧来指导自己的行为和思想，解决生活、工作中的实际问题。激发学生对中华优秀传统文化的热爱和认同感，启迪学生热爱祖国、热爱民族文化，弘扬民族精神，增强民族凝聚力和向心力。</w:t>
            </w:r>
          </w:p>
        </w:tc>
        <w:tc>
          <w:tcPr>
            <w:tcW w:w="1263" w:type="pct"/>
            <w:shd w:val="clear" w:color="auto" w:fill="FFFFFF" w:themeFill="background1"/>
            <w:vAlign w:val="center"/>
          </w:tcPr>
          <w:p w14:paraId="38FFB187">
            <w:pPr>
              <w:pStyle w:val="24"/>
              <w:spacing w:before="40" w:line="240" w:lineRule="exact"/>
              <w:ind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1.知识学习：传统文化基本精神、古文学、节气文化、食文化等模块；</w:t>
            </w:r>
          </w:p>
          <w:p w14:paraId="3EA004FD">
            <w:pPr>
              <w:pStyle w:val="24"/>
              <w:spacing w:before="40" w:line="240" w:lineRule="exact"/>
              <w:ind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2.综合实践：</w:t>
            </w:r>
          </w:p>
          <w:p w14:paraId="00C38047">
            <w:pPr>
              <w:pStyle w:val="24"/>
              <w:spacing w:before="40" w:line="240" w:lineRule="exact"/>
              <w:ind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地方传统调查及分享；</w:t>
            </w:r>
          </w:p>
          <w:p w14:paraId="5159DA1E">
            <w:pPr>
              <w:pStyle w:val="24"/>
              <w:spacing w:before="40" w:line="240" w:lineRule="exact"/>
              <w:ind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3.思政元素：爱国、正直、善良、自省、自信、立志</w:t>
            </w:r>
          </w:p>
        </w:tc>
        <w:tc>
          <w:tcPr>
            <w:tcW w:w="1226" w:type="pct"/>
            <w:shd w:val="clear" w:color="auto" w:fill="FFFFFF" w:themeFill="background1"/>
            <w:vAlign w:val="center"/>
          </w:tcPr>
          <w:p w14:paraId="161B666B">
            <w:pPr>
              <w:pStyle w:val="24"/>
              <w:spacing w:before="40" w:line="240" w:lineRule="exact"/>
              <w:ind w:left="62"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1.教学形式：混合式教学；</w:t>
            </w:r>
          </w:p>
          <w:p w14:paraId="53D9F903">
            <w:pPr>
              <w:pStyle w:val="24"/>
              <w:spacing w:before="40" w:line="240" w:lineRule="exact"/>
              <w:ind w:left="62"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2.教室要求：多媒体教室；</w:t>
            </w:r>
          </w:p>
          <w:p w14:paraId="1D5473B0">
            <w:pPr>
              <w:pStyle w:val="24"/>
              <w:spacing w:before="40" w:line="240" w:lineRule="exact"/>
              <w:ind w:left="62"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3.考核形式：过程性考核100%。</w:t>
            </w:r>
          </w:p>
        </w:tc>
      </w:tr>
      <w:tr w14:paraId="11F7F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401" w:type="pct"/>
            <w:shd w:val="clear" w:color="auto" w:fill="FFFFFF" w:themeFill="background1"/>
            <w:vAlign w:val="center"/>
          </w:tcPr>
          <w:p w14:paraId="1C316553">
            <w:pPr>
              <w:widowControl/>
              <w:jc w:val="center"/>
              <w:textAlignment w:val="center"/>
              <w:rPr>
                <w:rFonts w:ascii="仿宋_GB2312" w:hAnsi="仿宋_GB2312" w:cs="仿宋_GB2312"/>
                <w:sz w:val="21"/>
                <w:szCs w:val="21"/>
              </w:rPr>
            </w:pPr>
            <w:r>
              <w:rPr>
                <w:rFonts w:hint="eastAsia" w:ascii="仿宋_GB2312" w:hAnsi="仿宋_GB2312" w:cs="仿宋_GB2312"/>
                <w:color w:val="000000"/>
                <w:kern w:val="0"/>
                <w:sz w:val="21"/>
                <w:szCs w:val="21"/>
                <w:lang w:bidi="ar"/>
              </w:rPr>
              <w:t>16</w:t>
            </w:r>
          </w:p>
        </w:tc>
        <w:tc>
          <w:tcPr>
            <w:tcW w:w="747" w:type="pct"/>
            <w:shd w:val="clear" w:color="auto" w:fill="FFFFFF" w:themeFill="background1"/>
            <w:vAlign w:val="center"/>
          </w:tcPr>
          <w:p w14:paraId="084BF0C4">
            <w:pPr>
              <w:widowControl/>
              <w:spacing w:line="300" w:lineRule="exact"/>
              <w:textAlignment w:val="center"/>
              <w:rPr>
                <w:rFonts w:ascii="仿宋_GB2312" w:hAnsi="仿宋_GB2312" w:cs="仿宋_GB2312"/>
                <w:sz w:val="21"/>
                <w:szCs w:val="21"/>
              </w:rPr>
            </w:pPr>
            <w:r>
              <w:rPr>
                <w:rFonts w:hint="eastAsia" w:ascii="仿宋_GB2312" w:hAnsi="仿宋_GB2312" w:cs="仿宋_GB2312"/>
                <w:color w:val="000000"/>
                <w:kern w:val="0"/>
                <w:sz w:val="21"/>
                <w:szCs w:val="21"/>
                <w:lang w:bidi="ar"/>
              </w:rPr>
              <w:t>应用文写作</w:t>
            </w:r>
          </w:p>
        </w:tc>
        <w:tc>
          <w:tcPr>
            <w:tcW w:w="1361" w:type="pct"/>
            <w:shd w:val="clear" w:color="auto" w:fill="FFFFFF" w:themeFill="background1"/>
            <w:vAlign w:val="center"/>
          </w:tcPr>
          <w:p w14:paraId="54BB0F1F">
            <w:pPr>
              <w:spacing w:line="240" w:lineRule="exact"/>
              <w:rPr>
                <w:rFonts w:ascii="仿宋_GB2312" w:hAnsi="仿宋_GB2312" w:cs="仿宋_GB2312"/>
                <w:sz w:val="21"/>
                <w:szCs w:val="21"/>
              </w:rPr>
            </w:pPr>
            <w:r>
              <w:rPr>
                <w:rFonts w:hint="eastAsia" w:ascii="仿宋_GB2312" w:hAnsi="仿宋_GB2312" w:cs="仿宋_GB2312"/>
                <w:sz w:val="21"/>
                <w:szCs w:val="21"/>
              </w:rPr>
              <w:t>通过本课程的学习，掌握常用应用文写作基础知识、应用文常识、写作格式、写作要求，以及写作方法和技巧。能够根据现实生活中碰到的实际情况，选择相应的文种进行写作。具备良好的规则意识、法律意识、市场意识、竞争意识，养成严谨、规范的工作态度和工作习惯。</w:t>
            </w:r>
          </w:p>
        </w:tc>
        <w:tc>
          <w:tcPr>
            <w:tcW w:w="1263" w:type="pct"/>
            <w:shd w:val="clear" w:color="auto" w:fill="FFFFFF" w:themeFill="background1"/>
            <w:vAlign w:val="center"/>
          </w:tcPr>
          <w:p w14:paraId="0116F60A">
            <w:pPr>
              <w:pStyle w:val="24"/>
              <w:spacing w:before="40" w:line="240" w:lineRule="exact"/>
              <w:ind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1.知识学习：条据、公务文书、事务文书三大模块；</w:t>
            </w:r>
          </w:p>
          <w:p w14:paraId="16C19C30">
            <w:pPr>
              <w:pStyle w:val="24"/>
              <w:spacing w:before="40" w:line="240" w:lineRule="exact"/>
              <w:ind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2.综合实践：</w:t>
            </w:r>
          </w:p>
          <w:p w14:paraId="34D0056F">
            <w:pPr>
              <w:pStyle w:val="24"/>
              <w:spacing w:before="40" w:line="240" w:lineRule="exact"/>
              <w:ind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撰写并分享中华经典诵读策划书及活动总结；</w:t>
            </w:r>
          </w:p>
          <w:p w14:paraId="40965201">
            <w:pPr>
              <w:pStyle w:val="24"/>
              <w:spacing w:before="40" w:line="240" w:lineRule="exact"/>
              <w:ind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3.思政元素：合作、协作、严谨、规范。</w:t>
            </w:r>
          </w:p>
        </w:tc>
        <w:tc>
          <w:tcPr>
            <w:tcW w:w="1226" w:type="pct"/>
            <w:shd w:val="clear" w:color="auto" w:fill="FFFFFF" w:themeFill="background1"/>
            <w:vAlign w:val="center"/>
          </w:tcPr>
          <w:p w14:paraId="436AABD1">
            <w:pPr>
              <w:pStyle w:val="24"/>
              <w:spacing w:before="40" w:line="240" w:lineRule="exact"/>
              <w:ind w:left="62"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1.教学形式：混合式教学；</w:t>
            </w:r>
          </w:p>
          <w:p w14:paraId="6E21DC58">
            <w:pPr>
              <w:pStyle w:val="24"/>
              <w:spacing w:before="40" w:line="240" w:lineRule="exact"/>
              <w:ind w:left="62"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2.教室要求：多媒体教室；</w:t>
            </w:r>
          </w:p>
          <w:p w14:paraId="7AE7ADBD">
            <w:pPr>
              <w:pStyle w:val="24"/>
              <w:spacing w:before="40" w:line="240" w:lineRule="exact"/>
              <w:ind w:left="62"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3.考核形式：平时考核60%，期末考核成绩40%。</w:t>
            </w:r>
          </w:p>
        </w:tc>
      </w:tr>
      <w:tr w14:paraId="6958C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shd w:val="clear" w:color="auto" w:fill="FFFFFF" w:themeFill="background1"/>
            <w:vAlign w:val="center"/>
          </w:tcPr>
          <w:p w14:paraId="5A52E2C5">
            <w:pPr>
              <w:widowControl/>
              <w:jc w:val="center"/>
              <w:textAlignment w:val="center"/>
              <w:rPr>
                <w:rFonts w:ascii="仿宋_GB2312" w:hAnsi="仿宋_GB2312" w:cs="仿宋_GB2312"/>
                <w:sz w:val="21"/>
                <w:szCs w:val="21"/>
              </w:rPr>
            </w:pPr>
            <w:r>
              <w:rPr>
                <w:rFonts w:hint="eastAsia" w:ascii="仿宋_GB2312" w:hAnsi="仿宋_GB2312" w:cs="仿宋_GB2312"/>
                <w:color w:val="000000"/>
                <w:kern w:val="0"/>
                <w:sz w:val="21"/>
                <w:szCs w:val="21"/>
                <w:lang w:bidi="ar"/>
              </w:rPr>
              <w:t>17</w:t>
            </w:r>
          </w:p>
        </w:tc>
        <w:tc>
          <w:tcPr>
            <w:tcW w:w="747" w:type="pct"/>
            <w:shd w:val="clear" w:color="auto" w:fill="FFFFFF" w:themeFill="background1"/>
            <w:vAlign w:val="center"/>
          </w:tcPr>
          <w:p w14:paraId="624EF5E2">
            <w:pPr>
              <w:widowControl/>
              <w:spacing w:line="300" w:lineRule="exact"/>
              <w:textAlignment w:val="center"/>
              <w:rPr>
                <w:rFonts w:ascii="仿宋_GB2312" w:hAnsi="仿宋_GB2312" w:cs="仿宋_GB2312"/>
                <w:sz w:val="21"/>
                <w:szCs w:val="21"/>
              </w:rPr>
            </w:pPr>
            <w:r>
              <w:rPr>
                <w:rFonts w:hint="eastAsia" w:ascii="仿宋_GB2312" w:hAnsi="仿宋_GB2312" w:cs="仿宋_GB2312"/>
                <w:color w:val="000000"/>
                <w:kern w:val="0"/>
                <w:sz w:val="21"/>
                <w:szCs w:val="21"/>
                <w:lang w:bidi="ar"/>
              </w:rPr>
              <w:t>大学语文</w:t>
            </w:r>
          </w:p>
        </w:tc>
        <w:tc>
          <w:tcPr>
            <w:tcW w:w="1361" w:type="pct"/>
            <w:shd w:val="clear" w:color="auto" w:fill="FFFFFF" w:themeFill="background1"/>
            <w:vAlign w:val="center"/>
          </w:tcPr>
          <w:p w14:paraId="605B0992">
            <w:pPr>
              <w:pStyle w:val="24"/>
              <w:spacing w:before="40" w:line="240" w:lineRule="exact"/>
              <w:ind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通过本课程的学习，掌握汉语言表达基本方法、掌握文本读解、赏析基本方法，具备适应学习与生活需要的语言文字运用能力；具备独立思考、逻辑推理、信息加工的能力；能够欣赏、分析优秀作品的思想情感与审美意蕴。培养学生正确的价值观念、高尚的人文精神和审美情趣，加深热爱祖国语言文字的感情。</w:t>
            </w:r>
          </w:p>
        </w:tc>
        <w:tc>
          <w:tcPr>
            <w:tcW w:w="1263" w:type="pct"/>
            <w:shd w:val="clear" w:color="auto" w:fill="FFFFFF" w:themeFill="background1"/>
            <w:vAlign w:val="center"/>
          </w:tcPr>
          <w:p w14:paraId="2523EBEF">
            <w:pPr>
              <w:pStyle w:val="24"/>
              <w:spacing w:before="40" w:line="240" w:lineRule="exact"/>
              <w:ind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1.知识学习：文学作品阅读与鉴赏、口语表达与训练、应用文三大模块；</w:t>
            </w:r>
          </w:p>
          <w:p w14:paraId="4D2E3175">
            <w:pPr>
              <w:pStyle w:val="24"/>
              <w:spacing w:before="40" w:line="240" w:lineRule="exact"/>
              <w:ind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2.语文综合实践：</w:t>
            </w:r>
          </w:p>
          <w:p w14:paraId="5EDEE65F">
            <w:pPr>
              <w:pStyle w:val="24"/>
              <w:spacing w:before="40" w:line="240" w:lineRule="exact"/>
              <w:ind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爱我中华经典诵读、我口我心赞家乡主题演讲、阅读人生读书沙龙；</w:t>
            </w:r>
          </w:p>
          <w:p w14:paraId="5551015E">
            <w:pPr>
              <w:pStyle w:val="24"/>
              <w:spacing w:before="40" w:line="240" w:lineRule="exact"/>
              <w:ind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3.思政元素：文化传承、审美思辨、家国情怀、应用文写作。</w:t>
            </w:r>
          </w:p>
          <w:p w14:paraId="4667843E">
            <w:pPr>
              <w:pStyle w:val="24"/>
              <w:spacing w:before="40" w:line="240" w:lineRule="exact"/>
              <w:ind w:right="57"/>
              <w:jc w:val="both"/>
              <w:rPr>
                <w:rFonts w:ascii="仿宋_GB2312" w:hAnsi="仿宋_GB2312" w:eastAsia="仿宋_GB2312" w:cs="仿宋_GB2312"/>
                <w:color w:val="auto"/>
                <w:kern w:val="2"/>
                <w:sz w:val="21"/>
                <w:szCs w:val="21"/>
              </w:rPr>
            </w:pPr>
          </w:p>
        </w:tc>
        <w:tc>
          <w:tcPr>
            <w:tcW w:w="1226" w:type="pct"/>
            <w:shd w:val="clear" w:color="auto" w:fill="FFFFFF" w:themeFill="background1"/>
            <w:vAlign w:val="center"/>
          </w:tcPr>
          <w:p w14:paraId="62148B21">
            <w:pPr>
              <w:pStyle w:val="24"/>
              <w:spacing w:before="40" w:line="240" w:lineRule="exact"/>
              <w:ind w:left="62"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1.教学形式：混合式教学；</w:t>
            </w:r>
          </w:p>
          <w:p w14:paraId="5534BF7F">
            <w:pPr>
              <w:pStyle w:val="24"/>
              <w:spacing w:before="40" w:line="240" w:lineRule="exact"/>
              <w:ind w:left="62"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2.教室要求：多媒体教室；</w:t>
            </w:r>
          </w:p>
          <w:p w14:paraId="5A8BF363">
            <w:pPr>
              <w:pStyle w:val="24"/>
              <w:spacing w:before="40" w:line="240" w:lineRule="exact"/>
              <w:ind w:left="62"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3.考核形式：平时考核60%，期末考核成绩40%。</w:t>
            </w:r>
          </w:p>
        </w:tc>
      </w:tr>
      <w:tr w14:paraId="41D0B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shd w:val="clear" w:color="auto" w:fill="FFFFFF" w:themeFill="background1"/>
            <w:vAlign w:val="center"/>
          </w:tcPr>
          <w:p w14:paraId="3A700325">
            <w:pPr>
              <w:widowControl/>
              <w:jc w:val="center"/>
              <w:textAlignment w:val="center"/>
              <w:rPr>
                <w:rFonts w:ascii="仿宋_GB2312" w:hAnsi="仿宋_GB2312" w:cs="仿宋_GB2312"/>
                <w:kern w:val="0"/>
                <w:sz w:val="21"/>
                <w:szCs w:val="21"/>
                <w:lang w:bidi="ar"/>
              </w:rPr>
            </w:pPr>
            <w:r>
              <w:rPr>
                <w:rFonts w:hint="eastAsia" w:ascii="仿宋_GB2312" w:hAnsi="仿宋_GB2312" w:cs="仿宋_GB2312"/>
                <w:color w:val="000000"/>
                <w:kern w:val="0"/>
                <w:sz w:val="21"/>
                <w:szCs w:val="21"/>
                <w:lang w:bidi="ar"/>
              </w:rPr>
              <w:t>18</w:t>
            </w:r>
          </w:p>
        </w:tc>
        <w:tc>
          <w:tcPr>
            <w:tcW w:w="747" w:type="pct"/>
            <w:shd w:val="clear" w:color="auto" w:fill="FFFFFF" w:themeFill="background1"/>
            <w:vAlign w:val="center"/>
          </w:tcPr>
          <w:p w14:paraId="7215E4AB">
            <w:pPr>
              <w:widowControl/>
              <w:spacing w:line="300" w:lineRule="exact"/>
              <w:textAlignment w:val="center"/>
              <w:rPr>
                <w:rFonts w:ascii="仿宋_GB2312" w:hAnsi="仿宋_GB2312" w:cs="仿宋_GB2312"/>
                <w:sz w:val="21"/>
                <w:szCs w:val="21"/>
              </w:rPr>
            </w:pPr>
            <w:r>
              <w:rPr>
                <w:rFonts w:hint="eastAsia" w:ascii="仿宋_GB2312" w:hAnsi="仿宋_GB2312" w:cs="仿宋_GB2312"/>
                <w:kern w:val="0"/>
                <w:sz w:val="21"/>
                <w:szCs w:val="21"/>
                <w:lang w:bidi="ar"/>
              </w:rPr>
              <w:t>经济数学</w:t>
            </w:r>
          </w:p>
        </w:tc>
        <w:tc>
          <w:tcPr>
            <w:tcW w:w="1361" w:type="pct"/>
            <w:shd w:val="clear" w:color="auto" w:fill="FFFFFF" w:themeFill="background1"/>
            <w:vAlign w:val="center"/>
          </w:tcPr>
          <w:p w14:paraId="2EE7080B">
            <w:pPr>
              <w:pStyle w:val="24"/>
              <w:spacing w:before="40" w:line="240" w:lineRule="exact"/>
              <w:ind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通过课程教学，使学生能够获得相关专业课需要、适应未来工作及进一步发展所必需的重要的经济数学知识，掌握基本的数学思想方法，具备必要的数学应用技能，使学生具备较强的逻辑推理能力，提高学生利用数学知识解决经济类实际问题的能力，培养学生的创新精神和理性求实的科学精神。</w:t>
            </w:r>
          </w:p>
        </w:tc>
        <w:tc>
          <w:tcPr>
            <w:tcW w:w="1263" w:type="pct"/>
            <w:shd w:val="clear" w:color="auto" w:fill="FFFFFF" w:themeFill="background1"/>
            <w:vAlign w:val="center"/>
          </w:tcPr>
          <w:p w14:paraId="6E3C23E0">
            <w:pPr>
              <w:pStyle w:val="24"/>
              <w:spacing w:before="40" w:line="240" w:lineRule="exact"/>
              <w:ind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函数概念、运算及经济学中常用的经济函数，极限概念、运算法则和第二重要极限公式及其应用，导数概念、公式、运算法则，边际分析，最值问题，弹性分析等。</w:t>
            </w:r>
          </w:p>
        </w:tc>
        <w:tc>
          <w:tcPr>
            <w:tcW w:w="1226" w:type="pct"/>
            <w:shd w:val="clear" w:color="auto" w:fill="FFFFFF" w:themeFill="background1"/>
            <w:vAlign w:val="center"/>
          </w:tcPr>
          <w:p w14:paraId="7199A8EB">
            <w:pPr>
              <w:pStyle w:val="24"/>
              <w:spacing w:before="40" w:line="240" w:lineRule="exact"/>
              <w:ind w:left="62"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1.教学形式：混合式教学；</w:t>
            </w:r>
          </w:p>
          <w:p w14:paraId="57CAF3CA">
            <w:pPr>
              <w:pStyle w:val="24"/>
              <w:spacing w:before="40" w:line="240" w:lineRule="exact"/>
              <w:ind w:left="62"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2.教室要求：多媒体教室；</w:t>
            </w:r>
          </w:p>
          <w:p w14:paraId="693C985F">
            <w:pPr>
              <w:pStyle w:val="24"/>
              <w:spacing w:before="40" w:line="240" w:lineRule="exact"/>
              <w:ind w:left="62"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3.考核形式：平时成绩50%，期末考试成绩50%。</w:t>
            </w:r>
          </w:p>
        </w:tc>
      </w:tr>
      <w:tr w14:paraId="2322E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401" w:type="pct"/>
            <w:shd w:val="clear" w:color="auto" w:fill="FFFFFF" w:themeFill="background1"/>
            <w:vAlign w:val="center"/>
          </w:tcPr>
          <w:p w14:paraId="3EE8B6BC">
            <w:pPr>
              <w:widowControl/>
              <w:jc w:val="center"/>
              <w:textAlignment w:val="center"/>
              <w:rPr>
                <w:rFonts w:ascii="仿宋_GB2312" w:hAnsi="仿宋_GB2312" w:cs="仿宋_GB2312"/>
                <w:kern w:val="0"/>
                <w:sz w:val="21"/>
                <w:szCs w:val="21"/>
                <w:lang w:bidi="ar"/>
              </w:rPr>
            </w:pPr>
            <w:r>
              <w:rPr>
                <w:rFonts w:hint="eastAsia" w:ascii="仿宋_GB2312" w:hAnsi="仿宋_GB2312" w:cs="仿宋_GB2312"/>
                <w:kern w:val="0"/>
                <w:sz w:val="21"/>
                <w:szCs w:val="21"/>
                <w:lang w:bidi="ar"/>
              </w:rPr>
              <w:t>19</w:t>
            </w:r>
          </w:p>
        </w:tc>
        <w:tc>
          <w:tcPr>
            <w:tcW w:w="747" w:type="pct"/>
            <w:shd w:val="clear" w:color="auto" w:fill="FFFFFF" w:themeFill="background1"/>
            <w:vAlign w:val="center"/>
          </w:tcPr>
          <w:p w14:paraId="712ACD45">
            <w:pPr>
              <w:widowControl/>
              <w:spacing w:line="300" w:lineRule="exact"/>
              <w:textAlignment w:val="center"/>
              <w:rPr>
                <w:rFonts w:ascii="仿宋_GB2312" w:hAnsi="仿宋_GB2312" w:cs="仿宋_GB2312"/>
                <w:sz w:val="21"/>
                <w:szCs w:val="21"/>
              </w:rPr>
            </w:pPr>
            <w:r>
              <w:rPr>
                <w:rFonts w:hint="eastAsia" w:ascii="仿宋_GB2312" w:hAnsi="仿宋_GB2312" w:cs="仿宋_GB2312"/>
                <w:kern w:val="0"/>
                <w:sz w:val="21"/>
                <w:szCs w:val="21"/>
                <w:lang w:bidi="ar"/>
              </w:rPr>
              <w:t>高等数学</w:t>
            </w:r>
          </w:p>
        </w:tc>
        <w:tc>
          <w:tcPr>
            <w:tcW w:w="1361" w:type="pct"/>
            <w:shd w:val="clear" w:color="auto" w:fill="FFFFFF" w:themeFill="background1"/>
            <w:vAlign w:val="center"/>
          </w:tcPr>
          <w:p w14:paraId="31CCF029">
            <w:pPr>
              <w:pStyle w:val="24"/>
              <w:spacing w:before="40" w:line="240" w:lineRule="exact"/>
              <w:ind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通过课程教学，使学生能够获得相关专业课需要、适应未来工作及进一步发展所必需的重要的工程数学知识，掌握基本的数学思想方法，具备必要的数学应用技能，使学生具备较强的逻辑推理能力，提高利用数学知识解决工程类实际问题的能力，培养学生的创新精神和理性求实的科学精神。</w:t>
            </w:r>
          </w:p>
        </w:tc>
        <w:tc>
          <w:tcPr>
            <w:tcW w:w="1263" w:type="pct"/>
            <w:shd w:val="clear" w:color="auto" w:fill="FFFFFF" w:themeFill="background1"/>
            <w:vAlign w:val="center"/>
          </w:tcPr>
          <w:p w14:paraId="30752C12">
            <w:pPr>
              <w:pStyle w:val="24"/>
              <w:spacing w:before="40" w:line="240" w:lineRule="exact"/>
              <w:ind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1.理论部分：函数概念、运算及专业与生活中常用的函数，极限概念、运算，导数概念、公式、运算、应用，不定积分，定积分和定积分的应用，微分方程等；</w:t>
            </w:r>
          </w:p>
          <w:p w14:paraId="7378CE9E">
            <w:pPr>
              <w:pStyle w:val="24"/>
              <w:spacing w:before="40" w:line="240" w:lineRule="exact"/>
              <w:ind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2.实践部分：软件制图，软件计算函数极限、导数、积分、微分方程等。</w:t>
            </w:r>
          </w:p>
        </w:tc>
        <w:tc>
          <w:tcPr>
            <w:tcW w:w="1226" w:type="pct"/>
            <w:shd w:val="clear" w:color="auto" w:fill="FFFFFF" w:themeFill="background1"/>
            <w:vAlign w:val="center"/>
          </w:tcPr>
          <w:p w14:paraId="2445E8B1">
            <w:pPr>
              <w:pStyle w:val="24"/>
              <w:spacing w:before="40" w:line="240" w:lineRule="exact"/>
              <w:ind w:left="62"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1.教学形式：混合式教学；</w:t>
            </w:r>
          </w:p>
          <w:p w14:paraId="77C6E6E8">
            <w:pPr>
              <w:pStyle w:val="24"/>
              <w:spacing w:before="40" w:line="240" w:lineRule="exact"/>
              <w:ind w:left="62"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2.教室要求：多媒体教室和机房；</w:t>
            </w:r>
          </w:p>
          <w:p w14:paraId="17C910AD">
            <w:pPr>
              <w:pStyle w:val="24"/>
              <w:spacing w:before="40" w:line="240" w:lineRule="exact"/>
              <w:ind w:left="62" w:right="57"/>
              <w:jc w:val="both"/>
              <w:rPr>
                <w:rFonts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3.考核形式：平时成绩45%，期末考试成绩40%，数学实验成绩15%。</w:t>
            </w:r>
          </w:p>
        </w:tc>
      </w:tr>
      <w:tr w14:paraId="22C57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401" w:type="pct"/>
            <w:shd w:val="clear" w:color="auto" w:fill="FFFFFF" w:themeFill="background1"/>
            <w:vAlign w:val="center"/>
          </w:tcPr>
          <w:p w14:paraId="50E60D55">
            <w:pPr>
              <w:widowControl/>
              <w:jc w:val="center"/>
              <w:textAlignment w:val="center"/>
              <w:rPr>
                <w:rFonts w:ascii="仿宋_GB2312" w:hAnsi="仿宋_GB2312" w:cs="仿宋_GB2312"/>
                <w:kern w:val="0"/>
                <w:sz w:val="21"/>
                <w:szCs w:val="21"/>
                <w:lang w:bidi="ar"/>
              </w:rPr>
            </w:pPr>
            <w:r>
              <w:rPr>
                <w:rFonts w:hint="eastAsia" w:ascii="仿宋_GB2312" w:hAnsi="仿宋_GB2312" w:cs="仿宋_GB2312"/>
                <w:kern w:val="0"/>
                <w:sz w:val="21"/>
                <w:szCs w:val="21"/>
                <w:lang w:bidi="ar"/>
              </w:rPr>
              <w:t>20</w:t>
            </w:r>
          </w:p>
        </w:tc>
        <w:tc>
          <w:tcPr>
            <w:tcW w:w="747" w:type="pct"/>
            <w:shd w:val="clear" w:color="auto" w:fill="FFFFFF" w:themeFill="background1"/>
            <w:vAlign w:val="center"/>
          </w:tcPr>
          <w:p w14:paraId="59E15246">
            <w:pPr>
              <w:pStyle w:val="10"/>
              <w:widowControl/>
              <w:kinsoku w:val="0"/>
              <w:autoSpaceDE w:val="0"/>
              <w:autoSpaceDN w:val="0"/>
              <w:adjustRightInd w:val="0"/>
              <w:snapToGrid w:val="0"/>
              <w:spacing w:before="40"/>
              <w:ind w:left="62" w:right="57"/>
              <w:rPr>
                <w:rFonts w:ascii="仿宋_GB2312" w:hAnsi="仿宋_GB2312" w:cs="仿宋_GB2312"/>
                <w:kern w:val="0"/>
                <w:sz w:val="21"/>
                <w:szCs w:val="21"/>
                <w:lang w:bidi="ar"/>
              </w:rPr>
            </w:pPr>
            <w:r>
              <w:rPr>
                <w:rFonts w:hint="eastAsia" w:ascii="仿宋_GB2312" w:hAnsi="仿宋_GB2312" w:cs="仿宋_GB2312"/>
                <w:sz w:val="21"/>
                <w:szCs w:val="21"/>
                <w:lang w:bidi="ar"/>
              </w:rPr>
              <w:t>精益生产与管理基础</w:t>
            </w:r>
          </w:p>
        </w:tc>
        <w:tc>
          <w:tcPr>
            <w:tcW w:w="1361" w:type="pct"/>
            <w:shd w:val="clear" w:color="auto" w:fill="FFFFFF" w:themeFill="background1"/>
            <w:vAlign w:val="center"/>
          </w:tcPr>
          <w:p w14:paraId="6A82E8B4">
            <w:pPr>
              <w:pStyle w:val="10"/>
              <w:widowControl/>
              <w:kinsoku w:val="0"/>
              <w:autoSpaceDE w:val="0"/>
              <w:autoSpaceDN w:val="0"/>
              <w:adjustRightInd w:val="0"/>
              <w:snapToGrid w:val="0"/>
              <w:spacing w:before="40" w:line="240" w:lineRule="exact"/>
              <w:ind w:right="57"/>
              <w:rPr>
                <w:rFonts w:ascii="仿宋_GB2312" w:hAnsi="仿宋_GB2312" w:cs="仿宋_GB2312"/>
                <w:sz w:val="21"/>
                <w:szCs w:val="21"/>
              </w:rPr>
            </w:pPr>
            <w:r>
              <w:rPr>
                <w:rFonts w:hint="eastAsia" w:ascii="仿宋_GB2312" w:hAnsi="仿宋_GB2312" w:cs="仿宋_GB2312"/>
                <w:sz w:val="21"/>
                <w:szCs w:val="21"/>
                <w:lang w:bidi="ar"/>
              </w:rPr>
              <w:t>通过本课程学习，掌握精益生产基本理论，认识现代工厂现场管理基本要素、运行流程以及信息系统的技术应用，将精益思想及方法应用于实际学习、生活与未来工作中问题的分析与解决，同时逐步养成创新和自我改善的思维和习惯，形成质量、效益、成本和团队协作的意识。</w:t>
            </w:r>
          </w:p>
        </w:tc>
        <w:tc>
          <w:tcPr>
            <w:tcW w:w="1263" w:type="pct"/>
            <w:shd w:val="clear" w:color="auto" w:fill="FFFFFF" w:themeFill="background1"/>
            <w:vAlign w:val="center"/>
          </w:tcPr>
          <w:p w14:paraId="687F902E">
            <w:pPr>
              <w:pStyle w:val="10"/>
              <w:widowControl/>
              <w:kinsoku w:val="0"/>
              <w:autoSpaceDE w:val="0"/>
              <w:autoSpaceDN w:val="0"/>
              <w:adjustRightInd w:val="0"/>
              <w:snapToGrid w:val="0"/>
              <w:spacing w:before="40" w:line="240" w:lineRule="exact"/>
              <w:ind w:right="57"/>
              <w:rPr>
                <w:rFonts w:ascii="仿宋_GB2312" w:hAnsi="仿宋_GB2312" w:cs="仿宋_GB2312"/>
                <w:sz w:val="21"/>
                <w:szCs w:val="21"/>
              </w:rPr>
            </w:pPr>
            <w:r>
              <w:rPr>
                <w:rFonts w:hint="eastAsia" w:ascii="仿宋_GB2312" w:hAnsi="仿宋_GB2312" w:cs="仿宋_GB2312"/>
                <w:sz w:val="21"/>
                <w:szCs w:val="21"/>
                <w:lang w:bidi="ar"/>
              </w:rPr>
              <w:t>安全管理；制造执行系统(MES)；精益生产实训走线；走进精益生产（精益生产基础知识）；精益质量管理。</w:t>
            </w:r>
          </w:p>
        </w:tc>
        <w:tc>
          <w:tcPr>
            <w:tcW w:w="1226" w:type="pct"/>
            <w:shd w:val="clear" w:color="auto" w:fill="FFFFFF" w:themeFill="background1"/>
            <w:vAlign w:val="center"/>
          </w:tcPr>
          <w:p w14:paraId="4C0515ED">
            <w:pPr>
              <w:spacing w:before="40" w:line="240" w:lineRule="exact"/>
              <w:ind w:left="62" w:right="57"/>
              <w:rPr>
                <w:rFonts w:ascii="仿宋_GB2312" w:hAnsi="仿宋_GB2312" w:cs="仿宋_GB2312"/>
                <w:sz w:val="21"/>
                <w:szCs w:val="21"/>
              </w:rPr>
            </w:pPr>
            <w:r>
              <w:rPr>
                <w:rFonts w:hint="eastAsia" w:ascii="仿宋_GB2312" w:hAnsi="仿宋_GB2312" w:cs="仿宋_GB2312"/>
                <w:sz w:val="21"/>
                <w:szCs w:val="21"/>
                <w:lang w:bidi="ar"/>
              </w:rPr>
              <w:t>1.教学形式：理实一体化；</w:t>
            </w:r>
          </w:p>
          <w:p w14:paraId="03C1E71A">
            <w:pPr>
              <w:spacing w:before="40" w:line="240" w:lineRule="exact"/>
              <w:ind w:left="62" w:right="57"/>
              <w:rPr>
                <w:rFonts w:ascii="仿宋_GB2312" w:hAnsi="仿宋_GB2312" w:cs="仿宋_GB2312"/>
                <w:sz w:val="21"/>
                <w:szCs w:val="21"/>
              </w:rPr>
            </w:pPr>
            <w:r>
              <w:rPr>
                <w:rFonts w:hint="eastAsia" w:ascii="仿宋_GB2312" w:hAnsi="仿宋_GB2312" w:cs="仿宋_GB2312"/>
                <w:sz w:val="21"/>
                <w:szCs w:val="21"/>
                <w:lang w:bidi="ar"/>
              </w:rPr>
              <w:t>2.教室要求：精益生产实训工厂；</w:t>
            </w:r>
          </w:p>
          <w:p w14:paraId="1D50D3C4">
            <w:pPr>
              <w:pStyle w:val="10"/>
              <w:widowControl/>
              <w:kinsoku w:val="0"/>
              <w:autoSpaceDE w:val="0"/>
              <w:autoSpaceDN w:val="0"/>
              <w:adjustRightInd w:val="0"/>
              <w:snapToGrid w:val="0"/>
              <w:spacing w:before="40" w:line="240" w:lineRule="exact"/>
              <w:ind w:left="62" w:right="57"/>
              <w:rPr>
                <w:rFonts w:ascii="仿宋_GB2312" w:hAnsi="仿宋_GB2312" w:cs="仿宋_GB2312"/>
                <w:sz w:val="21"/>
                <w:szCs w:val="21"/>
              </w:rPr>
            </w:pPr>
            <w:r>
              <w:rPr>
                <w:rFonts w:hint="eastAsia" w:ascii="仿宋_GB2312" w:hAnsi="仿宋_GB2312" w:cs="仿宋_GB2312"/>
                <w:color w:val="000000"/>
                <w:kern w:val="0"/>
                <w:sz w:val="21"/>
                <w:szCs w:val="21"/>
                <w:lang w:bidi="ar"/>
              </w:rPr>
              <w:t>3.考核要求：过程性考核（实训走线）100%。</w:t>
            </w:r>
          </w:p>
        </w:tc>
      </w:tr>
      <w:tr w14:paraId="08488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401" w:type="pct"/>
            <w:shd w:val="clear" w:color="auto" w:fill="FFFFFF" w:themeFill="background1"/>
            <w:vAlign w:val="center"/>
          </w:tcPr>
          <w:p w14:paraId="052B04A2">
            <w:pPr>
              <w:widowControl/>
              <w:jc w:val="center"/>
              <w:textAlignment w:val="center"/>
              <w:rPr>
                <w:rFonts w:ascii="仿宋_GB2312" w:hAnsi="仿宋_GB2312" w:cs="仿宋_GB2312"/>
                <w:kern w:val="0"/>
                <w:sz w:val="21"/>
                <w:szCs w:val="21"/>
                <w:lang w:bidi="ar"/>
              </w:rPr>
            </w:pPr>
            <w:r>
              <w:rPr>
                <w:rFonts w:hint="eastAsia" w:ascii="仿宋_GB2312" w:hAnsi="仿宋_GB2312" w:cs="仿宋_GB2312"/>
                <w:kern w:val="0"/>
                <w:sz w:val="21"/>
                <w:szCs w:val="21"/>
                <w:lang w:bidi="ar"/>
              </w:rPr>
              <w:t>21</w:t>
            </w:r>
          </w:p>
        </w:tc>
        <w:tc>
          <w:tcPr>
            <w:tcW w:w="747" w:type="pct"/>
            <w:shd w:val="clear" w:color="auto" w:fill="FFFFFF" w:themeFill="background1"/>
            <w:vAlign w:val="center"/>
          </w:tcPr>
          <w:p w14:paraId="1D48BAAD">
            <w:pPr>
              <w:pStyle w:val="10"/>
              <w:widowControl/>
              <w:kinsoku w:val="0"/>
              <w:autoSpaceDE w:val="0"/>
              <w:autoSpaceDN w:val="0"/>
              <w:adjustRightInd w:val="0"/>
              <w:snapToGrid w:val="0"/>
              <w:spacing w:before="40"/>
              <w:ind w:left="62" w:right="57"/>
              <w:rPr>
                <w:rFonts w:ascii="仿宋_GB2312" w:hAnsi="仿宋_GB2312" w:cs="仿宋_GB2312"/>
                <w:kern w:val="0"/>
                <w:sz w:val="21"/>
                <w:szCs w:val="21"/>
                <w:lang w:bidi="ar"/>
              </w:rPr>
            </w:pPr>
            <w:r>
              <w:rPr>
                <w:rFonts w:hint="eastAsia" w:ascii="仿宋_GB2312" w:hAnsi="仿宋_GB2312" w:cs="仿宋_GB2312"/>
                <w:sz w:val="21"/>
                <w:szCs w:val="21"/>
                <w:lang w:bidi="ar"/>
              </w:rPr>
              <w:t>信息技术</w:t>
            </w:r>
          </w:p>
        </w:tc>
        <w:tc>
          <w:tcPr>
            <w:tcW w:w="1361" w:type="pct"/>
            <w:shd w:val="clear" w:color="auto" w:fill="FFFFFF" w:themeFill="background1"/>
            <w:vAlign w:val="center"/>
          </w:tcPr>
          <w:p w14:paraId="5873E97A">
            <w:pPr>
              <w:pStyle w:val="10"/>
              <w:widowControl/>
              <w:kinsoku w:val="0"/>
              <w:autoSpaceDE w:val="0"/>
              <w:autoSpaceDN w:val="0"/>
              <w:adjustRightInd w:val="0"/>
              <w:snapToGrid w:val="0"/>
              <w:spacing w:before="40" w:line="240" w:lineRule="exact"/>
              <w:ind w:right="57"/>
              <w:rPr>
                <w:rFonts w:ascii="仿宋_GB2312" w:hAnsi="仿宋_GB2312" w:cs="仿宋_GB2312"/>
                <w:sz w:val="21"/>
                <w:szCs w:val="21"/>
                <w:lang w:bidi="ar"/>
              </w:rPr>
            </w:pPr>
            <w:r>
              <w:rPr>
                <w:rFonts w:hint="eastAsia" w:ascii="仿宋_GB2312" w:hAnsi="仿宋_GB2312" w:cs="仿宋_GB2312"/>
                <w:sz w:val="21"/>
                <w:szCs w:val="21"/>
                <w:lang w:bidi="ar"/>
              </w:rPr>
              <w:t>通过丰富的教学内容和多样化的教学形式，帮助学生认识信息技术对人类生产、生活的重要作用，了解现代社会信息技术发展趋势，理解信息社会特征并遵循信息社会规范；使学生掌握常用的工具软件和信息化办公技术；使学生拥有团队意识和职业精神，具备独立思考和主动探究能力，为学生职业能力的持续发展奠定基础。</w:t>
            </w:r>
          </w:p>
        </w:tc>
        <w:tc>
          <w:tcPr>
            <w:tcW w:w="1263" w:type="pct"/>
            <w:shd w:val="clear" w:color="auto" w:fill="FFFFFF" w:themeFill="background1"/>
            <w:vAlign w:val="center"/>
          </w:tcPr>
          <w:p w14:paraId="137F2D57">
            <w:pPr>
              <w:pStyle w:val="10"/>
              <w:widowControl/>
              <w:kinsoku w:val="0"/>
              <w:autoSpaceDE w:val="0"/>
              <w:autoSpaceDN w:val="0"/>
              <w:adjustRightInd w:val="0"/>
              <w:snapToGrid w:val="0"/>
              <w:spacing w:before="40" w:line="240" w:lineRule="exact"/>
              <w:ind w:right="57"/>
              <w:rPr>
                <w:rFonts w:ascii="仿宋_GB2312" w:hAnsi="仿宋_GB2312" w:cs="仿宋_GB2312"/>
                <w:sz w:val="21"/>
                <w:szCs w:val="21"/>
                <w:lang w:bidi="ar"/>
              </w:rPr>
            </w:pPr>
            <w:r>
              <w:rPr>
                <w:rFonts w:hint="eastAsia" w:ascii="仿宋_GB2312" w:hAnsi="仿宋_GB2312" w:cs="仿宋_GB2312"/>
                <w:sz w:val="21"/>
                <w:szCs w:val="21"/>
                <w:lang w:bidi="ar"/>
              </w:rPr>
              <w:t>包含文档处理、电子表格处理、演示文稿制作、信息检索、新一代信息技术概述、信息素养与社会责任六部分内容。</w:t>
            </w:r>
          </w:p>
        </w:tc>
        <w:tc>
          <w:tcPr>
            <w:tcW w:w="1226" w:type="pct"/>
            <w:shd w:val="clear" w:color="auto" w:fill="FFFFFF" w:themeFill="background1"/>
            <w:vAlign w:val="center"/>
          </w:tcPr>
          <w:p w14:paraId="1BD9AE96">
            <w:pPr>
              <w:pStyle w:val="10"/>
              <w:widowControl/>
              <w:kinsoku w:val="0"/>
              <w:autoSpaceDE w:val="0"/>
              <w:autoSpaceDN w:val="0"/>
              <w:adjustRightInd w:val="0"/>
              <w:snapToGrid w:val="0"/>
              <w:spacing w:before="40" w:line="240" w:lineRule="exact"/>
              <w:ind w:right="57"/>
              <w:rPr>
                <w:rFonts w:ascii="仿宋_GB2312" w:hAnsi="仿宋_GB2312" w:cs="仿宋_GB2312"/>
                <w:sz w:val="21"/>
                <w:szCs w:val="21"/>
                <w:lang w:bidi="ar"/>
              </w:rPr>
            </w:pPr>
            <w:r>
              <w:rPr>
                <w:rFonts w:hint="eastAsia" w:ascii="仿宋_GB2312" w:hAnsi="仿宋_GB2312" w:cs="仿宋_GB2312"/>
                <w:sz w:val="21"/>
                <w:szCs w:val="21"/>
                <w:lang w:bidi="ar"/>
              </w:rPr>
              <w:t>1.教学形式：线上、线下混合式教学。</w:t>
            </w:r>
          </w:p>
          <w:p w14:paraId="66034FCB">
            <w:pPr>
              <w:pStyle w:val="10"/>
              <w:widowControl/>
              <w:kinsoku w:val="0"/>
              <w:autoSpaceDE w:val="0"/>
              <w:autoSpaceDN w:val="0"/>
              <w:adjustRightInd w:val="0"/>
              <w:snapToGrid w:val="0"/>
              <w:spacing w:before="40" w:line="240" w:lineRule="exact"/>
              <w:ind w:right="57"/>
              <w:rPr>
                <w:rFonts w:ascii="仿宋_GB2312" w:hAnsi="仿宋_GB2312" w:cs="仿宋_GB2312"/>
                <w:sz w:val="21"/>
                <w:szCs w:val="21"/>
                <w:lang w:bidi="ar"/>
              </w:rPr>
            </w:pPr>
            <w:r>
              <w:rPr>
                <w:rFonts w:hint="eastAsia" w:ascii="仿宋_GB2312" w:hAnsi="仿宋_GB2312" w:cs="仿宋_GB2312"/>
                <w:sz w:val="21"/>
                <w:szCs w:val="21"/>
                <w:lang w:bidi="ar"/>
              </w:rPr>
              <w:t>2.考核要求：采用线上、线下全过程多元考核评价机制，课程成绩=线上部分（50%）+线下部分（50%）</w:t>
            </w:r>
          </w:p>
          <w:p w14:paraId="10E747B1">
            <w:pPr>
              <w:pStyle w:val="10"/>
              <w:widowControl/>
              <w:kinsoku w:val="0"/>
              <w:autoSpaceDE w:val="0"/>
              <w:autoSpaceDN w:val="0"/>
              <w:adjustRightInd w:val="0"/>
              <w:snapToGrid w:val="0"/>
              <w:spacing w:before="40" w:line="240" w:lineRule="exact"/>
              <w:ind w:right="57"/>
              <w:rPr>
                <w:rFonts w:ascii="仿宋_GB2312" w:hAnsi="仿宋_GB2312" w:cs="仿宋_GB2312"/>
                <w:sz w:val="21"/>
                <w:szCs w:val="21"/>
                <w:lang w:bidi="ar"/>
              </w:rPr>
            </w:pPr>
            <w:r>
              <w:rPr>
                <w:rFonts w:hint="eastAsia" w:ascii="仿宋_GB2312" w:hAnsi="仿宋_GB2312" w:cs="仿宋_GB2312"/>
                <w:sz w:val="21"/>
                <w:szCs w:val="21"/>
                <w:lang w:bidi="ar"/>
              </w:rPr>
              <w:t>3.教室要求：计算机机房授课。机房须满足以下基本条件：（1）1人1机：（2）能正常上网，能使用极域教辅软件收发文件，能登录超星课程网站；（3）能操作应用WPS办公软件的文档处理、电子表格处理、演示文稿制作这三个组件。</w:t>
            </w:r>
          </w:p>
        </w:tc>
      </w:tr>
      <w:tr w14:paraId="46ABE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shd w:val="clear" w:color="auto" w:fill="FFFFFF" w:themeFill="background1"/>
            <w:vAlign w:val="center"/>
          </w:tcPr>
          <w:p w14:paraId="0A4C35E6">
            <w:pPr>
              <w:widowControl/>
              <w:jc w:val="center"/>
              <w:textAlignment w:val="center"/>
              <w:rPr>
                <w:rFonts w:ascii="仿宋_GB2312" w:hAnsi="仿宋_GB2312" w:cs="仿宋_GB2312"/>
                <w:kern w:val="0"/>
                <w:sz w:val="21"/>
                <w:szCs w:val="21"/>
                <w:lang w:bidi="ar"/>
              </w:rPr>
            </w:pPr>
            <w:r>
              <w:rPr>
                <w:rFonts w:hint="eastAsia" w:ascii="仿宋_GB2312" w:hAnsi="仿宋_GB2312" w:cs="仿宋_GB2312"/>
                <w:kern w:val="0"/>
                <w:sz w:val="21"/>
                <w:szCs w:val="21"/>
                <w:lang w:bidi="ar"/>
              </w:rPr>
              <w:t>22</w:t>
            </w:r>
          </w:p>
        </w:tc>
        <w:tc>
          <w:tcPr>
            <w:tcW w:w="747" w:type="pct"/>
            <w:shd w:val="clear" w:color="auto" w:fill="FFFFFF" w:themeFill="background1"/>
            <w:vAlign w:val="center"/>
          </w:tcPr>
          <w:p w14:paraId="01B3A87F">
            <w:pPr>
              <w:pStyle w:val="10"/>
              <w:widowControl/>
              <w:kinsoku w:val="0"/>
              <w:autoSpaceDE w:val="0"/>
              <w:autoSpaceDN w:val="0"/>
              <w:adjustRightInd w:val="0"/>
              <w:snapToGrid w:val="0"/>
              <w:spacing w:before="40"/>
              <w:ind w:left="62" w:right="57"/>
              <w:rPr>
                <w:rFonts w:ascii="仿宋_GB2312" w:hAnsi="仿宋_GB2312" w:cs="仿宋_GB2312"/>
                <w:kern w:val="0"/>
                <w:sz w:val="21"/>
                <w:szCs w:val="21"/>
                <w:lang w:bidi="ar"/>
              </w:rPr>
            </w:pPr>
            <w:r>
              <w:rPr>
                <w:rFonts w:hint="eastAsia" w:ascii="仿宋_GB2312" w:hAnsi="仿宋_GB2312" w:cs="仿宋_GB2312"/>
                <w:sz w:val="21"/>
                <w:szCs w:val="21"/>
                <w:lang w:bidi="ar"/>
              </w:rPr>
              <w:t>艺术修养</w:t>
            </w:r>
          </w:p>
        </w:tc>
        <w:tc>
          <w:tcPr>
            <w:tcW w:w="1361" w:type="pct"/>
            <w:shd w:val="clear" w:color="auto" w:fill="FFFFFF" w:themeFill="background1"/>
            <w:vAlign w:val="center"/>
          </w:tcPr>
          <w:p w14:paraId="54503658">
            <w:pPr>
              <w:pStyle w:val="10"/>
              <w:widowControl/>
              <w:kinsoku w:val="0"/>
              <w:autoSpaceDE w:val="0"/>
              <w:autoSpaceDN w:val="0"/>
              <w:adjustRightInd w:val="0"/>
              <w:snapToGrid w:val="0"/>
              <w:spacing w:before="40" w:line="240" w:lineRule="exact"/>
              <w:ind w:right="57"/>
              <w:rPr>
                <w:rFonts w:ascii="仿宋_GB2312" w:hAnsi="仿宋_GB2312" w:cs="仿宋_GB2312"/>
                <w:sz w:val="21"/>
                <w:szCs w:val="21"/>
              </w:rPr>
            </w:pPr>
            <w:r>
              <w:rPr>
                <w:rFonts w:hint="eastAsia" w:ascii="仿宋_GB2312" w:hAnsi="仿宋_GB2312" w:cs="仿宋_GB2312"/>
                <w:sz w:val="21"/>
                <w:szCs w:val="21"/>
                <w:lang w:bidi="ar"/>
              </w:rPr>
              <w:t>通过本课程的学习，引导学生从自身专业的角度，结合相关艺术学识，进行艺术修养与职业素养的培育与融通；同时，从艺术理论认知、艺术作品鉴赏、艺术创作实践三个方面，全方位提升学生的审美认知能力、艺术表现能力以及鉴赏表达能力，进而培养学生善于发掘生活中的艺术，并热爱艺术、热爱学习、热爱生活。</w:t>
            </w:r>
          </w:p>
        </w:tc>
        <w:tc>
          <w:tcPr>
            <w:tcW w:w="1263" w:type="pct"/>
            <w:shd w:val="clear" w:color="auto" w:fill="FFFFFF" w:themeFill="background1"/>
            <w:vAlign w:val="center"/>
          </w:tcPr>
          <w:p w14:paraId="222DD1D6">
            <w:pPr>
              <w:pStyle w:val="10"/>
              <w:widowControl/>
              <w:kinsoku w:val="0"/>
              <w:autoSpaceDE w:val="0"/>
              <w:autoSpaceDN w:val="0"/>
              <w:adjustRightInd w:val="0"/>
              <w:snapToGrid w:val="0"/>
              <w:spacing w:before="40" w:line="240" w:lineRule="exact"/>
              <w:ind w:right="57"/>
              <w:jc w:val="left"/>
              <w:rPr>
                <w:rFonts w:ascii="仿宋_GB2312" w:hAnsi="仿宋_GB2312" w:cs="仿宋_GB2312"/>
                <w:sz w:val="21"/>
                <w:szCs w:val="21"/>
              </w:rPr>
            </w:pPr>
            <w:r>
              <w:rPr>
                <w:rFonts w:hint="eastAsia" w:ascii="仿宋_GB2312" w:hAnsi="仿宋_GB2312" w:cs="仿宋_GB2312"/>
                <w:sz w:val="21"/>
                <w:szCs w:val="21"/>
                <w:lang w:bidi="ar"/>
              </w:rPr>
              <w:t>教学内容主要分为美的历程（艺术理论认知）、美的体验（艺术创作实践）、美的感悟（艺术作品鉴赏）三大模块：</w:t>
            </w:r>
          </w:p>
          <w:p w14:paraId="404BC698">
            <w:pPr>
              <w:pStyle w:val="10"/>
              <w:widowControl/>
              <w:kinsoku w:val="0"/>
              <w:autoSpaceDE w:val="0"/>
              <w:autoSpaceDN w:val="0"/>
              <w:adjustRightInd w:val="0"/>
              <w:snapToGrid w:val="0"/>
              <w:spacing w:before="40" w:line="240" w:lineRule="exact"/>
              <w:ind w:right="57"/>
              <w:jc w:val="left"/>
              <w:rPr>
                <w:rFonts w:ascii="仿宋_GB2312" w:hAnsi="仿宋_GB2312" w:cs="仿宋_GB2312"/>
                <w:sz w:val="21"/>
                <w:szCs w:val="21"/>
              </w:rPr>
            </w:pPr>
            <w:r>
              <w:rPr>
                <w:rFonts w:hint="eastAsia" w:ascii="仿宋_GB2312" w:hAnsi="仿宋_GB2312" w:cs="仿宋_GB2312"/>
                <w:sz w:val="21"/>
                <w:szCs w:val="21"/>
                <w:lang w:bidi="ar"/>
              </w:rPr>
              <w:t>美的历程-进行国内外艺术相关理论及现象的认知；</w:t>
            </w:r>
          </w:p>
          <w:p w14:paraId="03709196">
            <w:pPr>
              <w:pStyle w:val="10"/>
              <w:widowControl/>
              <w:kinsoku w:val="0"/>
              <w:autoSpaceDE w:val="0"/>
              <w:autoSpaceDN w:val="0"/>
              <w:adjustRightInd w:val="0"/>
              <w:snapToGrid w:val="0"/>
              <w:spacing w:before="40" w:line="240" w:lineRule="exact"/>
              <w:ind w:right="57"/>
              <w:jc w:val="left"/>
              <w:rPr>
                <w:rFonts w:ascii="仿宋_GB2312" w:hAnsi="仿宋_GB2312" w:cs="仿宋_GB2312"/>
                <w:sz w:val="21"/>
                <w:szCs w:val="21"/>
              </w:rPr>
            </w:pPr>
            <w:r>
              <w:rPr>
                <w:rFonts w:hint="eastAsia" w:ascii="仿宋_GB2312" w:hAnsi="仿宋_GB2312" w:cs="仿宋_GB2312"/>
                <w:sz w:val="21"/>
                <w:szCs w:val="21"/>
                <w:lang w:bidi="ar"/>
              </w:rPr>
              <w:t>美的体验-参与融合地域文化特色的非遗创作体验；</w:t>
            </w:r>
          </w:p>
          <w:p w14:paraId="2F1F454D">
            <w:pPr>
              <w:pStyle w:val="10"/>
              <w:widowControl/>
              <w:kinsoku w:val="0"/>
              <w:autoSpaceDE w:val="0"/>
              <w:autoSpaceDN w:val="0"/>
              <w:adjustRightInd w:val="0"/>
              <w:snapToGrid w:val="0"/>
              <w:spacing w:before="40" w:line="240" w:lineRule="exact"/>
              <w:ind w:right="57"/>
              <w:jc w:val="left"/>
              <w:rPr>
                <w:rFonts w:ascii="仿宋_GB2312" w:hAnsi="仿宋_GB2312" w:cs="仿宋_GB2312"/>
                <w:sz w:val="21"/>
                <w:szCs w:val="21"/>
              </w:rPr>
            </w:pPr>
            <w:r>
              <w:rPr>
                <w:rFonts w:hint="eastAsia" w:ascii="仿宋_GB2312" w:hAnsi="仿宋_GB2312" w:cs="仿宋_GB2312"/>
                <w:sz w:val="21"/>
                <w:szCs w:val="21"/>
                <w:lang w:bidi="ar"/>
              </w:rPr>
              <w:t>美的感悟-对特定艺术作品进行鉴赏与表达，同时描述生活中的艺术。</w:t>
            </w:r>
          </w:p>
        </w:tc>
        <w:tc>
          <w:tcPr>
            <w:tcW w:w="1226" w:type="pct"/>
            <w:shd w:val="clear" w:color="auto" w:fill="FFFFFF" w:themeFill="background1"/>
            <w:vAlign w:val="center"/>
          </w:tcPr>
          <w:p w14:paraId="525E9293">
            <w:pPr>
              <w:pStyle w:val="10"/>
              <w:widowControl/>
              <w:kinsoku w:val="0"/>
              <w:autoSpaceDE w:val="0"/>
              <w:autoSpaceDN w:val="0"/>
              <w:adjustRightInd w:val="0"/>
              <w:snapToGrid w:val="0"/>
              <w:spacing w:before="40" w:line="240" w:lineRule="exact"/>
              <w:ind w:right="57"/>
              <w:rPr>
                <w:rFonts w:ascii="仿宋_GB2312" w:hAnsi="仿宋_GB2312" w:cs="仿宋_GB2312"/>
                <w:sz w:val="21"/>
                <w:szCs w:val="21"/>
              </w:rPr>
            </w:pPr>
            <w:r>
              <w:rPr>
                <w:rFonts w:hint="eastAsia" w:ascii="仿宋_GB2312" w:hAnsi="仿宋_GB2312" w:cs="仿宋_GB2312"/>
                <w:sz w:val="21"/>
                <w:szCs w:val="21"/>
                <w:lang w:bidi="ar"/>
              </w:rPr>
              <w:t>1.教学形式：混合式授课；</w:t>
            </w:r>
          </w:p>
          <w:p w14:paraId="5B542A41">
            <w:pPr>
              <w:pStyle w:val="10"/>
              <w:widowControl/>
              <w:kinsoku w:val="0"/>
              <w:autoSpaceDE w:val="0"/>
              <w:autoSpaceDN w:val="0"/>
              <w:adjustRightInd w:val="0"/>
              <w:snapToGrid w:val="0"/>
              <w:spacing w:before="40" w:line="240" w:lineRule="exact"/>
              <w:ind w:right="57"/>
              <w:rPr>
                <w:rFonts w:ascii="仿宋_GB2312" w:hAnsi="仿宋_GB2312" w:cs="仿宋_GB2312"/>
                <w:sz w:val="21"/>
                <w:szCs w:val="21"/>
              </w:rPr>
            </w:pPr>
            <w:r>
              <w:rPr>
                <w:rFonts w:hint="eastAsia" w:ascii="仿宋_GB2312" w:hAnsi="仿宋_GB2312" w:cs="仿宋_GB2312"/>
                <w:sz w:val="21"/>
                <w:szCs w:val="21"/>
                <w:lang w:bidi="ar"/>
              </w:rPr>
              <w:t>2.教室要求：多媒体教室；</w:t>
            </w:r>
          </w:p>
          <w:p w14:paraId="4592E1BC">
            <w:pPr>
              <w:pStyle w:val="10"/>
              <w:widowControl/>
              <w:kinsoku w:val="0"/>
              <w:autoSpaceDE w:val="0"/>
              <w:autoSpaceDN w:val="0"/>
              <w:adjustRightInd w:val="0"/>
              <w:snapToGrid w:val="0"/>
              <w:spacing w:before="40" w:line="240" w:lineRule="exact"/>
              <w:ind w:right="57"/>
              <w:rPr>
                <w:rFonts w:ascii="仿宋_GB2312" w:hAnsi="仿宋_GB2312" w:cs="仿宋_GB2312"/>
                <w:sz w:val="21"/>
                <w:szCs w:val="21"/>
              </w:rPr>
            </w:pPr>
            <w:r>
              <w:rPr>
                <w:rFonts w:hint="eastAsia" w:ascii="仿宋_GB2312" w:hAnsi="仿宋_GB2312" w:cs="仿宋_GB2312"/>
                <w:sz w:val="21"/>
                <w:szCs w:val="21"/>
                <w:lang w:bidi="ar"/>
              </w:rPr>
              <w:t>3.考核要求：平时考核50%，期末50%。</w:t>
            </w:r>
          </w:p>
        </w:tc>
      </w:tr>
      <w:tr w14:paraId="1220A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401" w:type="pct"/>
            <w:shd w:val="clear" w:color="auto" w:fill="FFFFFF" w:themeFill="background1"/>
            <w:vAlign w:val="center"/>
          </w:tcPr>
          <w:p w14:paraId="62CECF4D">
            <w:pPr>
              <w:widowControl/>
              <w:jc w:val="center"/>
              <w:textAlignment w:val="center"/>
              <w:rPr>
                <w:rFonts w:ascii="仿宋_GB2312" w:hAnsi="仿宋_GB2312" w:cs="仿宋_GB2312"/>
                <w:kern w:val="0"/>
                <w:sz w:val="21"/>
                <w:szCs w:val="21"/>
                <w:lang w:bidi="ar"/>
              </w:rPr>
            </w:pPr>
            <w:r>
              <w:rPr>
                <w:rFonts w:hint="eastAsia" w:ascii="仿宋_GB2312" w:hAnsi="仿宋_GB2312" w:cs="仿宋_GB2312"/>
                <w:kern w:val="0"/>
                <w:sz w:val="21"/>
                <w:szCs w:val="21"/>
                <w:lang w:bidi="ar"/>
              </w:rPr>
              <w:t>23</w:t>
            </w:r>
          </w:p>
        </w:tc>
        <w:tc>
          <w:tcPr>
            <w:tcW w:w="747" w:type="pct"/>
            <w:shd w:val="clear" w:color="auto" w:fill="FFFFFF" w:themeFill="background1"/>
            <w:vAlign w:val="center"/>
          </w:tcPr>
          <w:p w14:paraId="6FD37BD7">
            <w:pPr>
              <w:pStyle w:val="10"/>
              <w:widowControl/>
              <w:kinsoku w:val="0"/>
              <w:autoSpaceDE w:val="0"/>
              <w:autoSpaceDN w:val="0"/>
              <w:adjustRightInd w:val="0"/>
              <w:snapToGrid w:val="0"/>
              <w:spacing w:before="40"/>
              <w:ind w:left="62" w:right="57"/>
              <w:rPr>
                <w:rFonts w:ascii="仿宋_GB2312" w:hAnsi="仿宋_GB2312" w:cs="仿宋_GB2312"/>
                <w:sz w:val="21"/>
                <w:szCs w:val="21"/>
                <w:lang w:bidi="ar"/>
              </w:rPr>
            </w:pPr>
            <w:r>
              <w:rPr>
                <w:rFonts w:hint="eastAsia" w:ascii="仿宋_GB2312" w:hAnsi="仿宋_GB2312" w:cs="仿宋_GB2312"/>
                <w:sz w:val="21"/>
                <w:szCs w:val="21"/>
                <w:lang w:bidi="ar"/>
              </w:rPr>
              <w:t>人工智能应用基础</w:t>
            </w:r>
          </w:p>
        </w:tc>
        <w:tc>
          <w:tcPr>
            <w:tcW w:w="1361" w:type="pct"/>
            <w:shd w:val="clear" w:color="auto" w:fill="FFFFFF" w:themeFill="background1"/>
            <w:vAlign w:val="center"/>
          </w:tcPr>
          <w:p w14:paraId="05A8272C">
            <w:pPr>
              <w:pStyle w:val="10"/>
              <w:widowControl/>
              <w:kinsoku w:val="0"/>
              <w:autoSpaceDE w:val="0"/>
              <w:autoSpaceDN w:val="0"/>
              <w:adjustRightInd w:val="0"/>
              <w:snapToGrid w:val="0"/>
              <w:spacing w:before="40" w:line="240" w:lineRule="exact"/>
              <w:ind w:right="57"/>
              <w:rPr>
                <w:rFonts w:ascii="仿宋_GB2312" w:hAnsi="仿宋_GB2312" w:cs="仿宋_GB2312"/>
                <w:sz w:val="21"/>
                <w:szCs w:val="21"/>
                <w:lang w:bidi="ar"/>
              </w:rPr>
            </w:pPr>
            <w:r>
              <w:rPr>
                <w:rFonts w:hint="eastAsia" w:ascii="仿宋_GB2312" w:hAnsi="仿宋_GB2312" w:cs="仿宋_GB2312"/>
                <w:sz w:val="21"/>
                <w:szCs w:val="21"/>
                <w:lang w:bidi="ar"/>
              </w:rPr>
              <w:t>通过理论与实践一体化的教学设计，使学生建立对人工智能（AI）的宏观认知，掌握AI核心技术的直观原理与典型应用场景，具备使用零代码AI工具和提示词工程解决实际问题的能力；引导学生理解AI伦理与社会影响，树立“技术向善”的职业价值观，培养面向未来的“智能工匠”素养。</w:t>
            </w:r>
          </w:p>
        </w:tc>
        <w:tc>
          <w:tcPr>
            <w:tcW w:w="1263" w:type="pct"/>
            <w:shd w:val="clear" w:color="auto" w:fill="FFFFFF" w:themeFill="background1"/>
            <w:vAlign w:val="center"/>
          </w:tcPr>
          <w:p w14:paraId="16DB3ED3">
            <w:pPr>
              <w:pStyle w:val="10"/>
              <w:widowControl/>
              <w:kinsoku w:val="0"/>
              <w:autoSpaceDE w:val="0"/>
              <w:autoSpaceDN w:val="0"/>
              <w:adjustRightInd w:val="0"/>
              <w:snapToGrid w:val="0"/>
              <w:spacing w:before="40" w:line="240" w:lineRule="exact"/>
              <w:ind w:right="57"/>
              <w:rPr>
                <w:rFonts w:ascii="仿宋_GB2312" w:hAnsi="仿宋_GB2312" w:cs="仿宋_GB2312"/>
                <w:sz w:val="21"/>
                <w:szCs w:val="21"/>
                <w:lang w:bidi="ar"/>
              </w:rPr>
            </w:pPr>
            <w:r>
              <w:rPr>
                <w:rFonts w:hint="eastAsia" w:ascii="仿宋_GB2312" w:hAnsi="仿宋_GB2312" w:cs="仿宋_GB2312"/>
                <w:sz w:val="21"/>
                <w:szCs w:val="21"/>
                <w:lang w:bidi="ar"/>
              </w:rPr>
              <w:t>AI通识：人工智能基本概念、发展简史、技术三驾马车（数据、算法、算力）。</w:t>
            </w:r>
          </w:p>
          <w:p w14:paraId="2B0B977A">
            <w:pPr>
              <w:pStyle w:val="10"/>
              <w:widowControl/>
              <w:kinsoku w:val="0"/>
              <w:autoSpaceDE w:val="0"/>
              <w:autoSpaceDN w:val="0"/>
              <w:adjustRightInd w:val="0"/>
              <w:snapToGrid w:val="0"/>
              <w:spacing w:before="40" w:line="240" w:lineRule="exact"/>
              <w:ind w:right="57"/>
              <w:rPr>
                <w:rFonts w:ascii="仿宋_GB2312" w:hAnsi="仿宋_GB2312" w:cs="仿宋_GB2312"/>
                <w:sz w:val="21"/>
                <w:szCs w:val="21"/>
                <w:lang w:bidi="ar"/>
              </w:rPr>
            </w:pPr>
            <w:r>
              <w:rPr>
                <w:rFonts w:hint="eastAsia" w:ascii="仿宋_GB2312" w:hAnsi="仿宋_GB2312" w:cs="仿宋_GB2312"/>
                <w:sz w:val="21"/>
                <w:szCs w:val="21"/>
                <w:lang w:bidi="ar"/>
              </w:rPr>
              <w:t>核心技术：机器学习、计算机视觉、自然语言处理（NLP）、生成式AI（AIGC）的直观原理与产业案例。</w:t>
            </w:r>
          </w:p>
          <w:p w14:paraId="4C8E4AEC">
            <w:pPr>
              <w:pStyle w:val="10"/>
              <w:widowControl/>
              <w:kinsoku w:val="0"/>
              <w:autoSpaceDE w:val="0"/>
              <w:autoSpaceDN w:val="0"/>
              <w:adjustRightInd w:val="0"/>
              <w:snapToGrid w:val="0"/>
              <w:spacing w:before="40" w:line="240" w:lineRule="exact"/>
              <w:ind w:right="57"/>
              <w:rPr>
                <w:rFonts w:ascii="仿宋_GB2312" w:hAnsi="仿宋_GB2312" w:cs="仿宋_GB2312"/>
                <w:sz w:val="21"/>
                <w:szCs w:val="21"/>
                <w:lang w:bidi="ar"/>
              </w:rPr>
            </w:pPr>
            <w:r>
              <w:rPr>
                <w:rFonts w:hint="eastAsia" w:ascii="仿宋_GB2312" w:hAnsi="仿宋_GB2312" w:cs="仿宋_GB2312"/>
                <w:sz w:val="21"/>
                <w:szCs w:val="21"/>
                <w:lang w:bidi="ar"/>
              </w:rPr>
              <w:t>行业应用：结合柳州特色产业（汽车制造、螺蛳粉电商等）的AI+智能制造、新零售、大健康、智慧城市等场景分析。</w:t>
            </w:r>
          </w:p>
          <w:p w14:paraId="1FCC7329">
            <w:pPr>
              <w:pStyle w:val="10"/>
              <w:widowControl/>
              <w:kinsoku w:val="0"/>
              <w:autoSpaceDE w:val="0"/>
              <w:autoSpaceDN w:val="0"/>
              <w:adjustRightInd w:val="0"/>
              <w:snapToGrid w:val="0"/>
              <w:spacing w:before="40" w:line="240" w:lineRule="exact"/>
              <w:ind w:right="57"/>
              <w:rPr>
                <w:rFonts w:ascii="仿宋_GB2312" w:hAnsi="仿宋_GB2312" w:cs="仿宋_GB2312"/>
                <w:sz w:val="21"/>
                <w:szCs w:val="21"/>
                <w:lang w:bidi="ar"/>
              </w:rPr>
            </w:pPr>
            <w:r>
              <w:rPr>
                <w:rFonts w:hint="eastAsia" w:ascii="仿宋_GB2312" w:hAnsi="仿宋_GB2312" w:cs="仿宋_GB2312"/>
                <w:sz w:val="21"/>
                <w:szCs w:val="21"/>
                <w:lang w:bidi="ar"/>
              </w:rPr>
              <w:t>实践技能：零代码AI平台（如百度EasyDL）操作、提示词工程（Prompt Engineering）实战、数据素养基础。</w:t>
            </w:r>
          </w:p>
          <w:p w14:paraId="75783773">
            <w:pPr>
              <w:pStyle w:val="10"/>
              <w:widowControl/>
              <w:kinsoku w:val="0"/>
              <w:autoSpaceDE w:val="0"/>
              <w:autoSpaceDN w:val="0"/>
              <w:adjustRightInd w:val="0"/>
              <w:snapToGrid w:val="0"/>
              <w:spacing w:before="40" w:line="240" w:lineRule="exact"/>
              <w:ind w:right="57"/>
              <w:rPr>
                <w:rFonts w:ascii="仿宋_GB2312" w:hAnsi="仿宋_GB2312" w:cs="仿宋_GB2312"/>
                <w:sz w:val="21"/>
                <w:szCs w:val="21"/>
                <w:lang w:bidi="ar"/>
              </w:rPr>
            </w:pPr>
            <w:r>
              <w:rPr>
                <w:rFonts w:hint="eastAsia" w:ascii="仿宋_GB2312" w:hAnsi="仿宋_GB2312" w:cs="仿宋_GB2312"/>
                <w:sz w:val="21"/>
                <w:szCs w:val="21"/>
                <w:lang w:bidi="ar"/>
              </w:rPr>
              <w:t>伦理思辨：AI偏见与隐私风险、深度伪造（Deepfake）应对、无人驾驶伦理困境等案例讨论。</w:t>
            </w:r>
          </w:p>
          <w:p w14:paraId="09521D64">
            <w:pPr>
              <w:pStyle w:val="10"/>
              <w:widowControl/>
              <w:kinsoku w:val="0"/>
              <w:autoSpaceDE w:val="0"/>
              <w:autoSpaceDN w:val="0"/>
              <w:adjustRightInd w:val="0"/>
              <w:snapToGrid w:val="0"/>
              <w:spacing w:before="40" w:line="240" w:lineRule="exact"/>
              <w:ind w:right="57"/>
              <w:rPr>
                <w:rFonts w:ascii="仿宋_GB2312" w:hAnsi="仿宋_GB2312" w:cs="仿宋_GB2312"/>
                <w:sz w:val="21"/>
                <w:szCs w:val="21"/>
                <w:lang w:bidi="ar"/>
              </w:rPr>
            </w:pPr>
          </w:p>
        </w:tc>
        <w:tc>
          <w:tcPr>
            <w:tcW w:w="1226" w:type="pct"/>
            <w:shd w:val="clear" w:color="auto" w:fill="FFFFFF" w:themeFill="background1"/>
            <w:vAlign w:val="center"/>
          </w:tcPr>
          <w:p w14:paraId="60A004EF">
            <w:pPr>
              <w:pStyle w:val="10"/>
              <w:widowControl/>
              <w:kinsoku w:val="0"/>
              <w:autoSpaceDE w:val="0"/>
              <w:autoSpaceDN w:val="0"/>
              <w:adjustRightInd w:val="0"/>
              <w:snapToGrid w:val="0"/>
              <w:spacing w:before="40" w:line="240" w:lineRule="exact"/>
              <w:ind w:right="57"/>
              <w:rPr>
                <w:rFonts w:ascii="仿宋_GB2312" w:hAnsi="仿宋_GB2312" w:cs="仿宋_GB2312"/>
                <w:sz w:val="21"/>
                <w:szCs w:val="21"/>
                <w:lang w:bidi="ar"/>
              </w:rPr>
            </w:pPr>
            <w:r>
              <w:rPr>
                <w:rFonts w:hint="eastAsia" w:ascii="仿宋_GB2312" w:hAnsi="仿宋_GB2312" w:cs="仿宋_GB2312"/>
                <w:sz w:val="21"/>
                <w:szCs w:val="21"/>
                <w:lang w:bidi="ar"/>
              </w:rPr>
              <w:t>1.教学形式：线上线下混合式教学，配套案例实训。</w:t>
            </w:r>
          </w:p>
          <w:p w14:paraId="094B0337">
            <w:pPr>
              <w:pStyle w:val="10"/>
              <w:widowControl/>
              <w:kinsoku w:val="0"/>
              <w:autoSpaceDE w:val="0"/>
              <w:autoSpaceDN w:val="0"/>
              <w:adjustRightInd w:val="0"/>
              <w:snapToGrid w:val="0"/>
              <w:spacing w:before="40" w:line="240" w:lineRule="exact"/>
              <w:ind w:right="57"/>
              <w:rPr>
                <w:rFonts w:ascii="仿宋_GB2312" w:hAnsi="仿宋_GB2312" w:cs="仿宋_GB2312"/>
                <w:sz w:val="21"/>
                <w:szCs w:val="21"/>
                <w:lang w:bidi="ar"/>
              </w:rPr>
            </w:pPr>
            <w:r>
              <w:rPr>
                <w:rFonts w:hint="eastAsia" w:ascii="仿宋_GB2312" w:hAnsi="仿宋_GB2312" w:cs="仿宋_GB2312"/>
                <w:sz w:val="21"/>
                <w:szCs w:val="21"/>
                <w:lang w:bidi="ar"/>
              </w:rPr>
              <w:t>2.考核要求：全过程多元考核，课程成绩=线上互动（30%）+实践任务（40%）+伦理思辨报告（30%）。</w:t>
            </w:r>
          </w:p>
          <w:p w14:paraId="3E28BFE8">
            <w:pPr>
              <w:pStyle w:val="10"/>
              <w:widowControl/>
              <w:kinsoku w:val="0"/>
              <w:autoSpaceDE w:val="0"/>
              <w:autoSpaceDN w:val="0"/>
              <w:adjustRightInd w:val="0"/>
              <w:snapToGrid w:val="0"/>
              <w:spacing w:before="40" w:line="240" w:lineRule="exact"/>
              <w:ind w:right="57"/>
              <w:rPr>
                <w:rFonts w:ascii="仿宋_GB2312" w:hAnsi="仿宋_GB2312" w:cs="仿宋_GB2312"/>
                <w:sz w:val="21"/>
                <w:szCs w:val="21"/>
                <w:lang w:bidi="ar"/>
              </w:rPr>
            </w:pPr>
            <w:r>
              <w:rPr>
                <w:rFonts w:hint="eastAsia" w:ascii="仿宋_GB2312" w:hAnsi="仿宋_GB2312" w:cs="仿宋_GB2312"/>
                <w:sz w:val="21"/>
                <w:szCs w:val="21"/>
                <w:lang w:bidi="ar"/>
              </w:rPr>
              <w:t>3.教室要求：计算机机房需满足1人1机，能访问AI工具平台（如Qwen、Midjourney、EasyDL、KIMI）。网络支持实时调用AI生成式工具，配备极域教辅软件及超星课程平台。</w:t>
            </w:r>
          </w:p>
          <w:p w14:paraId="2F47AFB6">
            <w:pPr>
              <w:pStyle w:val="10"/>
              <w:widowControl/>
              <w:kinsoku w:val="0"/>
              <w:autoSpaceDE w:val="0"/>
              <w:autoSpaceDN w:val="0"/>
              <w:adjustRightInd w:val="0"/>
              <w:snapToGrid w:val="0"/>
              <w:spacing w:before="40" w:line="240" w:lineRule="exact"/>
              <w:ind w:right="57"/>
              <w:rPr>
                <w:rFonts w:ascii="仿宋_GB2312" w:hAnsi="仿宋_GB2312" w:cs="仿宋_GB2312"/>
                <w:sz w:val="21"/>
                <w:szCs w:val="21"/>
                <w:lang w:bidi="ar"/>
              </w:rPr>
            </w:pPr>
            <w:r>
              <w:rPr>
                <w:rFonts w:hint="eastAsia" w:ascii="仿宋_GB2312" w:hAnsi="仿宋_GB2312" w:cs="仿宋_GB2312"/>
                <w:sz w:val="21"/>
                <w:szCs w:val="21"/>
                <w:lang w:bidi="ar"/>
              </w:rPr>
              <w:t>4.资源配套：教材提供PPT、案例素材库。</w:t>
            </w:r>
          </w:p>
        </w:tc>
      </w:tr>
    </w:tbl>
    <w:p w14:paraId="2757B2D8">
      <w:pPr>
        <w:pStyle w:val="2"/>
        <w:rPr>
          <w:rFonts w:asciiTheme="minorEastAsia" w:hAnsiTheme="minorEastAsia" w:eastAsiaTheme="minorEastAsia" w:cstheme="minorEastAsia"/>
          <w:bCs/>
          <w:sz w:val="24"/>
        </w:rPr>
      </w:pPr>
    </w:p>
    <w:p w14:paraId="02284BF3">
      <w:pPr>
        <w:pStyle w:val="4"/>
        <w:spacing w:before="0" w:after="0" w:line="360" w:lineRule="auto"/>
        <w:ind w:firstLine="480" w:firstLineChars="200"/>
        <w:rPr>
          <w:rFonts w:asciiTheme="minorEastAsia" w:hAnsiTheme="minorEastAsia" w:eastAsiaTheme="minorEastAsia" w:cstheme="minorEastAsia"/>
          <w:b w:val="0"/>
          <w:bCs/>
          <w:sz w:val="24"/>
          <w:szCs w:val="24"/>
        </w:rPr>
      </w:pPr>
      <w:bookmarkStart w:id="50" w:name="_Toc18742"/>
      <w:r>
        <w:rPr>
          <w:rFonts w:hint="eastAsia" w:asciiTheme="minorEastAsia" w:hAnsiTheme="minorEastAsia" w:eastAsiaTheme="minorEastAsia" w:cstheme="minorEastAsia"/>
          <w:b w:val="0"/>
          <w:bCs/>
          <w:sz w:val="24"/>
          <w:szCs w:val="24"/>
        </w:rPr>
        <w:t>2.专业技能体系</w:t>
      </w:r>
      <w:bookmarkEnd w:id="50"/>
    </w:p>
    <w:p w14:paraId="56290143">
      <w:pPr>
        <w:pStyle w:val="4"/>
        <w:spacing w:before="0" w:after="0" w:line="240" w:lineRule="auto"/>
        <w:ind w:firstLine="480" w:firstLineChars="200"/>
        <w:rPr>
          <w:rFonts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（1）专业课程结构表</w:t>
      </w:r>
    </w:p>
    <w:p w14:paraId="438B8A10">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专业课程有专业群平台课、专业方向课、专业拓展课（X证书）等，具体的专业课程结构及课程名称，见表7-5：第一课堂进程安排表。</w:t>
      </w:r>
    </w:p>
    <w:p w14:paraId="03FEF11D">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（2）主要设置的专业课程</w:t>
      </w:r>
    </w:p>
    <w:p w14:paraId="407F6C2E">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核心课程指对达成培养目标和毕业要求起到关键支撑作用的、工学结合的专业课程，一般是与工作领域相对应的学习领域课程。专业核心课程的数量要适当，每个专业的专业核心课程一般在6-8门。专业核心课程描述见表6-5。</w:t>
      </w:r>
    </w:p>
    <w:p w14:paraId="547EA9F7">
      <w:pPr>
        <w:jc w:val="center"/>
        <w:rPr>
          <w:rFonts w:asciiTheme="minorEastAsia" w:hAnsiTheme="minorEastAsia" w:eastAsiaTheme="minorEastAsia" w:cstheme="minorEastAsia"/>
          <w:b/>
          <w:bCs/>
          <w:sz w:val="24"/>
          <w:szCs w:val="24"/>
        </w:rPr>
      </w:pPr>
      <w:bookmarkStart w:id="51" w:name="_Toc29274"/>
      <w:bookmarkStart w:id="52" w:name="_Toc2697"/>
      <w:r>
        <w:rPr>
          <w:rFonts w:hint="eastAsia" w:asciiTheme="minorEastAsia" w:hAnsiTheme="minorEastAsia" w:eastAsiaTheme="minorEastAsia" w:cstheme="minorEastAsia"/>
          <w:b/>
          <w:bCs/>
          <w:sz w:val="24"/>
          <w:szCs w:val="24"/>
        </w:rPr>
        <w:t>表6-5 专业核心课程描述</w:t>
      </w:r>
      <w:bookmarkEnd w:id="51"/>
      <w:bookmarkEnd w:id="52"/>
    </w:p>
    <w:tbl>
      <w:tblPr>
        <w:tblStyle w:val="1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8"/>
        <w:gridCol w:w="659"/>
        <w:gridCol w:w="3580"/>
        <w:gridCol w:w="2356"/>
        <w:gridCol w:w="1426"/>
      </w:tblGrid>
      <w:tr w14:paraId="19D19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2" w:type="pct"/>
            <w:vAlign w:val="center"/>
          </w:tcPr>
          <w:p w14:paraId="670FDE3B">
            <w:pPr>
              <w:jc w:val="cente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序号</w:t>
            </w:r>
          </w:p>
        </w:tc>
        <w:tc>
          <w:tcPr>
            <w:tcW w:w="387" w:type="pct"/>
            <w:vAlign w:val="center"/>
          </w:tcPr>
          <w:p w14:paraId="155C420A">
            <w:pPr>
              <w:jc w:val="cente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课程名称</w:t>
            </w:r>
          </w:p>
        </w:tc>
        <w:tc>
          <w:tcPr>
            <w:tcW w:w="2100" w:type="pct"/>
            <w:vAlign w:val="center"/>
          </w:tcPr>
          <w:p w14:paraId="12E6BF17">
            <w:pPr>
              <w:jc w:val="cente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课程目标</w:t>
            </w:r>
          </w:p>
        </w:tc>
        <w:tc>
          <w:tcPr>
            <w:tcW w:w="1382" w:type="pct"/>
            <w:vAlign w:val="center"/>
          </w:tcPr>
          <w:p w14:paraId="1E4B925A">
            <w:pPr>
              <w:jc w:val="cente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主要内容</w:t>
            </w:r>
          </w:p>
        </w:tc>
        <w:tc>
          <w:tcPr>
            <w:tcW w:w="837" w:type="pct"/>
            <w:vAlign w:val="center"/>
          </w:tcPr>
          <w:p w14:paraId="5218423D">
            <w:pPr>
              <w:jc w:val="cente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教学要求</w:t>
            </w:r>
          </w:p>
        </w:tc>
      </w:tr>
      <w:tr w14:paraId="2D34B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2" w:type="pct"/>
            <w:vAlign w:val="center"/>
          </w:tcPr>
          <w:p w14:paraId="7DB9231F">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w:t>
            </w:r>
          </w:p>
        </w:tc>
        <w:tc>
          <w:tcPr>
            <w:tcW w:w="387" w:type="pct"/>
            <w:vAlign w:val="center"/>
          </w:tcPr>
          <w:p w14:paraId="35187CA7">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图像后期处理设计</w:t>
            </w:r>
          </w:p>
        </w:tc>
        <w:tc>
          <w:tcPr>
            <w:tcW w:w="2100" w:type="pct"/>
            <w:vAlign w:val="center"/>
          </w:tcPr>
          <w:p w14:paraId="6AB11520">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w:t>
            </w:r>
            <w:r>
              <w:rPr>
                <w:rFonts w:hint="eastAsia" w:asciiTheme="minorEastAsia" w:hAnsiTheme="minorEastAsia" w:eastAsiaTheme="minorEastAsia" w:cstheme="minorEastAsia"/>
                <w:color w:val="000000" w:themeColor="text1"/>
                <w:sz w:val="21"/>
                <w:szCs w:val="21"/>
                <w:lang w:val="ru-RU"/>
                <w14:textFill>
                  <w14:solidFill>
                    <w14:schemeClr w14:val="tx1"/>
                  </w14:solidFill>
                </w14:textFill>
              </w:rPr>
              <w:t>具有作为</w:t>
            </w:r>
            <w:r>
              <w:rPr>
                <w:rFonts w:hint="eastAsia" w:asciiTheme="minorEastAsia" w:hAnsiTheme="minorEastAsia" w:eastAsiaTheme="minorEastAsia" w:cstheme="minorEastAsia"/>
                <w:color w:val="000000" w:themeColor="text1"/>
                <w:sz w:val="21"/>
                <w:szCs w:val="21"/>
                <w14:textFill>
                  <w14:solidFill>
                    <w14:schemeClr w14:val="tx1"/>
                  </w14:solidFill>
                </w14:textFill>
              </w:rPr>
              <w:t>广告设计师</w:t>
            </w:r>
            <w:r>
              <w:rPr>
                <w:rFonts w:hint="eastAsia" w:asciiTheme="minorEastAsia" w:hAnsiTheme="minorEastAsia" w:eastAsiaTheme="minorEastAsia" w:cstheme="minorEastAsia"/>
                <w:color w:val="000000" w:themeColor="text1"/>
                <w:sz w:val="21"/>
                <w:szCs w:val="21"/>
                <w:lang w:val="ru-RU"/>
                <w14:textFill>
                  <w14:solidFill>
                    <w14:schemeClr w14:val="tx1"/>
                  </w14:solidFill>
                </w14:textFill>
              </w:rPr>
              <w:t>岗位必须的效果图制作基础知</w:t>
            </w:r>
            <w:r>
              <w:rPr>
                <w:rFonts w:hint="eastAsia" w:asciiTheme="minorEastAsia" w:hAnsiTheme="minorEastAsia" w:eastAsiaTheme="minorEastAsia" w:cstheme="minorEastAsia"/>
                <w:color w:val="000000" w:themeColor="text1"/>
                <w:sz w:val="21"/>
                <w:szCs w:val="21"/>
                <w14:textFill>
                  <w14:solidFill>
                    <w14:schemeClr w14:val="tx1"/>
                  </w14:solidFill>
                </w14:textFill>
              </w:rPr>
              <w:t>识；</w:t>
            </w:r>
          </w:p>
          <w:p w14:paraId="0F7C35F4">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w:t>
            </w:r>
            <w:r>
              <w:rPr>
                <w:rFonts w:hint="eastAsia" w:asciiTheme="minorEastAsia" w:hAnsiTheme="minorEastAsia" w:eastAsiaTheme="minorEastAsia" w:cstheme="minorEastAsia"/>
                <w:color w:val="000000" w:themeColor="text1"/>
                <w:sz w:val="21"/>
                <w:szCs w:val="21"/>
                <w:lang w:val="ru-RU"/>
                <w14:textFill>
                  <w14:solidFill>
                    <w14:schemeClr w14:val="tx1"/>
                  </w14:solidFill>
                </w14:textFill>
              </w:rPr>
              <w:t>具有正确、系统理解Photoshop操作流程和方法</w:t>
            </w:r>
            <w:r>
              <w:rPr>
                <w:rFonts w:hint="eastAsia" w:asciiTheme="minorEastAsia" w:hAnsiTheme="minorEastAsia" w:eastAsiaTheme="minorEastAsia" w:cstheme="minorEastAsia"/>
                <w:color w:val="000000" w:themeColor="text1"/>
                <w:sz w:val="21"/>
                <w:szCs w:val="21"/>
                <w14:textFill>
                  <w14:solidFill>
                    <w14:schemeClr w14:val="tx1"/>
                  </w14:solidFill>
                </w14:textFill>
              </w:rPr>
              <w:t>的能力；</w:t>
            </w:r>
          </w:p>
          <w:p w14:paraId="0EDCF95B">
            <w:pPr>
              <w:rPr>
                <w:rFonts w:asciiTheme="minorEastAsia" w:hAnsiTheme="minorEastAsia" w:eastAsiaTheme="minorEastAsia" w:cstheme="minorEastAsia"/>
                <w:color w:val="000000" w:themeColor="text1"/>
                <w:sz w:val="21"/>
                <w:szCs w:val="21"/>
                <w:lang w:val="ru-RU"/>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w:t>
            </w:r>
            <w:r>
              <w:rPr>
                <w:rFonts w:hint="eastAsia" w:asciiTheme="minorEastAsia" w:hAnsiTheme="minorEastAsia" w:eastAsiaTheme="minorEastAsia" w:cstheme="minorEastAsia"/>
                <w:color w:val="000000" w:themeColor="text1"/>
                <w:sz w:val="21"/>
                <w:szCs w:val="21"/>
                <w:lang w:val="ru-RU"/>
                <w14:textFill>
                  <w14:solidFill>
                    <w14:schemeClr w14:val="tx1"/>
                  </w14:solidFill>
                </w14:textFill>
              </w:rPr>
              <w:t>具有运用软件制作平面设计制作的能力；</w:t>
            </w:r>
          </w:p>
          <w:p w14:paraId="782D5CAE">
            <w:pPr>
              <w:rPr>
                <w:rFonts w:asciiTheme="minorEastAsia" w:hAnsiTheme="minorEastAsia" w:eastAsiaTheme="minorEastAsia" w:cstheme="minorEastAsia"/>
                <w:color w:val="000000" w:themeColor="text1"/>
                <w:sz w:val="21"/>
                <w:szCs w:val="21"/>
                <w:lang w:val="ru-RU"/>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4.</w:t>
            </w:r>
            <w:r>
              <w:rPr>
                <w:rFonts w:hint="eastAsia" w:asciiTheme="minorEastAsia" w:hAnsiTheme="minorEastAsia" w:eastAsiaTheme="minorEastAsia" w:cstheme="minorEastAsia"/>
                <w:color w:val="000000" w:themeColor="text1"/>
                <w:sz w:val="21"/>
                <w:szCs w:val="21"/>
                <w:lang w:val="ru-RU"/>
                <w14:textFill>
                  <w14:solidFill>
                    <w14:schemeClr w14:val="tx1"/>
                  </w14:solidFill>
                </w14:textFill>
              </w:rPr>
              <w:t>具有图形合成、图形处理的能力；</w:t>
            </w:r>
          </w:p>
          <w:p w14:paraId="509D5C55">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5.</w:t>
            </w:r>
            <w:r>
              <w:rPr>
                <w:rFonts w:hint="eastAsia" w:asciiTheme="minorEastAsia" w:hAnsiTheme="minorEastAsia" w:eastAsiaTheme="minorEastAsia" w:cstheme="minorEastAsia"/>
                <w:color w:val="000000" w:themeColor="text1"/>
                <w:sz w:val="21"/>
                <w:szCs w:val="21"/>
                <w:lang w:val="ru-RU"/>
                <w14:textFill>
                  <w14:solidFill>
                    <w14:schemeClr w14:val="tx1"/>
                  </w14:solidFill>
                </w14:textFill>
              </w:rPr>
              <w:t>具有图形处理软件综合运用的能力。</w:t>
            </w:r>
          </w:p>
        </w:tc>
        <w:tc>
          <w:tcPr>
            <w:tcW w:w="1382" w:type="pct"/>
            <w:vAlign w:val="center"/>
          </w:tcPr>
          <w:p w14:paraId="5C0698D8">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软件介绍与基础知识</w:t>
            </w:r>
          </w:p>
          <w:p w14:paraId="2D5182B2">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图像调整与优化</w:t>
            </w:r>
          </w:p>
          <w:p w14:paraId="7BAEDB0D">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图像合成与修复</w:t>
            </w:r>
          </w:p>
          <w:p w14:paraId="1318FEE2">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特效与创意设计</w:t>
            </w:r>
          </w:p>
          <w:p w14:paraId="3100590F">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人像处理</w:t>
            </w:r>
          </w:p>
          <w:p w14:paraId="0A8DC5AF">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色彩校正与色阶调整</w:t>
            </w:r>
          </w:p>
          <w:p w14:paraId="7FD4DAED">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图像保存与输出</w:t>
            </w:r>
          </w:p>
          <w:p w14:paraId="7E41EA71">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实际案例分析</w:t>
            </w:r>
          </w:p>
          <w:p w14:paraId="35835EAD">
            <w:pPr>
              <w:rPr>
                <w:rFonts w:asciiTheme="minorEastAsia" w:hAnsiTheme="minorEastAsia" w:eastAsiaTheme="minorEastAsia" w:cstheme="minorEastAsia"/>
                <w:color w:val="000000" w:themeColor="text1"/>
                <w:sz w:val="21"/>
                <w:szCs w:val="21"/>
                <w14:textFill>
                  <w14:solidFill>
                    <w14:schemeClr w14:val="tx1"/>
                  </w14:solidFill>
                </w14:textFill>
              </w:rPr>
            </w:pPr>
          </w:p>
        </w:tc>
        <w:tc>
          <w:tcPr>
            <w:tcW w:w="837" w:type="pct"/>
            <w:vAlign w:val="center"/>
          </w:tcPr>
          <w:p w14:paraId="10A5A09B">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1.教学形式：一体化教学；</w:t>
            </w:r>
          </w:p>
          <w:p w14:paraId="5F276882">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2.教室要求：电脑机房；</w:t>
            </w:r>
          </w:p>
          <w:p w14:paraId="11C929E7">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3.考核要求：平时考核成绩 30%，期末</w:t>
            </w:r>
          </w:p>
          <w:p w14:paraId="003733BB">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测试成绩 70%。</w:t>
            </w:r>
          </w:p>
        </w:tc>
      </w:tr>
      <w:tr w14:paraId="5B257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2" w:type="pct"/>
            <w:vAlign w:val="center"/>
          </w:tcPr>
          <w:p w14:paraId="1556B587">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w:t>
            </w:r>
          </w:p>
        </w:tc>
        <w:tc>
          <w:tcPr>
            <w:tcW w:w="387" w:type="pct"/>
            <w:vAlign w:val="center"/>
          </w:tcPr>
          <w:p w14:paraId="7DCBF527">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广告创意设计</w:t>
            </w:r>
          </w:p>
        </w:tc>
        <w:tc>
          <w:tcPr>
            <w:tcW w:w="2100" w:type="pct"/>
          </w:tcPr>
          <w:p w14:paraId="2E4D71EC">
            <w:pPr>
              <w:rPr>
                <w:rFonts w:asciiTheme="minorEastAsia" w:hAnsiTheme="minorEastAsia" w:eastAsiaTheme="minorEastAsia" w:cstheme="minorEastAsia"/>
                <w:color w:val="000000" w:themeColor="text1"/>
                <w:sz w:val="21"/>
                <w:szCs w:val="21"/>
                <w14:textFill>
                  <w14:solidFill>
                    <w14:schemeClr w14:val="tx1"/>
                  </w14:solidFill>
                </w14:textFill>
              </w:rPr>
            </w:pPr>
          </w:p>
          <w:p w14:paraId="5BA4F68A">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具备学习新知识、新技术、新软件、探求新方法的能力。</w:t>
            </w:r>
          </w:p>
          <w:p w14:paraId="6773D66F">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 具备运用多种途径收集广告艺术设计相关的信息、分析与整理的能力。</w:t>
            </w:r>
          </w:p>
          <w:p w14:paraId="70AA290A">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 具备制定工作计划、方案的能力。</w:t>
            </w:r>
          </w:p>
          <w:p w14:paraId="7A15A65F">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4. 具备灵活应用专业知识解决实际问题能力。</w:t>
            </w:r>
          </w:p>
          <w:p w14:paraId="4F1B357F">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5. 具备组织、实施，完成工作任务的能力。</w:t>
            </w:r>
          </w:p>
          <w:p w14:paraId="7D878E4A">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6.具备总结、反思、评价、改进的能力。</w:t>
            </w:r>
          </w:p>
        </w:tc>
        <w:tc>
          <w:tcPr>
            <w:tcW w:w="1382" w:type="pct"/>
          </w:tcPr>
          <w:p w14:paraId="46B0007E">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通过学习本课程，学生能够熟练掌握广告宣传单、折页、招贴、DM杂志、排版、户外广告等设计原理与制作方法。</w:t>
            </w:r>
          </w:p>
          <w:p w14:paraId="70BE9D49">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设计项目信息资料整理。</w:t>
            </w:r>
          </w:p>
          <w:p w14:paraId="404C88B1">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设计方案的制定。</w:t>
            </w:r>
          </w:p>
          <w:p w14:paraId="60BA7A8C">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设计制作，能够熟练使用计算机图形软件。</w:t>
            </w:r>
          </w:p>
          <w:p w14:paraId="36F27AC1">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完成设计。</w:t>
            </w:r>
          </w:p>
          <w:p w14:paraId="0F646A08">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设计输出。</w:t>
            </w:r>
          </w:p>
          <w:p w14:paraId="4867BE10">
            <w:pPr>
              <w:rPr>
                <w:rFonts w:asciiTheme="minorEastAsia" w:hAnsiTheme="minorEastAsia" w:eastAsiaTheme="minorEastAsia" w:cstheme="minorEastAsia"/>
                <w:color w:val="000000" w:themeColor="text1"/>
                <w:sz w:val="21"/>
                <w:szCs w:val="21"/>
                <w14:textFill>
                  <w14:solidFill>
                    <w14:schemeClr w14:val="tx1"/>
                  </w14:solidFill>
                </w14:textFill>
              </w:rPr>
            </w:pPr>
          </w:p>
        </w:tc>
        <w:tc>
          <w:tcPr>
            <w:tcW w:w="837" w:type="pct"/>
            <w:vAlign w:val="center"/>
          </w:tcPr>
          <w:p w14:paraId="55F42127">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1.教学形式：一体化教学；</w:t>
            </w:r>
          </w:p>
          <w:p w14:paraId="5B042E17">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2.教室要求：电脑机房；</w:t>
            </w:r>
          </w:p>
          <w:p w14:paraId="091F5841">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3.考核要求：平时考核成绩 30%，期末</w:t>
            </w:r>
          </w:p>
          <w:p w14:paraId="6E1496DF">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测试成绩 70%。</w:t>
            </w:r>
          </w:p>
        </w:tc>
      </w:tr>
      <w:tr w14:paraId="3C083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2" w:type="pct"/>
            <w:vAlign w:val="center"/>
          </w:tcPr>
          <w:p w14:paraId="68D6E04C">
            <w:pPr>
              <w:rPr>
                <w:rFonts w:asciiTheme="minorEastAsia" w:hAnsiTheme="minorEastAsia" w:eastAsiaTheme="minorEastAsia" w:cstheme="minorEastAsia"/>
                <w:color w:val="000000" w:themeColor="text1"/>
                <w:sz w:val="21"/>
                <w:szCs w:val="21"/>
                <w14:textFill>
                  <w14:solidFill>
                    <w14:schemeClr w14:val="tx1"/>
                  </w14:solidFill>
                </w14:textFill>
              </w:rPr>
            </w:pPr>
            <w:bookmarkStart w:id="53" w:name="_Toc12658"/>
            <w:bookmarkStart w:id="54" w:name="_Toc110198125"/>
            <w:r>
              <w:rPr>
                <w:rFonts w:hint="eastAsia" w:asciiTheme="minorEastAsia" w:hAnsiTheme="minorEastAsia" w:eastAsiaTheme="minorEastAsia" w:cstheme="minorEastAsia"/>
                <w:color w:val="000000" w:themeColor="text1"/>
                <w:sz w:val="21"/>
                <w:szCs w:val="21"/>
                <w14:textFill>
                  <w14:solidFill>
                    <w14:schemeClr w14:val="tx1"/>
                  </w14:solidFill>
                </w14:textFill>
              </w:rPr>
              <w:t>3</w:t>
            </w:r>
          </w:p>
        </w:tc>
        <w:tc>
          <w:tcPr>
            <w:tcW w:w="387" w:type="pct"/>
            <w:vAlign w:val="center"/>
          </w:tcPr>
          <w:p w14:paraId="01ACEF1A">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UI产品界面设计</w:t>
            </w:r>
          </w:p>
        </w:tc>
        <w:tc>
          <w:tcPr>
            <w:tcW w:w="2100" w:type="pct"/>
            <w:vAlign w:val="center"/>
          </w:tcPr>
          <w:p w14:paraId="1A5B4911">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1.能具备对界面设计的应用软件设计能力；</w:t>
            </w:r>
          </w:p>
          <w:p w14:paraId="6B3712E2">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2.具备产品开发整体设计的流程、分析以及实施能力。</w:t>
            </w:r>
          </w:p>
          <w:p w14:paraId="2D22477C">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3.良好的信息收集与交换能力。</w:t>
            </w:r>
          </w:p>
          <w:p w14:paraId="32839BA6">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4.具有一定的界面设计发展趋势的认识能力。</w:t>
            </w:r>
          </w:p>
          <w:p w14:paraId="607A52B0">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5.能够制作完整的界面设计。</w:t>
            </w:r>
          </w:p>
        </w:tc>
        <w:tc>
          <w:tcPr>
            <w:tcW w:w="1382" w:type="pct"/>
            <w:vAlign w:val="center"/>
          </w:tcPr>
          <w:p w14:paraId="7CA8EAC9">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UI设计基础概念与原则</w:t>
            </w:r>
          </w:p>
          <w:p w14:paraId="4D128E97">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设计工具与软件</w:t>
            </w:r>
          </w:p>
          <w:p w14:paraId="715477D9">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界面元素设计</w:t>
            </w:r>
          </w:p>
          <w:p w14:paraId="4B71796E">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色彩与排版设计</w:t>
            </w:r>
          </w:p>
          <w:p w14:paraId="3C098190">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界面布局与层次结构</w:t>
            </w:r>
          </w:p>
          <w:p w14:paraId="583051BF">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用户交互与动效设计</w:t>
            </w:r>
          </w:p>
          <w:p w14:paraId="7C727373">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响应式设计与移动端设计</w:t>
            </w:r>
          </w:p>
          <w:p w14:paraId="61570D3B">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案例分析与实践项目</w:t>
            </w:r>
          </w:p>
          <w:p w14:paraId="46D129D7">
            <w:pPr>
              <w:rPr>
                <w:rFonts w:asciiTheme="minorEastAsia" w:hAnsiTheme="minorEastAsia" w:eastAsiaTheme="minorEastAsia" w:cstheme="minorEastAsia"/>
                <w:color w:val="000000" w:themeColor="text1"/>
                <w:sz w:val="21"/>
                <w:szCs w:val="21"/>
                <w14:textFill>
                  <w14:solidFill>
                    <w14:schemeClr w14:val="tx1"/>
                  </w14:solidFill>
                </w14:textFill>
              </w:rPr>
            </w:pPr>
          </w:p>
        </w:tc>
        <w:tc>
          <w:tcPr>
            <w:tcW w:w="837" w:type="pct"/>
            <w:vAlign w:val="center"/>
          </w:tcPr>
          <w:p w14:paraId="7324889F">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1.教学形式：一体化教学；</w:t>
            </w:r>
          </w:p>
          <w:p w14:paraId="343044B8">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2.教室要求：电脑机房；</w:t>
            </w:r>
          </w:p>
          <w:p w14:paraId="754AD1E0">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3.考核要求：平时考核成绩 30%，期末</w:t>
            </w:r>
          </w:p>
          <w:p w14:paraId="54190EDF">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测试成绩 70%。</w:t>
            </w:r>
          </w:p>
        </w:tc>
      </w:tr>
      <w:tr w14:paraId="09E3A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2" w:type="pct"/>
            <w:vAlign w:val="center"/>
          </w:tcPr>
          <w:p w14:paraId="11249960">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4</w:t>
            </w:r>
          </w:p>
        </w:tc>
        <w:tc>
          <w:tcPr>
            <w:tcW w:w="387" w:type="pct"/>
            <w:vAlign w:val="center"/>
          </w:tcPr>
          <w:p w14:paraId="395D6684">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产品包装设计与制作</w:t>
            </w:r>
          </w:p>
        </w:tc>
        <w:tc>
          <w:tcPr>
            <w:tcW w:w="2100" w:type="pct"/>
          </w:tcPr>
          <w:p w14:paraId="5B8C33A3">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具备学习新知识、新技术、新软件、探求新方法的能力。</w:t>
            </w:r>
          </w:p>
          <w:p w14:paraId="257D2699">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 具备运用多种途径收集广告艺术设计相关的信息、分析与整理的能力。</w:t>
            </w:r>
          </w:p>
          <w:p w14:paraId="3A7632FF">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 具备制定工作计划、方案的能力。</w:t>
            </w:r>
          </w:p>
          <w:p w14:paraId="58B9E972">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4. 具备灵活应用专业知识解决实际问题能力。</w:t>
            </w:r>
          </w:p>
          <w:p w14:paraId="07AF5107">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5. 具备组织、实施，完成工作任务的能力。</w:t>
            </w:r>
          </w:p>
          <w:p w14:paraId="6AB2D80C">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6.具备总结、反思、评价、改进的能力。</w:t>
            </w:r>
          </w:p>
        </w:tc>
        <w:tc>
          <w:tcPr>
            <w:tcW w:w="1382" w:type="pct"/>
          </w:tcPr>
          <w:p w14:paraId="63B995E9">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通过该课程的教学，使学生掌握</w:t>
            </w:r>
          </w:p>
          <w:p w14:paraId="7EC9FAD0">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产品包装设计基本知识和制作流程。</w:t>
            </w:r>
          </w:p>
          <w:p w14:paraId="713AC7D6">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包装造型设计。</w:t>
            </w:r>
          </w:p>
          <w:p w14:paraId="521C6675">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 包装结构设计。</w:t>
            </w:r>
          </w:p>
          <w:p w14:paraId="70BAF027">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 包装视觉传达设计。</w:t>
            </w:r>
          </w:p>
          <w:p w14:paraId="7BCA13C2">
            <w:pPr>
              <w:rPr>
                <w:rFonts w:asciiTheme="minorEastAsia" w:hAnsiTheme="minorEastAsia" w:eastAsiaTheme="minorEastAsia" w:cstheme="minorEastAsia"/>
                <w:color w:val="000000" w:themeColor="text1"/>
                <w:sz w:val="21"/>
                <w:szCs w:val="21"/>
                <w14:textFill>
                  <w14:solidFill>
                    <w14:schemeClr w14:val="tx1"/>
                  </w14:solidFill>
                </w14:textFill>
              </w:rPr>
            </w:pPr>
          </w:p>
        </w:tc>
        <w:tc>
          <w:tcPr>
            <w:tcW w:w="837" w:type="pct"/>
            <w:vAlign w:val="center"/>
          </w:tcPr>
          <w:p w14:paraId="6D6976DF">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1.教学形式：一体化教学；</w:t>
            </w:r>
          </w:p>
          <w:p w14:paraId="1B0ABD82">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2.教室要求：电脑机房；</w:t>
            </w:r>
          </w:p>
          <w:p w14:paraId="005431FC">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3.考核要求：平时考核成绩 30%，期末</w:t>
            </w:r>
          </w:p>
          <w:p w14:paraId="0225CA06">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测试成绩 70%。</w:t>
            </w:r>
          </w:p>
        </w:tc>
      </w:tr>
      <w:tr w14:paraId="2C249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2" w:type="pct"/>
            <w:vAlign w:val="center"/>
          </w:tcPr>
          <w:p w14:paraId="778A1F5D">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5</w:t>
            </w:r>
          </w:p>
        </w:tc>
        <w:tc>
          <w:tcPr>
            <w:tcW w:w="387" w:type="pct"/>
            <w:vAlign w:val="center"/>
          </w:tcPr>
          <w:p w14:paraId="131405EF">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VI设计</w:t>
            </w:r>
          </w:p>
        </w:tc>
        <w:tc>
          <w:tcPr>
            <w:tcW w:w="2100" w:type="pct"/>
          </w:tcPr>
          <w:p w14:paraId="6CD5B08B">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具备学习新知识、新技术、新软件、探求新方法的能力。</w:t>
            </w:r>
          </w:p>
          <w:p w14:paraId="58EEC001">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 具备运用多种途径收集广告艺术设计相关的信息、分析与整理的能力。</w:t>
            </w:r>
          </w:p>
          <w:p w14:paraId="29CC7094">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 具备制定工作计划、方案的能力。</w:t>
            </w:r>
          </w:p>
          <w:p w14:paraId="2B2CFBEB">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4. 具备灵活应用专业知识解决实际问题能力。</w:t>
            </w:r>
          </w:p>
          <w:p w14:paraId="67287E54">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5. 具备组织、实施，完成工作任务的能力。</w:t>
            </w:r>
          </w:p>
          <w:p w14:paraId="5EA59821">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6.具备总结、反思、评价、改进的能力。</w:t>
            </w:r>
          </w:p>
        </w:tc>
        <w:tc>
          <w:tcPr>
            <w:tcW w:w="1382" w:type="pct"/>
          </w:tcPr>
          <w:p w14:paraId="5B74703B">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通过该课程的教学，使学生掌握生对各企业标志及整体形象的分析能力以及独立为某企业进行视觉形象设计的能力。</w:t>
            </w:r>
          </w:p>
          <w:p w14:paraId="41CB0E29">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具有企业形象的基本知识。</w:t>
            </w:r>
          </w:p>
          <w:p w14:paraId="3639DE0B">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 设计VI系统方案的技能。</w:t>
            </w:r>
          </w:p>
          <w:p w14:paraId="78E8B8B7">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 视觉传达设计。</w:t>
            </w:r>
          </w:p>
          <w:p w14:paraId="289FC19D">
            <w:pPr>
              <w:rPr>
                <w:rFonts w:asciiTheme="minorEastAsia" w:hAnsiTheme="minorEastAsia" w:eastAsiaTheme="minorEastAsia" w:cstheme="minorEastAsia"/>
                <w:color w:val="000000" w:themeColor="text1"/>
                <w:sz w:val="21"/>
                <w:szCs w:val="21"/>
                <w14:textFill>
                  <w14:solidFill>
                    <w14:schemeClr w14:val="tx1"/>
                  </w14:solidFill>
                </w14:textFill>
              </w:rPr>
            </w:pPr>
          </w:p>
        </w:tc>
        <w:tc>
          <w:tcPr>
            <w:tcW w:w="837" w:type="pct"/>
            <w:vAlign w:val="center"/>
          </w:tcPr>
          <w:p w14:paraId="71FC6F69">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1.教学形式：一体化教学；</w:t>
            </w:r>
          </w:p>
          <w:p w14:paraId="0AD35F37">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2.教室要求：电脑机房；</w:t>
            </w:r>
          </w:p>
          <w:p w14:paraId="58E77B7D">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3.考核要求：平时考核成绩 30%，期末</w:t>
            </w:r>
          </w:p>
          <w:p w14:paraId="484FDAA6">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测试成绩 70%。</w:t>
            </w:r>
          </w:p>
        </w:tc>
      </w:tr>
      <w:tr w14:paraId="52422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2" w:type="pct"/>
            <w:vAlign w:val="center"/>
          </w:tcPr>
          <w:p w14:paraId="48186D7A">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6</w:t>
            </w:r>
          </w:p>
        </w:tc>
        <w:tc>
          <w:tcPr>
            <w:tcW w:w="387" w:type="pct"/>
            <w:vAlign w:val="center"/>
          </w:tcPr>
          <w:p w14:paraId="1DC3F159">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综合项目设计（三）</w:t>
            </w:r>
          </w:p>
        </w:tc>
        <w:tc>
          <w:tcPr>
            <w:tcW w:w="2100" w:type="pct"/>
            <w:vAlign w:val="center"/>
          </w:tcPr>
          <w:p w14:paraId="58128505">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1.跨学科合作能力： 培养学生在不同学科领域之间合作的能力，创造出综合性的解决方案。</w:t>
            </w:r>
          </w:p>
          <w:p w14:paraId="0D381ADE">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2.问题识别与分析： 培养学生识别和理解复杂问题的能力，分析问题的不同方面，并找出最佳解决方案。</w:t>
            </w:r>
          </w:p>
          <w:p w14:paraId="39135FEB">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3.创新思维： 鼓励学生运用创新的思维方式，发展独特的创意和概念，为问题提供新颖、富有创造力的解决方案。</w:t>
            </w:r>
          </w:p>
          <w:p w14:paraId="18049891">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4.项目管理与团队合作： 培养学生在项目管理和团队合作方面的能力，以确保项目顺利进行。</w:t>
            </w:r>
          </w:p>
          <w:p w14:paraId="6F0AC382">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5.实践技能应用： 帮助学生将在不同学科领域中获得的理论知识和实践技能应用到实际项目中，从而产生有实际价值的解决方案。</w:t>
            </w:r>
          </w:p>
        </w:tc>
        <w:tc>
          <w:tcPr>
            <w:tcW w:w="1382" w:type="pct"/>
            <w:vAlign w:val="center"/>
          </w:tcPr>
          <w:p w14:paraId="43820B92">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通过本课程学习，使学生理解数字广告设计、平面设计与印刷设计的统一理论，使学生具有将设计稿转化为实际成品设计的能力。</w:t>
            </w:r>
          </w:p>
        </w:tc>
        <w:tc>
          <w:tcPr>
            <w:tcW w:w="837" w:type="pct"/>
            <w:vAlign w:val="center"/>
          </w:tcPr>
          <w:p w14:paraId="68689CD1">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1.教学形式：一体化教学；</w:t>
            </w:r>
          </w:p>
          <w:p w14:paraId="6238B2C2">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2.教室要求：电脑机房；</w:t>
            </w:r>
          </w:p>
          <w:p w14:paraId="122CB270">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3.考核要求：平时考核成绩 30%，期末</w:t>
            </w:r>
          </w:p>
          <w:p w14:paraId="7D36D1A2">
            <w:pP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测试成绩 70%。</w:t>
            </w:r>
          </w:p>
        </w:tc>
      </w:tr>
    </w:tbl>
    <w:p w14:paraId="55D0FA14">
      <w:pPr>
        <w:pStyle w:val="4"/>
        <w:spacing w:before="0" w:after="0" w:line="240" w:lineRule="auto"/>
        <w:rPr>
          <w:rFonts w:ascii="仿宋" w:hAnsi="仿宋" w:eastAsia="仿宋" w:cs="仿宋"/>
          <w:b w:val="0"/>
          <w:bCs/>
          <w:sz w:val="24"/>
          <w:szCs w:val="24"/>
        </w:rPr>
      </w:pPr>
      <w:bookmarkStart w:id="55" w:name="_Toc30306"/>
      <w:r>
        <w:rPr>
          <w:rFonts w:hint="eastAsia" w:ascii="仿宋" w:hAnsi="仿宋" w:eastAsia="仿宋" w:cs="仿宋"/>
          <w:b w:val="0"/>
          <w:bCs/>
          <w:sz w:val="24"/>
          <w:szCs w:val="24"/>
        </w:rPr>
        <w:t>3.实践教学环节</w:t>
      </w:r>
    </w:p>
    <w:p w14:paraId="2BBC353D">
      <w:pPr>
        <w:pStyle w:val="29"/>
        <w:adjustRightInd w:val="0"/>
        <w:snapToGrid w:val="0"/>
        <w:spacing w:line="360" w:lineRule="auto"/>
        <w:ind w:firstLine="480"/>
        <w:rPr>
          <w:rFonts w:ascii="仿宋" w:hAnsi="仿宋" w:eastAsia="仿宋" w:cs="仿宋"/>
          <w:szCs w:val="24"/>
        </w:rPr>
      </w:pPr>
      <w:r>
        <w:rPr>
          <w:rFonts w:hint="eastAsia" w:ascii="仿宋" w:hAnsi="仿宋" w:eastAsia="仿宋" w:cs="仿宋"/>
          <w:szCs w:val="24"/>
        </w:rPr>
        <w:t>①实践教学体系</w:t>
      </w:r>
    </w:p>
    <w:p w14:paraId="69FA8273">
      <w:pPr>
        <w:pStyle w:val="29"/>
        <w:adjustRightInd w:val="0"/>
        <w:snapToGrid w:val="0"/>
        <w:spacing w:line="360" w:lineRule="auto"/>
        <w:ind w:firstLine="480"/>
        <w:rPr>
          <w:rFonts w:ascii="仿宋" w:hAnsi="仿宋" w:eastAsia="仿宋" w:cs="仿宋"/>
          <w:sz w:val="28"/>
          <w:szCs w:val="28"/>
        </w:rPr>
      </w:pPr>
      <w:r>
        <w:rPr>
          <w:rFonts w:hint="eastAsia" w:asciiTheme="minorEastAsia" w:hAnsiTheme="minorEastAsia" w:eastAsiaTheme="minorEastAsia" w:cstheme="minorEastAsia"/>
          <w:szCs w:val="24"/>
        </w:rPr>
        <w:drawing>
          <wp:inline distT="0" distB="0" distL="114300" distR="114300">
            <wp:extent cx="5480685" cy="2764155"/>
            <wp:effectExtent l="0" t="0" r="5715" b="4445"/>
            <wp:docPr id="5" name="图片 5" descr="实训体系保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实训体系保障"/>
                    <pic:cNvPicPr>
                      <a:picLocks noChangeAspect="1"/>
                    </pic:cNvPicPr>
                  </pic:nvPicPr>
                  <pic:blipFill>
                    <a:blip r:embed="rId18"/>
                    <a:stretch>
                      <a:fillRect/>
                    </a:stretch>
                  </pic:blipFill>
                  <pic:spPr>
                    <a:xfrm>
                      <a:off x="0" y="0"/>
                      <a:ext cx="5480685" cy="2764155"/>
                    </a:xfrm>
                    <a:prstGeom prst="rect">
                      <a:avLst/>
                    </a:prstGeom>
                  </pic:spPr>
                </pic:pic>
              </a:graphicData>
            </a:graphic>
          </wp:inline>
        </w:drawing>
      </w:r>
    </w:p>
    <w:p w14:paraId="20CA7309">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②主要实践教学环节</w:t>
      </w:r>
    </w:p>
    <w:p w14:paraId="19CE8D77">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主要教学实践环节包括实验、实训、实习、毕业设计等。要有在企业实践环节的安排。</w:t>
      </w:r>
    </w:p>
    <w:p w14:paraId="0E48B558">
      <w:pPr>
        <w:adjustRightInd w:val="0"/>
        <w:snapToGrid w:val="0"/>
        <w:spacing w:line="360" w:lineRule="auto"/>
        <w:ind w:firstLine="560" w:firstLineChars="200"/>
        <w:rPr>
          <w:rFonts w:ascii="仿宋" w:hAnsi="仿宋" w:eastAsia="仿宋" w:cs="仿宋"/>
          <w:strike w:val="0"/>
          <w:color w:val="000000" w:themeColor="text1"/>
          <w:sz w:val="28"/>
          <w:szCs w:val="28"/>
          <w14:textFill>
            <w14:solidFill>
              <w14:schemeClr w14:val="tx1"/>
            </w14:solidFill>
          </w14:textFill>
        </w:rPr>
      </w:pPr>
      <w:r>
        <w:rPr>
          <w:rFonts w:hint="eastAsia" w:ascii="仿宋" w:hAnsi="仿宋" w:eastAsia="仿宋" w:cs="仿宋"/>
          <w:strike w:val="0"/>
          <w:color w:val="000000" w:themeColor="text1"/>
          <w:sz w:val="28"/>
          <w:szCs w:val="28"/>
          <w14:textFill>
            <w14:solidFill>
              <w14:schemeClr w14:val="tx1"/>
            </w14:solidFill>
          </w14:textFill>
        </w:rPr>
        <w:t>a.实验安排</w:t>
      </w:r>
    </w:p>
    <w:tbl>
      <w:tblPr>
        <w:tblStyle w:val="12"/>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2"/>
        <w:gridCol w:w="2025"/>
        <w:gridCol w:w="498"/>
        <w:gridCol w:w="900"/>
        <w:gridCol w:w="2454"/>
        <w:gridCol w:w="1708"/>
      </w:tblGrid>
      <w:tr w14:paraId="06C5C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47" w:type="pct"/>
            <w:vAlign w:val="center"/>
          </w:tcPr>
          <w:p w14:paraId="66DD691D">
            <w:pPr>
              <w:jc w:val="center"/>
              <w:rPr>
                <w:rFonts w:ascii="仿宋" w:hAnsi="仿宋" w:eastAsia="仿宋" w:cs="仿宋"/>
                <w:b/>
                <w:bCs/>
                <w:strike w:val="0"/>
                <w:color w:val="000000" w:themeColor="text1"/>
                <w:sz w:val="24"/>
                <w14:textFill>
                  <w14:solidFill>
                    <w14:schemeClr w14:val="tx1"/>
                  </w14:solidFill>
                </w14:textFill>
              </w:rPr>
            </w:pPr>
            <w:r>
              <w:rPr>
                <w:rFonts w:hint="eastAsia" w:ascii="仿宋" w:hAnsi="仿宋" w:eastAsia="仿宋" w:cs="仿宋"/>
                <w:b/>
                <w:bCs/>
                <w:strike w:val="0"/>
                <w:color w:val="000000" w:themeColor="text1"/>
                <w:sz w:val="24"/>
                <w14:textFill>
                  <w14:solidFill>
                    <w14:schemeClr w14:val="tx1"/>
                  </w14:solidFill>
                </w14:textFill>
              </w:rPr>
              <w:t>序号</w:t>
            </w:r>
          </w:p>
        </w:tc>
        <w:tc>
          <w:tcPr>
            <w:tcW w:w="1188" w:type="pct"/>
            <w:vAlign w:val="center"/>
          </w:tcPr>
          <w:p w14:paraId="2FF308E4">
            <w:pPr>
              <w:jc w:val="center"/>
              <w:rPr>
                <w:rFonts w:ascii="仿宋" w:hAnsi="仿宋" w:eastAsia="仿宋" w:cs="仿宋"/>
                <w:b/>
                <w:bCs/>
                <w:strike w:val="0"/>
                <w:color w:val="000000" w:themeColor="text1"/>
                <w:sz w:val="24"/>
                <w14:textFill>
                  <w14:solidFill>
                    <w14:schemeClr w14:val="tx1"/>
                  </w14:solidFill>
                </w14:textFill>
              </w:rPr>
            </w:pPr>
            <w:r>
              <w:rPr>
                <w:rFonts w:hint="eastAsia" w:ascii="仿宋" w:hAnsi="仿宋" w:eastAsia="仿宋" w:cs="仿宋"/>
                <w:b/>
                <w:bCs/>
                <w:strike w:val="0"/>
                <w:color w:val="000000" w:themeColor="text1"/>
                <w:sz w:val="24"/>
                <w14:textFill>
                  <w14:solidFill>
                    <w14:schemeClr w14:val="tx1"/>
                  </w14:solidFill>
                </w14:textFill>
              </w:rPr>
              <w:t>实验环节</w:t>
            </w:r>
          </w:p>
        </w:tc>
        <w:tc>
          <w:tcPr>
            <w:tcW w:w="292" w:type="pct"/>
            <w:shd w:val="clear" w:color="auto" w:fill="auto"/>
            <w:vAlign w:val="center"/>
          </w:tcPr>
          <w:p w14:paraId="29327540">
            <w:pPr>
              <w:jc w:val="center"/>
              <w:rPr>
                <w:rFonts w:ascii="仿宋" w:hAnsi="仿宋" w:eastAsia="仿宋" w:cs="仿宋"/>
                <w:b/>
                <w:bCs/>
                <w:strike w:val="0"/>
                <w:color w:val="000000" w:themeColor="text1"/>
                <w:sz w:val="24"/>
                <w:szCs w:val="24"/>
                <w14:textFill>
                  <w14:solidFill>
                    <w14:schemeClr w14:val="tx1"/>
                  </w14:solidFill>
                </w14:textFill>
              </w:rPr>
            </w:pPr>
            <w:r>
              <w:rPr>
                <w:rFonts w:hint="eastAsia" w:ascii="仿宋" w:hAnsi="仿宋" w:eastAsia="仿宋" w:cs="仿宋"/>
                <w:b/>
                <w:bCs/>
                <w:strike w:val="0"/>
                <w:color w:val="000000" w:themeColor="text1"/>
                <w:sz w:val="24"/>
                <w14:textFill>
                  <w14:solidFill>
                    <w14:schemeClr w14:val="tx1"/>
                  </w14:solidFill>
                </w14:textFill>
              </w:rPr>
              <w:t>学期</w:t>
            </w:r>
          </w:p>
        </w:tc>
        <w:tc>
          <w:tcPr>
            <w:tcW w:w="528" w:type="pct"/>
            <w:vAlign w:val="center"/>
          </w:tcPr>
          <w:p w14:paraId="05CAAC81">
            <w:pPr>
              <w:jc w:val="center"/>
              <w:rPr>
                <w:rFonts w:ascii="仿宋" w:hAnsi="仿宋" w:eastAsia="仿宋" w:cs="仿宋"/>
                <w:b/>
                <w:bCs/>
                <w:strike w:val="0"/>
                <w:color w:val="000000" w:themeColor="text1"/>
                <w:sz w:val="24"/>
                <w14:textFill>
                  <w14:solidFill>
                    <w14:schemeClr w14:val="tx1"/>
                  </w14:solidFill>
                </w14:textFill>
              </w:rPr>
            </w:pPr>
            <w:r>
              <w:rPr>
                <w:rFonts w:hint="eastAsia" w:ascii="仿宋" w:hAnsi="仿宋" w:eastAsia="仿宋" w:cs="仿宋"/>
                <w:b/>
                <w:bCs/>
                <w:strike w:val="0"/>
                <w:color w:val="000000" w:themeColor="text1"/>
                <w:sz w:val="24"/>
                <w14:textFill>
                  <w14:solidFill>
                    <w14:schemeClr w14:val="tx1"/>
                  </w14:solidFill>
                </w14:textFill>
              </w:rPr>
              <w:t>实施地点</w:t>
            </w:r>
          </w:p>
        </w:tc>
        <w:tc>
          <w:tcPr>
            <w:tcW w:w="1440" w:type="pct"/>
            <w:vAlign w:val="center"/>
          </w:tcPr>
          <w:p w14:paraId="3CB12BA0">
            <w:pPr>
              <w:jc w:val="center"/>
              <w:rPr>
                <w:rFonts w:ascii="仿宋" w:hAnsi="仿宋" w:eastAsia="仿宋" w:cs="仿宋"/>
                <w:b/>
                <w:bCs/>
                <w:strike w:val="0"/>
                <w:color w:val="000000" w:themeColor="text1"/>
                <w:sz w:val="24"/>
                <w14:textFill>
                  <w14:solidFill>
                    <w14:schemeClr w14:val="tx1"/>
                  </w14:solidFill>
                </w14:textFill>
              </w:rPr>
            </w:pPr>
            <w:r>
              <w:rPr>
                <w:rFonts w:hint="eastAsia" w:ascii="仿宋" w:hAnsi="仿宋" w:eastAsia="仿宋" w:cs="仿宋"/>
                <w:b/>
                <w:bCs/>
                <w:strike w:val="0"/>
                <w:color w:val="000000" w:themeColor="text1"/>
                <w:sz w:val="24"/>
                <w14:textFill>
                  <w14:solidFill>
                    <w14:schemeClr w14:val="tx1"/>
                  </w14:solidFill>
                </w14:textFill>
              </w:rPr>
              <w:t>实验内容</w:t>
            </w:r>
          </w:p>
        </w:tc>
        <w:tc>
          <w:tcPr>
            <w:tcW w:w="1002" w:type="pct"/>
            <w:vAlign w:val="center"/>
          </w:tcPr>
          <w:p w14:paraId="228B237F">
            <w:pPr>
              <w:jc w:val="center"/>
              <w:rPr>
                <w:rFonts w:ascii="仿宋" w:hAnsi="仿宋" w:eastAsia="仿宋" w:cs="仿宋"/>
                <w:b/>
                <w:bCs/>
                <w:strike w:val="0"/>
                <w:color w:val="000000" w:themeColor="text1"/>
                <w:sz w:val="24"/>
                <w14:textFill>
                  <w14:solidFill>
                    <w14:schemeClr w14:val="tx1"/>
                  </w14:solidFill>
                </w14:textFill>
              </w:rPr>
            </w:pPr>
            <w:r>
              <w:rPr>
                <w:rFonts w:hint="eastAsia" w:ascii="仿宋" w:hAnsi="仿宋" w:eastAsia="仿宋" w:cs="仿宋"/>
                <w:b/>
                <w:bCs/>
                <w:strike w:val="0"/>
                <w:color w:val="000000" w:themeColor="text1"/>
                <w:sz w:val="24"/>
                <w14:textFill>
                  <w14:solidFill>
                    <w14:schemeClr w14:val="tx1"/>
                  </w14:solidFill>
                </w14:textFill>
              </w:rPr>
              <w:t>依托课程</w:t>
            </w:r>
          </w:p>
        </w:tc>
      </w:tr>
      <w:tr w14:paraId="78F6C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Align w:val="center"/>
          </w:tcPr>
          <w:p w14:paraId="38C07211">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pPr>
            <w:r>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t>1</w:t>
            </w:r>
          </w:p>
        </w:tc>
        <w:tc>
          <w:tcPr>
            <w:tcW w:w="1188" w:type="pct"/>
            <w:vAlign w:val="center"/>
          </w:tcPr>
          <w:p w14:paraId="13A3FEDA">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pPr>
            <w:r>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t>海报设计</w:t>
            </w:r>
          </w:p>
        </w:tc>
        <w:tc>
          <w:tcPr>
            <w:tcW w:w="292" w:type="pct"/>
            <w:vAlign w:val="center"/>
          </w:tcPr>
          <w:p w14:paraId="2A6502C7">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pPr>
            <w:r>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t>2</w:t>
            </w:r>
          </w:p>
        </w:tc>
        <w:tc>
          <w:tcPr>
            <w:tcW w:w="528" w:type="pct"/>
            <w:vAlign w:val="center"/>
          </w:tcPr>
          <w:p w14:paraId="5B2ECC3A">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pPr>
            <w:r>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t>天工楼</w:t>
            </w:r>
          </w:p>
        </w:tc>
        <w:tc>
          <w:tcPr>
            <w:tcW w:w="1440" w:type="pct"/>
            <w:vAlign w:val="center"/>
          </w:tcPr>
          <w:p w14:paraId="1932487F">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pPr>
            <w:r>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t>海报色彩理论知识讲解、构图、字体设计、创意设计。</w:t>
            </w:r>
          </w:p>
        </w:tc>
        <w:tc>
          <w:tcPr>
            <w:tcW w:w="1002" w:type="pct"/>
            <w:vAlign w:val="center"/>
          </w:tcPr>
          <w:p w14:paraId="33076AAA">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pPr>
            <w:r>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t>图像后期处理设计</w:t>
            </w:r>
          </w:p>
        </w:tc>
      </w:tr>
      <w:tr w14:paraId="0D894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Align w:val="center"/>
          </w:tcPr>
          <w:p w14:paraId="6CE033FF">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pPr>
            <w:r>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t>2</w:t>
            </w:r>
          </w:p>
        </w:tc>
        <w:tc>
          <w:tcPr>
            <w:tcW w:w="1188" w:type="pct"/>
            <w:vAlign w:val="center"/>
          </w:tcPr>
          <w:p w14:paraId="24FB0D6A">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pPr>
            <w:r>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t>设计色彩实验</w:t>
            </w:r>
          </w:p>
        </w:tc>
        <w:tc>
          <w:tcPr>
            <w:tcW w:w="292" w:type="pct"/>
            <w:vAlign w:val="center"/>
          </w:tcPr>
          <w:p w14:paraId="16F400C1">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pPr>
            <w:r>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t>2</w:t>
            </w:r>
          </w:p>
        </w:tc>
        <w:tc>
          <w:tcPr>
            <w:tcW w:w="528" w:type="pct"/>
            <w:vAlign w:val="center"/>
          </w:tcPr>
          <w:p w14:paraId="4711BC9D">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pPr>
            <w:r>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t>天工楼</w:t>
            </w:r>
          </w:p>
        </w:tc>
        <w:tc>
          <w:tcPr>
            <w:tcW w:w="1440" w:type="pct"/>
            <w:vAlign w:val="center"/>
          </w:tcPr>
          <w:p w14:paraId="5FA91C94">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pPr>
            <w:r>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t>设计心理学理论知识讲解、色彩搭配实验、消费者心理学。</w:t>
            </w:r>
          </w:p>
        </w:tc>
        <w:tc>
          <w:tcPr>
            <w:tcW w:w="1002" w:type="pct"/>
            <w:vAlign w:val="center"/>
          </w:tcPr>
          <w:p w14:paraId="321641BD">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pPr>
            <w:r>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t>色彩构成</w:t>
            </w:r>
          </w:p>
          <w:p w14:paraId="0401C6FE">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pPr>
          </w:p>
        </w:tc>
      </w:tr>
      <w:tr w14:paraId="18B7C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Align w:val="center"/>
          </w:tcPr>
          <w:p w14:paraId="516E87CA">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pPr>
            <w:r>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t>3</w:t>
            </w:r>
          </w:p>
        </w:tc>
        <w:tc>
          <w:tcPr>
            <w:tcW w:w="1188" w:type="pct"/>
            <w:vAlign w:val="center"/>
          </w:tcPr>
          <w:p w14:paraId="7A88988D">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pPr>
            <w:r>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t>平面图案设计</w:t>
            </w:r>
          </w:p>
        </w:tc>
        <w:tc>
          <w:tcPr>
            <w:tcW w:w="292" w:type="pct"/>
            <w:vAlign w:val="center"/>
          </w:tcPr>
          <w:p w14:paraId="268A37B5">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pPr>
            <w:r>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t>2</w:t>
            </w:r>
          </w:p>
        </w:tc>
        <w:tc>
          <w:tcPr>
            <w:tcW w:w="528" w:type="pct"/>
            <w:vAlign w:val="center"/>
          </w:tcPr>
          <w:p w14:paraId="2210F3F2">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pPr>
            <w:r>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t>天工楼</w:t>
            </w:r>
          </w:p>
        </w:tc>
        <w:tc>
          <w:tcPr>
            <w:tcW w:w="1440" w:type="pct"/>
            <w:vAlign w:val="center"/>
          </w:tcPr>
          <w:p w14:paraId="4EFF8F40">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pPr>
            <w:r>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t>传统文化知识讲解、图案</w:t>
            </w:r>
          </w:p>
          <w:p w14:paraId="4206C1F6">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pPr>
            <w:r>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t>灵感来源收集，图案搭配设计、平面构成基础。</w:t>
            </w:r>
          </w:p>
        </w:tc>
        <w:tc>
          <w:tcPr>
            <w:tcW w:w="1002" w:type="pct"/>
            <w:vAlign w:val="center"/>
          </w:tcPr>
          <w:p w14:paraId="042F5B54">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pPr>
            <w:r>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t>图形创意</w:t>
            </w:r>
          </w:p>
          <w:p w14:paraId="7AC361CF">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color w:val="000000" w:themeColor="text1"/>
                <w:kern w:val="2"/>
                <w:sz w:val="21"/>
                <w:szCs w:val="21"/>
                <w:shd w:val="clear" w:color="auto" w:fill="FFFFFF"/>
                <w:vertAlign w:val="baseline"/>
                <w:lang w:val="en-US" w:eastAsia="zh-CN" w:bidi="ar-SA"/>
                <w14:textFill>
                  <w14:solidFill>
                    <w14:schemeClr w14:val="tx1"/>
                  </w14:solidFill>
                </w14:textFill>
              </w:rPr>
            </w:pPr>
          </w:p>
        </w:tc>
      </w:tr>
    </w:tbl>
    <w:p w14:paraId="15D320C7">
      <w:pPr>
        <w:pStyle w:val="2"/>
        <w:rPr>
          <w:rFonts w:ascii="仿宋" w:hAnsi="仿宋" w:eastAsia="仿宋" w:cs="仿宋"/>
          <w:color w:val="000000" w:themeColor="text1"/>
          <w14:textFill>
            <w14:solidFill>
              <w14:schemeClr w14:val="tx1"/>
            </w14:solidFill>
          </w14:textFill>
        </w:rPr>
      </w:pPr>
    </w:p>
    <w:p w14:paraId="0FB8AD2C">
      <w:pPr>
        <w:adjustRightInd w:val="0"/>
        <w:snapToGrid w:val="0"/>
        <w:spacing w:line="360" w:lineRule="auto"/>
        <w:ind w:firstLine="560" w:firstLineChars="200"/>
        <w:rPr>
          <w:rFonts w:ascii="仿宋" w:hAnsi="仿宋" w:eastAsia="仿宋" w:cs="仿宋"/>
          <w:strike w:val="0"/>
          <w:color w:val="000000" w:themeColor="text1"/>
          <w:sz w:val="28"/>
          <w:szCs w:val="28"/>
          <w14:textFill>
            <w14:solidFill>
              <w14:schemeClr w14:val="tx1"/>
            </w14:solidFill>
          </w14:textFill>
        </w:rPr>
      </w:pPr>
      <w:r>
        <w:rPr>
          <w:rFonts w:hint="eastAsia" w:ascii="仿宋" w:hAnsi="仿宋" w:eastAsia="仿宋" w:cs="仿宋"/>
          <w:strike w:val="0"/>
          <w:color w:val="000000" w:themeColor="text1"/>
          <w:sz w:val="28"/>
          <w:szCs w:val="28"/>
          <w14:textFill>
            <w14:solidFill>
              <w14:schemeClr w14:val="tx1"/>
            </w14:solidFill>
          </w14:textFill>
        </w:rPr>
        <w:t>b.实训安排</w:t>
      </w:r>
    </w:p>
    <w:tbl>
      <w:tblPr>
        <w:tblStyle w:val="12"/>
        <w:tblW w:w="495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
        <w:gridCol w:w="1869"/>
        <w:gridCol w:w="982"/>
        <w:gridCol w:w="1573"/>
        <w:gridCol w:w="1578"/>
        <w:gridCol w:w="1580"/>
      </w:tblGrid>
      <w:tr w14:paraId="41541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510" w:type="pct"/>
            <w:vAlign w:val="center"/>
          </w:tcPr>
          <w:p w14:paraId="25915F5B">
            <w:pPr>
              <w:jc w:val="center"/>
              <w:rPr>
                <w:rFonts w:ascii="仿宋" w:hAnsi="仿宋" w:eastAsia="仿宋" w:cs="仿宋"/>
                <w:b/>
                <w:bCs/>
                <w:strike w:val="0"/>
                <w:color w:val="000000" w:themeColor="text1"/>
                <w:sz w:val="24"/>
                <w14:textFill>
                  <w14:solidFill>
                    <w14:schemeClr w14:val="tx1"/>
                  </w14:solidFill>
                </w14:textFill>
              </w:rPr>
            </w:pPr>
            <w:r>
              <w:rPr>
                <w:rFonts w:hint="eastAsia" w:ascii="仿宋" w:hAnsi="仿宋" w:eastAsia="仿宋" w:cs="仿宋"/>
                <w:b/>
                <w:bCs/>
                <w:strike w:val="0"/>
                <w:color w:val="000000" w:themeColor="text1"/>
                <w:sz w:val="24"/>
                <w14:textFill>
                  <w14:solidFill>
                    <w14:schemeClr w14:val="tx1"/>
                  </w14:solidFill>
                </w14:textFill>
              </w:rPr>
              <w:t>序号</w:t>
            </w:r>
          </w:p>
        </w:tc>
        <w:tc>
          <w:tcPr>
            <w:tcW w:w="1106" w:type="pct"/>
            <w:vAlign w:val="center"/>
          </w:tcPr>
          <w:p w14:paraId="79D19F03">
            <w:pPr>
              <w:jc w:val="center"/>
              <w:rPr>
                <w:rFonts w:ascii="仿宋" w:hAnsi="仿宋" w:eastAsia="仿宋" w:cs="仿宋"/>
                <w:b/>
                <w:bCs/>
                <w:strike w:val="0"/>
                <w:color w:val="000000" w:themeColor="text1"/>
                <w:sz w:val="24"/>
                <w14:textFill>
                  <w14:solidFill>
                    <w14:schemeClr w14:val="tx1"/>
                  </w14:solidFill>
                </w14:textFill>
              </w:rPr>
            </w:pPr>
            <w:r>
              <w:rPr>
                <w:rFonts w:hint="eastAsia" w:ascii="仿宋" w:hAnsi="仿宋" w:eastAsia="仿宋" w:cs="仿宋"/>
                <w:b/>
                <w:bCs/>
                <w:strike w:val="0"/>
                <w:color w:val="000000" w:themeColor="text1"/>
                <w:sz w:val="24"/>
                <w14:textFill>
                  <w14:solidFill>
                    <w14:schemeClr w14:val="tx1"/>
                  </w14:solidFill>
                </w14:textFill>
              </w:rPr>
              <w:t>实训环节</w:t>
            </w:r>
          </w:p>
        </w:tc>
        <w:tc>
          <w:tcPr>
            <w:tcW w:w="581" w:type="pct"/>
            <w:shd w:val="clear" w:color="auto" w:fill="auto"/>
            <w:vAlign w:val="center"/>
          </w:tcPr>
          <w:p w14:paraId="10753DC2">
            <w:pPr>
              <w:jc w:val="center"/>
              <w:rPr>
                <w:rFonts w:ascii="仿宋" w:hAnsi="仿宋" w:eastAsia="仿宋" w:cs="仿宋"/>
                <w:b/>
                <w:bCs/>
                <w:strike w:val="0"/>
                <w:color w:val="000000" w:themeColor="text1"/>
                <w:sz w:val="24"/>
                <w:szCs w:val="24"/>
                <w14:textFill>
                  <w14:solidFill>
                    <w14:schemeClr w14:val="tx1"/>
                  </w14:solidFill>
                </w14:textFill>
              </w:rPr>
            </w:pPr>
            <w:r>
              <w:rPr>
                <w:rFonts w:hint="eastAsia" w:ascii="仿宋" w:hAnsi="仿宋" w:eastAsia="仿宋" w:cs="仿宋"/>
                <w:b/>
                <w:bCs/>
                <w:strike w:val="0"/>
                <w:color w:val="000000" w:themeColor="text1"/>
                <w:sz w:val="24"/>
                <w14:textFill>
                  <w14:solidFill>
                    <w14:schemeClr w14:val="tx1"/>
                  </w14:solidFill>
                </w14:textFill>
              </w:rPr>
              <w:t>学期</w:t>
            </w:r>
          </w:p>
        </w:tc>
        <w:tc>
          <w:tcPr>
            <w:tcW w:w="931" w:type="pct"/>
            <w:vAlign w:val="center"/>
          </w:tcPr>
          <w:p w14:paraId="4DBC1A5A">
            <w:pPr>
              <w:jc w:val="center"/>
              <w:rPr>
                <w:rFonts w:ascii="仿宋" w:hAnsi="仿宋" w:eastAsia="仿宋" w:cs="仿宋"/>
                <w:b/>
                <w:bCs/>
                <w:strike w:val="0"/>
                <w:color w:val="000000" w:themeColor="text1"/>
                <w:sz w:val="24"/>
                <w14:textFill>
                  <w14:solidFill>
                    <w14:schemeClr w14:val="tx1"/>
                  </w14:solidFill>
                </w14:textFill>
              </w:rPr>
            </w:pPr>
            <w:r>
              <w:rPr>
                <w:rFonts w:hint="eastAsia" w:ascii="仿宋" w:hAnsi="仿宋" w:eastAsia="仿宋" w:cs="仿宋"/>
                <w:b/>
                <w:bCs/>
                <w:strike w:val="0"/>
                <w:color w:val="000000" w:themeColor="text1"/>
                <w:sz w:val="24"/>
                <w14:textFill>
                  <w14:solidFill>
                    <w14:schemeClr w14:val="tx1"/>
                  </w14:solidFill>
                </w14:textFill>
              </w:rPr>
              <w:t>产出/成果</w:t>
            </w:r>
          </w:p>
        </w:tc>
        <w:tc>
          <w:tcPr>
            <w:tcW w:w="934" w:type="pct"/>
            <w:vAlign w:val="center"/>
          </w:tcPr>
          <w:p w14:paraId="7915B569">
            <w:pPr>
              <w:jc w:val="center"/>
              <w:rPr>
                <w:rFonts w:ascii="仿宋" w:hAnsi="仿宋" w:eastAsia="仿宋" w:cs="仿宋"/>
                <w:b/>
                <w:bCs/>
                <w:strike w:val="0"/>
                <w:color w:val="000000" w:themeColor="text1"/>
                <w:sz w:val="24"/>
                <w14:textFill>
                  <w14:solidFill>
                    <w14:schemeClr w14:val="tx1"/>
                  </w14:solidFill>
                </w14:textFill>
              </w:rPr>
            </w:pPr>
            <w:r>
              <w:rPr>
                <w:rFonts w:hint="eastAsia" w:ascii="仿宋" w:hAnsi="仿宋" w:eastAsia="仿宋" w:cs="仿宋"/>
                <w:b/>
                <w:bCs/>
                <w:strike w:val="0"/>
                <w:color w:val="000000" w:themeColor="text1"/>
                <w:sz w:val="24"/>
                <w14:textFill>
                  <w14:solidFill>
                    <w14:schemeClr w14:val="tx1"/>
                  </w14:solidFill>
                </w14:textFill>
              </w:rPr>
              <w:t>依托课程</w:t>
            </w:r>
          </w:p>
        </w:tc>
        <w:tc>
          <w:tcPr>
            <w:tcW w:w="935" w:type="pct"/>
            <w:vAlign w:val="center"/>
          </w:tcPr>
          <w:p w14:paraId="6C21AACE">
            <w:pPr>
              <w:jc w:val="center"/>
              <w:rPr>
                <w:rFonts w:ascii="仿宋" w:hAnsi="仿宋" w:eastAsia="仿宋" w:cs="仿宋"/>
                <w:b/>
                <w:bCs/>
                <w:strike w:val="0"/>
                <w:color w:val="000000" w:themeColor="text1"/>
                <w:sz w:val="24"/>
                <w14:textFill>
                  <w14:solidFill>
                    <w14:schemeClr w14:val="tx1"/>
                  </w14:solidFill>
                </w14:textFill>
              </w:rPr>
            </w:pPr>
            <w:r>
              <w:rPr>
                <w:rFonts w:hint="eastAsia" w:ascii="仿宋" w:hAnsi="仿宋" w:eastAsia="仿宋" w:cs="仿宋"/>
                <w:b/>
                <w:bCs/>
                <w:strike w:val="0"/>
                <w:color w:val="000000" w:themeColor="text1"/>
                <w:sz w:val="24"/>
                <w14:textFill>
                  <w14:solidFill>
                    <w14:schemeClr w14:val="tx1"/>
                  </w14:solidFill>
                </w14:textFill>
              </w:rPr>
              <w:t>合作企业</w:t>
            </w:r>
          </w:p>
        </w:tc>
      </w:tr>
      <w:tr w14:paraId="6D791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510" w:type="pct"/>
            <w:vAlign w:val="center"/>
          </w:tcPr>
          <w:p w14:paraId="5244B6AF">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1</w:t>
            </w:r>
          </w:p>
        </w:tc>
        <w:tc>
          <w:tcPr>
            <w:tcW w:w="1106" w:type="pct"/>
            <w:vAlign w:val="center"/>
          </w:tcPr>
          <w:p w14:paraId="68D7585A">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信息可视化图形设计</w:t>
            </w:r>
          </w:p>
        </w:tc>
        <w:tc>
          <w:tcPr>
            <w:tcW w:w="581" w:type="pct"/>
            <w:vAlign w:val="center"/>
          </w:tcPr>
          <w:p w14:paraId="33BB7798">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2</w:t>
            </w:r>
          </w:p>
        </w:tc>
        <w:tc>
          <w:tcPr>
            <w:tcW w:w="931" w:type="pct"/>
            <w:vAlign w:val="center"/>
          </w:tcPr>
          <w:p w14:paraId="16FA16AB">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信息可视化图形设计</w:t>
            </w:r>
            <w:r>
              <w:rPr>
                <w:rFonts w:hint="default" w:asciiTheme="minorEastAsia" w:hAnsiTheme="minorEastAsia" w:eastAsiaTheme="minorEastAsia" w:cstheme="minorEastAsia"/>
                <w:b w:val="0"/>
                <w:kern w:val="2"/>
                <w:sz w:val="21"/>
                <w:szCs w:val="21"/>
                <w:shd w:val="clear" w:color="auto" w:fill="FFFFFF"/>
                <w:vertAlign w:val="baseline"/>
                <w:lang w:val="en-US" w:eastAsia="zh-CN" w:bidi="ar-SA"/>
              </w:rPr>
              <w:t>实物作品</w:t>
            </w:r>
          </w:p>
        </w:tc>
        <w:tc>
          <w:tcPr>
            <w:tcW w:w="934" w:type="pct"/>
            <w:vAlign w:val="center"/>
          </w:tcPr>
          <w:p w14:paraId="52378515">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信息可视化图形设计</w:t>
            </w:r>
          </w:p>
        </w:tc>
        <w:tc>
          <w:tcPr>
            <w:tcW w:w="935" w:type="pct"/>
            <w:vAlign w:val="center"/>
          </w:tcPr>
          <w:p w14:paraId="1DD5F73E">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广西一舟文化传媒有限公司</w:t>
            </w:r>
          </w:p>
        </w:tc>
      </w:tr>
      <w:tr w14:paraId="03B4B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510" w:type="pct"/>
            <w:vAlign w:val="center"/>
          </w:tcPr>
          <w:p w14:paraId="46D7B2AC">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2</w:t>
            </w:r>
          </w:p>
        </w:tc>
        <w:tc>
          <w:tcPr>
            <w:tcW w:w="1106" w:type="pct"/>
            <w:shd w:val="clear" w:color="auto" w:fill="auto"/>
            <w:vAlign w:val="center"/>
          </w:tcPr>
          <w:p w14:paraId="23E99FDA">
            <w:pPr>
              <w:keepNext w:val="0"/>
              <w:keepLines w:val="0"/>
              <w:suppressLineNumbers w:val="0"/>
              <w:adjustRightInd w:val="0"/>
              <w:snapToGrid w:val="0"/>
              <w:spacing w:before="0" w:beforeAutospacing="0" w:after="0" w:afterAutospacing="0" w:line="240" w:lineRule="auto"/>
              <w:ind w:left="0" w:leftChars="0" w:right="0" w:rightChars="0"/>
              <w:rPr>
                <w:rFonts w:hint="default"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新能源汽车HMI数字驾舱界面设计</w:t>
            </w:r>
          </w:p>
        </w:tc>
        <w:tc>
          <w:tcPr>
            <w:tcW w:w="581" w:type="pct"/>
            <w:shd w:val="clear" w:color="auto" w:fill="auto"/>
            <w:vAlign w:val="center"/>
          </w:tcPr>
          <w:p w14:paraId="71CBD997">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4</w:t>
            </w:r>
          </w:p>
        </w:tc>
        <w:tc>
          <w:tcPr>
            <w:tcW w:w="931" w:type="pct"/>
            <w:shd w:val="clear" w:color="auto" w:fill="auto"/>
            <w:vAlign w:val="center"/>
          </w:tcPr>
          <w:p w14:paraId="483CB9A7">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pPr>
            <w:r>
              <w:rPr>
                <w:rFonts w:hint="default" w:asciiTheme="minorEastAsia" w:hAnsiTheme="minorEastAsia" w:eastAsiaTheme="minorEastAsia" w:cstheme="minorEastAsia"/>
                <w:b w:val="0"/>
                <w:kern w:val="2"/>
                <w:sz w:val="21"/>
                <w:szCs w:val="21"/>
                <w:shd w:val="clear" w:color="auto" w:fill="FFFFFF"/>
                <w:vertAlign w:val="baseline"/>
                <w:lang w:val="en-US" w:eastAsia="zh-CN" w:bidi="ar-SA"/>
              </w:rPr>
              <w:t>数字化衬衫版型文件、推板与排料方案</w:t>
            </w:r>
          </w:p>
        </w:tc>
        <w:tc>
          <w:tcPr>
            <w:tcW w:w="934" w:type="pct"/>
            <w:shd w:val="clear" w:color="auto" w:fill="auto"/>
            <w:vAlign w:val="center"/>
          </w:tcPr>
          <w:p w14:paraId="2C61D5B8">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智能产品交互设计、UI产品界面设计</w:t>
            </w:r>
          </w:p>
        </w:tc>
        <w:tc>
          <w:tcPr>
            <w:tcW w:w="935" w:type="pct"/>
            <w:shd w:val="clear" w:color="auto" w:fill="auto"/>
            <w:vAlign w:val="center"/>
          </w:tcPr>
          <w:p w14:paraId="01B7509D">
            <w:pPr>
              <w:keepNext w:val="0"/>
              <w:keepLines w:val="0"/>
              <w:suppressLineNumbers w:val="0"/>
              <w:adjustRightInd w:val="0"/>
              <w:snapToGrid w:val="0"/>
              <w:spacing w:before="0" w:beforeAutospacing="0" w:after="0" w:afterAutospacing="0" w:line="240" w:lineRule="auto"/>
              <w:ind w:left="0" w:leftChars="0" w:right="0" w:rightChars="0"/>
              <w:rPr>
                <w:rFonts w:hint="default"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柳州市双新贸易有限公司</w:t>
            </w:r>
          </w:p>
        </w:tc>
      </w:tr>
      <w:tr w14:paraId="3C942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510" w:type="pct"/>
            <w:vAlign w:val="center"/>
          </w:tcPr>
          <w:p w14:paraId="57E82DD3">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3</w:t>
            </w:r>
          </w:p>
        </w:tc>
        <w:tc>
          <w:tcPr>
            <w:tcW w:w="1106" w:type="pct"/>
            <w:shd w:val="clear" w:color="auto" w:fill="auto"/>
            <w:vAlign w:val="center"/>
          </w:tcPr>
          <w:p w14:paraId="0204D1F7">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螺蛳粉包装设计</w:t>
            </w:r>
          </w:p>
        </w:tc>
        <w:tc>
          <w:tcPr>
            <w:tcW w:w="581" w:type="pct"/>
            <w:shd w:val="clear" w:color="auto" w:fill="auto"/>
            <w:vAlign w:val="center"/>
          </w:tcPr>
          <w:p w14:paraId="20D941C2">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5</w:t>
            </w:r>
          </w:p>
        </w:tc>
        <w:tc>
          <w:tcPr>
            <w:tcW w:w="931" w:type="pct"/>
            <w:shd w:val="clear" w:color="auto" w:fill="auto"/>
            <w:vAlign w:val="center"/>
          </w:tcPr>
          <w:p w14:paraId="2308A4CB">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柳州螺蛳粉包装设计</w:t>
            </w:r>
            <w:r>
              <w:rPr>
                <w:rFonts w:hint="default" w:asciiTheme="minorEastAsia" w:hAnsiTheme="minorEastAsia" w:eastAsiaTheme="minorEastAsia" w:cstheme="minorEastAsia"/>
                <w:b w:val="0"/>
                <w:kern w:val="2"/>
                <w:sz w:val="21"/>
                <w:szCs w:val="21"/>
                <w:shd w:val="clear" w:color="auto" w:fill="FFFFFF"/>
                <w:vertAlign w:val="baseline"/>
                <w:lang w:val="en-US" w:eastAsia="zh-CN" w:bidi="ar-SA"/>
              </w:rPr>
              <w:t>实物作品</w:t>
            </w:r>
          </w:p>
        </w:tc>
        <w:tc>
          <w:tcPr>
            <w:tcW w:w="934" w:type="pct"/>
            <w:shd w:val="clear" w:color="auto" w:fill="auto"/>
            <w:vAlign w:val="center"/>
          </w:tcPr>
          <w:p w14:paraId="09FE68DC">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产品包装设计与制作</w:t>
            </w:r>
          </w:p>
        </w:tc>
        <w:tc>
          <w:tcPr>
            <w:tcW w:w="935" w:type="pct"/>
            <w:shd w:val="clear" w:color="auto" w:fill="auto"/>
            <w:vAlign w:val="center"/>
          </w:tcPr>
          <w:p w14:paraId="150352BF">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柳州市螺蛳粉协会</w:t>
            </w:r>
          </w:p>
        </w:tc>
      </w:tr>
    </w:tbl>
    <w:p w14:paraId="168FE36A">
      <w:pPr>
        <w:pStyle w:val="2"/>
        <w:rPr>
          <w:rFonts w:ascii="仿宋" w:hAnsi="仿宋" w:eastAsia="仿宋" w:cs="仿宋"/>
          <w:strike/>
          <w:color w:val="FF0000"/>
        </w:rPr>
      </w:pPr>
    </w:p>
    <w:p w14:paraId="428722D8">
      <w:pPr>
        <w:adjustRightInd w:val="0"/>
        <w:snapToGrid w:val="0"/>
        <w:spacing w:line="360" w:lineRule="auto"/>
        <w:ind w:firstLine="560" w:firstLineChars="200"/>
        <w:rPr>
          <w:rFonts w:ascii="仿宋" w:hAnsi="仿宋" w:eastAsia="仿宋" w:cs="仿宋"/>
          <w:strike w:val="0"/>
          <w:color w:val="000000" w:themeColor="text1"/>
          <w:sz w:val="28"/>
          <w:szCs w:val="28"/>
          <w14:textFill>
            <w14:solidFill>
              <w14:schemeClr w14:val="tx1"/>
            </w14:solidFill>
          </w14:textFill>
        </w:rPr>
      </w:pPr>
      <w:r>
        <w:rPr>
          <w:rFonts w:hint="eastAsia" w:ascii="仿宋" w:hAnsi="仿宋" w:eastAsia="仿宋" w:cs="仿宋"/>
          <w:strike w:val="0"/>
          <w:color w:val="000000" w:themeColor="text1"/>
          <w:sz w:val="28"/>
          <w:szCs w:val="28"/>
          <w14:textFill>
            <w14:solidFill>
              <w14:schemeClr w14:val="tx1"/>
            </w14:solidFill>
          </w14:textFill>
        </w:rPr>
        <w:t>c.岗位实习安排</w:t>
      </w:r>
    </w:p>
    <w:tbl>
      <w:tblPr>
        <w:tblStyle w:val="12"/>
        <w:tblW w:w="84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1227"/>
        <w:gridCol w:w="2986"/>
        <w:gridCol w:w="778"/>
        <w:gridCol w:w="1428"/>
        <w:gridCol w:w="1406"/>
      </w:tblGrid>
      <w:tr w14:paraId="3A5B1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634" w:type="dxa"/>
            <w:vAlign w:val="center"/>
          </w:tcPr>
          <w:p w14:paraId="3396849B">
            <w:pPr>
              <w:jc w:val="center"/>
              <w:rPr>
                <w:rFonts w:ascii="仿宋" w:hAnsi="仿宋" w:eastAsia="仿宋" w:cs="仿宋"/>
                <w:b/>
                <w:bCs/>
                <w:strike w:val="0"/>
                <w:color w:val="000000" w:themeColor="text1"/>
                <w:sz w:val="24"/>
                <w14:textFill>
                  <w14:solidFill>
                    <w14:schemeClr w14:val="tx1"/>
                  </w14:solidFill>
                </w14:textFill>
              </w:rPr>
            </w:pPr>
            <w:r>
              <w:rPr>
                <w:rFonts w:hint="eastAsia" w:ascii="仿宋" w:hAnsi="仿宋" w:eastAsia="仿宋" w:cs="仿宋"/>
                <w:b/>
                <w:bCs/>
                <w:strike w:val="0"/>
                <w:color w:val="000000" w:themeColor="text1"/>
                <w:sz w:val="24"/>
                <w14:textFill>
                  <w14:solidFill>
                    <w14:schemeClr w14:val="tx1"/>
                  </w14:solidFill>
                </w14:textFill>
              </w:rPr>
              <w:t>时间</w:t>
            </w:r>
          </w:p>
        </w:tc>
        <w:tc>
          <w:tcPr>
            <w:tcW w:w="1227" w:type="dxa"/>
            <w:vAlign w:val="center"/>
          </w:tcPr>
          <w:p w14:paraId="584CE253">
            <w:pPr>
              <w:jc w:val="center"/>
              <w:rPr>
                <w:rFonts w:ascii="仿宋" w:hAnsi="仿宋" w:eastAsia="仿宋" w:cs="仿宋"/>
                <w:b/>
                <w:bCs/>
                <w:strike w:val="0"/>
                <w:color w:val="000000" w:themeColor="text1"/>
                <w:sz w:val="24"/>
                <w14:textFill>
                  <w14:solidFill>
                    <w14:schemeClr w14:val="tx1"/>
                  </w14:solidFill>
                </w14:textFill>
              </w:rPr>
            </w:pPr>
            <w:r>
              <w:rPr>
                <w:rFonts w:hint="eastAsia" w:ascii="仿宋" w:hAnsi="仿宋" w:eastAsia="仿宋" w:cs="仿宋"/>
                <w:b/>
                <w:bCs/>
                <w:strike w:val="0"/>
                <w:color w:val="000000" w:themeColor="text1"/>
                <w:sz w:val="24"/>
                <w14:textFill>
                  <w14:solidFill>
                    <w14:schemeClr w14:val="tx1"/>
                  </w14:solidFill>
                </w14:textFill>
              </w:rPr>
              <w:t>实习目标</w:t>
            </w:r>
          </w:p>
        </w:tc>
        <w:tc>
          <w:tcPr>
            <w:tcW w:w="2986" w:type="dxa"/>
            <w:vAlign w:val="center"/>
          </w:tcPr>
          <w:p w14:paraId="63C5854E">
            <w:pPr>
              <w:jc w:val="center"/>
              <w:rPr>
                <w:rFonts w:ascii="仿宋" w:hAnsi="仿宋" w:eastAsia="仿宋" w:cs="仿宋"/>
                <w:b/>
                <w:bCs/>
                <w:strike w:val="0"/>
                <w:color w:val="000000" w:themeColor="text1"/>
                <w:sz w:val="24"/>
                <w14:textFill>
                  <w14:solidFill>
                    <w14:schemeClr w14:val="tx1"/>
                  </w14:solidFill>
                </w14:textFill>
              </w:rPr>
            </w:pPr>
            <w:r>
              <w:rPr>
                <w:rFonts w:hint="eastAsia" w:ascii="仿宋" w:hAnsi="仿宋" w:eastAsia="仿宋" w:cs="仿宋"/>
                <w:b/>
                <w:bCs/>
                <w:strike w:val="0"/>
                <w:color w:val="000000" w:themeColor="text1"/>
                <w:sz w:val="24"/>
                <w14:textFill>
                  <w14:solidFill>
                    <w14:schemeClr w14:val="tx1"/>
                  </w14:solidFill>
                </w14:textFill>
              </w:rPr>
              <w:t>实习项目</w:t>
            </w:r>
          </w:p>
          <w:p w14:paraId="325D4CE8">
            <w:pPr>
              <w:jc w:val="center"/>
              <w:rPr>
                <w:rFonts w:ascii="仿宋" w:hAnsi="仿宋" w:eastAsia="仿宋" w:cs="仿宋"/>
                <w:b/>
                <w:bCs/>
                <w:strike w:val="0"/>
                <w:color w:val="000000" w:themeColor="text1"/>
                <w:sz w:val="24"/>
                <w14:textFill>
                  <w14:solidFill>
                    <w14:schemeClr w14:val="tx1"/>
                  </w14:solidFill>
                </w14:textFill>
              </w:rPr>
            </w:pPr>
            <w:r>
              <w:rPr>
                <w:rFonts w:hint="eastAsia" w:ascii="仿宋" w:hAnsi="仿宋" w:eastAsia="仿宋" w:cs="仿宋"/>
                <w:b/>
                <w:bCs/>
                <w:strike w:val="0"/>
                <w:color w:val="000000" w:themeColor="text1"/>
                <w:sz w:val="24"/>
                <w14:textFill>
                  <w14:solidFill>
                    <w14:schemeClr w14:val="tx1"/>
                  </w14:solidFill>
                </w14:textFill>
              </w:rPr>
              <w:t>（内容/任务）</w:t>
            </w:r>
          </w:p>
        </w:tc>
        <w:tc>
          <w:tcPr>
            <w:tcW w:w="778" w:type="dxa"/>
            <w:vAlign w:val="center"/>
          </w:tcPr>
          <w:p w14:paraId="43E624EA">
            <w:pPr>
              <w:jc w:val="center"/>
              <w:rPr>
                <w:rFonts w:ascii="仿宋" w:hAnsi="仿宋" w:eastAsia="仿宋" w:cs="仿宋"/>
                <w:b/>
                <w:bCs/>
                <w:strike w:val="0"/>
                <w:color w:val="000000" w:themeColor="text1"/>
                <w:sz w:val="24"/>
                <w14:textFill>
                  <w14:solidFill>
                    <w14:schemeClr w14:val="tx1"/>
                  </w14:solidFill>
                </w14:textFill>
              </w:rPr>
            </w:pPr>
            <w:r>
              <w:rPr>
                <w:rFonts w:hint="eastAsia" w:ascii="仿宋" w:hAnsi="仿宋" w:eastAsia="仿宋" w:cs="仿宋"/>
                <w:b/>
                <w:bCs/>
                <w:strike w:val="0"/>
                <w:color w:val="000000" w:themeColor="text1"/>
                <w:sz w:val="24"/>
                <w14:textFill>
                  <w14:solidFill>
                    <w14:schemeClr w14:val="tx1"/>
                  </w14:solidFill>
                </w14:textFill>
              </w:rPr>
              <w:t>实习形式</w:t>
            </w:r>
          </w:p>
        </w:tc>
        <w:tc>
          <w:tcPr>
            <w:tcW w:w="1428" w:type="dxa"/>
            <w:vAlign w:val="center"/>
          </w:tcPr>
          <w:p w14:paraId="1A9DA024">
            <w:pPr>
              <w:jc w:val="center"/>
              <w:rPr>
                <w:rFonts w:ascii="仿宋" w:hAnsi="仿宋" w:eastAsia="仿宋" w:cs="仿宋"/>
                <w:b/>
                <w:bCs/>
                <w:strike w:val="0"/>
                <w:color w:val="000000" w:themeColor="text1"/>
                <w:sz w:val="24"/>
                <w14:textFill>
                  <w14:solidFill>
                    <w14:schemeClr w14:val="tx1"/>
                  </w14:solidFill>
                </w14:textFill>
              </w:rPr>
            </w:pPr>
            <w:r>
              <w:rPr>
                <w:rFonts w:hint="eastAsia" w:ascii="仿宋" w:hAnsi="仿宋" w:eastAsia="仿宋" w:cs="仿宋"/>
                <w:b/>
                <w:bCs/>
                <w:strike w:val="0"/>
                <w:color w:val="000000" w:themeColor="text1"/>
                <w:sz w:val="24"/>
                <w14:textFill>
                  <w14:solidFill>
                    <w14:schemeClr w14:val="tx1"/>
                  </w14:solidFill>
                </w14:textFill>
              </w:rPr>
              <w:t>考核要求</w:t>
            </w:r>
          </w:p>
        </w:tc>
        <w:tc>
          <w:tcPr>
            <w:tcW w:w="1406" w:type="dxa"/>
            <w:vAlign w:val="center"/>
          </w:tcPr>
          <w:p w14:paraId="2188F387">
            <w:pPr>
              <w:jc w:val="center"/>
              <w:rPr>
                <w:rFonts w:ascii="仿宋" w:hAnsi="仿宋" w:eastAsia="仿宋" w:cs="仿宋"/>
                <w:b/>
                <w:bCs/>
                <w:strike w:val="0"/>
                <w:color w:val="000000" w:themeColor="text1"/>
                <w:sz w:val="24"/>
                <w14:textFill>
                  <w14:solidFill>
                    <w14:schemeClr w14:val="tx1"/>
                  </w14:solidFill>
                </w14:textFill>
              </w:rPr>
            </w:pPr>
            <w:r>
              <w:rPr>
                <w:rFonts w:hint="eastAsia" w:ascii="仿宋" w:hAnsi="仿宋" w:eastAsia="仿宋" w:cs="仿宋"/>
                <w:b/>
                <w:bCs/>
                <w:strike w:val="0"/>
                <w:color w:val="000000" w:themeColor="text1"/>
                <w:sz w:val="24"/>
                <w14:textFill>
                  <w14:solidFill>
                    <w14:schemeClr w14:val="tx1"/>
                  </w14:solidFill>
                </w14:textFill>
              </w:rPr>
              <w:t>合作企业</w:t>
            </w:r>
          </w:p>
        </w:tc>
      </w:tr>
      <w:tr w14:paraId="51E8D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634" w:type="dxa"/>
            <w:vAlign w:val="top"/>
          </w:tcPr>
          <w:p w14:paraId="25B74E2C">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48课时</w:t>
            </w:r>
          </w:p>
        </w:tc>
        <w:tc>
          <w:tcPr>
            <w:tcW w:w="1227" w:type="dxa"/>
            <w:vAlign w:val="top"/>
          </w:tcPr>
          <w:p w14:paraId="4180616F">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乡村振兴品牌设计与应用</w:t>
            </w:r>
          </w:p>
        </w:tc>
        <w:tc>
          <w:tcPr>
            <w:tcW w:w="2986" w:type="dxa"/>
            <w:vAlign w:val="top"/>
          </w:tcPr>
          <w:p w14:paraId="4E819B4D">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通过与地方品牌进行合作，每年根据甲方公司提出的市场需求，调整课程内容及设计方案。</w:t>
            </w:r>
          </w:p>
        </w:tc>
        <w:tc>
          <w:tcPr>
            <w:tcW w:w="778" w:type="dxa"/>
            <w:vAlign w:val="top"/>
          </w:tcPr>
          <w:p w14:paraId="10520A13">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校企合作</w:t>
            </w:r>
          </w:p>
        </w:tc>
        <w:tc>
          <w:tcPr>
            <w:tcW w:w="1428" w:type="dxa"/>
            <w:vAlign w:val="top"/>
          </w:tcPr>
          <w:p w14:paraId="1421DA8C">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教师考核、企业考核、市场考核</w:t>
            </w:r>
          </w:p>
        </w:tc>
        <w:tc>
          <w:tcPr>
            <w:tcW w:w="1406" w:type="dxa"/>
            <w:vAlign w:val="top"/>
          </w:tcPr>
          <w:p w14:paraId="0FEB4027">
            <w:pPr>
              <w:keepNext w:val="0"/>
              <w:keepLines w:val="0"/>
              <w:suppressLineNumbers w:val="0"/>
              <w:adjustRightInd w:val="0"/>
              <w:snapToGrid w:val="0"/>
              <w:spacing w:before="0" w:beforeAutospacing="0" w:after="0" w:afterAutospacing="0" w:line="240" w:lineRule="auto"/>
              <w:ind w:left="0" w:leftChars="0" w:right="0" w:rightChars="0"/>
              <w:rPr>
                <w:rFonts w:hint="default"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柳州市广告协会</w:t>
            </w:r>
          </w:p>
        </w:tc>
      </w:tr>
      <w:tr w14:paraId="31DD8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634" w:type="dxa"/>
            <w:vAlign w:val="top"/>
          </w:tcPr>
          <w:p w14:paraId="6FDC6E50">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360课时</w:t>
            </w:r>
          </w:p>
        </w:tc>
        <w:tc>
          <w:tcPr>
            <w:tcW w:w="1227" w:type="dxa"/>
            <w:vAlign w:val="top"/>
          </w:tcPr>
          <w:p w14:paraId="2477FB74">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pPr>
            <w:r>
              <w:rPr>
                <w:rFonts w:hint="default" w:asciiTheme="minorEastAsia" w:hAnsiTheme="minorEastAsia" w:eastAsiaTheme="minorEastAsia" w:cstheme="minorEastAsia"/>
                <w:b w:val="0"/>
                <w:kern w:val="2"/>
                <w:sz w:val="21"/>
                <w:szCs w:val="21"/>
                <w:shd w:val="clear" w:color="auto" w:fill="FFFFFF"/>
                <w:vertAlign w:val="baseline"/>
                <w:lang w:val="en-US" w:eastAsia="zh-CN" w:bidi="ar-SA"/>
              </w:rPr>
              <w:t>预就业实习（整周实践）</w:t>
            </w:r>
          </w:p>
        </w:tc>
        <w:tc>
          <w:tcPr>
            <w:tcW w:w="2986" w:type="dxa"/>
            <w:vAlign w:val="top"/>
          </w:tcPr>
          <w:p w14:paraId="582AF7EF">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学生根据学校所学专业以及学生自身发展需求进行适配岗位筛选</w:t>
            </w:r>
          </w:p>
        </w:tc>
        <w:tc>
          <w:tcPr>
            <w:tcW w:w="778" w:type="dxa"/>
            <w:vAlign w:val="top"/>
          </w:tcPr>
          <w:p w14:paraId="39A43C42">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学校托管</w:t>
            </w:r>
          </w:p>
        </w:tc>
        <w:tc>
          <w:tcPr>
            <w:tcW w:w="1428" w:type="dxa"/>
            <w:vAlign w:val="top"/>
          </w:tcPr>
          <w:p w14:paraId="44B7FD98">
            <w:pPr>
              <w:keepNext w:val="0"/>
              <w:keepLines w:val="0"/>
              <w:suppressLineNumbers w:val="0"/>
              <w:adjustRightInd w:val="0"/>
              <w:snapToGrid w:val="0"/>
              <w:spacing w:before="0" w:beforeAutospacing="0" w:after="0" w:afterAutospacing="0" w:line="240" w:lineRule="auto"/>
              <w:ind w:left="0" w:leftChars="0" w:right="0" w:rightChars="0"/>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教师考核、企业考核</w:t>
            </w:r>
          </w:p>
        </w:tc>
        <w:tc>
          <w:tcPr>
            <w:tcW w:w="1406" w:type="dxa"/>
            <w:vAlign w:val="top"/>
          </w:tcPr>
          <w:p w14:paraId="0FAE742F">
            <w:pPr>
              <w:keepNext w:val="0"/>
              <w:keepLines w:val="0"/>
              <w:suppressLineNumbers w:val="0"/>
              <w:adjustRightInd w:val="0"/>
              <w:snapToGrid w:val="0"/>
              <w:spacing w:before="0" w:beforeAutospacing="0" w:after="0" w:afterAutospacing="0" w:line="240" w:lineRule="auto"/>
              <w:ind w:left="0" w:leftChars="0" w:right="0" w:rightChars="0"/>
              <w:rPr>
                <w:rFonts w:hint="default"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柳州市广告协会等公司</w:t>
            </w:r>
          </w:p>
        </w:tc>
      </w:tr>
    </w:tbl>
    <w:p w14:paraId="23110886">
      <w:pPr>
        <w:adjustRightInd w:val="0"/>
        <w:snapToGrid w:val="0"/>
        <w:spacing w:line="360" w:lineRule="auto"/>
        <w:ind w:firstLine="560" w:firstLineChars="200"/>
        <w:rPr>
          <w:rFonts w:ascii="仿宋" w:hAnsi="仿宋" w:eastAsia="仿宋" w:cs="仿宋"/>
          <w:sz w:val="28"/>
          <w:szCs w:val="28"/>
        </w:rPr>
      </w:pPr>
    </w:p>
    <w:p w14:paraId="5C50C735">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③综合实践课程设计</w:t>
      </w:r>
    </w:p>
    <w:tbl>
      <w:tblPr>
        <w:tblStyle w:val="12"/>
        <w:tblW w:w="502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5"/>
        <w:gridCol w:w="2056"/>
        <w:gridCol w:w="576"/>
        <w:gridCol w:w="2013"/>
        <w:gridCol w:w="1601"/>
        <w:gridCol w:w="1602"/>
      </w:tblGrid>
      <w:tr w14:paraId="1584B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417" w:type="pct"/>
            <w:vAlign w:val="center"/>
          </w:tcPr>
          <w:p w14:paraId="6D389C37">
            <w:pPr>
              <w:jc w:val="center"/>
              <w:rPr>
                <w:rFonts w:ascii="仿宋" w:hAnsi="仿宋" w:eastAsia="仿宋" w:cs="仿宋"/>
                <w:b/>
                <w:bCs/>
                <w:sz w:val="24"/>
              </w:rPr>
            </w:pPr>
            <w:r>
              <w:rPr>
                <w:rFonts w:hint="eastAsia" w:ascii="仿宋" w:hAnsi="仿宋" w:eastAsia="仿宋" w:cs="仿宋"/>
                <w:b/>
                <w:bCs/>
                <w:sz w:val="24"/>
              </w:rPr>
              <w:t>序号</w:t>
            </w:r>
          </w:p>
        </w:tc>
        <w:tc>
          <w:tcPr>
            <w:tcW w:w="1200" w:type="pct"/>
            <w:vAlign w:val="center"/>
          </w:tcPr>
          <w:p w14:paraId="3F98FD1E">
            <w:pPr>
              <w:jc w:val="center"/>
              <w:rPr>
                <w:rFonts w:ascii="仿宋" w:hAnsi="仿宋" w:eastAsia="仿宋" w:cs="仿宋"/>
                <w:b/>
                <w:bCs/>
                <w:sz w:val="24"/>
              </w:rPr>
            </w:pPr>
            <w:r>
              <w:rPr>
                <w:rFonts w:hint="eastAsia" w:ascii="仿宋" w:hAnsi="仿宋" w:eastAsia="仿宋" w:cs="仿宋"/>
                <w:b/>
                <w:bCs/>
                <w:sz w:val="24"/>
              </w:rPr>
              <w:t>综合实践课程名称（课程设计名称）</w:t>
            </w:r>
          </w:p>
        </w:tc>
        <w:tc>
          <w:tcPr>
            <w:tcW w:w="336" w:type="pct"/>
            <w:shd w:val="clear" w:color="auto" w:fill="auto"/>
            <w:vAlign w:val="center"/>
          </w:tcPr>
          <w:p w14:paraId="58208F62">
            <w:pPr>
              <w:jc w:val="center"/>
              <w:rPr>
                <w:rFonts w:ascii="仿宋" w:hAnsi="仿宋" w:eastAsia="仿宋" w:cs="仿宋"/>
                <w:b/>
                <w:bCs/>
                <w:sz w:val="24"/>
                <w:szCs w:val="24"/>
              </w:rPr>
            </w:pPr>
            <w:r>
              <w:rPr>
                <w:rFonts w:hint="eastAsia" w:ascii="仿宋" w:hAnsi="仿宋" w:eastAsia="仿宋" w:cs="仿宋"/>
                <w:b/>
                <w:bCs/>
                <w:sz w:val="24"/>
              </w:rPr>
              <w:t>学期</w:t>
            </w:r>
          </w:p>
        </w:tc>
        <w:tc>
          <w:tcPr>
            <w:tcW w:w="1175" w:type="pct"/>
            <w:vAlign w:val="center"/>
          </w:tcPr>
          <w:p w14:paraId="129A0BB1">
            <w:pPr>
              <w:jc w:val="center"/>
              <w:rPr>
                <w:rFonts w:ascii="仿宋" w:hAnsi="仿宋" w:eastAsia="仿宋" w:cs="仿宋"/>
                <w:b/>
                <w:bCs/>
                <w:sz w:val="24"/>
              </w:rPr>
            </w:pPr>
            <w:r>
              <w:rPr>
                <w:rFonts w:hint="eastAsia" w:ascii="仿宋" w:hAnsi="仿宋" w:eastAsia="仿宋" w:cs="仿宋"/>
                <w:b/>
                <w:bCs/>
                <w:sz w:val="24"/>
              </w:rPr>
              <w:t>产出/成果</w:t>
            </w:r>
          </w:p>
        </w:tc>
        <w:tc>
          <w:tcPr>
            <w:tcW w:w="934" w:type="pct"/>
            <w:vAlign w:val="center"/>
          </w:tcPr>
          <w:p w14:paraId="4EF25FAF">
            <w:pPr>
              <w:jc w:val="center"/>
              <w:rPr>
                <w:rFonts w:ascii="仿宋" w:hAnsi="仿宋" w:eastAsia="仿宋" w:cs="仿宋"/>
                <w:b/>
                <w:bCs/>
                <w:sz w:val="24"/>
              </w:rPr>
            </w:pPr>
            <w:r>
              <w:rPr>
                <w:rFonts w:hint="eastAsia" w:ascii="仿宋" w:hAnsi="仿宋" w:eastAsia="仿宋" w:cs="仿宋"/>
                <w:b/>
                <w:bCs/>
                <w:sz w:val="24"/>
              </w:rPr>
              <w:t>依托专业课程</w:t>
            </w:r>
          </w:p>
        </w:tc>
        <w:tc>
          <w:tcPr>
            <w:tcW w:w="935" w:type="pct"/>
            <w:vAlign w:val="center"/>
          </w:tcPr>
          <w:p w14:paraId="00B75147">
            <w:pPr>
              <w:jc w:val="center"/>
              <w:rPr>
                <w:rFonts w:ascii="仿宋" w:hAnsi="仿宋" w:eastAsia="仿宋" w:cs="仿宋"/>
                <w:b/>
                <w:bCs/>
                <w:sz w:val="24"/>
              </w:rPr>
            </w:pPr>
            <w:r>
              <w:rPr>
                <w:rFonts w:hint="eastAsia" w:ascii="仿宋" w:hAnsi="仿宋" w:eastAsia="仿宋" w:cs="仿宋"/>
                <w:b/>
                <w:bCs/>
                <w:sz w:val="24"/>
              </w:rPr>
              <w:t>合作企业</w:t>
            </w:r>
          </w:p>
        </w:tc>
      </w:tr>
      <w:tr w14:paraId="3BEA6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17" w:type="pct"/>
            <w:vAlign w:val="center"/>
          </w:tcPr>
          <w:p w14:paraId="74AB860C">
            <w:pPr>
              <w:keepNext w:val="0"/>
              <w:keepLines w:val="0"/>
              <w:suppressLineNumbers w:val="0"/>
              <w:adjustRightInd w:val="0"/>
              <w:snapToGrid w:val="0"/>
              <w:spacing w:before="0" w:beforeAutospacing="0" w:after="0" w:afterAutospacing="0" w:line="240" w:lineRule="auto"/>
              <w:ind w:left="0" w:leftChars="0" w:right="0" w:rightChars="0"/>
              <w:rPr>
                <w:rFonts w:hint="default"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1</w:t>
            </w:r>
          </w:p>
        </w:tc>
        <w:tc>
          <w:tcPr>
            <w:tcW w:w="1200" w:type="pct"/>
            <w:vAlign w:val="center"/>
          </w:tcPr>
          <w:p w14:paraId="489D7809">
            <w:pPr>
              <w:keepNext w:val="0"/>
              <w:keepLines w:val="0"/>
              <w:suppressLineNumbers w:val="0"/>
              <w:adjustRightInd w:val="0"/>
              <w:snapToGrid w:val="0"/>
              <w:spacing w:before="0" w:beforeAutospacing="0" w:after="0" w:afterAutospacing="0" w:line="240" w:lineRule="auto"/>
              <w:ind w:left="0" w:leftChars="0" w:right="0" w:rightChars="0"/>
              <w:rPr>
                <w:rFonts w:hint="default"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课程设计1：综合项目设计（二）</w:t>
            </w:r>
          </w:p>
        </w:tc>
        <w:tc>
          <w:tcPr>
            <w:tcW w:w="336" w:type="pct"/>
            <w:shd w:val="clear" w:color="auto" w:fill="auto"/>
            <w:vAlign w:val="center"/>
          </w:tcPr>
          <w:p w14:paraId="642D82ED">
            <w:pPr>
              <w:keepNext w:val="0"/>
              <w:keepLines w:val="0"/>
              <w:suppressLineNumbers w:val="0"/>
              <w:adjustRightInd w:val="0"/>
              <w:snapToGrid w:val="0"/>
              <w:spacing w:before="0" w:beforeAutospacing="0" w:after="0" w:afterAutospacing="0" w:line="240" w:lineRule="auto"/>
              <w:ind w:left="0" w:leftChars="0" w:right="0" w:rightChars="0"/>
              <w:rPr>
                <w:rFonts w:hint="default"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2</w:t>
            </w:r>
          </w:p>
        </w:tc>
        <w:tc>
          <w:tcPr>
            <w:tcW w:w="1175" w:type="pct"/>
            <w:vAlign w:val="center"/>
          </w:tcPr>
          <w:p w14:paraId="383DA2A6">
            <w:pPr>
              <w:keepNext w:val="0"/>
              <w:keepLines w:val="0"/>
              <w:suppressLineNumbers w:val="0"/>
              <w:adjustRightInd w:val="0"/>
              <w:snapToGrid w:val="0"/>
              <w:spacing w:before="0" w:beforeAutospacing="0" w:after="0" w:afterAutospacing="0" w:line="240" w:lineRule="auto"/>
              <w:ind w:left="0" w:leftChars="0" w:right="0" w:rightChars="0"/>
              <w:rPr>
                <w:rFonts w:hint="default"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大学生广告艺术大赛作品</w:t>
            </w:r>
          </w:p>
        </w:tc>
        <w:tc>
          <w:tcPr>
            <w:tcW w:w="934" w:type="pct"/>
            <w:vAlign w:val="center"/>
          </w:tcPr>
          <w:p w14:paraId="629F3B47">
            <w:pPr>
              <w:keepNext w:val="0"/>
              <w:keepLines w:val="0"/>
              <w:suppressLineNumbers w:val="0"/>
              <w:adjustRightInd w:val="0"/>
              <w:snapToGrid w:val="0"/>
              <w:spacing w:before="0" w:beforeAutospacing="0" w:after="0" w:afterAutospacing="0" w:line="240" w:lineRule="auto"/>
              <w:ind w:left="0" w:leftChars="0" w:right="0" w:rightChars="0"/>
              <w:rPr>
                <w:rFonts w:hint="default"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广告创意设计</w:t>
            </w:r>
          </w:p>
        </w:tc>
        <w:tc>
          <w:tcPr>
            <w:tcW w:w="935" w:type="pct"/>
            <w:vAlign w:val="center"/>
          </w:tcPr>
          <w:p w14:paraId="64095005">
            <w:pPr>
              <w:keepNext w:val="0"/>
              <w:keepLines w:val="0"/>
              <w:suppressLineNumbers w:val="0"/>
              <w:adjustRightInd w:val="0"/>
              <w:snapToGrid w:val="0"/>
              <w:spacing w:before="0" w:beforeAutospacing="0" w:after="0" w:afterAutospacing="0" w:line="240" w:lineRule="auto"/>
              <w:ind w:left="0" w:leftChars="0" w:right="0" w:rightChars="0"/>
              <w:rPr>
                <w:rFonts w:hint="default"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大学生广告艺术大赛组委会</w:t>
            </w:r>
          </w:p>
        </w:tc>
      </w:tr>
      <w:tr w14:paraId="75FA8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17" w:type="pct"/>
            <w:vAlign w:val="center"/>
          </w:tcPr>
          <w:p w14:paraId="60813DF9">
            <w:pPr>
              <w:keepNext w:val="0"/>
              <w:keepLines w:val="0"/>
              <w:suppressLineNumbers w:val="0"/>
              <w:adjustRightInd w:val="0"/>
              <w:snapToGrid w:val="0"/>
              <w:spacing w:before="0" w:beforeAutospacing="0" w:after="0" w:afterAutospacing="0" w:line="240" w:lineRule="auto"/>
              <w:ind w:left="0" w:leftChars="0" w:right="0" w:rightChars="0"/>
              <w:rPr>
                <w:rFonts w:hint="default"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2</w:t>
            </w:r>
          </w:p>
        </w:tc>
        <w:tc>
          <w:tcPr>
            <w:tcW w:w="1200" w:type="pct"/>
            <w:vAlign w:val="center"/>
          </w:tcPr>
          <w:p w14:paraId="5F42C2D8">
            <w:pPr>
              <w:keepNext w:val="0"/>
              <w:keepLines w:val="0"/>
              <w:suppressLineNumbers w:val="0"/>
              <w:adjustRightInd w:val="0"/>
              <w:snapToGrid w:val="0"/>
              <w:spacing w:before="0" w:beforeAutospacing="0" w:after="0" w:afterAutospacing="0" w:line="240" w:lineRule="auto"/>
              <w:ind w:left="0" w:leftChars="0" w:right="0" w:rightChars="0"/>
              <w:rPr>
                <w:rFonts w:hint="default"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课程设计2：综合项目设计（三）</w:t>
            </w:r>
          </w:p>
        </w:tc>
        <w:tc>
          <w:tcPr>
            <w:tcW w:w="336" w:type="pct"/>
            <w:shd w:val="clear" w:color="auto" w:fill="auto"/>
            <w:vAlign w:val="center"/>
          </w:tcPr>
          <w:p w14:paraId="654F1685">
            <w:pPr>
              <w:keepNext w:val="0"/>
              <w:keepLines w:val="0"/>
              <w:suppressLineNumbers w:val="0"/>
              <w:adjustRightInd w:val="0"/>
              <w:snapToGrid w:val="0"/>
              <w:spacing w:before="0" w:beforeAutospacing="0" w:after="0" w:afterAutospacing="0" w:line="240" w:lineRule="auto"/>
              <w:ind w:left="0" w:leftChars="0" w:right="0" w:rightChars="0"/>
              <w:rPr>
                <w:rFonts w:hint="default"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3</w:t>
            </w:r>
          </w:p>
        </w:tc>
        <w:tc>
          <w:tcPr>
            <w:tcW w:w="1175" w:type="pct"/>
            <w:vAlign w:val="center"/>
          </w:tcPr>
          <w:p w14:paraId="160C1C07">
            <w:pPr>
              <w:keepNext w:val="0"/>
              <w:keepLines w:val="0"/>
              <w:suppressLineNumbers w:val="0"/>
              <w:adjustRightInd w:val="0"/>
              <w:snapToGrid w:val="0"/>
              <w:spacing w:before="0" w:beforeAutospacing="0" w:after="0" w:afterAutospacing="0" w:line="240" w:lineRule="auto"/>
              <w:ind w:left="0" w:leftChars="0" w:right="0" w:rightChars="0"/>
              <w:rPr>
                <w:rFonts w:hint="default"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AIGC绘画作品</w:t>
            </w:r>
          </w:p>
        </w:tc>
        <w:tc>
          <w:tcPr>
            <w:tcW w:w="934" w:type="pct"/>
            <w:vAlign w:val="center"/>
          </w:tcPr>
          <w:p w14:paraId="0541711F">
            <w:pPr>
              <w:keepNext w:val="0"/>
              <w:keepLines w:val="0"/>
              <w:suppressLineNumbers w:val="0"/>
              <w:adjustRightInd w:val="0"/>
              <w:snapToGrid w:val="0"/>
              <w:spacing w:before="0" w:beforeAutospacing="0" w:after="0" w:afterAutospacing="0" w:line="240" w:lineRule="auto"/>
              <w:ind w:left="0" w:leftChars="0" w:right="0" w:rightChars="0"/>
              <w:rPr>
                <w:rFonts w:hint="default"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AIGC绘画技术</w:t>
            </w:r>
          </w:p>
        </w:tc>
        <w:tc>
          <w:tcPr>
            <w:tcW w:w="935" w:type="pct"/>
            <w:vAlign w:val="center"/>
          </w:tcPr>
          <w:p w14:paraId="69D8FC35">
            <w:pPr>
              <w:keepNext w:val="0"/>
              <w:keepLines w:val="0"/>
              <w:suppressLineNumbers w:val="0"/>
              <w:adjustRightInd w:val="0"/>
              <w:snapToGrid w:val="0"/>
              <w:spacing w:before="0" w:beforeAutospacing="0" w:after="0" w:afterAutospacing="0" w:line="240" w:lineRule="auto"/>
              <w:ind w:left="0" w:leftChars="0" w:right="0" w:rightChars="0"/>
              <w:rPr>
                <w:rFonts w:hint="default" w:asciiTheme="minorEastAsia" w:hAnsiTheme="minorEastAsia" w:eastAsiaTheme="minorEastAsia" w:cstheme="minorEastAsia"/>
                <w:b w:val="0"/>
                <w:kern w:val="2"/>
                <w:sz w:val="21"/>
                <w:szCs w:val="21"/>
                <w:shd w:val="clear" w:color="auto" w:fill="FFFFFF"/>
                <w:vertAlign w:val="baseline"/>
                <w:lang w:val="en-US" w:eastAsia="zh-CN" w:bidi="ar-SA"/>
              </w:rPr>
            </w:pPr>
            <w:r>
              <w:rPr>
                <w:rFonts w:hint="eastAsia" w:asciiTheme="minorEastAsia" w:hAnsiTheme="minorEastAsia" w:eastAsiaTheme="minorEastAsia" w:cstheme="minorEastAsia"/>
                <w:b w:val="0"/>
                <w:kern w:val="2"/>
                <w:sz w:val="21"/>
                <w:szCs w:val="21"/>
                <w:shd w:val="clear" w:color="auto" w:fill="FFFFFF"/>
                <w:vertAlign w:val="baseline"/>
                <w:lang w:val="en-US" w:eastAsia="zh-CN" w:bidi="ar-SA"/>
              </w:rPr>
              <w:t>大学生广告艺术大赛组委会</w:t>
            </w:r>
          </w:p>
        </w:tc>
      </w:tr>
      <w:bookmarkEnd w:id="53"/>
      <w:bookmarkEnd w:id="54"/>
      <w:bookmarkEnd w:id="55"/>
    </w:tbl>
    <w:p w14:paraId="68EA9EEA">
      <w:pPr>
        <w:ind w:firstLine="560" w:firstLineChars="200"/>
        <w:rPr>
          <w:rFonts w:ascii="仿宋" w:hAnsi="仿宋" w:eastAsia="仿宋" w:cs="仿宋"/>
          <w:sz w:val="28"/>
          <w:szCs w:val="28"/>
        </w:rPr>
      </w:pPr>
      <w:bookmarkStart w:id="56" w:name="_Toc20315"/>
      <w:bookmarkStart w:id="57" w:name="_Toc5721"/>
    </w:p>
    <w:p w14:paraId="048B11AC">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4.管理能力体系</w:t>
      </w:r>
    </w:p>
    <w:p w14:paraId="57EBBCE5">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以培养自我管理能力、一线管理能力和精益生产管理能力为目标，开设管理类课程并把管理能力融入系列课程，开展全员实训管理，打造融入精益精神的教学和实训环境。</w:t>
      </w:r>
    </w:p>
    <w:p w14:paraId="50DDA134">
      <w:pPr>
        <w:pStyle w:val="16"/>
        <w:ind w:firstLine="42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表6-6  管理能力体系一览表</w:t>
      </w:r>
      <w:bookmarkEnd w:id="56"/>
      <w:bookmarkEnd w:id="57"/>
    </w:p>
    <w:tbl>
      <w:tblPr>
        <w:tblStyle w:val="11"/>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5"/>
        <w:gridCol w:w="4352"/>
      </w:tblGrid>
      <w:tr w14:paraId="333B7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4525" w:type="dxa"/>
            <w:vAlign w:val="center"/>
          </w:tcPr>
          <w:p w14:paraId="6FCD4C6D">
            <w:pPr>
              <w:jc w:val="center"/>
              <w:rPr>
                <w:rFonts w:asciiTheme="minorEastAsia" w:hAnsiTheme="minorEastAsia" w:eastAsiaTheme="minorEastAsia" w:cstheme="minorEastAsia"/>
                <w:sz w:val="24"/>
                <w:szCs w:val="24"/>
              </w:rPr>
            </w:pPr>
            <w:bookmarkStart w:id="58" w:name="_Toc110195919"/>
            <w:r>
              <w:rPr>
                <w:rFonts w:hint="eastAsia" w:asciiTheme="minorEastAsia" w:hAnsiTheme="minorEastAsia" w:eastAsiaTheme="minorEastAsia" w:cstheme="minorEastAsia"/>
                <w:sz w:val="24"/>
                <w:szCs w:val="24"/>
              </w:rPr>
              <w:t>课程名称</w:t>
            </w:r>
            <w:bookmarkEnd w:id="58"/>
          </w:p>
        </w:tc>
        <w:tc>
          <w:tcPr>
            <w:tcW w:w="4352" w:type="dxa"/>
            <w:vAlign w:val="center"/>
          </w:tcPr>
          <w:p w14:paraId="5EE341E8">
            <w:pPr>
              <w:jc w:val="center"/>
              <w:rPr>
                <w:rFonts w:asciiTheme="minorEastAsia" w:hAnsiTheme="minorEastAsia" w:eastAsiaTheme="minorEastAsia" w:cstheme="minorEastAsia"/>
                <w:sz w:val="24"/>
                <w:szCs w:val="24"/>
              </w:rPr>
            </w:pPr>
            <w:bookmarkStart w:id="59" w:name="_Toc110195920"/>
            <w:r>
              <w:rPr>
                <w:rFonts w:hint="eastAsia" w:asciiTheme="minorEastAsia" w:hAnsiTheme="minorEastAsia" w:eastAsiaTheme="minorEastAsia" w:cstheme="minorEastAsia"/>
                <w:sz w:val="24"/>
                <w:szCs w:val="24"/>
              </w:rPr>
              <w:t>活动名称</w:t>
            </w:r>
            <w:bookmarkEnd w:id="59"/>
          </w:p>
        </w:tc>
      </w:tr>
      <w:tr w14:paraId="66AF2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4525" w:type="dxa"/>
            <w:vAlign w:val="center"/>
          </w:tcPr>
          <w:p w14:paraId="7A3604E1">
            <w:pPr>
              <w:pStyle w:val="17"/>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1.精益生产与管理基础</w:t>
            </w:r>
          </w:p>
        </w:tc>
        <w:tc>
          <w:tcPr>
            <w:tcW w:w="4352" w:type="dxa"/>
            <w:vAlign w:val="center"/>
          </w:tcPr>
          <w:p w14:paraId="5D5C78D6">
            <w:pPr>
              <w:pStyle w:val="17"/>
              <w:widowControl/>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全员实训管理</w:t>
            </w:r>
          </w:p>
        </w:tc>
      </w:tr>
      <w:tr w14:paraId="319C9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4525" w:type="dxa"/>
            <w:vAlign w:val="center"/>
          </w:tcPr>
          <w:p w14:paraId="68D5E263">
            <w:pPr>
              <w:pStyle w:val="17"/>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2.管理类选修课程</w:t>
            </w:r>
          </w:p>
        </w:tc>
        <w:tc>
          <w:tcPr>
            <w:tcW w:w="4352" w:type="dxa"/>
            <w:vAlign w:val="center"/>
          </w:tcPr>
          <w:p w14:paraId="6321C74C">
            <w:pPr>
              <w:pStyle w:val="17"/>
              <w:widowControl/>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精益生产与管理基础</w:t>
            </w:r>
          </w:p>
        </w:tc>
      </w:tr>
      <w:tr w14:paraId="77DC8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4525" w:type="dxa"/>
            <w:vAlign w:val="center"/>
          </w:tcPr>
          <w:p w14:paraId="560B73D1">
            <w:pPr>
              <w:pStyle w:val="17"/>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3.专业类管理课程</w:t>
            </w:r>
          </w:p>
          <w:p w14:paraId="033F02A7">
            <w:pPr>
              <w:pStyle w:val="17"/>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（具体化，每个专业至少1门）</w:t>
            </w:r>
          </w:p>
        </w:tc>
        <w:tc>
          <w:tcPr>
            <w:tcW w:w="4352" w:type="dxa"/>
            <w:vAlign w:val="center"/>
          </w:tcPr>
          <w:p w14:paraId="4436671D">
            <w:pPr>
              <w:pStyle w:val="17"/>
              <w:widowControl/>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课程设计1：综合项目设计（二）</w:t>
            </w:r>
          </w:p>
          <w:p w14:paraId="7F44250B">
            <w:pPr>
              <w:pStyle w:val="17"/>
              <w:widowControl/>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课程设计2：综合项目设计（三）</w:t>
            </w:r>
          </w:p>
        </w:tc>
      </w:tr>
    </w:tbl>
    <w:p w14:paraId="6ACD2CFD">
      <w:pPr>
        <w:spacing w:line="360" w:lineRule="auto"/>
        <w:ind w:firstLine="480" w:firstLineChars="200"/>
        <w:rPr>
          <w:rFonts w:asciiTheme="minorEastAsia" w:hAnsiTheme="minorEastAsia" w:eastAsiaTheme="minorEastAsia" w:cstheme="minorEastAsia"/>
          <w:sz w:val="24"/>
          <w:szCs w:val="24"/>
        </w:rPr>
      </w:pPr>
      <w:bookmarkStart w:id="60" w:name="_Toc23184"/>
      <w:bookmarkStart w:id="61" w:name="_Toc110198126"/>
      <w:bookmarkStart w:id="62" w:name="_Toc110196067"/>
      <w:bookmarkStart w:id="63" w:name="_Toc13845"/>
      <w:bookmarkStart w:id="64" w:name="_Toc110195921"/>
      <w:r>
        <w:rPr>
          <w:rFonts w:hint="eastAsia" w:asciiTheme="minorEastAsia" w:hAnsiTheme="minorEastAsia" w:eastAsiaTheme="minorEastAsia" w:cstheme="minorEastAsia"/>
          <w:sz w:val="24"/>
          <w:szCs w:val="24"/>
        </w:rPr>
        <w:t>5.创新创业体系</w:t>
      </w:r>
      <w:bookmarkEnd w:id="60"/>
      <w:bookmarkEnd w:id="61"/>
      <w:bookmarkEnd w:id="62"/>
      <w:bookmarkEnd w:id="63"/>
      <w:bookmarkEnd w:id="64"/>
    </w:p>
    <w:p w14:paraId="057B81BA">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系统设计创新创业教育，细化创新创业素质能力要求，不断完善创新创业教育课程体系，针对不同学生的需求开设创新创业系列选修课程和培训课程，开展专创融合教学改革。</w:t>
      </w:r>
    </w:p>
    <w:p w14:paraId="07413B2D">
      <w:pPr>
        <w:pStyle w:val="16"/>
        <w:ind w:firstLine="422"/>
        <w:rPr>
          <w:rFonts w:asciiTheme="minorEastAsia" w:hAnsiTheme="minorEastAsia" w:eastAsiaTheme="minorEastAsia" w:cstheme="minorEastAsia"/>
          <w:sz w:val="24"/>
          <w:szCs w:val="24"/>
        </w:rPr>
      </w:pPr>
      <w:bookmarkStart w:id="65" w:name="_Toc24981"/>
      <w:bookmarkStart w:id="66" w:name="_Toc17006"/>
      <w:r>
        <w:rPr>
          <w:rFonts w:hint="eastAsia" w:asciiTheme="minorEastAsia" w:hAnsiTheme="minorEastAsia" w:eastAsiaTheme="minorEastAsia" w:cstheme="minorEastAsia"/>
          <w:sz w:val="24"/>
          <w:szCs w:val="24"/>
        </w:rPr>
        <w:t>表6-8  创新创业能力体系一览表</w:t>
      </w:r>
      <w:bookmarkEnd w:id="65"/>
      <w:bookmarkEnd w:id="66"/>
    </w:p>
    <w:tbl>
      <w:tblPr>
        <w:tblStyle w:val="11"/>
        <w:tblW w:w="88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3"/>
        <w:gridCol w:w="4352"/>
      </w:tblGrid>
      <w:tr w14:paraId="54286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523" w:type="dxa"/>
            <w:vAlign w:val="center"/>
          </w:tcPr>
          <w:p w14:paraId="7880D919">
            <w:pPr>
              <w:jc w:val="center"/>
              <w:rPr>
                <w:rFonts w:asciiTheme="minorEastAsia" w:hAnsiTheme="minorEastAsia" w:eastAsiaTheme="minorEastAsia" w:cstheme="minorEastAsia"/>
                <w:sz w:val="24"/>
                <w:szCs w:val="24"/>
              </w:rPr>
            </w:pPr>
            <w:bookmarkStart w:id="67" w:name="_Toc110195922"/>
            <w:r>
              <w:rPr>
                <w:rFonts w:hint="eastAsia" w:asciiTheme="minorEastAsia" w:hAnsiTheme="minorEastAsia" w:eastAsiaTheme="minorEastAsia" w:cstheme="minorEastAsia"/>
                <w:sz w:val="24"/>
                <w:szCs w:val="24"/>
              </w:rPr>
              <w:t>课程名称</w:t>
            </w:r>
            <w:bookmarkEnd w:id="67"/>
          </w:p>
        </w:tc>
        <w:tc>
          <w:tcPr>
            <w:tcW w:w="4352" w:type="dxa"/>
            <w:vAlign w:val="center"/>
          </w:tcPr>
          <w:p w14:paraId="689960E6">
            <w:pPr>
              <w:jc w:val="center"/>
              <w:rPr>
                <w:rFonts w:asciiTheme="minorEastAsia" w:hAnsiTheme="minorEastAsia" w:eastAsiaTheme="minorEastAsia" w:cstheme="minorEastAsia"/>
                <w:sz w:val="24"/>
                <w:szCs w:val="24"/>
              </w:rPr>
            </w:pPr>
            <w:bookmarkStart w:id="68" w:name="_Toc110195923"/>
            <w:r>
              <w:rPr>
                <w:rFonts w:hint="eastAsia" w:asciiTheme="minorEastAsia" w:hAnsiTheme="minorEastAsia" w:eastAsiaTheme="minorEastAsia" w:cstheme="minorEastAsia"/>
                <w:sz w:val="24"/>
                <w:szCs w:val="24"/>
              </w:rPr>
              <w:t>活动名称</w:t>
            </w:r>
            <w:bookmarkEnd w:id="68"/>
          </w:p>
        </w:tc>
      </w:tr>
      <w:tr w14:paraId="1DE79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523" w:type="dxa"/>
            <w:vAlign w:val="center"/>
          </w:tcPr>
          <w:p w14:paraId="7B405008">
            <w:pPr>
              <w:pStyle w:val="17"/>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1.职业发展与就业指导（一）</w:t>
            </w:r>
          </w:p>
          <w:p w14:paraId="13963F2E">
            <w:pPr>
              <w:pStyle w:val="17"/>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2.创新与创业实务（一）</w:t>
            </w:r>
          </w:p>
          <w:p w14:paraId="52A8E681">
            <w:pPr>
              <w:pStyle w:val="17"/>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3.职业发展与就业指导（二）</w:t>
            </w:r>
          </w:p>
          <w:p w14:paraId="04BEB3FE">
            <w:pPr>
              <w:pStyle w:val="17"/>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4.创新与创业实务（二）</w:t>
            </w:r>
          </w:p>
        </w:tc>
        <w:tc>
          <w:tcPr>
            <w:tcW w:w="4352" w:type="dxa"/>
            <w:vAlign w:val="center"/>
          </w:tcPr>
          <w:p w14:paraId="6B187722">
            <w:pPr>
              <w:pStyle w:val="17"/>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1.创新创业训练营</w:t>
            </w:r>
          </w:p>
          <w:p w14:paraId="6CFA0FB5">
            <w:pPr>
              <w:pStyle w:val="17"/>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2.创客马拉松</w:t>
            </w:r>
          </w:p>
          <w:p w14:paraId="219303AC">
            <w:pPr>
              <w:pStyle w:val="17"/>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3.科学商店进社区</w:t>
            </w:r>
          </w:p>
          <w:p w14:paraId="586AB3D3">
            <w:pPr>
              <w:pStyle w:val="17"/>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4.双创活动月</w:t>
            </w:r>
          </w:p>
        </w:tc>
      </w:tr>
      <w:tr w14:paraId="6B9AB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523" w:type="dxa"/>
            <w:vAlign w:val="center"/>
          </w:tcPr>
          <w:p w14:paraId="55B77FCB">
            <w:pPr>
              <w:pStyle w:val="17"/>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创新创业系列选修课程</w:t>
            </w:r>
          </w:p>
        </w:tc>
        <w:tc>
          <w:tcPr>
            <w:tcW w:w="4352" w:type="dxa"/>
            <w:vAlign w:val="center"/>
          </w:tcPr>
          <w:p w14:paraId="515977C4">
            <w:pPr>
              <w:pStyle w:val="17"/>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1.移动商务创业</w:t>
            </w:r>
          </w:p>
          <w:p w14:paraId="4DCBDB9E">
            <w:pPr>
              <w:pStyle w:val="17"/>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2.精益创业</w:t>
            </w:r>
          </w:p>
          <w:p w14:paraId="1CAD60F5">
            <w:pPr>
              <w:pStyle w:val="17"/>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3.大学生KAB创业基础</w:t>
            </w:r>
          </w:p>
          <w:p w14:paraId="6F3B5356">
            <w:pPr>
              <w:pStyle w:val="17"/>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4.SYB创业基础</w:t>
            </w:r>
          </w:p>
          <w:p w14:paraId="7BF78FB1">
            <w:pPr>
              <w:pStyle w:val="17"/>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5.创业之星虚拟运营</w:t>
            </w:r>
          </w:p>
          <w:p w14:paraId="1554E0F9">
            <w:pPr>
              <w:pStyle w:val="17"/>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6.桌游艺术——职场能力训练</w:t>
            </w:r>
          </w:p>
        </w:tc>
      </w:tr>
      <w:tr w14:paraId="4CD4D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4523" w:type="dxa"/>
            <w:vAlign w:val="center"/>
          </w:tcPr>
          <w:p w14:paraId="39247054">
            <w:pPr>
              <w:pStyle w:val="17"/>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专创融合课程</w:t>
            </w:r>
          </w:p>
          <w:p w14:paraId="6AACD466">
            <w:pPr>
              <w:pStyle w:val="17"/>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（具体化，每个专业至少2门）</w:t>
            </w:r>
          </w:p>
        </w:tc>
        <w:tc>
          <w:tcPr>
            <w:tcW w:w="4352" w:type="dxa"/>
            <w:vAlign w:val="center"/>
          </w:tcPr>
          <w:p w14:paraId="34375635">
            <w:pPr>
              <w:pStyle w:val="17"/>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1.包装设计与制作</w:t>
            </w:r>
          </w:p>
          <w:p w14:paraId="6DE1A2C2">
            <w:pPr>
              <w:pStyle w:val="17"/>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2.综合项目设计</w:t>
            </w:r>
          </w:p>
        </w:tc>
      </w:tr>
    </w:tbl>
    <w:p w14:paraId="03FE2834">
      <w:pPr>
        <w:spacing w:line="360" w:lineRule="auto"/>
        <w:ind w:firstLine="480" w:firstLineChars="200"/>
        <w:rPr>
          <w:rFonts w:asciiTheme="minorEastAsia" w:hAnsiTheme="minorEastAsia" w:eastAsiaTheme="minorEastAsia" w:cstheme="minorEastAsia"/>
          <w:sz w:val="24"/>
          <w:szCs w:val="24"/>
        </w:rPr>
      </w:pPr>
      <w:bookmarkStart w:id="69" w:name="_Toc19074"/>
      <w:r>
        <w:rPr>
          <w:rFonts w:hint="eastAsia" w:asciiTheme="minorEastAsia" w:hAnsiTheme="minorEastAsia" w:eastAsiaTheme="minorEastAsia" w:cstheme="minorEastAsia"/>
          <w:sz w:val="24"/>
          <w:szCs w:val="24"/>
        </w:rPr>
        <w:t>6.学生竞赛及第二课堂活动</w:t>
      </w:r>
    </w:p>
    <w:p w14:paraId="204C28FF">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每个专业根据学科专业的特点，在不同的年级设计安排不同的学生竞赛及第二课堂活动。具体安排见第二课堂活动安排表。</w:t>
      </w:r>
    </w:p>
    <w:p w14:paraId="49E37B65">
      <w:pPr>
        <w:pStyle w:val="3"/>
        <w:spacing w:before="0" w:after="0"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七、教学进程总体安排</w:t>
      </w:r>
      <w:bookmarkEnd w:id="69"/>
    </w:p>
    <w:p w14:paraId="198B27FC">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进程是对本专业技术技能人才培养、教育教学实施进程的总体安排，是专业人才培养方案实施的具体体现。以表格的形式列出本专业开设课程类别、课程性质、课程名称、课程编码、学时学分、学期课程安排，并反映有关学时比例要求。</w:t>
      </w:r>
    </w:p>
    <w:p w14:paraId="39BDB531">
      <w:pPr>
        <w:pStyle w:val="2"/>
      </w:pPr>
    </w:p>
    <w:p w14:paraId="19312DF5">
      <w:pPr>
        <w:pStyle w:val="2"/>
        <w:spacing w:line="360" w:lineRule="auto"/>
        <w:ind w:firstLine="482" w:firstLineChars="200"/>
        <w:rPr>
          <w:rFonts w:asciiTheme="minorEastAsia" w:hAnsiTheme="minorEastAsia" w:eastAsiaTheme="minorEastAsia" w:cstheme="minorEastAsia"/>
          <w:sz w:val="24"/>
        </w:rPr>
      </w:pPr>
      <w:bookmarkStart w:id="70" w:name="_Toc110196069"/>
      <w:bookmarkStart w:id="71" w:name="_Toc22296"/>
      <w:bookmarkStart w:id="72" w:name="_Toc110195925"/>
      <w:bookmarkStart w:id="73" w:name="_Toc24507"/>
      <w:bookmarkStart w:id="74" w:name="_Toc110198128"/>
      <w:r>
        <w:rPr>
          <w:rFonts w:hint="eastAsia" w:asciiTheme="minorEastAsia" w:hAnsiTheme="minorEastAsia" w:eastAsiaTheme="minorEastAsia" w:cstheme="minorEastAsia"/>
          <w:sz w:val="24"/>
        </w:rPr>
        <w:t>（一）教学活动时间分配表</w:t>
      </w:r>
      <w:bookmarkEnd w:id="70"/>
      <w:bookmarkEnd w:id="71"/>
      <w:bookmarkEnd w:id="72"/>
      <w:bookmarkEnd w:id="73"/>
      <w:bookmarkEnd w:id="74"/>
    </w:p>
    <w:p w14:paraId="68D19445">
      <w:pPr>
        <w:pStyle w:val="16"/>
        <w:ind w:firstLine="42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表7-1  广告艺术设计专业教学活动时间分配表（单位：周）</w:t>
      </w:r>
    </w:p>
    <w:tbl>
      <w:tblPr>
        <w:tblStyle w:val="11"/>
        <w:tblW w:w="8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3703"/>
        <w:gridCol w:w="720"/>
        <w:gridCol w:w="721"/>
        <w:gridCol w:w="721"/>
        <w:gridCol w:w="721"/>
        <w:gridCol w:w="721"/>
        <w:gridCol w:w="721"/>
        <w:gridCol w:w="745"/>
      </w:tblGrid>
      <w:tr w14:paraId="2E2EC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3" w:hRule="exact"/>
          <w:jc w:val="center"/>
        </w:trPr>
        <w:tc>
          <w:tcPr>
            <w:tcW w:w="3703" w:type="dxa"/>
            <w:vMerge w:val="restart"/>
            <w:vAlign w:val="center"/>
          </w:tcPr>
          <w:p w14:paraId="5C08B6F0">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学年</w:t>
            </w:r>
          </w:p>
          <w:p w14:paraId="0DA0FDF3">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周</w:t>
            </w:r>
          </w:p>
          <w:p w14:paraId="68460660">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项目</w:t>
            </w:r>
            <w:r>
              <w:rPr>
                <w:rFonts w:hint="eastAsia" w:asciiTheme="minorEastAsia" w:hAnsiTheme="minorEastAsia" w:eastAsiaTheme="minorEastAsia" w:cstheme="minorEastAsia"/>
                <w:sz w:val="21"/>
                <w:szCs w:val="21"/>
              </w:rPr>
              <mc:AlternateContent>
                <mc:Choice Requires="wps">
                  <w:drawing>
                    <wp:anchor distT="0" distB="0" distL="114300" distR="114300" simplePos="0" relativeHeight="251660288" behindDoc="0" locked="1" layoutInCell="1" allowOverlap="1">
                      <wp:simplePos x="0" y="0"/>
                      <wp:positionH relativeFrom="column">
                        <wp:posOffset>887095</wp:posOffset>
                      </wp:positionH>
                      <wp:positionV relativeFrom="paragraph">
                        <wp:posOffset>-356235</wp:posOffset>
                      </wp:positionV>
                      <wp:extent cx="1420495" cy="565785"/>
                      <wp:effectExtent l="1905" t="4445" r="6350" b="2032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1420495" cy="56578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69.85pt;margin-top:-28.05pt;height:44.55pt;width:111.85pt;z-index:251660288;mso-width-relative:page;mso-height-relative:page;" filled="f" stroked="t" coordsize="21600,21600" o:gfxdata="UEsDBAoAAAAAAIdO4kAAAAAAAAAAAAAAAAAEAAAAZHJzL1BLAwQUAAAACACHTuJAxNLkfdgAAAAK&#10;AQAADwAAAGRycy9kb3ducmV2LnhtbE2PTU/DMAyG70j8h8hIXKYt6QIFStMdgN64bIC4eo1pK5qk&#10;a7IP+PWYE9z8yo9ePy5XJzeIA02xD95AtlAgyDfB9r418PpSz29BxITe4hA8GfiiCKvq/KzEwoaj&#10;X9Nhk1rBJT4WaKBLaSykjE1HDuMijOR59xEmh4nj1Eo74ZHL3SCXSuXSYe/5QocjPXTUfG72zkCs&#10;32hXf8+amXrXbaDl7vH5CY25vMjUPYhEp/QHw68+q0PFTtuw9zaKgbO+u2HUwPw6z0AwoXN9BWLL&#10;g1Ygq1L+f6H6AVBLAwQUAAAACACHTuJAEqkCOu4BAAC9AwAADgAAAGRycy9lMm9Eb2MueG1srVO9&#10;btswEN4L9B0I7rVkI0oTwXIGG+mStgaSPgBNURJRkkeQtGW/RF+gQLd26tg9b9P0MXqkZLdJlwzV&#10;QJD38919353mV3utyE44L8FUdDrJKRGGQy1NW9EPd9evLijxgZmaKTCiogfh6dXi5Yt5b0sxgw5U&#10;LRxBEOPL3la0C8GWWeZ5JzTzE7DCoLMBp1nAp2uz2rEe0bXKZnl+nvXgauuAC+/RuhqcdER0zwGE&#10;ppFcrIBvtTBhQHVCsYCUfCetp4vUbdMIHt43jReBqIoi05BOLIL3TTyzxZyVrWO2k3xsgT2nhSec&#10;NJMGi56gViwwsnXyHygtuQMPTZhw0NlAJCmCLKb5E21uO2ZF4oJSe3sS3f8/WP5ut3ZE1rgJlBim&#10;ceAPn3/8/PT11/0XPB++fyPTKFJvfYmxS7N2kSbfm1t7A/yjJwaWHTOtSM3eHSwipIzsUUp8eIul&#10;Nv1bqDGGbQMkxfaN0xEStSD7NJjDaTBiHwhH4/Rslp9dFpRw9BXnxeuLIjaVsfKYbZ0PbwRoEi8V&#10;VdJE4VjJdjc+DKHHkGg2cC2VSsNXhvQVvSxmRUrwoGQdnTHMu3azVI7sWFyf9I11H4U52Jp6KKJM&#10;zBNp88bKR+qDiBuoD2sXg6Mdp5pojBsY1+bvd4r689ctf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E0uR92AAAAAoBAAAPAAAAAAAAAAEAIAAAACIAAABkcnMvZG93bnJldi54bWxQSwECFAAUAAAA&#10;CACHTuJAEqkCOu4BAAC9AwAADgAAAAAAAAABACAAAAAnAQAAZHJzL2Uyb0RvYy54bWxQSwUGAAAA&#10;AAYABgBZAQAAhwUAAAAA&#10;">
                      <v:fill on="f" focussize="0,0"/>
                      <v:stroke color="#000000" joinstyle="round"/>
                      <v:imagedata o:title=""/>
                      <o:lock v:ext="edit" aspectratio="f"/>
                      <w10:anchorlock/>
                    </v:line>
                  </w:pict>
                </mc:Fallback>
              </mc:AlternateContent>
            </w:r>
            <w:r>
              <w:rPr>
                <w:rFonts w:hint="eastAsia" w:asciiTheme="minorEastAsia" w:hAnsiTheme="minorEastAsia" w:eastAsiaTheme="minorEastAsia" w:cstheme="minorEastAsia"/>
                <w:sz w:val="21"/>
                <w:szCs w:val="21"/>
              </w:rPr>
              <mc:AlternateContent>
                <mc:Choice Requires="wps">
                  <w:drawing>
                    <wp:anchor distT="0" distB="0" distL="114300" distR="114300" simplePos="0" relativeHeight="251661312" behindDoc="0" locked="1" layoutInCell="1" allowOverlap="1">
                      <wp:simplePos x="0" y="0"/>
                      <wp:positionH relativeFrom="column">
                        <wp:posOffset>-60325</wp:posOffset>
                      </wp:positionH>
                      <wp:positionV relativeFrom="paragraph">
                        <wp:posOffset>-11430</wp:posOffset>
                      </wp:positionV>
                      <wp:extent cx="2270760" cy="196215"/>
                      <wp:effectExtent l="635" t="6350" r="14605" b="26035"/>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2270760" cy="19621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4.75pt;margin-top:-0.9pt;height:15.45pt;width:178.8pt;z-index:251661312;mso-width-relative:page;mso-height-relative:page;" filled="f" stroked="t" coordsize="21600,21600" o:gfxdata="UEsDBAoAAAAAAIdO4kAAAAAAAAAAAAAAAAAEAAAAZHJzL1BLAwQUAAAACACHTuJAv5UibNcAAAAI&#10;AQAADwAAAGRycy9kb3ducmV2LnhtbE2PzU7DMBCE70i8g7VIXKrWdgpVG+L0AOTGhQLq1Y2XJCJe&#10;p7H7A0/Pciqn1WhGs98U67PvxRHH2AUyoGcKBFIdXEeNgfe3aroEEZMlZ/tAaOAbI6zL66vC5i6c&#10;6BWPm9QILqGYWwNtSkMuZaxb9DbOwoDE3mcYvU0sx0a60Z643PcyU2ohve2IP7R2wMcW66/NwRuI&#10;1Qfuq59JPVHbeRMw2z+9PFtjbm+0egCR8JwuYfjDZ3QomWkXDuSi6A1MV/ec5Kt5Afvzu6UGsTOQ&#10;rTTIspD/B5S/UEsDBBQAAAAIAIdO4kCbfQj57wEAAL0DAAAOAAAAZHJzL2Uyb0RvYy54bWytU81u&#10;EzEQviPxDpbvZJOtktJVNj0kKpcClVoewPF6sxa2x/I42eQleAEkbnDiyL1vQ3kMxs4PtFx6YA+W&#10;xzPzzXzfzE4vt9awjQqowdV8NBhyppyERrtVzT/cXb16zRlG4RphwKma7xTyy9nLF9PeV6qEDkyj&#10;AiMQh1Xva97F6KuiQNkpK3AAXjlythCsiGSGVdEE0RO6NUU5HE6KHkLjA0iFSK+LvZMfEMNzAKFt&#10;tVQLkGurXNyjBmVEJErYaY98lrttWyXj+7ZFFZmpOTGN+aQidF+ms5hNRbUKwndaHloQz2nhCScr&#10;tKOiJ6iFiIKtg/4HymoZAKGNAwm22BPJihCL0fCJNred8CpzIanRn0TH/wcr321uAtNNzc84c8LS&#10;wB8+//j56euv+y90Pnz/xs6SSL3HimLn7iYkmnLrbv01yI/IHMw74VYqN3u384QwShnFo5RkoKdS&#10;y/4tNBQj1hGyYts22ARJWrBtHszuNBi1jUzSY1meD88nNDNJvtHFpByNcwlRHbN9wPhGgWXpUnOj&#10;XRJOVGJzjTF1I6pjSHp2cKWNycM3jvU1vxiX45yAYHSTnCkMw2o5N4FtRFqf/B3qPgoLsHbNvohx&#10;KU/lzTtUPlLfi7iEZncTjvrQVHNvhw1Ma/O3nVX889fNf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lSJs1wAAAAgBAAAPAAAAAAAAAAEAIAAAACIAAABkcnMvZG93bnJldi54bWxQSwECFAAUAAAA&#10;CACHTuJAm30I+e8BAAC9AwAADgAAAAAAAAABACAAAAAmAQAAZHJzL2Uyb0RvYy54bWxQSwUGAAAA&#10;AAYABgBZAQAAhwUAAAAA&#10;">
                      <v:fill on="f" focussize="0,0"/>
                      <v:stroke color="#000000" joinstyle="round"/>
                      <v:imagedata o:title=""/>
                      <o:lock v:ext="edit" aspectratio="f"/>
                      <w10:anchorlock/>
                    </v:line>
                  </w:pict>
                </mc:Fallback>
              </mc:AlternateContent>
            </w:r>
          </w:p>
        </w:tc>
        <w:tc>
          <w:tcPr>
            <w:tcW w:w="1441" w:type="dxa"/>
            <w:gridSpan w:val="2"/>
            <w:vAlign w:val="center"/>
          </w:tcPr>
          <w:p w14:paraId="18A4F3EF">
            <w:pPr>
              <w:rPr>
                <w:rFonts w:asciiTheme="minorEastAsia" w:hAnsiTheme="minorEastAsia" w:eastAsiaTheme="minorEastAsia" w:cstheme="minorEastAsia"/>
                <w:sz w:val="21"/>
                <w:szCs w:val="21"/>
              </w:rPr>
            </w:pPr>
            <w:bookmarkStart w:id="75" w:name="_Toc110195926"/>
            <w:r>
              <w:rPr>
                <w:rFonts w:hint="eastAsia" w:asciiTheme="minorEastAsia" w:hAnsiTheme="minorEastAsia" w:eastAsiaTheme="minorEastAsia" w:cstheme="minorEastAsia"/>
                <w:sz w:val="21"/>
                <w:szCs w:val="21"/>
              </w:rPr>
              <w:t>一</w:t>
            </w:r>
            <w:bookmarkEnd w:id="75"/>
          </w:p>
        </w:tc>
        <w:tc>
          <w:tcPr>
            <w:tcW w:w="1442" w:type="dxa"/>
            <w:gridSpan w:val="2"/>
            <w:vAlign w:val="center"/>
          </w:tcPr>
          <w:p w14:paraId="17A90F9A">
            <w:pPr>
              <w:rPr>
                <w:rFonts w:asciiTheme="minorEastAsia" w:hAnsiTheme="minorEastAsia" w:eastAsiaTheme="minorEastAsia" w:cstheme="minorEastAsia"/>
                <w:sz w:val="21"/>
                <w:szCs w:val="21"/>
              </w:rPr>
            </w:pPr>
            <w:bookmarkStart w:id="76" w:name="_Toc110195927"/>
            <w:r>
              <w:rPr>
                <w:rFonts w:hint="eastAsia" w:asciiTheme="minorEastAsia" w:hAnsiTheme="minorEastAsia" w:eastAsiaTheme="minorEastAsia" w:cstheme="minorEastAsia"/>
                <w:sz w:val="21"/>
                <w:szCs w:val="21"/>
              </w:rPr>
              <w:t>二</w:t>
            </w:r>
            <w:bookmarkEnd w:id="76"/>
          </w:p>
        </w:tc>
        <w:tc>
          <w:tcPr>
            <w:tcW w:w="1442" w:type="dxa"/>
            <w:gridSpan w:val="2"/>
            <w:vAlign w:val="center"/>
          </w:tcPr>
          <w:p w14:paraId="7AC71127">
            <w:pPr>
              <w:rPr>
                <w:rFonts w:asciiTheme="minorEastAsia" w:hAnsiTheme="minorEastAsia" w:eastAsiaTheme="minorEastAsia" w:cstheme="minorEastAsia"/>
                <w:sz w:val="21"/>
                <w:szCs w:val="21"/>
              </w:rPr>
            </w:pPr>
            <w:bookmarkStart w:id="77" w:name="_Toc110195928"/>
            <w:r>
              <w:rPr>
                <w:rFonts w:hint="eastAsia" w:asciiTheme="minorEastAsia" w:hAnsiTheme="minorEastAsia" w:eastAsiaTheme="minorEastAsia" w:cstheme="minorEastAsia"/>
                <w:sz w:val="21"/>
                <w:szCs w:val="21"/>
              </w:rPr>
              <w:t>三</w:t>
            </w:r>
            <w:bookmarkEnd w:id="77"/>
          </w:p>
        </w:tc>
        <w:tc>
          <w:tcPr>
            <w:tcW w:w="745" w:type="dxa"/>
            <w:vMerge w:val="restart"/>
            <w:vAlign w:val="center"/>
          </w:tcPr>
          <w:p w14:paraId="121D05A8">
            <w:pPr>
              <w:rPr>
                <w:rFonts w:asciiTheme="minorEastAsia" w:hAnsiTheme="minorEastAsia" w:eastAsiaTheme="minorEastAsia" w:cstheme="minorEastAsia"/>
                <w:sz w:val="21"/>
                <w:szCs w:val="21"/>
              </w:rPr>
            </w:pPr>
            <w:bookmarkStart w:id="78" w:name="_Toc110195929"/>
            <w:r>
              <w:rPr>
                <w:rFonts w:hint="eastAsia" w:asciiTheme="minorEastAsia" w:hAnsiTheme="minorEastAsia" w:eastAsiaTheme="minorEastAsia" w:cstheme="minorEastAsia"/>
                <w:sz w:val="21"/>
                <w:szCs w:val="21"/>
              </w:rPr>
              <w:t>总计</w:t>
            </w:r>
            <w:bookmarkEnd w:id="78"/>
          </w:p>
        </w:tc>
      </w:tr>
      <w:tr w14:paraId="28600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2" w:hRule="exact"/>
          <w:jc w:val="center"/>
        </w:trPr>
        <w:tc>
          <w:tcPr>
            <w:tcW w:w="3703" w:type="dxa"/>
            <w:vMerge w:val="continue"/>
            <w:vAlign w:val="center"/>
          </w:tcPr>
          <w:p w14:paraId="5EB55605">
            <w:pPr>
              <w:rPr>
                <w:rFonts w:asciiTheme="minorEastAsia" w:hAnsiTheme="minorEastAsia" w:eastAsiaTheme="minorEastAsia" w:cstheme="minorEastAsia"/>
                <w:sz w:val="21"/>
                <w:szCs w:val="21"/>
              </w:rPr>
            </w:pPr>
          </w:p>
        </w:tc>
        <w:tc>
          <w:tcPr>
            <w:tcW w:w="720" w:type="dxa"/>
            <w:vAlign w:val="center"/>
          </w:tcPr>
          <w:p w14:paraId="6B578527">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721" w:type="dxa"/>
            <w:vAlign w:val="center"/>
          </w:tcPr>
          <w:p w14:paraId="7E7CA9BA">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721" w:type="dxa"/>
            <w:vAlign w:val="center"/>
          </w:tcPr>
          <w:p w14:paraId="5A7C3FAB">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721" w:type="dxa"/>
            <w:vAlign w:val="center"/>
          </w:tcPr>
          <w:p w14:paraId="509952D1">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721" w:type="dxa"/>
            <w:vAlign w:val="center"/>
          </w:tcPr>
          <w:p w14:paraId="5F5C0E82">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p>
        </w:tc>
        <w:tc>
          <w:tcPr>
            <w:tcW w:w="721" w:type="dxa"/>
            <w:vAlign w:val="center"/>
          </w:tcPr>
          <w:p w14:paraId="42CF7D2E">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c>
          <w:tcPr>
            <w:tcW w:w="745" w:type="dxa"/>
            <w:vMerge w:val="continue"/>
            <w:vAlign w:val="center"/>
          </w:tcPr>
          <w:p w14:paraId="61F8117C">
            <w:pPr>
              <w:rPr>
                <w:rFonts w:asciiTheme="minorEastAsia" w:hAnsiTheme="minorEastAsia" w:eastAsiaTheme="minorEastAsia" w:cstheme="minorEastAsia"/>
                <w:sz w:val="21"/>
                <w:szCs w:val="21"/>
              </w:rPr>
            </w:pPr>
          </w:p>
        </w:tc>
      </w:tr>
      <w:tr w14:paraId="12080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2" w:hRule="exact"/>
          <w:jc w:val="center"/>
        </w:trPr>
        <w:tc>
          <w:tcPr>
            <w:tcW w:w="3703" w:type="dxa"/>
            <w:vAlign w:val="center"/>
          </w:tcPr>
          <w:p w14:paraId="419A491C">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1.学期教育总周数小计</w:t>
            </w:r>
          </w:p>
        </w:tc>
        <w:tc>
          <w:tcPr>
            <w:tcW w:w="720" w:type="dxa"/>
            <w:vAlign w:val="center"/>
          </w:tcPr>
          <w:p w14:paraId="4B5AC360">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w:t>
            </w:r>
          </w:p>
        </w:tc>
        <w:tc>
          <w:tcPr>
            <w:tcW w:w="721" w:type="dxa"/>
            <w:vAlign w:val="center"/>
          </w:tcPr>
          <w:p w14:paraId="1433B71A">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w:t>
            </w:r>
          </w:p>
        </w:tc>
        <w:tc>
          <w:tcPr>
            <w:tcW w:w="721" w:type="dxa"/>
            <w:vAlign w:val="center"/>
          </w:tcPr>
          <w:p w14:paraId="06B06B7A">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w:t>
            </w:r>
          </w:p>
        </w:tc>
        <w:tc>
          <w:tcPr>
            <w:tcW w:w="721" w:type="dxa"/>
            <w:vAlign w:val="center"/>
          </w:tcPr>
          <w:p w14:paraId="3C9B4C20">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w:t>
            </w:r>
          </w:p>
        </w:tc>
        <w:tc>
          <w:tcPr>
            <w:tcW w:w="721" w:type="dxa"/>
            <w:vAlign w:val="center"/>
          </w:tcPr>
          <w:p w14:paraId="6AF1243B">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w:t>
            </w:r>
          </w:p>
        </w:tc>
        <w:tc>
          <w:tcPr>
            <w:tcW w:w="721" w:type="dxa"/>
            <w:vAlign w:val="center"/>
          </w:tcPr>
          <w:p w14:paraId="326F4553">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w:t>
            </w:r>
          </w:p>
        </w:tc>
        <w:tc>
          <w:tcPr>
            <w:tcW w:w="745" w:type="dxa"/>
            <w:vAlign w:val="center"/>
          </w:tcPr>
          <w:p w14:paraId="167F80FB">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120</w:t>
            </w:r>
          </w:p>
        </w:tc>
      </w:tr>
      <w:tr w14:paraId="77872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27D5A42E">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其中：课堂教学</w:t>
            </w:r>
          </w:p>
        </w:tc>
        <w:tc>
          <w:tcPr>
            <w:tcW w:w="720" w:type="dxa"/>
            <w:vAlign w:val="center"/>
          </w:tcPr>
          <w:p w14:paraId="0B6802D2">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17.5</w:t>
            </w:r>
          </w:p>
        </w:tc>
        <w:tc>
          <w:tcPr>
            <w:tcW w:w="721" w:type="dxa"/>
            <w:vAlign w:val="center"/>
          </w:tcPr>
          <w:p w14:paraId="69856AB5">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19.5</w:t>
            </w:r>
          </w:p>
        </w:tc>
        <w:tc>
          <w:tcPr>
            <w:tcW w:w="721" w:type="dxa"/>
            <w:vAlign w:val="center"/>
          </w:tcPr>
          <w:p w14:paraId="6F65716C">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19</w:t>
            </w:r>
          </w:p>
        </w:tc>
        <w:tc>
          <w:tcPr>
            <w:tcW w:w="721" w:type="dxa"/>
            <w:vAlign w:val="center"/>
          </w:tcPr>
          <w:p w14:paraId="135284D1">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19.5</w:t>
            </w:r>
          </w:p>
        </w:tc>
        <w:tc>
          <w:tcPr>
            <w:tcW w:w="721" w:type="dxa"/>
            <w:vAlign w:val="center"/>
          </w:tcPr>
          <w:p w14:paraId="55D30B98">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13</w:t>
            </w:r>
          </w:p>
        </w:tc>
        <w:tc>
          <w:tcPr>
            <w:tcW w:w="721" w:type="dxa"/>
            <w:vAlign w:val="center"/>
          </w:tcPr>
          <w:p w14:paraId="12E3FBF4">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0</w:t>
            </w:r>
          </w:p>
        </w:tc>
        <w:tc>
          <w:tcPr>
            <w:tcW w:w="745" w:type="dxa"/>
            <w:vAlign w:val="center"/>
          </w:tcPr>
          <w:p w14:paraId="2217FB6D">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88.5</w:t>
            </w:r>
          </w:p>
        </w:tc>
      </w:tr>
      <w:tr w14:paraId="6DBB9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236E91A3">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集中实训教学</w:t>
            </w:r>
          </w:p>
        </w:tc>
        <w:tc>
          <w:tcPr>
            <w:tcW w:w="720" w:type="dxa"/>
            <w:vAlign w:val="center"/>
          </w:tcPr>
          <w:p w14:paraId="73C3E2F3">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0</w:t>
            </w:r>
          </w:p>
        </w:tc>
        <w:tc>
          <w:tcPr>
            <w:tcW w:w="721" w:type="dxa"/>
            <w:vAlign w:val="center"/>
          </w:tcPr>
          <w:p w14:paraId="31BB0946">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0</w:t>
            </w:r>
          </w:p>
        </w:tc>
        <w:tc>
          <w:tcPr>
            <w:tcW w:w="721" w:type="dxa"/>
            <w:vAlign w:val="center"/>
          </w:tcPr>
          <w:p w14:paraId="78983DDB">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0</w:t>
            </w:r>
          </w:p>
        </w:tc>
        <w:tc>
          <w:tcPr>
            <w:tcW w:w="721" w:type="dxa"/>
            <w:vAlign w:val="center"/>
          </w:tcPr>
          <w:p w14:paraId="10D52349">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0</w:t>
            </w:r>
          </w:p>
        </w:tc>
        <w:tc>
          <w:tcPr>
            <w:tcW w:w="721" w:type="dxa"/>
            <w:vAlign w:val="center"/>
          </w:tcPr>
          <w:p w14:paraId="41784E2A">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0</w:t>
            </w:r>
          </w:p>
        </w:tc>
        <w:tc>
          <w:tcPr>
            <w:tcW w:w="721" w:type="dxa"/>
            <w:vAlign w:val="center"/>
          </w:tcPr>
          <w:p w14:paraId="7B164EBD">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0</w:t>
            </w:r>
          </w:p>
        </w:tc>
        <w:tc>
          <w:tcPr>
            <w:tcW w:w="745" w:type="dxa"/>
            <w:vAlign w:val="center"/>
          </w:tcPr>
          <w:p w14:paraId="79893042">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0</w:t>
            </w:r>
          </w:p>
        </w:tc>
      </w:tr>
      <w:tr w14:paraId="7467B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exact"/>
          <w:jc w:val="center"/>
        </w:trPr>
        <w:tc>
          <w:tcPr>
            <w:tcW w:w="3703" w:type="dxa"/>
            <w:vAlign w:val="center"/>
          </w:tcPr>
          <w:p w14:paraId="053B9DF0">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军事技能</w:t>
            </w:r>
          </w:p>
        </w:tc>
        <w:tc>
          <w:tcPr>
            <w:tcW w:w="720" w:type="dxa"/>
            <w:vAlign w:val="center"/>
          </w:tcPr>
          <w:p w14:paraId="0DBF7917">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721" w:type="dxa"/>
            <w:vAlign w:val="center"/>
          </w:tcPr>
          <w:p w14:paraId="70F605F7">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721" w:type="dxa"/>
            <w:vAlign w:val="center"/>
          </w:tcPr>
          <w:p w14:paraId="44EC9B3B">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721" w:type="dxa"/>
            <w:vAlign w:val="center"/>
          </w:tcPr>
          <w:p w14:paraId="12AA8098">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721" w:type="dxa"/>
            <w:vAlign w:val="center"/>
          </w:tcPr>
          <w:p w14:paraId="5A3B173C">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721" w:type="dxa"/>
            <w:vAlign w:val="center"/>
          </w:tcPr>
          <w:p w14:paraId="6632E88B">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745" w:type="dxa"/>
            <w:vAlign w:val="center"/>
          </w:tcPr>
          <w:p w14:paraId="28128B7C">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r>
      <w:tr w14:paraId="6EB05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4" w:hRule="exact"/>
          <w:jc w:val="center"/>
        </w:trPr>
        <w:tc>
          <w:tcPr>
            <w:tcW w:w="3703" w:type="dxa"/>
            <w:vAlign w:val="center"/>
          </w:tcPr>
          <w:p w14:paraId="65C5B20D">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毕业设计（论文）/职业能力测试</w:t>
            </w:r>
          </w:p>
        </w:tc>
        <w:tc>
          <w:tcPr>
            <w:tcW w:w="720" w:type="dxa"/>
            <w:vAlign w:val="center"/>
          </w:tcPr>
          <w:p w14:paraId="3DC0A1AE">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0</w:t>
            </w:r>
          </w:p>
        </w:tc>
        <w:tc>
          <w:tcPr>
            <w:tcW w:w="721" w:type="dxa"/>
            <w:vAlign w:val="center"/>
          </w:tcPr>
          <w:p w14:paraId="26221879">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0</w:t>
            </w:r>
          </w:p>
        </w:tc>
        <w:tc>
          <w:tcPr>
            <w:tcW w:w="721" w:type="dxa"/>
            <w:vAlign w:val="center"/>
          </w:tcPr>
          <w:p w14:paraId="01CEE68D">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0</w:t>
            </w:r>
          </w:p>
        </w:tc>
        <w:tc>
          <w:tcPr>
            <w:tcW w:w="721" w:type="dxa"/>
            <w:vAlign w:val="center"/>
          </w:tcPr>
          <w:p w14:paraId="0E711875">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0</w:t>
            </w:r>
          </w:p>
        </w:tc>
        <w:tc>
          <w:tcPr>
            <w:tcW w:w="721" w:type="dxa"/>
            <w:vAlign w:val="center"/>
          </w:tcPr>
          <w:p w14:paraId="3F31B9EF">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721" w:type="dxa"/>
            <w:vAlign w:val="center"/>
          </w:tcPr>
          <w:p w14:paraId="23F87264">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0</w:t>
            </w:r>
          </w:p>
        </w:tc>
        <w:tc>
          <w:tcPr>
            <w:tcW w:w="745" w:type="dxa"/>
            <w:vAlign w:val="center"/>
          </w:tcPr>
          <w:p w14:paraId="4DF9EE83">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r>
      <w:tr w14:paraId="110EF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1D151B1A">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实习</w:t>
            </w:r>
          </w:p>
        </w:tc>
        <w:tc>
          <w:tcPr>
            <w:tcW w:w="720" w:type="dxa"/>
            <w:vAlign w:val="center"/>
          </w:tcPr>
          <w:p w14:paraId="5A7DA949">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0</w:t>
            </w:r>
          </w:p>
        </w:tc>
        <w:tc>
          <w:tcPr>
            <w:tcW w:w="721" w:type="dxa"/>
            <w:vAlign w:val="center"/>
          </w:tcPr>
          <w:p w14:paraId="2EA872D8">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0</w:t>
            </w:r>
          </w:p>
        </w:tc>
        <w:tc>
          <w:tcPr>
            <w:tcW w:w="721" w:type="dxa"/>
            <w:vAlign w:val="center"/>
          </w:tcPr>
          <w:p w14:paraId="44246AB9">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0</w:t>
            </w:r>
          </w:p>
        </w:tc>
        <w:tc>
          <w:tcPr>
            <w:tcW w:w="721" w:type="dxa"/>
            <w:vAlign w:val="center"/>
          </w:tcPr>
          <w:p w14:paraId="3681BD31">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0</w:t>
            </w:r>
          </w:p>
        </w:tc>
        <w:tc>
          <w:tcPr>
            <w:tcW w:w="721" w:type="dxa"/>
            <w:vAlign w:val="center"/>
          </w:tcPr>
          <w:p w14:paraId="18A427B8">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721" w:type="dxa"/>
            <w:vAlign w:val="center"/>
          </w:tcPr>
          <w:p w14:paraId="4EA6A799">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w:t>
            </w:r>
          </w:p>
        </w:tc>
        <w:tc>
          <w:tcPr>
            <w:tcW w:w="745" w:type="dxa"/>
            <w:vAlign w:val="center"/>
          </w:tcPr>
          <w:p w14:paraId="48FAF631">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24</w:t>
            </w:r>
          </w:p>
        </w:tc>
      </w:tr>
      <w:tr w14:paraId="09E99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20034076">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校运会</w:t>
            </w:r>
          </w:p>
        </w:tc>
        <w:tc>
          <w:tcPr>
            <w:tcW w:w="720" w:type="dxa"/>
            <w:vAlign w:val="center"/>
          </w:tcPr>
          <w:p w14:paraId="3E2CB62C">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0.5</w:t>
            </w:r>
          </w:p>
        </w:tc>
        <w:tc>
          <w:tcPr>
            <w:tcW w:w="721" w:type="dxa"/>
            <w:vAlign w:val="center"/>
          </w:tcPr>
          <w:p w14:paraId="24481301">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721" w:type="dxa"/>
            <w:vAlign w:val="center"/>
          </w:tcPr>
          <w:p w14:paraId="5C6054C4">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0.5</w:t>
            </w:r>
          </w:p>
        </w:tc>
        <w:tc>
          <w:tcPr>
            <w:tcW w:w="721" w:type="dxa"/>
            <w:vAlign w:val="center"/>
          </w:tcPr>
          <w:p w14:paraId="6CC007AF">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721" w:type="dxa"/>
            <w:vAlign w:val="center"/>
          </w:tcPr>
          <w:p w14:paraId="51D365F0">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0.5</w:t>
            </w:r>
          </w:p>
        </w:tc>
        <w:tc>
          <w:tcPr>
            <w:tcW w:w="721" w:type="dxa"/>
            <w:vAlign w:val="center"/>
          </w:tcPr>
          <w:p w14:paraId="406ABFF2">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745" w:type="dxa"/>
            <w:vAlign w:val="center"/>
          </w:tcPr>
          <w:p w14:paraId="3D7A7912">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1.5</w:t>
            </w:r>
          </w:p>
        </w:tc>
      </w:tr>
      <w:tr w14:paraId="64248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3D79B7E3">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劳动周</w:t>
            </w:r>
          </w:p>
        </w:tc>
        <w:tc>
          <w:tcPr>
            <w:tcW w:w="720" w:type="dxa"/>
            <w:vAlign w:val="center"/>
          </w:tcPr>
          <w:p w14:paraId="46E07C5C">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721" w:type="dxa"/>
            <w:vAlign w:val="center"/>
          </w:tcPr>
          <w:p w14:paraId="74FC8DA8">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0.5</w:t>
            </w:r>
          </w:p>
        </w:tc>
        <w:tc>
          <w:tcPr>
            <w:tcW w:w="721" w:type="dxa"/>
            <w:vAlign w:val="center"/>
          </w:tcPr>
          <w:p w14:paraId="0A415094">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0.5</w:t>
            </w:r>
          </w:p>
        </w:tc>
        <w:tc>
          <w:tcPr>
            <w:tcW w:w="721" w:type="dxa"/>
            <w:vAlign w:val="center"/>
          </w:tcPr>
          <w:p w14:paraId="3DE79D65">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0.5</w:t>
            </w:r>
          </w:p>
        </w:tc>
        <w:tc>
          <w:tcPr>
            <w:tcW w:w="721" w:type="dxa"/>
            <w:vAlign w:val="center"/>
          </w:tcPr>
          <w:p w14:paraId="3F14CB33">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0.5</w:t>
            </w:r>
          </w:p>
        </w:tc>
        <w:tc>
          <w:tcPr>
            <w:tcW w:w="721" w:type="dxa"/>
            <w:vAlign w:val="center"/>
          </w:tcPr>
          <w:p w14:paraId="3610CD3C">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745" w:type="dxa"/>
            <w:vAlign w:val="center"/>
          </w:tcPr>
          <w:p w14:paraId="2C9777B8">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r>
      <w:tr w14:paraId="661AF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6EC8E3D8">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企业课程周</w:t>
            </w:r>
          </w:p>
        </w:tc>
        <w:tc>
          <w:tcPr>
            <w:tcW w:w="720" w:type="dxa"/>
            <w:vAlign w:val="center"/>
          </w:tcPr>
          <w:p w14:paraId="3ABD2224">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721" w:type="dxa"/>
            <w:vAlign w:val="center"/>
          </w:tcPr>
          <w:p w14:paraId="14E6052C">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c>
          <w:tcPr>
            <w:tcW w:w="721" w:type="dxa"/>
            <w:vAlign w:val="center"/>
          </w:tcPr>
          <w:p w14:paraId="3C0E8E5F">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721" w:type="dxa"/>
            <w:vAlign w:val="center"/>
          </w:tcPr>
          <w:p w14:paraId="1F107B61">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c>
          <w:tcPr>
            <w:tcW w:w="721" w:type="dxa"/>
            <w:vAlign w:val="center"/>
          </w:tcPr>
          <w:p w14:paraId="039A1F61">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721" w:type="dxa"/>
            <w:vAlign w:val="center"/>
          </w:tcPr>
          <w:p w14:paraId="3564DEA5">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c>
          <w:tcPr>
            <w:tcW w:w="745" w:type="dxa"/>
            <w:vAlign w:val="center"/>
          </w:tcPr>
          <w:p w14:paraId="4240ECB0">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30</w:t>
            </w:r>
          </w:p>
        </w:tc>
      </w:tr>
      <w:tr w14:paraId="6C7AD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29110EB6">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2.寒暑假</w:t>
            </w:r>
          </w:p>
        </w:tc>
        <w:tc>
          <w:tcPr>
            <w:tcW w:w="720" w:type="dxa"/>
            <w:vAlign w:val="center"/>
          </w:tcPr>
          <w:p w14:paraId="477515E6">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721" w:type="dxa"/>
            <w:vAlign w:val="center"/>
          </w:tcPr>
          <w:p w14:paraId="25220740">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721" w:type="dxa"/>
            <w:vAlign w:val="center"/>
          </w:tcPr>
          <w:p w14:paraId="6CA1AEE1">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721" w:type="dxa"/>
            <w:vAlign w:val="center"/>
          </w:tcPr>
          <w:p w14:paraId="0ACB5069">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721" w:type="dxa"/>
            <w:vAlign w:val="center"/>
          </w:tcPr>
          <w:p w14:paraId="69A9E604">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721" w:type="dxa"/>
            <w:vAlign w:val="center"/>
          </w:tcPr>
          <w:p w14:paraId="29C78ED8">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745" w:type="dxa"/>
            <w:vAlign w:val="center"/>
          </w:tcPr>
          <w:p w14:paraId="32952F1B">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r>
      <w:tr w14:paraId="69CBA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6A42DC9F">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3.机动</w:t>
            </w:r>
          </w:p>
        </w:tc>
        <w:tc>
          <w:tcPr>
            <w:tcW w:w="720" w:type="dxa"/>
            <w:vAlign w:val="center"/>
          </w:tcPr>
          <w:p w14:paraId="118CC817">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w:t>
            </w:r>
          </w:p>
        </w:tc>
        <w:tc>
          <w:tcPr>
            <w:tcW w:w="721" w:type="dxa"/>
            <w:vAlign w:val="center"/>
          </w:tcPr>
          <w:p w14:paraId="1BFBB1CD">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w:t>
            </w:r>
          </w:p>
        </w:tc>
        <w:tc>
          <w:tcPr>
            <w:tcW w:w="721" w:type="dxa"/>
            <w:vAlign w:val="center"/>
          </w:tcPr>
          <w:p w14:paraId="58B29AB3">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w:t>
            </w:r>
          </w:p>
        </w:tc>
        <w:tc>
          <w:tcPr>
            <w:tcW w:w="721" w:type="dxa"/>
            <w:vAlign w:val="center"/>
          </w:tcPr>
          <w:p w14:paraId="3A544356">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w:t>
            </w:r>
          </w:p>
        </w:tc>
        <w:tc>
          <w:tcPr>
            <w:tcW w:w="721" w:type="dxa"/>
            <w:vAlign w:val="center"/>
          </w:tcPr>
          <w:p w14:paraId="1A4F0337">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w:t>
            </w:r>
          </w:p>
        </w:tc>
        <w:tc>
          <w:tcPr>
            <w:tcW w:w="721" w:type="dxa"/>
            <w:vAlign w:val="center"/>
          </w:tcPr>
          <w:p w14:paraId="7B7877A6">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w:t>
            </w:r>
          </w:p>
        </w:tc>
        <w:tc>
          <w:tcPr>
            <w:tcW w:w="745" w:type="dxa"/>
            <w:vAlign w:val="center"/>
          </w:tcPr>
          <w:p w14:paraId="25B6AD8C">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120</w:t>
            </w:r>
          </w:p>
        </w:tc>
      </w:tr>
      <w:tr w14:paraId="06ADB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61866614">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合计</w:t>
            </w:r>
          </w:p>
        </w:tc>
        <w:tc>
          <w:tcPr>
            <w:tcW w:w="1441" w:type="dxa"/>
            <w:gridSpan w:val="2"/>
            <w:vAlign w:val="center"/>
          </w:tcPr>
          <w:p w14:paraId="02A62A7B">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52</w:t>
            </w:r>
          </w:p>
        </w:tc>
        <w:tc>
          <w:tcPr>
            <w:tcW w:w="1442" w:type="dxa"/>
            <w:gridSpan w:val="2"/>
            <w:vAlign w:val="center"/>
          </w:tcPr>
          <w:p w14:paraId="17469C1A">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52</w:t>
            </w:r>
          </w:p>
        </w:tc>
        <w:tc>
          <w:tcPr>
            <w:tcW w:w="1442" w:type="dxa"/>
            <w:gridSpan w:val="2"/>
            <w:vAlign w:val="center"/>
          </w:tcPr>
          <w:p w14:paraId="4082D277">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52</w:t>
            </w:r>
          </w:p>
        </w:tc>
        <w:tc>
          <w:tcPr>
            <w:tcW w:w="745" w:type="dxa"/>
            <w:vAlign w:val="center"/>
          </w:tcPr>
          <w:p w14:paraId="4C6DB21D">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156</w:t>
            </w:r>
          </w:p>
        </w:tc>
      </w:tr>
    </w:tbl>
    <w:p w14:paraId="35F80715">
      <w:pPr>
        <w:pStyle w:val="2"/>
        <w:spacing w:line="360" w:lineRule="auto"/>
        <w:ind w:firstLine="482" w:firstLineChars="200"/>
        <w:rPr>
          <w:rFonts w:asciiTheme="minorEastAsia" w:hAnsiTheme="minorEastAsia" w:eastAsiaTheme="minorEastAsia" w:cstheme="minorEastAsia"/>
          <w:sz w:val="24"/>
        </w:rPr>
      </w:pPr>
      <w:bookmarkStart w:id="79" w:name="_Toc29148"/>
      <w:bookmarkStart w:id="80" w:name="_Toc18032"/>
      <w:bookmarkStart w:id="81" w:name="_Toc110198129"/>
      <w:bookmarkStart w:id="82" w:name="_Toc110195930"/>
      <w:bookmarkStart w:id="83" w:name="_Toc14016"/>
      <w:bookmarkStart w:id="84" w:name="_Toc110196070"/>
      <w:r>
        <w:rPr>
          <w:rFonts w:hint="eastAsia" w:asciiTheme="minorEastAsia" w:hAnsiTheme="minorEastAsia" w:eastAsiaTheme="minorEastAsia" w:cstheme="minorEastAsia"/>
          <w:sz w:val="24"/>
        </w:rPr>
        <w:t>（二）课程学分学时比例构成</w:t>
      </w:r>
      <w:bookmarkEnd w:id="79"/>
      <w:bookmarkEnd w:id="80"/>
      <w:bookmarkEnd w:id="81"/>
      <w:bookmarkEnd w:id="82"/>
      <w:bookmarkEnd w:id="83"/>
      <w:bookmarkEnd w:id="84"/>
    </w:p>
    <w:p w14:paraId="5B7FD5DC">
      <w:pPr>
        <w:pStyle w:val="16"/>
        <w:ind w:firstLine="42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 xml:space="preserve">表7-2   </w:t>
      </w:r>
      <w:r>
        <w:rPr>
          <w:rFonts w:hint="eastAsia" w:asciiTheme="minorEastAsia" w:hAnsiTheme="minorEastAsia" w:eastAsiaTheme="minorEastAsia" w:cstheme="minorEastAsia"/>
          <w:sz w:val="24"/>
          <w:szCs w:val="24"/>
        </w:rPr>
        <w:t>各类课程学分学时比例构成表</w:t>
      </w:r>
    </w:p>
    <w:tbl>
      <w:tblPr>
        <w:tblStyle w:val="30"/>
        <w:tblW w:w="9046" w:type="dxa"/>
        <w:tblInd w:w="-23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05"/>
        <w:gridCol w:w="647"/>
        <w:gridCol w:w="551"/>
        <w:gridCol w:w="1055"/>
        <w:gridCol w:w="971"/>
        <w:gridCol w:w="1048"/>
        <w:gridCol w:w="629"/>
        <w:gridCol w:w="612"/>
        <w:gridCol w:w="1011"/>
        <w:gridCol w:w="1017"/>
      </w:tblGrid>
      <w:tr w14:paraId="1165A5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1505" w:type="dxa"/>
            <w:vAlign w:val="center"/>
          </w:tcPr>
          <w:p w14:paraId="17F07B95">
            <w:pPr>
              <w:jc w:val="center"/>
              <w:rPr>
                <w:rFonts w:ascii="仿宋" w:hAnsi="仿宋" w:eastAsia="仿宋" w:cs="仿宋"/>
                <w:sz w:val="22"/>
              </w:rPr>
            </w:pPr>
            <w:r>
              <w:rPr>
                <w:rFonts w:hint="eastAsia" w:ascii="仿宋" w:hAnsi="仿宋" w:eastAsia="仿宋" w:cs="仿宋"/>
                <w:sz w:val="22"/>
              </w:rPr>
              <w:t>纵向结构</w:t>
            </w:r>
          </w:p>
        </w:tc>
        <w:tc>
          <w:tcPr>
            <w:tcW w:w="647" w:type="dxa"/>
            <w:textDirection w:val="tbRlV"/>
            <w:vAlign w:val="center"/>
          </w:tcPr>
          <w:p w14:paraId="7DA1FBEC">
            <w:pPr>
              <w:jc w:val="center"/>
              <w:rPr>
                <w:rFonts w:ascii="仿宋" w:hAnsi="仿宋" w:eastAsia="仿宋" w:cs="仿宋"/>
                <w:sz w:val="22"/>
              </w:rPr>
            </w:pPr>
            <w:r>
              <w:rPr>
                <w:rFonts w:hint="eastAsia" w:ascii="仿宋" w:hAnsi="仿宋" w:eastAsia="仿宋" w:cs="仿宋"/>
                <w:sz w:val="22"/>
              </w:rPr>
              <w:t>学 分</w:t>
            </w:r>
          </w:p>
        </w:tc>
        <w:tc>
          <w:tcPr>
            <w:tcW w:w="551" w:type="dxa"/>
            <w:textDirection w:val="tbRlV"/>
            <w:vAlign w:val="center"/>
          </w:tcPr>
          <w:p w14:paraId="580D2F26">
            <w:pPr>
              <w:jc w:val="center"/>
              <w:rPr>
                <w:rFonts w:ascii="仿宋" w:hAnsi="仿宋" w:eastAsia="仿宋" w:cs="仿宋"/>
                <w:sz w:val="22"/>
              </w:rPr>
            </w:pPr>
            <w:r>
              <w:rPr>
                <w:rFonts w:hint="eastAsia" w:ascii="仿宋" w:hAnsi="仿宋" w:eastAsia="仿宋" w:cs="仿宋"/>
                <w:sz w:val="22"/>
              </w:rPr>
              <w:t>学 时</w:t>
            </w:r>
          </w:p>
        </w:tc>
        <w:tc>
          <w:tcPr>
            <w:tcW w:w="1055" w:type="dxa"/>
            <w:vAlign w:val="center"/>
          </w:tcPr>
          <w:p w14:paraId="6215342C">
            <w:pPr>
              <w:jc w:val="center"/>
              <w:rPr>
                <w:rFonts w:ascii="仿宋" w:hAnsi="仿宋" w:eastAsia="仿宋" w:cs="仿宋"/>
                <w:sz w:val="22"/>
              </w:rPr>
            </w:pPr>
            <w:r>
              <w:rPr>
                <w:rFonts w:hint="eastAsia" w:ascii="仿宋" w:hAnsi="仿宋" w:eastAsia="仿宋" w:cs="仿宋"/>
                <w:position w:val="5"/>
                <w:sz w:val="22"/>
              </w:rPr>
              <w:t>学分</w:t>
            </w:r>
          </w:p>
          <w:p w14:paraId="10DA59C8">
            <w:pPr>
              <w:jc w:val="center"/>
              <w:rPr>
                <w:rFonts w:ascii="仿宋" w:hAnsi="仿宋" w:eastAsia="仿宋" w:cs="仿宋"/>
                <w:sz w:val="22"/>
              </w:rPr>
            </w:pPr>
            <w:r>
              <w:rPr>
                <w:rFonts w:hint="eastAsia" w:ascii="仿宋" w:hAnsi="仿宋" w:eastAsia="仿宋" w:cs="仿宋"/>
                <w:sz w:val="22"/>
              </w:rPr>
              <w:t>比例(%)</w:t>
            </w:r>
          </w:p>
        </w:tc>
        <w:tc>
          <w:tcPr>
            <w:tcW w:w="971" w:type="dxa"/>
            <w:vAlign w:val="center"/>
          </w:tcPr>
          <w:p w14:paraId="5A26FF8C">
            <w:pPr>
              <w:jc w:val="center"/>
              <w:rPr>
                <w:rFonts w:ascii="仿宋" w:hAnsi="仿宋" w:eastAsia="仿宋" w:cs="仿宋"/>
                <w:sz w:val="22"/>
              </w:rPr>
            </w:pPr>
            <w:r>
              <w:rPr>
                <w:rFonts w:hint="eastAsia" w:ascii="仿宋" w:hAnsi="仿宋" w:eastAsia="仿宋" w:cs="仿宋"/>
                <w:position w:val="5"/>
                <w:sz w:val="22"/>
              </w:rPr>
              <w:t>学时</w:t>
            </w:r>
          </w:p>
          <w:p w14:paraId="0AF3AFA9">
            <w:pPr>
              <w:jc w:val="center"/>
              <w:rPr>
                <w:rFonts w:ascii="仿宋" w:hAnsi="仿宋" w:eastAsia="仿宋" w:cs="仿宋"/>
                <w:sz w:val="22"/>
              </w:rPr>
            </w:pPr>
            <w:r>
              <w:rPr>
                <w:rFonts w:hint="eastAsia" w:ascii="仿宋" w:hAnsi="仿宋" w:eastAsia="仿宋" w:cs="仿宋"/>
                <w:sz w:val="22"/>
              </w:rPr>
              <w:t>比例(%)</w:t>
            </w:r>
          </w:p>
        </w:tc>
        <w:tc>
          <w:tcPr>
            <w:tcW w:w="1048" w:type="dxa"/>
            <w:vAlign w:val="center"/>
          </w:tcPr>
          <w:p w14:paraId="36FC47B0">
            <w:pPr>
              <w:jc w:val="center"/>
              <w:rPr>
                <w:rFonts w:ascii="仿宋" w:hAnsi="仿宋" w:eastAsia="仿宋" w:cs="仿宋"/>
                <w:sz w:val="22"/>
              </w:rPr>
            </w:pPr>
            <w:r>
              <w:rPr>
                <w:rFonts w:hint="eastAsia" w:ascii="仿宋" w:hAnsi="仿宋" w:eastAsia="仿宋" w:cs="仿宋"/>
                <w:position w:val="5"/>
                <w:sz w:val="22"/>
              </w:rPr>
              <w:t>横向</w:t>
            </w:r>
          </w:p>
          <w:p w14:paraId="62C79D69">
            <w:pPr>
              <w:jc w:val="center"/>
              <w:rPr>
                <w:rFonts w:ascii="仿宋" w:hAnsi="仿宋" w:eastAsia="仿宋" w:cs="仿宋"/>
                <w:sz w:val="22"/>
              </w:rPr>
            </w:pPr>
            <w:r>
              <w:rPr>
                <w:rFonts w:hint="eastAsia" w:ascii="仿宋" w:hAnsi="仿宋" w:eastAsia="仿宋" w:cs="仿宋"/>
                <w:sz w:val="22"/>
              </w:rPr>
              <w:t>结构</w:t>
            </w:r>
          </w:p>
        </w:tc>
        <w:tc>
          <w:tcPr>
            <w:tcW w:w="629" w:type="dxa"/>
            <w:textDirection w:val="tbRlV"/>
            <w:vAlign w:val="center"/>
          </w:tcPr>
          <w:p w14:paraId="061A3CEE">
            <w:pPr>
              <w:jc w:val="center"/>
              <w:rPr>
                <w:rFonts w:ascii="仿宋" w:hAnsi="仿宋" w:eastAsia="仿宋" w:cs="仿宋"/>
                <w:sz w:val="22"/>
              </w:rPr>
            </w:pPr>
            <w:r>
              <w:rPr>
                <w:rFonts w:hint="eastAsia" w:ascii="仿宋" w:hAnsi="仿宋" w:eastAsia="仿宋" w:cs="仿宋"/>
                <w:sz w:val="22"/>
              </w:rPr>
              <w:t>学 分</w:t>
            </w:r>
          </w:p>
        </w:tc>
        <w:tc>
          <w:tcPr>
            <w:tcW w:w="612" w:type="dxa"/>
            <w:textDirection w:val="tbRlV"/>
            <w:vAlign w:val="center"/>
          </w:tcPr>
          <w:p w14:paraId="52BA1768">
            <w:pPr>
              <w:jc w:val="center"/>
              <w:rPr>
                <w:rFonts w:ascii="仿宋" w:hAnsi="仿宋" w:eastAsia="仿宋" w:cs="仿宋"/>
                <w:sz w:val="22"/>
              </w:rPr>
            </w:pPr>
            <w:r>
              <w:rPr>
                <w:rFonts w:hint="eastAsia" w:ascii="仿宋" w:hAnsi="仿宋" w:eastAsia="仿宋" w:cs="仿宋"/>
                <w:sz w:val="22"/>
              </w:rPr>
              <w:t>学 时</w:t>
            </w:r>
          </w:p>
        </w:tc>
        <w:tc>
          <w:tcPr>
            <w:tcW w:w="1011" w:type="dxa"/>
            <w:vAlign w:val="center"/>
          </w:tcPr>
          <w:p w14:paraId="36AD14EF">
            <w:pPr>
              <w:jc w:val="center"/>
              <w:rPr>
                <w:rFonts w:ascii="仿宋" w:hAnsi="仿宋" w:eastAsia="仿宋" w:cs="仿宋"/>
                <w:sz w:val="22"/>
              </w:rPr>
            </w:pPr>
            <w:r>
              <w:rPr>
                <w:rFonts w:hint="eastAsia" w:ascii="仿宋" w:hAnsi="仿宋" w:eastAsia="仿宋" w:cs="仿宋"/>
                <w:position w:val="5"/>
                <w:sz w:val="22"/>
              </w:rPr>
              <w:t>学时</w:t>
            </w:r>
          </w:p>
          <w:p w14:paraId="79ACB3F0">
            <w:pPr>
              <w:jc w:val="center"/>
              <w:rPr>
                <w:rFonts w:ascii="仿宋" w:hAnsi="仿宋" w:eastAsia="仿宋" w:cs="仿宋"/>
                <w:sz w:val="22"/>
              </w:rPr>
            </w:pPr>
            <w:r>
              <w:rPr>
                <w:rFonts w:hint="eastAsia" w:ascii="仿宋" w:hAnsi="仿宋" w:eastAsia="仿宋" w:cs="仿宋"/>
                <w:sz w:val="22"/>
              </w:rPr>
              <w:t>比例 (%)</w:t>
            </w:r>
          </w:p>
        </w:tc>
        <w:tc>
          <w:tcPr>
            <w:tcW w:w="1017" w:type="dxa"/>
            <w:vAlign w:val="center"/>
          </w:tcPr>
          <w:p w14:paraId="3434F71E">
            <w:pPr>
              <w:jc w:val="center"/>
              <w:rPr>
                <w:rFonts w:ascii="仿宋" w:hAnsi="仿宋" w:eastAsia="仿宋" w:cs="仿宋"/>
                <w:sz w:val="22"/>
              </w:rPr>
            </w:pPr>
            <w:r>
              <w:rPr>
                <w:rFonts w:hint="eastAsia" w:ascii="仿宋" w:hAnsi="仿宋" w:eastAsia="仿宋" w:cs="仿宋"/>
                <w:position w:val="5"/>
                <w:sz w:val="22"/>
              </w:rPr>
              <w:t>学时</w:t>
            </w:r>
          </w:p>
          <w:p w14:paraId="6F29775D">
            <w:pPr>
              <w:jc w:val="center"/>
              <w:rPr>
                <w:rFonts w:ascii="仿宋" w:hAnsi="仿宋" w:eastAsia="仿宋" w:cs="仿宋"/>
                <w:sz w:val="22"/>
              </w:rPr>
            </w:pPr>
            <w:r>
              <w:rPr>
                <w:rFonts w:hint="eastAsia" w:ascii="仿宋" w:hAnsi="仿宋" w:eastAsia="仿宋" w:cs="仿宋"/>
                <w:sz w:val="22"/>
              </w:rPr>
              <w:t>比例(%)</w:t>
            </w:r>
          </w:p>
        </w:tc>
      </w:tr>
      <w:tr w14:paraId="6F0E65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44DFA704">
            <w:pPr>
              <w:widowControl/>
              <w:kinsoku w:val="0"/>
              <w:autoSpaceDE w:val="0"/>
              <w:autoSpaceDN w:val="0"/>
              <w:adjustRightInd w:val="0"/>
              <w:snapToGrid w:val="0"/>
              <w:spacing w:before="39"/>
              <w:ind w:left="423" w:right="168" w:hanging="236"/>
              <w:jc w:val="left"/>
              <w:textAlignment w:val="baseline"/>
              <w:rPr>
                <w:rFonts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通识必修课</w:t>
            </w:r>
          </w:p>
        </w:tc>
        <w:tc>
          <w:tcPr>
            <w:tcW w:w="647" w:type="dxa"/>
            <w:vAlign w:val="center"/>
          </w:tcPr>
          <w:p w14:paraId="3797DC04">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42</w:t>
            </w:r>
          </w:p>
        </w:tc>
        <w:tc>
          <w:tcPr>
            <w:tcW w:w="551" w:type="dxa"/>
            <w:vAlign w:val="center"/>
          </w:tcPr>
          <w:p w14:paraId="0649BBEC">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776</w:t>
            </w:r>
          </w:p>
        </w:tc>
        <w:tc>
          <w:tcPr>
            <w:tcW w:w="1055" w:type="dxa"/>
            <w:vAlign w:val="center"/>
          </w:tcPr>
          <w:p w14:paraId="4F715E8C">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28.00%</w:t>
            </w:r>
          </w:p>
        </w:tc>
        <w:tc>
          <w:tcPr>
            <w:tcW w:w="971" w:type="dxa"/>
            <w:vAlign w:val="center"/>
          </w:tcPr>
          <w:p w14:paraId="06FE980E">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29.89%</w:t>
            </w:r>
          </w:p>
        </w:tc>
        <w:tc>
          <w:tcPr>
            <w:tcW w:w="1048" w:type="dxa"/>
            <w:vAlign w:val="center"/>
          </w:tcPr>
          <w:p w14:paraId="64D08F26">
            <w:pPr>
              <w:widowControl/>
              <w:kinsoku w:val="0"/>
              <w:autoSpaceDE w:val="0"/>
              <w:autoSpaceDN w:val="0"/>
              <w:adjustRightInd w:val="0"/>
              <w:snapToGrid w:val="0"/>
              <w:spacing w:before="39"/>
              <w:ind w:left="423" w:right="168" w:hanging="236"/>
              <w:jc w:val="left"/>
              <w:textAlignment w:val="baseline"/>
              <w:rPr>
                <w:rFonts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必修课</w:t>
            </w:r>
          </w:p>
        </w:tc>
        <w:tc>
          <w:tcPr>
            <w:tcW w:w="629" w:type="dxa"/>
            <w:vAlign w:val="center"/>
          </w:tcPr>
          <w:p w14:paraId="29BE281C">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135</w:t>
            </w:r>
          </w:p>
        </w:tc>
        <w:tc>
          <w:tcPr>
            <w:tcW w:w="612" w:type="dxa"/>
            <w:vAlign w:val="center"/>
          </w:tcPr>
          <w:p w14:paraId="53AF5FD0">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2356</w:t>
            </w:r>
          </w:p>
        </w:tc>
        <w:tc>
          <w:tcPr>
            <w:tcW w:w="1011" w:type="dxa"/>
            <w:vAlign w:val="center"/>
          </w:tcPr>
          <w:p w14:paraId="545D98BB">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90.00%</w:t>
            </w:r>
          </w:p>
        </w:tc>
        <w:tc>
          <w:tcPr>
            <w:tcW w:w="1017" w:type="dxa"/>
            <w:vAlign w:val="center"/>
          </w:tcPr>
          <w:p w14:paraId="286312B6">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90.76%</w:t>
            </w:r>
          </w:p>
        </w:tc>
      </w:tr>
      <w:tr w14:paraId="60AE95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0309B023">
            <w:pPr>
              <w:widowControl/>
              <w:kinsoku w:val="0"/>
              <w:autoSpaceDE w:val="0"/>
              <w:autoSpaceDN w:val="0"/>
              <w:adjustRightInd w:val="0"/>
              <w:snapToGrid w:val="0"/>
              <w:spacing w:before="39"/>
              <w:ind w:left="423" w:right="168" w:hanging="236"/>
              <w:jc w:val="left"/>
              <w:textAlignment w:val="baseline"/>
              <w:rPr>
                <w:rFonts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通识选修课</w:t>
            </w:r>
          </w:p>
        </w:tc>
        <w:tc>
          <w:tcPr>
            <w:tcW w:w="647" w:type="dxa"/>
            <w:vAlign w:val="center"/>
          </w:tcPr>
          <w:p w14:paraId="59E017DF">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5</w:t>
            </w:r>
          </w:p>
        </w:tc>
        <w:tc>
          <w:tcPr>
            <w:tcW w:w="551" w:type="dxa"/>
            <w:vAlign w:val="center"/>
          </w:tcPr>
          <w:p w14:paraId="0763E84F">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80</w:t>
            </w:r>
          </w:p>
        </w:tc>
        <w:tc>
          <w:tcPr>
            <w:tcW w:w="1055" w:type="dxa"/>
            <w:vAlign w:val="center"/>
          </w:tcPr>
          <w:p w14:paraId="6C1C31EE">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3.33%</w:t>
            </w:r>
          </w:p>
        </w:tc>
        <w:tc>
          <w:tcPr>
            <w:tcW w:w="971" w:type="dxa"/>
            <w:vAlign w:val="center"/>
          </w:tcPr>
          <w:p w14:paraId="0543C9CD">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3.08%</w:t>
            </w:r>
          </w:p>
        </w:tc>
        <w:tc>
          <w:tcPr>
            <w:tcW w:w="1048" w:type="dxa"/>
            <w:vAlign w:val="center"/>
          </w:tcPr>
          <w:p w14:paraId="4442CD6A">
            <w:pPr>
              <w:widowControl/>
              <w:kinsoku w:val="0"/>
              <w:autoSpaceDE w:val="0"/>
              <w:autoSpaceDN w:val="0"/>
              <w:adjustRightInd w:val="0"/>
              <w:snapToGrid w:val="0"/>
              <w:spacing w:before="39"/>
              <w:ind w:left="423" w:right="168" w:hanging="236"/>
              <w:jc w:val="left"/>
              <w:textAlignment w:val="baseline"/>
              <w:rPr>
                <w:rFonts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选修课</w:t>
            </w:r>
          </w:p>
        </w:tc>
        <w:tc>
          <w:tcPr>
            <w:tcW w:w="629" w:type="dxa"/>
            <w:vAlign w:val="center"/>
          </w:tcPr>
          <w:p w14:paraId="60C4CE1B">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15</w:t>
            </w:r>
          </w:p>
        </w:tc>
        <w:tc>
          <w:tcPr>
            <w:tcW w:w="612" w:type="dxa"/>
            <w:vAlign w:val="center"/>
          </w:tcPr>
          <w:p w14:paraId="4DB9622A">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240</w:t>
            </w:r>
          </w:p>
        </w:tc>
        <w:tc>
          <w:tcPr>
            <w:tcW w:w="1011" w:type="dxa"/>
            <w:vAlign w:val="center"/>
          </w:tcPr>
          <w:p w14:paraId="0188EB6A">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10.00%</w:t>
            </w:r>
          </w:p>
        </w:tc>
        <w:tc>
          <w:tcPr>
            <w:tcW w:w="1017" w:type="dxa"/>
            <w:vAlign w:val="center"/>
          </w:tcPr>
          <w:p w14:paraId="45C1AA23">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9.24%</w:t>
            </w:r>
          </w:p>
        </w:tc>
      </w:tr>
      <w:tr w14:paraId="692714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47943094">
            <w:pPr>
              <w:widowControl/>
              <w:kinsoku w:val="0"/>
              <w:autoSpaceDE w:val="0"/>
              <w:autoSpaceDN w:val="0"/>
              <w:adjustRightInd w:val="0"/>
              <w:snapToGrid w:val="0"/>
              <w:spacing w:before="39"/>
              <w:ind w:left="423" w:right="168" w:hanging="236"/>
              <w:jc w:val="left"/>
              <w:textAlignment w:val="baseline"/>
              <w:rPr>
                <w:rFonts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专业通识课</w:t>
            </w:r>
          </w:p>
        </w:tc>
        <w:tc>
          <w:tcPr>
            <w:tcW w:w="647" w:type="dxa"/>
            <w:vAlign w:val="center"/>
          </w:tcPr>
          <w:p w14:paraId="57FC7168">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w:t>
            </w:r>
          </w:p>
        </w:tc>
        <w:tc>
          <w:tcPr>
            <w:tcW w:w="551" w:type="dxa"/>
            <w:vAlign w:val="center"/>
          </w:tcPr>
          <w:p w14:paraId="67DD373A">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w:t>
            </w:r>
          </w:p>
        </w:tc>
        <w:tc>
          <w:tcPr>
            <w:tcW w:w="1055" w:type="dxa"/>
            <w:vAlign w:val="center"/>
          </w:tcPr>
          <w:p w14:paraId="756C2AA9">
            <w:pPr>
              <w:jc w:val="center"/>
              <w:rPr>
                <w:rFonts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w:t>
            </w:r>
          </w:p>
        </w:tc>
        <w:tc>
          <w:tcPr>
            <w:tcW w:w="971" w:type="dxa"/>
            <w:vAlign w:val="center"/>
          </w:tcPr>
          <w:p w14:paraId="2824D491">
            <w:pPr>
              <w:jc w:val="center"/>
              <w:rPr>
                <w:rFonts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w:t>
            </w:r>
          </w:p>
        </w:tc>
        <w:tc>
          <w:tcPr>
            <w:tcW w:w="1048" w:type="dxa"/>
            <w:vAlign w:val="center"/>
          </w:tcPr>
          <w:p w14:paraId="7CD7088C">
            <w:pPr>
              <w:widowControl/>
              <w:kinsoku w:val="0"/>
              <w:autoSpaceDE w:val="0"/>
              <w:autoSpaceDN w:val="0"/>
              <w:adjustRightInd w:val="0"/>
              <w:snapToGrid w:val="0"/>
              <w:spacing w:before="39"/>
              <w:ind w:left="423" w:right="168" w:hanging="236"/>
              <w:jc w:val="center"/>
              <w:textAlignment w:val="baseline"/>
              <w:rPr>
                <w:rFonts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小计</w:t>
            </w:r>
          </w:p>
        </w:tc>
        <w:tc>
          <w:tcPr>
            <w:tcW w:w="629" w:type="dxa"/>
            <w:vAlign w:val="center"/>
          </w:tcPr>
          <w:p w14:paraId="3CAA3F96">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150</w:t>
            </w:r>
          </w:p>
        </w:tc>
        <w:tc>
          <w:tcPr>
            <w:tcW w:w="612" w:type="dxa"/>
            <w:vAlign w:val="center"/>
          </w:tcPr>
          <w:p w14:paraId="60855EC2">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2596</w:t>
            </w:r>
          </w:p>
        </w:tc>
        <w:tc>
          <w:tcPr>
            <w:tcW w:w="1011" w:type="dxa"/>
            <w:vAlign w:val="center"/>
          </w:tcPr>
          <w:p w14:paraId="5611D337">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100.00%</w:t>
            </w:r>
          </w:p>
        </w:tc>
        <w:tc>
          <w:tcPr>
            <w:tcW w:w="1017" w:type="dxa"/>
            <w:vAlign w:val="center"/>
          </w:tcPr>
          <w:p w14:paraId="01BD5060">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100.00%</w:t>
            </w:r>
          </w:p>
        </w:tc>
      </w:tr>
      <w:tr w14:paraId="4E2513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0A1CE7AD">
            <w:pPr>
              <w:widowControl/>
              <w:kinsoku w:val="0"/>
              <w:autoSpaceDE w:val="0"/>
              <w:autoSpaceDN w:val="0"/>
              <w:adjustRightInd w:val="0"/>
              <w:snapToGrid w:val="0"/>
              <w:spacing w:before="39"/>
              <w:ind w:left="423" w:right="168" w:hanging="236"/>
              <w:jc w:val="left"/>
              <w:textAlignment w:val="baseline"/>
              <w:rPr>
                <w:rFonts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专业基础课</w:t>
            </w:r>
          </w:p>
        </w:tc>
        <w:tc>
          <w:tcPr>
            <w:tcW w:w="647" w:type="dxa"/>
            <w:vAlign w:val="center"/>
          </w:tcPr>
          <w:p w14:paraId="4522230E">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39</w:t>
            </w:r>
          </w:p>
        </w:tc>
        <w:tc>
          <w:tcPr>
            <w:tcW w:w="551" w:type="dxa"/>
            <w:vAlign w:val="center"/>
          </w:tcPr>
          <w:p w14:paraId="47F4597A">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624</w:t>
            </w:r>
          </w:p>
        </w:tc>
        <w:tc>
          <w:tcPr>
            <w:tcW w:w="1055" w:type="dxa"/>
            <w:vAlign w:val="center"/>
          </w:tcPr>
          <w:p w14:paraId="5FC32D98">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26.00%</w:t>
            </w:r>
          </w:p>
        </w:tc>
        <w:tc>
          <w:tcPr>
            <w:tcW w:w="971" w:type="dxa"/>
            <w:vAlign w:val="center"/>
          </w:tcPr>
          <w:p w14:paraId="22404EA7">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24.04%</w:t>
            </w:r>
          </w:p>
        </w:tc>
        <w:tc>
          <w:tcPr>
            <w:tcW w:w="1048" w:type="dxa"/>
            <w:vAlign w:val="center"/>
          </w:tcPr>
          <w:p w14:paraId="62CDDA4B">
            <w:pPr>
              <w:widowControl/>
              <w:kinsoku w:val="0"/>
              <w:autoSpaceDE w:val="0"/>
              <w:autoSpaceDN w:val="0"/>
              <w:adjustRightInd w:val="0"/>
              <w:snapToGrid w:val="0"/>
              <w:jc w:val="center"/>
              <w:textAlignment w:val="baseline"/>
              <w:rPr>
                <w:rFonts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理论学时</w:t>
            </w:r>
          </w:p>
        </w:tc>
        <w:tc>
          <w:tcPr>
            <w:tcW w:w="629" w:type="dxa"/>
            <w:vAlign w:val="center"/>
          </w:tcPr>
          <w:p w14:paraId="4D1E7EE3">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w:t>
            </w:r>
          </w:p>
        </w:tc>
        <w:tc>
          <w:tcPr>
            <w:tcW w:w="612" w:type="dxa"/>
            <w:vAlign w:val="center"/>
          </w:tcPr>
          <w:p w14:paraId="6BFECD66">
            <w:pPr>
              <w:widowControl/>
              <w:jc w:val="center"/>
              <w:textAlignment w:val="center"/>
              <w:rPr>
                <w:rFonts w:hint="default" w:ascii="仿宋" w:hAnsi="仿宋" w:eastAsia="仿宋" w:cs="仿宋"/>
                <w:snapToGrid w:val="0"/>
                <w:color w:val="000000"/>
                <w:kern w:val="0"/>
                <w:sz w:val="21"/>
                <w:szCs w:val="21"/>
                <w:lang w:val="en-US" w:eastAsia="zh-CN"/>
              </w:rPr>
            </w:pPr>
            <w:r>
              <w:rPr>
                <w:rFonts w:hint="eastAsia" w:ascii="仿宋" w:hAnsi="仿宋" w:eastAsia="仿宋" w:cs="仿宋"/>
                <w:color w:val="000000"/>
                <w:kern w:val="0"/>
                <w:sz w:val="22"/>
                <w:lang w:val="en-US" w:eastAsia="zh-CN" w:bidi="ar"/>
              </w:rPr>
              <w:t>774</w:t>
            </w:r>
          </w:p>
        </w:tc>
        <w:tc>
          <w:tcPr>
            <w:tcW w:w="1011" w:type="dxa"/>
            <w:vAlign w:val="center"/>
          </w:tcPr>
          <w:p w14:paraId="6C526B2D">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w:t>
            </w:r>
          </w:p>
        </w:tc>
        <w:tc>
          <w:tcPr>
            <w:tcW w:w="1017" w:type="dxa"/>
            <w:vAlign w:val="center"/>
          </w:tcPr>
          <w:p w14:paraId="33373C0E">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30.12%</w:t>
            </w:r>
          </w:p>
        </w:tc>
      </w:tr>
      <w:tr w14:paraId="4F05C9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628B5CB5">
            <w:pPr>
              <w:widowControl/>
              <w:kinsoku w:val="0"/>
              <w:autoSpaceDE w:val="0"/>
              <w:autoSpaceDN w:val="0"/>
              <w:adjustRightInd w:val="0"/>
              <w:snapToGrid w:val="0"/>
              <w:spacing w:before="39"/>
              <w:ind w:left="423" w:right="168" w:hanging="236"/>
              <w:jc w:val="left"/>
              <w:textAlignment w:val="baseline"/>
              <w:rPr>
                <w:rFonts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专业核心课</w:t>
            </w:r>
          </w:p>
        </w:tc>
        <w:tc>
          <w:tcPr>
            <w:tcW w:w="647" w:type="dxa"/>
            <w:vAlign w:val="center"/>
          </w:tcPr>
          <w:p w14:paraId="2E9C1629">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18</w:t>
            </w:r>
          </w:p>
        </w:tc>
        <w:tc>
          <w:tcPr>
            <w:tcW w:w="551" w:type="dxa"/>
            <w:vAlign w:val="center"/>
          </w:tcPr>
          <w:p w14:paraId="072A255D">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288</w:t>
            </w:r>
          </w:p>
        </w:tc>
        <w:tc>
          <w:tcPr>
            <w:tcW w:w="1055" w:type="dxa"/>
            <w:vAlign w:val="center"/>
          </w:tcPr>
          <w:p w14:paraId="5DD29894">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12.00%</w:t>
            </w:r>
          </w:p>
        </w:tc>
        <w:tc>
          <w:tcPr>
            <w:tcW w:w="971" w:type="dxa"/>
            <w:vAlign w:val="center"/>
          </w:tcPr>
          <w:p w14:paraId="50E2CE16">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11.09%</w:t>
            </w:r>
          </w:p>
        </w:tc>
        <w:tc>
          <w:tcPr>
            <w:tcW w:w="1048" w:type="dxa"/>
            <w:vAlign w:val="center"/>
          </w:tcPr>
          <w:p w14:paraId="228AD88A">
            <w:pPr>
              <w:widowControl/>
              <w:kinsoku w:val="0"/>
              <w:autoSpaceDE w:val="0"/>
              <w:autoSpaceDN w:val="0"/>
              <w:adjustRightInd w:val="0"/>
              <w:snapToGrid w:val="0"/>
              <w:jc w:val="center"/>
              <w:textAlignment w:val="baseline"/>
              <w:rPr>
                <w:rFonts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实践学时</w:t>
            </w:r>
          </w:p>
        </w:tc>
        <w:tc>
          <w:tcPr>
            <w:tcW w:w="629" w:type="dxa"/>
            <w:vAlign w:val="center"/>
          </w:tcPr>
          <w:p w14:paraId="7CD0F84B">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w:t>
            </w:r>
          </w:p>
        </w:tc>
        <w:tc>
          <w:tcPr>
            <w:tcW w:w="612" w:type="dxa"/>
            <w:vAlign w:val="center"/>
          </w:tcPr>
          <w:p w14:paraId="33D10259">
            <w:pPr>
              <w:widowControl/>
              <w:jc w:val="center"/>
              <w:textAlignment w:val="center"/>
              <w:rPr>
                <w:rFonts w:hint="default" w:ascii="仿宋" w:hAnsi="仿宋" w:eastAsia="仿宋" w:cs="仿宋"/>
                <w:snapToGrid w:val="0"/>
                <w:color w:val="000000"/>
                <w:kern w:val="0"/>
                <w:sz w:val="21"/>
                <w:szCs w:val="21"/>
                <w:lang w:val="en-US" w:eastAsia="zh-CN"/>
              </w:rPr>
            </w:pPr>
            <w:r>
              <w:rPr>
                <w:rFonts w:hint="eastAsia" w:ascii="仿宋" w:hAnsi="仿宋" w:eastAsia="仿宋" w:cs="仿宋"/>
                <w:color w:val="000000"/>
                <w:kern w:val="0"/>
                <w:sz w:val="22"/>
                <w:lang w:val="en-US" w:eastAsia="zh-CN" w:bidi="ar"/>
              </w:rPr>
              <w:t>1572</w:t>
            </w:r>
          </w:p>
        </w:tc>
        <w:tc>
          <w:tcPr>
            <w:tcW w:w="1011" w:type="dxa"/>
            <w:vAlign w:val="center"/>
          </w:tcPr>
          <w:p w14:paraId="2245D6AF">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w:t>
            </w:r>
          </w:p>
        </w:tc>
        <w:tc>
          <w:tcPr>
            <w:tcW w:w="1017" w:type="dxa"/>
            <w:vAlign w:val="center"/>
          </w:tcPr>
          <w:p w14:paraId="46FCD233">
            <w:pPr>
              <w:widowControl/>
              <w:jc w:val="center"/>
              <w:textAlignment w:val="center"/>
              <w:rPr>
                <w:rFonts w:hint="default" w:ascii="仿宋" w:hAnsi="仿宋" w:eastAsia="仿宋" w:cs="仿宋"/>
                <w:snapToGrid w:val="0"/>
                <w:color w:val="000000"/>
                <w:kern w:val="0"/>
                <w:sz w:val="21"/>
                <w:szCs w:val="21"/>
                <w:lang w:val="en-US" w:eastAsia="zh-CN"/>
              </w:rPr>
            </w:pPr>
            <w:r>
              <w:rPr>
                <w:rFonts w:hint="eastAsia" w:ascii="仿宋" w:hAnsi="仿宋" w:eastAsia="仿宋" w:cs="仿宋"/>
                <w:color w:val="000000"/>
                <w:kern w:val="0"/>
                <w:sz w:val="22"/>
                <w:lang w:val="en-US" w:eastAsia="zh-CN" w:bidi="ar"/>
              </w:rPr>
              <w:t>60%</w:t>
            </w:r>
          </w:p>
        </w:tc>
      </w:tr>
      <w:tr w14:paraId="5C7475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077133E4">
            <w:pPr>
              <w:widowControl/>
              <w:kinsoku w:val="0"/>
              <w:autoSpaceDE w:val="0"/>
              <w:autoSpaceDN w:val="0"/>
              <w:adjustRightInd w:val="0"/>
              <w:snapToGrid w:val="0"/>
              <w:spacing w:before="39"/>
              <w:ind w:left="423" w:right="168" w:hanging="236"/>
              <w:jc w:val="left"/>
              <w:textAlignment w:val="baseline"/>
              <w:rPr>
                <w:rFonts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专业拓展课</w:t>
            </w:r>
          </w:p>
        </w:tc>
        <w:tc>
          <w:tcPr>
            <w:tcW w:w="647" w:type="dxa"/>
            <w:vAlign w:val="center"/>
          </w:tcPr>
          <w:p w14:paraId="454D33E6">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3</w:t>
            </w:r>
          </w:p>
        </w:tc>
        <w:tc>
          <w:tcPr>
            <w:tcW w:w="551" w:type="dxa"/>
            <w:vAlign w:val="center"/>
          </w:tcPr>
          <w:p w14:paraId="3BD461D4">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48</w:t>
            </w:r>
          </w:p>
        </w:tc>
        <w:tc>
          <w:tcPr>
            <w:tcW w:w="1055" w:type="dxa"/>
            <w:vAlign w:val="center"/>
          </w:tcPr>
          <w:p w14:paraId="3CFA812D">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2.00%</w:t>
            </w:r>
          </w:p>
        </w:tc>
        <w:tc>
          <w:tcPr>
            <w:tcW w:w="971" w:type="dxa"/>
            <w:vAlign w:val="center"/>
          </w:tcPr>
          <w:p w14:paraId="7066FC33">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1.85%</w:t>
            </w:r>
          </w:p>
        </w:tc>
        <w:tc>
          <w:tcPr>
            <w:tcW w:w="1048" w:type="dxa"/>
            <w:vAlign w:val="center"/>
          </w:tcPr>
          <w:p w14:paraId="629244B0">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*其中课外实践学时</w:t>
            </w:r>
          </w:p>
        </w:tc>
        <w:tc>
          <w:tcPr>
            <w:tcW w:w="629" w:type="dxa"/>
            <w:vAlign w:val="center"/>
          </w:tcPr>
          <w:p w14:paraId="49BF6BFB">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w:t>
            </w:r>
          </w:p>
        </w:tc>
        <w:tc>
          <w:tcPr>
            <w:tcW w:w="612" w:type="dxa"/>
            <w:vAlign w:val="center"/>
          </w:tcPr>
          <w:p w14:paraId="1D789D63">
            <w:pPr>
              <w:widowControl/>
              <w:jc w:val="center"/>
              <w:textAlignment w:val="center"/>
              <w:rPr>
                <w:rFonts w:hint="default" w:ascii="仿宋" w:hAnsi="仿宋" w:eastAsia="仿宋" w:cs="仿宋"/>
                <w:snapToGrid w:val="0"/>
                <w:color w:val="000000"/>
                <w:kern w:val="0"/>
                <w:sz w:val="21"/>
                <w:szCs w:val="21"/>
                <w:lang w:val="en-US" w:eastAsia="zh-CN"/>
              </w:rPr>
            </w:pPr>
            <w:r>
              <w:rPr>
                <w:rFonts w:hint="eastAsia" w:ascii="仿宋" w:hAnsi="仿宋" w:eastAsia="仿宋" w:cs="仿宋"/>
                <w:color w:val="000000"/>
                <w:kern w:val="0"/>
                <w:sz w:val="22"/>
                <w:lang w:val="en-US" w:eastAsia="zh-CN" w:bidi="ar"/>
              </w:rPr>
              <w:t>774</w:t>
            </w:r>
          </w:p>
        </w:tc>
        <w:tc>
          <w:tcPr>
            <w:tcW w:w="1011" w:type="dxa"/>
            <w:vAlign w:val="center"/>
          </w:tcPr>
          <w:p w14:paraId="12A398E1">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w:t>
            </w:r>
          </w:p>
        </w:tc>
        <w:tc>
          <w:tcPr>
            <w:tcW w:w="1017" w:type="dxa"/>
            <w:vAlign w:val="center"/>
          </w:tcPr>
          <w:p w14:paraId="0FD14802">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val="en-US" w:eastAsia="zh-CN" w:bidi="ar"/>
              </w:rPr>
              <w:t>30</w:t>
            </w:r>
            <w:r>
              <w:rPr>
                <w:rFonts w:hint="eastAsia" w:ascii="仿宋" w:hAnsi="仿宋" w:eastAsia="仿宋" w:cs="仿宋"/>
                <w:color w:val="000000"/>
                <w:kern w:val="0"/>
                <w:sz w:val="22"/>
                <w:lang w:bidi="ar"/>
              </w:rPr>
              <w:t>%</w:t>
            </w:r>
          </w:p>
        </w:tc>
      </w:tr>
      <w:tr w14:paraId="3873C0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37EB8173">
            <w:pPr>
              <w:widowControl/>
              <w:kinsoku w:val="0"/>
              <w:autoSpaceDE w:val="0"/>
              <w:autoSpaceDN w:val="0"/>
              <w:adjustRightInd w:val="0"/>
              <w:snapToGrid w:val="0"/>
              <w:spacing w:before="39"/>
              <w:ind w:left="423" w:right="168" w:hanging="236"/>
              <w:jc w:val="left"/>
              <w:textAlignment w:val="baseline"/>
              <w:rPr>
                <w:rFonts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专业选修课</w:t>
            </w:r>
          </w:p>
        </w:tc>
        <w:tc>
          <w:tcPr>
            <w:tcW w:w="647" w:type="dxa"/>
            <w:vAlign w:val="center"/>
          </w:tcPr>
          <w:p w14:paraId="113612CE">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10</w:t>
            </w:r>
          </w:p>
        </w:tc>
        <w:tc>
          <w:tcPr>
            <w:tcW w:w="551" w:type="dxa"/>
            <w:vAlign w:val="center"/>
          </w:tcPr>
          <w:p w14:paraId="4103EA52">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160</w:t>
            </w:r>
          </w:p>
        </w:tc>
        <w:tc>
          <w:tcPr>
            <w:tcW w:w="1055" w:type="dxa"/>
            <w:vAlign w:val="center"/>
          </w:tcPr>
          <w:p w14:paraId="2BD867B6">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6.67%</w:t>
            </w:r>
          </w:p>
        </w:tc>
        <w:tc>
          <w:tcPr>
            <w:tcW w:w="971" w:type="dxa"/>
            <w:vAlign w:val="center"/>
          </w:tcPr>
          <w:p w14:paraId="73C358B0">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6.16%</w:t>
            </w:r>
          </w:p>
        </w:tc>
        <w:tc>
          <w:tcPr>
            <w:tcW w:w="1048" w:type="dxa"/>
            <w:shd w:val="clear" w:color="auto" w:fill="auto"/>
            <w:vAlign w:val="center"/>
          </w:tcPr>
          <w:p w14:paraId="5458FAD5">
            <w:pPr>
              <w:widowControl/>
              <w:kinsoku w:val="0"/>
              <w:autoSpaceDE w:val="0"/>
              <w:autoSpaceDN w:val="0"/>
              <w:adjustRightInd w:val="0"/>
              <w:snapToGrid w:val="0"/>
              <w:spacing w:before="39"/>
              <w:ind w:left="423" w:right="168" w:hanging="236"/>
              <w:jc w:val="center"/>
              <w:textAlignment w:val="baseline"/>
              <w:rPr>
                <w:rFonts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小计</w:t>
            </w:r>
          </w:p>
        </w:tc>
        <w:tc>
          <w:tcPr>
            <w:tcW w:w="629" w:type="dxa"/>
            <w:shd w:val="clear" w:color="auto" w:fill="auto"/>
            <w:vAlign w:val="center"/>
          </w:tcPr>
          <w:p w14:paraId="4FC32B6D">
            <w:pPr>
              <w:widowControl/>
              <w:kinsoku w:val="0"/>
              <w:autoSpaceDE w:val="0"/>
              <w:autoSpaceDN w:val="0"/>
              <w:adjustRightInd w:val="0"/>
              <w:snapToGrid w:val="0"/>
              <w:spacing w:before="39"/>
              <w:ind w:left="423" w:right="168" w:hanging="236"/>
              <w:jc w:val="left"/>
              <w:textAlignment w:val="baseline"/>
              <w:rPr>
                <w:rFonts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w:t>
            </w:r>
          </w:p>
        </w:tc>
        <w:tc>
          <w:tcPr>
            <w:tcW w:w="612" w:type="dxa"/>
            <w:shd w:val="clear" w:color="auto" w:fill="auto"/>
            <w:vAlign w:val="center"/>
          </w:tcPr>
          <w:p w14:paraId="0CA9757C">
            <w:pPr>
              <w:widowControl/>
              <w:kinsoku w:val="0"/>
              <w:autoSpaceDE w:val="0"/>
              <w:autoSpaceDN w:val="0"/>
              <w:adjustRightInd w:val="0"/>
              <w:snapToGrid w:val="0"/>
              <w:spacing w:before="39"/>
              <w:ind w:left="423" w:right="168" w:hanging="236"/>
              <w:jc w:val="left"/>
              <w:textAlignment w:val="baseline"/>
              <w:rPr>
                <w:rFonts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w:t>
            </w:r>
          </w:p>
        </w:tc>
        <w:tc>
          <w:tcPr>
            <w:tcW w:w="1011" w:type="dxa"/>
            <w:shd w:val="clear" w:color="auto" w:fill="auto"/>
            <w:vAlign w:val="center"/>
          </w:tcPr>
          <w:p w14:paraId="34886B16">
            <w:pPr>
              <w:widowControl/>
              <w:kinsoku w:val="0"/>
              <w:autoSpaceDE w:val="0"/>
              <w:autoSpaceDN w:val="0"/>
              <w:adjustRightInd w:val="0"/>
              <w:snapToGrid w:val="0"/>
              <w:spacing w:before="39"/>
              <w:ind w:left="423" w:right="168" w:hanging="236"/>
              <w:jc w:val="left"/>
              <w:textAlignment w:val="baseline"/>
              <w:rPr>
                <w:rFonts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w:t>
            </w:r>
          </w:p>
        </w:tc>
        <w:tc>
          <w:tcPr>
            <w:tcW w:w="1017" w:type="dxa"/>
            <w:shd w:val="clear" w:color="auto" w:fill="auto"/>
            <w:vAlign w:val="center"/>
          </w:tcPr>
          <w:p w14:paraId="6FCB9FE7">
            <w:pPr>
              <w:widowControl/>
              <w:kinsoku w:val="0"/>
              <w:autoSpaceDE w:val="0"/>
              <w:autoSpaceDN w:val="0"/>
              <w:adjustRightInd w:val="0"/>
              <w:snapToGrid w:val="0"/>
              <w:spacing w:before="39"/>
              <w:ind w:left="423" w:right="168" w:hanging="236"/>
              <w:jc w:val="left"/>
              <w:textAlignment w:val="baseline"/>
              <w:rPr>
                <w:rFonts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w:t>
            </w:r>
          </w:p>
        </w:tc>
      </w:tr>
      <w:tr w14:paraId="4E1B94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24708A0E">
            <w:pPr>
              <w:widowControl/>
              <w:kinsoku w:val="0"/>
              <w:autoSpaceDE w:val="0"/>
              <w:autoSpaceDN w:val="0"/>
              <w:adjustRightInd w:val="0"/>
              <w:snapToGrid w:val="0"/>
              <w:spacing w:before="39"/>
              <w:ind w:left="423" w:right="168" w:hanging="236"/>
              <w:jc w:val="left"/>
              <w:textAlignment w:val="baseline"/>
              <w:rPr>
                <w:rFonts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综合实践课</w:t>
            </w:r>
          </w:p>
        </w:tc>
        <w:tc>
          <w:tcPr>
            <w:tcW w:w="647" w:type="dxa"/>
            <w:vAlign w:val="center"/>
          </w:tcPr>
          <w:p w14:paraId="3B4A04C3">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33</w:t>
            </w:r>
          </w:p>
        </w:tc>
        <w:tc>
          <w:tcPr>
            <w:tcW w:w="551" w:type="dxa"/>
            <w:vAlign w:val="center"/>
          </w:tcPr>
          <w:p w14:paraId="465BBBF9">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620</w:t>
            </w:r>
          </w:p>
        </w:tc>
        <w:tc>
          <w:tcPr>
            <w:tcW w:w="1055" w:type="dxa"/>
            <w:vAlign w:val="center"/>
          </w:tcPr>
          <w:p w14:paraId="1953D2FF">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22.00%</w:t>
            </w:r>
          </w:p>
        </w:tc>
        <w:tc>
          <w:tcPr>
            <w:tcW w:w="971" w:type="dxa"/>
            <w:vAlign w:val="center"/>
          </w:tcPr>
          <w:p w14:paraId="5A0F0223">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23.88%</w:t>
            </w:r>
          </w:p>
        </w:tc>
        <w:tc>
          <w:tcPr>
            <w:tcW w:w="1048" w:type="dxa"/>
            <w:vAlign w:val="center"/>
          </w:tcPr>
          <w:p w14:paraId="109587AC">
            <w:pPr>
              <w:widowControl/>
              <w:kinsoku w:val="0"/>
              <w:autoSpaceDE w:val="0"/>
              <w:autoSpaceDN w:val="0"/>
              <w:adjustRightInd w:val="0"/>
              <w:snapToGrid w:val="0"/>
              <w:spacing w:before="39"/>
              <w:ind w:left="423" w:right="168" w:hanging="236"/>
              <w:jc w:val="left"/>
              <w:textAlignment w:val="baseline"/>
              <w:rPr>
                <w:rFonts w:ascii="仿宋" w:hAnsi="仿宋" w:eastAsia="仿宋" w:cs="仿宋"/>
                <w:snapToGrid w:val="0"/>
                <w:color w:val="000000"/>
                <w:kern w:val="0"/>
                <w:sz w:val="21"/>
                <w:szCs w:val="21"/>
              </w:rPr>
            </w:pPr>
          </w:p>
        </w:tc>
        <w:tc>
          <w:tcPr>
            <w:tcW w:w="629" w:type="dxa"/>
            <w:vAlign w:val="center"/>
          </w:tcPr>
          <w:p w14:paraId="491CD511">
            <w:pPr>
              <w:widowControl/>
              <w:kinsoku w:val="0"/>
              <w:autoSpaceDE w:val="0"/>
              <w:autoSpaceDN w:val="0"/>
              <w:adjustRightInd w:val="0"/>
              <w:snapToGrid w:val="0"/>
              <w:spacing w:before="39"/>
              <w:ind w:left="423" w:right="168" w:hanging="236"/>
              <w:jc w:val="left"/>
              <w:textAlignment w:val="baseline"/>
              <w:rPr>
                <w:rFonts w:ascii="仿宋" w:hAnsi="仿宋" w:eastAsia="仿宋" w:cs="仿宋"/>
                <w:snapToGrid w:val="0"/>
                <w:color w:val="000000"/>
                <w:kern w:val="0"/>
                <w:sz w:val="21"/>
                <w:szCs w:val="21"/>
              </w:rPr>
            </w:pPr>
          </w:p>
        </w:tc>
        <w:tc>
          <w:tcPr>
            <w:tcW w:w="612" w:type="dxa"/>
            <w:vAlign w:val="center"/>
          </w:tcPr>
          <w:p w14:paraId="15283AD6">
            <w:pPr>
              <w:widowControl/>
              <w:kinsoku w:val="0"/>
              <w:autoSpaceDE w:val="0"/>
              <w:autoSpaceDN w:val="0"/>
              <w:adjustRightInd w:val="0"/>
              <w:snapToGrid w:val="0"/>
              <w:spacing w:before="39"/>
              <w:ind w:left="423" w:right="168" w:hanging="236"/>
              <w:jc w:val="left"/>
              <w:textAlignment w:val="baseline"/>
              <w:rPr>
                <w:rFonts w:ascii="仿宋" w:hAnsi="仿宋" w:eastAsia="仿宋" w:cs="仿宋"/>
                <w:snapToGrid w:val="0"/>
                <w:color w:val="000000"/>
                <w:kern w:val="0"/>
                <w:sz w:val="21"/>
                <w:szCs w:val="21"/>
              </w:rPr>
            </w:pPr>
          </w:p>
        </w:tc>
        <w:tc>
          <w:tcPr>
            <w:tcW w:w="1011" w:type="dxa"/>
            <w:vAlign w:val="center"/>
          </w:tcPr>
          <w:p w14:paraId="42FED4F3">
            <w:pPr>
              <w:widowControl/>
              <w:kinsoku w:val="0"/>
              <w:autoSpaceDE w:val="0"/>
              <w:autoSpaceDN w:val="0"/>
              <w:adjustRightInd w:val="0"/>
              <w:snapToGrid w:val="0"/>
              <w:spacing w:before="39"/>
              <w:ind w:left="423" w:right="168" w:hanging="236"/>
              <w:jc w:val="left"/>
              <w:textAlignment w:val="baseline"/>
              <w:rPr>
                <w:rFonts w:ascii="仿宋" w:hAnsi="仿宋" w:eastAsia="仿宋" w:cs="仿宋"/>
                <w:snapToGrid w:val="0"/>
                <w:color w:val="000000"/>
                <w:kern w:val="0"/>
                <w:sz w:val="21"/>
                <w:szCs w:val="21"/>
              </w:rPr>
            </w:pPr>
          </w:p>
        </w:tc>
        <w:tc>
          <w:tcPr>
            <w:tcW w:w="1017" w:type="dxa"/>
            <w:vAlign w:val="center"/>
          </w:tcPr>
          <w:p w14:paraId="61A23738">
            <w:pPr>
              <w:widowControl/>
              <w:kinsoku w:val="0"/>
              <w:autoSpaceDE w:val="0"/>
              <w:autoSpaceDN w:val="0"/>
              <w:adjustRightInd w:val="0"/>
              <w:snapToGrid w:val="0"/>
              <w:spacing w:before="39"/>
              <w:ind w:left="423" w:right="168" w:hanging="236"/>
              <w:jc w:val="left"/>
              <w:textAlignment w:val="baseline"/>
              <w:rPr>
                <w:rFonts w:ascii="仿宋" w:hAnsi="仿宋" w:eastAsia="仿宋" w:cs="仿宋"/>
                <w:snapToGrid w:val="0"/>
                <w:color w:val="000000"/>
                <w:kern w:val="0"/>
                <w:sz w:val="21"/>
                <w:szCs w:val="21"/>
              </w:rPr>
            </w:pPr>
          </w:p>
        </w:tc>
      </w:tr>
      <w:tr w14:paraId="1191C3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15656E3D">
            <w:pPr>
              <w:widowControl/>
              <w:kinsoku w:val="0"/>
              <w:autoSpaceDE w:val="0"/>
              <w:autoSpaceDN w:val="0"/>
              <w:adjustRightInd w:val="0"/>
              <w:snapToGrid w:val="0"/>
              <w:spacing w:before="39"/>
              <w:ind w:left="423" w:right="168" w:hanging="236"/>
              <w:jc w:val="center"/>
              <w:textAlignment w:val="baseline"/>
              <w:rPr>
                <w:rFonts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合计</w:t>
            </w:r>
          </w:p>
        </w:tc>
        <w:tc>
          <w:tcPr>
            <w:tcW w:w="647" w:type="dxa"/>
            <w:vAlign w:val="center"/>
          </w:tcPr>
          <w:p w14:paraId="73F4128E">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150</w:t>
            </w:r>
          </w:p>
        </w:tc>
        <w:tc>
          <w:tcPr>
            <w:tcW w:w="551" w:type="dxa"/>
            <w:vAlign w:val="center"/>
          </w:tcPr>
          <w:p w14:paraId="67777DF4">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2596</w:t>
            </w:r>
          </w:p>
        </w:tc>
        <w:tc>
          <w:tcPr>
            <w:tcW w:w="1055" w:type="dxa"/>
            <w:vAlign w:val="center"/>
          </w:tcPr>
          <w:p w14:paraId="44C25611">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100.00%</w:t>
            </w:r>
          </w:p>
        </w:tc>
        <w:tc>
          <w:tcPr>
            <w:tcW w:w="971" w:type="dxa"/>
            <w:vAlign w:val="center"/>
          </w:tcPr>
          <w:p w14:paraId="7302FF49">
            <w:pPr>
              <w:widowControl/>
              <w:jc w:val="center"/>
              <w:textAlignment w:val="center"/>
              <w:rPr>
                <w:rFonts w:ascii="仿宋" w:hAnsi="仿宋" w:eastAsia="仿宋" w:cs="仿宋"/>
                <w:snapToGrid w:val="0"/>
                <w:color w:val="000000"/>
                <w:kern w:val="0"/>
                <w:sz w:val="21"/>
                <w:szCs w:val="21"/>
              </w:rPr>
            </w:pPr>
            <w:r>
              <w:rPr>
                <w:rFonts w:hint="eastAsia" w:ascii="仿宋" w:hAnsi="仿宋" w:eastAsia="仿宋" w:cs="仿宋"/>
                <w:color w:val="000000"/>
                <w:kern w:val="0"/>
                <w:sz w:val="22"/>
                <w:lang w:bidi="ar"/>
              </w:rPr>
              <w:t>100.00%</w:t>
            </w:r>
          </w:p>
        </w:tc>
        <w:tc>
          <w:tcPr>
            <w:tcW w:w="1048" w:type="dxa"/>
            <w:vAlign w:val="center"/>
          </w:tcPr>
          <w:p w14:paraId="41B7FABE">
            <w:pPr>
              <w:widowControl/>
              <w:kinsoku w:val="0"/>
              <w:autoSpaceDE w:val="0"/>
              <w:autoSpaceDN w:val="0"/>
              <w:adjustRightInd w:val="0"/>
              <w:snapToGrid w:val="0"/>
              <w:spacing w:before="39"/>
              <w:ind w:left="423" w:right="168" w:hanging="236"/>
              <w:jc w:val="left"/>
              <w:textAlignment w:val="baseline"/>
              <w:rPr>
                <w:rFonts w:ascii="仿宋" w:hAnsi="仿宋" w:eastAsia="仿宋" w:cs="仿宋"/>
                <w:snapToGrid w:val="0"/>
                <w:color w:val="000000"/>
                <w:kern w:val="0"/>
                <w:sz w:val="21"/>
                <w:szCs w:val="21"/>
              </w:rPr>
            </w:pPr>
          </w:p>
        </w:tc>
        <w:tc>
          <w:tcPr>
            <w:tcW w:w="629" w:type="dxa"/>
            <w:vAlign w:val="center"/>
          </w:tcPr>
          <w:p w14:paraId="67F2F649">
            <w:pPr>
              <w:widowControl/>
              <w:kinsoku w:val="0"/>
              <w:autoSpaceDE w:val="0"/>
              <w:autoSpaceDN w:val="0"/>
              <w:adjustRightInd w:val="0"/>
              <w:snapToGrid w:val="0"/>
              <w:spacing w:before="39"/>
              <w:ind w:left="423" w:right="168" w:hanging="236"/>
              <w:jc w:val="left"/>
              <w:textAlignment w:val="baseline"/>
              <w:rPr>
                <w:rFonts w:ascii="仿宋" w:hAnsi="仿宋" w:eastAsia="仿宋" w:cs="仿宋"/>
                <w:snapToGrid w:val="0"/>
                <w:color w:val="000000"/>
                <w:kern w:val="0"/>
                <w:sz w:val="21"/>
                <w:szCs w:val="21"/>
              </w:rPr>
            </w:pPr>
          </w:p>
        </w:tc>
        <w:tc>
          <w:tcPr>
            <w:tcW w:w="612" w:type="dxa"/>
            <w:vAlign w:val="center"/>
          </w:tcPr>
          <w:p w14:paraId="0348D1C3">
            <w:pPr>
              <w:widowControl/>
              <w:kinsoku w:val="0"/>
              <w:autoSpaceDE w:val="0"/>
              <w:autoSpaceDN w:val="0"/>
              <w:adjustRightInd w:val="0"/>
              <w:snapToGrid w:val="0"/>
              <w:spacing w:before="39"/>
              <w:ind w:left="423" w:right="168" w:hanging="236"/>
              <w:jc w:val="left"/>
              <w:textAlignment w:val="baseline"/>
              <w:rPr>
                <w:rFonts w:ascii="仿宋" w:hAnsi="仿宋" w:eastAsia="仿宋" w:cs="仿宋"/>
                <w:snapToGrid w:val="0"/>
                <w:color w:val="000000"/>
                <w:kern w:val="0"/>
                <w:sz w:val="21"/>
                <w:szCs w:val="21"/>
              </w:rPr>
            </w:pPr>
          </w:p>
        </w:tc>
        <w:tc>
          <w:tcPr>
            <w:tcW w:w="1011" w:type="dxa"/>
            <w:vAlign w:val="center"/>
          </w:tcPr>
          <w:p w14:paraId="49E8A772">
            <w:pPr>
              <w:widowControl/>
              <w:kinsoku w:val="0"/>
              <w:autoSpaceDE w:val="0"/>
              <w:autoSpaceDN w:val="0"/>
              <w:adjustRightInd w:val="0"/>
              <w:snapToGrid w:val="0"/>
              <w:spacing w:before="39"/>
              <w:ind w:left="423" w:right="168" w:hanging="236"/>
              <w:jc w:val="left"/>
              <w:textAlignment w:val="baseline"/>
              <w:rPr>
                <w:rFonts w:ascii="仿宋" w:hAnsi="仿宋" w:eastAsia="仿宋" w:cs="仿宋"/>
                <w:snapToGrid w:val="0"/>
                <w:color w:val="000000"/>
                <w:kern w:val="0"/>
                <w:sz w:val="21"/>
                <w:szCs w:val="21"/>
              </w:rPr>
            </w:pPr>
          </w:p>
        </w:tc>
        <w:tc>
          <w:tcPr>
            <w:tcW w:w="1017" w:type="dxa"/>
            <w:vAlign w:val="center"/>
          </w:tcPr>
          <w:p w14:paraId="71941FD9">
            <w:pPr>
              <w:widowControl/>
              <w:kinsoku w:val="0"/>
              <w:autoSpaceDE w:val="0"/>
              <w:autoSpaceDN w:val="0"/>
              <w:adjustRightInd w:val="0"/>
              <w:snapToGrid w:val="0"/>
              <w:spacing w:before="39"/>
              <w:ind w:left="423" w:right="168" w:hanging="236"/>
              <w:jc w:val="left"/>
              <w:textAlignment w:val="baseline"/>
              <w:rPr>
                <w:rFonts w:ascii="仿宋" w:hAnsi="仿宋" w:eastAsia="仿宋" w:cs="仿宋"/>
                <w:snapToGrid w:val="0"/>
                <w:color w:val="000000"/>
                <w:kern w:val="0"/>
                <w:sz w:val="21"/>
                <w:szCs w:val="21"/>
              </w:rPr>
            </w:pPr>
          </w:p>
        </w:tc>
      </w:tr>
    </w:tbl>
    <w:p w14:paraId="4B0561AE">
      <w:pPr>
        <w:ind w:firstLine="480"/>
        <w:rPr>
          <w:rFonts w:ascii="仿宋" w:hAnsi="仿宋" w:eastAsia="仿宋" w:cs="仿宋"/>
          <w:bCs/>
          <w:sz w:val="22"/>
          <w:szCs w:val="20"/>
        </w:rPr>
      </w:pPr>
      <w:r>
        <w:rPr>
          <w:rFonts w:hint="eastAsia" w:ascii="仿宋" w:hAnsi="仿宋" w:eastAsia="仿宋" w:cs="仿宋"/>
          <w:bCs/>
          <w:sz w:val="22"/>
          <w:szCs w:val="20"/>
        </w:rPr>
        <w:t>注：学时比例，学分比例均为占总学分、学时的比例</w:t>
      </w:r>
    </w:p>
    <w:p w14:paraId="0D58D9BF">
      <w:pPr>
        <w:pStyle w:val="2"/>
        <w:spacing w:line="360" w:lineRule="auto"/>
        <w:ind w:firstLine="482" w:firstLineChars="200"/>
        <w:rPr>
          <w:rFonts w:asciiTheme="minorEastAsia" w:hAnsiTheme="minorEastAsia" w:eastAsiaTheme="minorEastAsia" w:cstheme="minorEastAsia"/>
          <w:sz w:val="24"/>
        </w:rPr>
      </w:pPr>
      <w:bookmarkStart w:id="85" w:name="_Toc16561"/>
      <w:bookmarkStart w:id="86" w:name="_Toc110198130"/>
      <w:bookmarkStart w:id="87" w:name="_Toc8460"/>
      <w:bookmarkStart w:id="88" w:name="_Toc110195951"/>
      <w:bookmarkStart w:id="89" w:name="_Toc23689"/>
      <w:bookmarkStart w:id="90" w:name="_Toc110196071"/>
      <w:r>
        <w:rPr>
          <w:rFonts w:hint="eastAsia" w:asciiTheme="minorEastAsia" w:hAnsiTheme="minorEastAsia" w:eastAsiaTheme="minorEastAsia" w:cstheme="minorEastAsia"/>
          <w:sz w:val="24"/>
        </w:rPr>
        <w:t>（三）第一课堂进程安排</w:t>
      </w:r>
      <w:bookmarkEnd w:id="85"/>
      <w:bookmarkEnd w:id="86"/>
      <w:bookmarkEnd w:id="87"/>
      <w:bookmarkEnd w:id="88"/>
      <w:bookmarkEnd w:id="89"/>
      <w:bookmarkEnd w:id="90"/>
    </w:p>
    <w:p w14:paraId="00EDF06A">
      <w:pPr>
        <w:pStyle w:val="4"/>
        <w:spacing w:before="0" w:after="0" w:line="240" w:lineRule="auto"/>
        <w:ind w:firstLine="560" w:firstLineChars="200"/>
        <w:rPr>
          <w:rFonts w:ascii="仿宋" w:hAnsi="仿宋" w:eastAsia="仿宋" w:cs="仿宋"/>
          <w:b w:val="0"/>
          <w:bCs/>
          <w:sz w:val="28"/>
          <w:szCs w:val="21"/>
        </w:rPr>
      </w:pPr>
      <w:bookmarkStart w:id="91" w:name="_Toc1337"/>
      <w:bookmarkStart w:id="92" w:name="_Toc23969"/>
      <w:r>
        <w:rPr>
          <w:rFonts w:hint="eastAsia" w:ascii="仿宋" w:hAnsi="仿宋" w:eastAsia="仿宋" w:cs="仿宋"/>
          <w:b w:val="0"/>
          <w:bCs/>
          <w:sz w:val="28"/>
          <w:szCs w:val="21"/>
        </w:rPr>
        <w:t>1. 通识教育课程安排</w:t>
      </w:r>
      <w:bookmarkEnd w:id="91"/>
      <w:bookmarkEnd w:id="92"/>
    </w:p>
    <w:p w14:paraId="481329D1">
      <w:pPr>
        <w:pStyle w:val="16"/>
        <w:ind w:firstLine="422"/>
        <w:rPr>
          <w:rFonts w:hint="eastAsia" w:ascii="仿宋" w:hAnsi="仿宋" w:eastAsia="仿宋" w:cs="仿宋"/>
        </w:rPr>
      </w:pPr>
      <w:r>
        <w:rPr>
          <w:rFonts w:hint="eastAsia" w:ascii="仿宋" w:hAnsi="仿宋" w:eastAsia="仿宋" w:cs="仿宋"/>
        </w:rPr>
        <w:t>表7-3 通识教育课程安排表</w:t>
      </w:r>
    </w:p>
    <w:tbl>
      <w:tblPr>
        <w:tblStyle w:val="11"/>
        <w:tblW w:w="47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2560"/>
        <w:gridCol w:w="1139"/>
        <w:gridCol w:w="1165"/>
        <w:gridCol w:w="1189"/>
        <w:gridCol w:w="1320"/>
      </w:tblGrid>
      <w:tr w14:paraId="06D33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447" w:type="pct"/>
            <w:shd w:val="clear" w:color="auto" w:fill="auto"/>
            <w:vAlign w:val="center"/>
          </w:tcPr>
          <w:p w14:paraId="2EA72D8D">
            <w:pPr>
              <w:keepNext w:val="0"/>
              <w:keepLines w:val="0"/>
              <w:suppressLineNumbers w:val="0"/>
              <w:spacing w:before="0" w:beforeAutospacing="0" w:after="0" w:afterAutospacing="0"/>
              <w:ind w:left="0" w:right="0"/>
              <w:jc w:val="center"/>
              <w:rPr>
                <w:rFonts w:hint="default"/>
                <w:b/>
                <w:bCs/>
                <w:sz w:val="21"/>
                <w:szCs w:val="16"/>
                <w:highlight w:val="none"/>
              </w:rPr>
            </w:pPr>
            <w:bookmarkStart w:id="93" w:name="_Toc110195952"/>
            <w:r>
              <w:rPr>
                <w:rFonts w:hint="eastAsia"/>
                <w:b/>
                <w:bCs/>
                <w:sz w:val="21"/>
                <w:szCs w:val="16"/>
                <w:highlight w:val="none"/>
              </w:rPr>
              <w:t>序号</w:t>
            </w:r>
            <w:bookmarkEnd w:id="93"/>
          </w:p>
        </w:tc>
        <w:tc>
          <w:tcPr>
            <w:tcW w:w="1580" w:type="pct"/>
            <w:shd w:val="clear" w:color="auto" w:fill="auto"/>
            <w:vAlign w:val="center"/>
          </w:tcPr>
          <w:p w14:paraId="4C0B3551">
            <w:pPr>
              <w:keepNext w:val="0"/>
              <w:keepLines w:val="0"/>
              <w:suppressLineNumbers w:val="0"/>
              <w:spacing w:before="0" w:beforeAutospacing="0" w:after="0" w:afterAutospacing="0"/>
              <w:ind w:left="0" w:right="0"/>
              <w:jc w:val="center"/>
              <w:rPr>
                <w:rFonts w:hint="default"/>
                <w:b/>
                <w:bCs/>
                <w:sz w:val="21"/>
                <w:szCs w:val="16"/>
                <w:highlight w:val="none"/>
              </w:rPr>
            </w:pPr>
            <w:bookmarkStart w:id="94" w:name="_Toc110195953"/>
            <w:r>
              <w:rPr>
                <w:rFonts w:hint="eastAsia"/>
                <w:b/>
                <w:bCs/>
                <w:sz w:val="21"/>
                <w:szCs w:val="16"/>
                <w:highlight w:val="none"/>
              </w:rPr>
              <w:t>课程名称</w:t>
            </w:r>
            <w:bookmarkEnd w:id="94"/>
          </w:p>
        </w:tc>
        <w:tc>
          <w:tcPr>
            <w:tcW w:w="703" w:type="pct"/>
            <w:shd w:val="clear" w:color="auto" w:fill="auto"/>
            <w:vAlign w:val="center"/>
          </w:tcPr>
          <w:p w14:paraId="39E4B41F">
            <w:pPr>
              <w:keepNext w:val="0"/>
              <w:keepLines w:val="0"/>
              <w:suppressLineNumbers w:val="0"/>
              <w:spacing w:before="0" w:beforeAutospacing="0" w:after="0" w:afterAutospacing="0"/>
              <w:ind w:left="0" w:right="0"/>
              <w:jc w:val="center"/>
              <w:rPr>
                <w:rFonts w:hint="eastAsia"/>
                <w:b/>
                <w:bCs/>
                <w:sz w:val="21"/>
                <w:szCs w:val="16"/>
                <w:highlight w:val="none"/>
              </w:rPr>
            </w:pPr>
            <w:bookmarkStart w:id="95" w:name="_Toc110195954"/>
            <w:r>
              <w:rPr>
                <w:rFonts w:hint="eastAsia"/>
                <w:b/>
                <w:bCs/>
                <w:sz w:val="21"/>
                <w:szCs w:val="16"/>
                <w:highlight w:val="none"/>
              </w:rPr>
              <w:t>课程</w:t>
            </w:r>
          </w:p>
          <w:p w14:paraId="4CA7821A">
            <w:pPr>
              <w:keepNext w:val="0"/>
              <w:keepLines w:val="0"/>
              <w:suppressLineNumbers w:val="0"/>
              <w:spacing w:before="0" w:beforeAutospacing="0" w:after="0" w:afterAutospacing="0"/>
              <w:ind w:left="0" w:right="0"/>
              <w:jc w:val="center"/>
              <w:rPr>
                <w:rFonts w:hint="default"/>
                <w:b/>
                <w:bCs/>
                <w:sz w:val="21"/>
                <w:szCs w:val="16"/>
                <w:highlight w:val="none"/>
              </w:rPr>
            </w:pPr>
            <w:r>
              <w:rPr>
                <w:rFonts w:hint="eastAsia"/>
                <w:b/>
                <w:bCs/>
                <w:sz w:val="21"/>
                <w:szCs w:val="16"/>
                <w:highlight w:val="none"/>
              </w:rPr>
              <w:t>性质</w:t>
            </w:r>
          </w:p>
        </w:tc>
        <w:tc>
          <w:tcPr>
            <w:tcW w:w="719" w:type="pct"/>
            <w:shd w:val="clear" w:color="auto" w:fill="auto"/>
            <w:vAlign w:val="center"/>
          </w:tcPr>
          <w:p w14:paraId="5B3C5DCB">
            <w:pPr>
              <w:keepNext w:val="0"/>
              <w:keepLines w:val="0"/>
              <w:suppressLineNumbers w:val="0"/>
              <w:spacing w:before="0" w:beforeAutospacing="0" w:after="0" w:afterAutospacing="0"/>
              <w:ind w:left="0" w:right="0"/>
              <w:jc w:val="center"/>
              <w:rPr>
                <w:rFonts w:hint="default"/>
                <w:b/>
                <w:bCs/>
                <w:sz w:val="21"/>
                <w:szCs w:val="16"/>
                <w:highlight w:val="none"/>
              </w:rPr>
            </w:pPr>
            <w:r>
              <w:rPr>
                <w:rFonts w:hint="eastAsia"/>
                <w:b/>
                <w:bCs/>
                <w:sz w:val="21"/>
                <w:szCs w:val="16"/>
                <w:highlight w:val="none"/>
              </w:rPr>
              <w:t>课程代码</w:t>
            </w:r>
          </w:p>
        </w:tc>
        <w:tc>
          <w:tcPr>
            <w:tcW w:w="734" w:type="pct"/>
            <w:shd w:val="clear" w:color="auto" w:fill="auto"/>
            <w:vAlign w:val="center"/>
          </w:tcPr>
          <w:p w14:paraId="6CBEEC43">
            <w:pPr>
              <w:keepNext w:val="0"/>
              <w:keepLines w:val="0"/>
              <w:suppressLineNumbers w:val="0"/>
              <w:spacing w:before="0" w:beforeAutospacing="0" w:after="0" w:afterAutospacing="0"/>
              <w:ind w:left="0" w:right="0"/>
              <w:jc w:val="center"/>
              <w:rPr>
                <w:rFonts w:hint="default"/>
                <w:b/>
                <w:bCs/>
                <w:sz w:val="21"/>
                <w:szCs w:val="16"/>
                <w:highlight w:val="none"/>
              </w:rPr>
            </w:pPr>
            <w:r>
              <w:rPr>
                <w:rFonts w:hint="eastAsia"/>
                <w:b/>
                <w:bCs/>
                <w:sz w:val="21"/>
                <w:szCs w:val="16"/>
                <w:highlight w:val="none"/>
              </w:rPr>
              <w:t>学分/学时</w:t>
            </w:r>
          </w:p>
        </w:tc>
        <w:tc>
          <w:tcPr>
            <w:tcW w:w="815" w:type="pct"/>
            <w:shd w:val="clear" w:color="auto" w:fill="auto"/>
            <w:vAlign w:val="center"/>
          </w:tcPr>
          <w:p w14:paraId="0EE56975">
            <w:pPr>
              <w:keepNext w:val="0"/>
              <w:keepLines w:val="0"/>
              <w:suppressLineNumbers w:val="0"/>
              <w:spacing w:before="0" w:beforeAutospacing="0" w:after="0" w:afterAutospacing="0"/>
              <w:ind w:left="0" w:right="0"/>
              <w:jc w:val="center"/>
              <w:rPr>
                <w:rFonts w:hint="eastAsia" w:eastAsia="仿宋_GB2312"/>
                <w:b/>
                <w:bCs/>
                <w:sz w:val="21"/>
                <w:szCs w:val="16"/>
                <w:highlight w:val="none"/>
                <w:lang w:val="en-US" w:eastAsia="zh-CN"/>
              </w:rPr>
            </w:pPr>
            <w:r>
              <w:rPr>
                <w:rFonts w:hint="eastAsia"/>
                <w:b/>
                <w:bCs/>
                <w:sz w:val="21"/>
                <w:szCs w:val="16"/>
                <w:highlight w:val="none"/>
              </w:rPr>
              <w:t>开设</w:t>
            </w:r>
            <w:bookmarkEnd w:id="95"/>
            <w:r>
              <w:rPr>
                <w:rFonts w:hint="eastAsia"/>
                <w:b/>
                <w:bCs/>
                <w:sz w:val="21"/>
                <w:szCs w:val="16"/>
                <w:highlight w:val="none"/>
                <w:lang w:val="en-US" w:eastAsia="zh-CN"/>
              </w:rPr>
              <w:t>学期</w:t>
            </w:r>
          </w:p>
        </w:tc>
      </w:tr>
      <w:tr w14:paraId="3B8B4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75E23942">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szCs w:val="16"/>
                <w:highlight w:val="none"/>
              </w:rPr>
            </w:pPr>
            <w:r>
              <w:rPr>
                <w:rFonts w:hint="eastAsia" w:ascii="宋体" w:hAnsi="宋体" w:eastAsia="宋体" w:cs="宋体"/>
                <w:i w:val="0"/>
                <w:iCs w:val="0"/>
                <w:color w:val="000000"/>
                <w:kern w:val="0"/>
                <w:sz w:val="22"/>
                <w:szCs w:val="22"/>
                <w:u w:val="none"/>
                <w:lang w:val="en-US" w:eastAsia="zh-CN" w:bidi="ar"/>
              </w:rPr>
              <w:t>1</w:t>
            </w:r>
          </w:p>
        </w:tc>
        <w:tc>
          <w:tcPr>
            <w:tcW w:w="1580" w:type="pct"/>
            <w:shd w:val="clear" w:color="auto" w:fill="auto"/>
            <w:vAlign w:val="center"/>
          </w:tcPr>
          <w:p w14:paraId="1FDEED15">
            <w:pPr>
              <w:keepNext w:val="0"/>
              <w:keepLines w:val="0"/>
              <w:suppressLineNumbers w:val="0"/>
              <w:spacing w:before="0" w:beforeAutospacing="0" w:after="0" w:afterAutospacing="0"/>
              <w:ind w:left="0" w:right="0"/>
              <w:rPr>
                <w:rFonts w:hint="eastAsia"/>
                <w:sz w:val="21"/>
                <w:szCs w:val="16"/>
                <w:highlight w:val="none"/>
                <w:lang w:val="en-US" w:eastAsia="zh-CN"/>
              </w:rPr>
            </w:pPr>
            <w:r>
              <w:rPr>
                <w:rFonts w:hint="eastAsia"/>
                <w:sz w:val="21"/>
                <w:szCs w:val="16"/>
                <w:highlight w:val="none"/>
              </w:rPr>
              <w:t>军事技能</w:t>
            </w:r>
          </w:p>
        </w:tc>
        <w:tc>
          <w:tcPr>
            <w:tcW w:w="703" w:type="pct"/>
            <w:shd w:val="clear" w:color="auto" w:fill="auto"/>
            <w:vAlign w:val="center"/>
          </w:tcPr>
          <w:p w14:paraId="31E7FF6D">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必修课</w:t>
            </w:r>
          </w:p>
        </w:tc>
        <w:tc>
          <w:tcPr>
            <w:tcW w:w="1165" w:type="dxa"/>
            <w:shd w:val="clear" w:color="auto" w:fill="auto"/>
            <w:vAlign w:val="center"/>
          </w:tcPr>
          <w:p w14:paraId="6C97F130">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lang w:val="en-US" w:eastAsia="zh-CN"/>
              </w:rPr>
              <w:t>11010001</w:t>
            </w:r>
          </w:p>
        </w:tc>
        <w:tc>
          <w:tcPr>
            <w:tcW w:w="734" w:type="pct"/>
            <w:shd w:val="clear" w:color="auto" w:fill="auto"/>
            <w:vAlign w:val="center"/>
          </w:tcPr>
          <w:p w14:paraId="5260A65B">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2/112</w:t>
            </w:r>
          </w:p>
        </w:tc>
        <w:tc>
          <w:tcPr>
            <w:tcW w:w="815" w:type="pct"/>
            <w:shd w:val="clear" w:color="auto" w:fill="auto"/>
            <w:vAlign w:val="center"/>
          </w:tcPr>
          <w:p w14:paraId="53912835">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1</w:t>
            </w:r>
          </w:p>
        </w:tc>
      </w:tr>
      <w:tr w14:paraId="61D58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EDDAFCF">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szCs w:val="16"/>
                <w:highlight w:val="none"/>
              </w:rPr>
            </w:pPr>
            <w:r>
              <w:rPr>
                <w:rFonts w:hint="eastAsia" w:ascii="宋体" w:hAnsi="宋体" w:eastAsia="宋体" w:cs="宋体"/>
                <w:i w:val="0"/>
                <w:iCs w:val="0"/>
                <w:color w:val="000000"/>
                <w:kern w:val="0"/>
                <w:sz w:val="22"/>
                <w:szCs w:val="22"/>
                <w:u w:val="none"/>
                <w:lang w:val="en-US" w:eastAsia="zh-CN" w:bidi="ar"/>
              </w:rPr>
              <w:t>2</w:t>
            </w:r>
          </w:p>
        </w:tc>
        <w:tc>
          <w:tcPr>
            <w:tcW w:w="1580" w:type="pct"/>
            <w:shd w:val="clear" w:color="auto" w:fill="auto"/>
            <w:vAlign w:val="center"/>
          </w:tcPr>
          <w:p w14:paraId="231D5E75">
            <w:pPr>
              <w:keepNext w:val="0"/>
              <w:keepLines w:val="0"/>
              <w:suppressLineNumbers w:val="0"/>
              <w:spacing w:before="0" w:beforeAutospacing="0" w:after="0" w:afterAutospacing="0"/>
              <w:ind w:left="0" w:right="0"/>
              <w:rPr>
                <w:rFonts w:hint="default"/>
                <w:sz w:val="21"/>
                <w:szCs w:val="16"/>
                <w:highlight w:val="none"/>
              </w:rPr>
            </w:pPr>
            <w:r>
              <w:rPr>
                <w:rFonts w:hint="eastAsia"/>
                <w:sz w:val="21"/>
                <w:szCs w:val="16"/>
                <w:highlight w:val="none"/>
              </w:rPr>
              <w:t>大学生安全教育（一）</w:t>
            </w:r>
          </w:p>
        </w:tc>
        <w:tc>
          <w:tcPr>
            <w:tcW w:w="703" w:type="pct"/>
            <w:shd w:val="clear" w:color="auto" w:fill="auto"/>
            <w:vAlign w:val="center"/>
          </w:tcPr>
          <w:p w14:paraId="4A0E8ED8">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必修课</w:t>
            </w:r>
          </w:p>
        </w:tc>
        <w:tc>
          <w:tcPr>
            <w:tcW w:w="1165" w:type="dxa"/>
            <w:shd w:val="clear" w:color="auto" w:fill="auto"/>
            <w:vAlign w:val="center"/>
          </w:tcPr>
          <w:p w14:paraId="797EBD90">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lang w:val="en-US" w:eastAsia="zh-CN"/>
              </w:rPr>
              <w:t>95010008</w:t>
            </w:r>
          </w:p>
        </w:tc>
        <w:tc>
          <w:tcPr>
            <w:tcW w:w="734" w:type="pct"/>
            <w:shd w:val="clear" w:color="auto" w:fill="auto"/>
            <w:vAlign w:val="center"/>
          </w:tcPr>
          <w:p w14:paraId="3A106636">
            <w:pPr>
              <w:keepNext w:val="0"/>
              <w:keepLines w:val="0"/>
              <w:suppressLineNumbers w:val="0"/>
              <w:spacing w:before="0" w:beforeAutospacing="0" w:after="0" w:afterAutospacing="0"/>
              <w:ind w:left="0" w:right="0"/>
              <w:jc w:val="center"/>
              <w:rPr>
                <w:rFonts w:hint="default"/>
                <w:sz w:val="21"/>
                <w:szCs w:val="16"/>
                <w:highlight w:val="none"/>
              </w:rPr>
            </w:pPr>
            <w:r>
              <w:rPr>
                <w:rFonts w:hint="default"/>
                <w:sz w:val="21"/>
                <w:szCs w:val="16"/>
                <w:highlight w:val="none"/>
                <w:lang w:val="en-US" w:eastAsia="zh-CN"/>
              </w:rPr>
              <w:t>0.</w:t>
            </w:r>
            <w:r>
              <w:rPr>
                <w:rFonts w:hint="eastAsia"/>
                <w:sz w:val="21"/>
                <w:szCs w:val="16"/>
                <w:highlight w:val="none"/>
                <w:lang w:val="en-US" w:eastAsia="zh-CN"/>
              </w:rPr>
              <w:t>4</w:t>
            </w:r>
            <w:r>
              <w:rPr>
                <w:rFonts w:hint="default"/>
                <w:sz w:val="21"/>
                <w:szCs w:val="16"/>
                <w:highlight w:val="none"/>
                <w:lang w:val="en-US" w:eastAsia="zh-CN"/>
              </w:rPr>
              <w:t>/</w:t>
            </w:r>
            <w:r>
              <w:rPr>
                <w:rFonts w:hint="eastAsia"/>
                <w:sz w:val="21"/>
                <w:szCs w:val="16"/>
                <w:highlight w:val="none"/>
                <w:lang w:val="en-US" w:eastAsia="zh-CN"/>
              </w:rPr>
              <w:t>5</w:t>
            </w:r>
          </w:p>
        </w:tc>
        <w:tc>
          <w:tcPr>
            <w:tcW w:w="815" w:type="pct"/>
            <w:shd w:val="clear" w:color="auto" w:fill="auto"/>
            <w:vAlign w:val="center"/>
          </w:tcPr>
          <w:p w14:paraId="4AB6617D">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1</w:t>
            </w:r>
          </w:p>
        </w:tc>
      </w:tr>
      <w:tr w14:paraId="3E944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61A66417">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szCs w:val="16"/>
                <w:highlight w:val="none"/>
              </w:rPr>
            </w:pPr>
            <w:r>
              <w:rPr>
                <w:rFonts w:hint="eastAsia" w:ascii="宋体" w:hAnsi="宋体" w:eastAsia="宋体" w:cs="宋体"/>
                <w:i w:val="0"/>
                <w:iCs w:val="0"/>
                <w:color w:val="000000"/>
                <w:kern w:val="0"/>
                <w:sz w:val="22"/>
                <w:szCs w:val="22"/>
                <w:u w:val="none"/>
                <w:lang w:val="en-US" w:eastAsia="zh-CN" w:bidi="ar"/>
              </w:rPr>
              <w:t>3</w:t>
            </w:r>
          </w:p>
        </w:tc>
        <w:tc>
          <w:tcPr>
            <w:tcW w:w="1580" w:type="pct"/>
            <w:shd w:val="clear" w:color="auto" w:fill="auto"/>
            <w:vAlign w:val="center"/>
          </w:tcPr>
          <w:p w14:paraId="318EF38B">
            <w:pPr>
              <w:keepNext w:val="0"/>
              <w:keepLines w:val="0"/>
              <w:suppressLineNumbers w:val="0"/>
              <w:spacing w:before="0" w:beforeAutospacing="0" w:after="0" w:afterAutospacing="0"/>
              <w:ind w:left="0" w:right="0"/>
              <w:rPr>
                <w:rFonts w:hint="default"/>
                <w:sz w:val="21"/>
                <w:szCs w:val="16"/>
                <w:highlight w:val="none"/>
              </w:rPr>
            </w:pPr>
            <w:r>
              <w:rPr>
                <w:rFonts w:hint="eastAsia"/>
                <w:sz w:val="21"/>
                <w:szCs w:val="16"/>
                <w:highlight w:val="none"/>
              </w:rPr>
              <w:t>大学生安全教育（二）</w:t>
            </w:r>
          </w:p>
        </w:tc>
        <w:tc>
          <w:tcPr>
            <w:tcW w:w="703" w:type="pct"/>
            <w:shd w:val="clear" w:color="auto" w:fill="auto"/>
            <w:vAlign w:val="center"/>
          </w:tcPr>
          <w:p w14:paraId="4BA78E51">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必修课</w:t>
            </w:r>
          </w:p>
        </w:tc>
        <w:tc>
          <w:tcPr>
            <w:tcW w:w="1165" w:type="dxa"/>
            <w:shd w:val="clear" w:color="auto" w:fill="auto"/>
            <w:vAlign w:val="center"/>
          </w:tcPr>
          <w:p w14:paraId="4F586573">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lang w:val="en-US" w:eastAsia="zh-CN"/>
              </w:rPr>
              <w:t>95010009</w:t>
            </w:r>
          </w:p>
        </w:tc>
        <w:tc>
          <w:tcPr>
            <w:tcW w:w="734" w:type="pct"/>
            <w:shd w:val="clear" w:color="auto" w:fill="auto"/>
            <w:vAlign w:val="center"/>
          </w:tcPr>
          <w:p w14:paraId="1A6A5750">
            <w:pPr>
              <w:keepNext w:val="0"/>
              <w:keepLines w:val="0"/>
              <w:suppressLineNumbers w:val="0"/>
              <w:spacing w:before="0" w:beforeAutospacing="0" w:after="0" w:afterAutospacing="0"/>
              <w:ind w:left="0" w:right="0"/>
              <w:jc w:val="center"/>
              <w:rPr>
                <w:rFonts w:hint="default"/>
                <w:sz w:val="21"/>
                <w:szCs w:val="16"/>
                <w:highlight w:val="none"/>
                <w:lang w:val="en-US"/>
              </w:rPr>
            </w:pPr>
            <w:r>
              <w:rPr>
                <w:rFonts w:hint="default"/>
                <w:sz w:val="21"/>
                <w:szCs w:val="16"/>
                <w:highlight w:val="none"/>
                <w:lang w:val="en-US" w:eastAsia="zh-CN"/>
              </w:rPr>
              <w:t>0.</w:t>
            </w:r>
            <w:r>
              <w:rPr>
                <w:rFonts w:hint="eastAsia"/>
                <w:sz w:val="21"/>
                <w:szCs w:val="16"/>
                <w:highlight w:val="none"/>
                <w:lang w:val="en-US" w:eastAsia="zh-CN"/>
              </w:rPr>
              <w:t>4</w:t>
            </w:r>
            <w:r>
              <w:rPr>
                <w:rFonts w:hint="default"/>
                <w:sz w:val="21"/>
                <w:szCs w:val="16"/>
                <w:highlight w:val="none"/>
                <w:lang w:val="en-US" w:eastAsia="zh-CN"/>
              </w:rPr>
              <w:t>/</w:t>
            </w:r>
            <w:r>
              <w:rPr>
                <w:rFonts w:hint="eastAsia"/>
                <w:sz w:val="21"/>
                <w:szCs w:val="16"/>
                <w:highlight w:val="none"/>
                <w:lang w:val="en-US" w:eastAsia="zh-CN"/>
              </w:rPr>
              <w:t>5</w:t>
            </w:r>
          </w:p>
        </w:tc>
        <w:tc>
          <w:tcPr>
            <w:tcW w:w="815" w:type="pct"/>
            <w:shd w:val="clear" w:color="auto" w:fill="auto"/>
            <w:vAlign w:val="center"/>
          </w:tcPr>
          <w:p w14:paraId="4AED5EE6">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2</w:t>
            </w:r>
          </w:p>
        </w:tc>
      </w:tr>
      <w:tr w14:paraId="70637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20C1AC23">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szCs w:val="16"/>
                <w:highlight w:val="none"/>
              </w:rPr>
            </w:pPr>
            <w:r>
              <w:rPr>
                <w:rFonts w:hint="eastAsia" w:ascii="宋体" w:hAnsi="宋体" w:eastAsia="宋体" w:cs="宋体"/>
                <w:i w:val="0"/>
                <w:iCs w:val="0"/>
                <w:color w:val="000000"/>
                <w:kern w:val="0"/>
                <w:sz w:val="22"/>
                <w:szCs w:val="22"/>
                <w:u w:val="none"/>
                <w:lang w:val="en-US" w:eastAsia="zh-CN" w:bidi="ar"/>
              </w:rPr>
              <w:t>4</w:t>
            </w:r>
          </w:p>
        </w:tc>
        <w:tc>
          <w:tcPr>
            <w:tcW w:w="1580" w:type="pct"/>
            <w:shd w:val="clear" w:color="auto" w:fill="auto"/>
            <w:vAlign w:val="center"/>
          </w:tcPr>
          <w:p w14:paraId="61D47BC6">
            <w:pPr>
              <w:keepNext w:val="0"/>
              <w:keepLines w:val="0"/>
              <w:suppressLineNumbers w:val="0"/>
              <w:spacing w:before="0" w:beforeAutospacing="0" w:after="0" w:afterAutospacing="0"/>
              <w:ind w:left="0" w:right="0"/>
              <w:rPr>
                <w:rFonts w:hint="default"/>
                <w:sz w:val="21"/>
                <w:szCs w:val="16"/>
                <w:highlight w:val="none"/>
              </w:rPr>
            </w:pPr>
            <w:r>
              <w:rPr>
                <w:rFonts w:hint="eastAsia"/>
                <w:sz w:val="21"/>
                <w:szCs w:val="16"/>
                <w:highlight w:val="none"/>
              </w:rPr>
              <w:t>大学生安全教育（三）</w:t>
            </w:r>
          </w:p>
        </w:tc>
        <w:tc>
          <w:tcPr>
            <w:tcW w:w="703" w:type="pct"/>
            <w:shd w:val="clear" w:color="auto" w:fill="auto"/>
            <w:vAlign w:val="center"/>
          </w:tcPr>
          <w:p w14:paraId="2BCD4C48">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必修课</w:t>
            </w:r>
          </w:p>
        </w:tc>
        <w:tc>
          <w:tcPr>
            <w:tcW w:w="1165" w:type="dxa"/>
            <w:shd w:val="clear" w:color="auto" w:fill="auto"/>
            <w:vAlign w:val="center"/>
          </w:tcPr>
          <w:p w14:paraId="664E9CD0">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lang w:val="en-US" w:eastAsia="zh-CN"/>
              </w:rPr>
              <w:t>95010010</w:t>
            </w:r>
          </w:p>
        </w:tc>
        <w:tc>
          <w:tcPr>
            <w:tcW w:w="734" w:type="pct"/>
            <w:shd w:val="clear" w:color="auto" w:fill="auto"/>
            <w:vAlign w:val="center"/>
          </w:tcPr>
          <w:p w14:paraId="05EC773F">
            <w:pPr>
              <w:keepNext w:val="0"/>
              <w:keepLines w:val="0"/>
              <w:suppressLineNumbers w:val="0"/>
              <w:spacing w:before="0" w:beforeAutospacing="0" w:after="0" w:afterAutospacing="0"/>
              <w:ind w:left="0" w:right="0"/>
              <w:jc w:val="center"/>
              <w:rPr>
                <w:rFonts w:hint="default"/>
                <w:sz w:val="21"/>
                <w:szCs w:val="16"/>
                <w:highlight w:val="none"/>
                <w:lang w:val="en-US"/>
              </w:rPr>
            </w:pPr>
            <w:r>
              <w:rPr>
                <w:rFonts w:hint="default"/>
                <w:sz w:val="21"/>
                <w:szCs w:val="16"/>
                <w:highlight w:val="none"/>
                <w:lang w:val="en-US" w:eastAsia="zh-CN"/>
              </w:rPr>
              <w:t>0.</w:t>
            </w:r>
            <w:r>
              <w:rPr>
                <w:rFonts w:hint="eastAsia"/>
                <w:sz w:val="21"/>
                <w:szCs w:val="16"/>
                <w:highlight w:val="none"/>
                <w:lang w:val="en-US" w:eastAsia="zh-CN"/>
              </w:rPr>
              <w:t>4</w:t>
            </w:r>
            <w:r>
              <w:rPr>
                <w:rFonts w:hint="default"/>
                <w:sz w:val="21"/>
                <w:szCs w:val="16"/>
                <w:highlight w:val="none"/>
                <w:lang w:val="en-US" w:eastAsia="zh-CN"/>
              </w:rPr>
              <w:t>/</w:t>
            </w:r>
            <w:r>
              <w:rPr>
                <w:rFonts w:hint="eastAsia"/>
                <w:sz w:val="21"/>
                <w:szCs w:val="16"/>
                <w:highlight w:val="none"/>
                <w:lang w:val="en-US" w:eastAsia="zh-CN"/>
              </w:rPr>
              <w:t>5</w:t>
            </w:r>
          </w:p>
        </w:tc>
        <w:tc>
          <w:tcPr>
            <w:tcW w:w="815" w:type="pct"/>
            <w:shd w:val="clear" w:color="auto" w:fill="auto"/>
            <w:vAlign w:val="center"/>
          </w:tcPr>
          <w:p w14:paraId="30187267">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3</w:t>
            </w:r>
          </w:p>
        </w:tc>
      </w:tr>
      <w:tr w14:paraId="75220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4372BE7D">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szCs w:val="16"/>
                <w:highlight w:val="none"/>
              </w:rPr>
            </w:pPr>
            <w:r>
              <w:rPr>
                <w:rFonts w:hint="eastAsia" w:ascii="宋体" w:hAnsi="宋体" w:eastAsia="宋体" w:cs="宋体"/>
                <w:i w:val="0"/>
                <w:iCs w:val="0"/>
                <w:color w:val="000000"/>
                <w:kern w:val="0"/>
                <w:sz w:val="22"/>
                <w:szCs w:val="22"/>
                <w:u w:val="none"/>
                <w:lang w:val="en-US" w:eastAsia="zh-CN" w:bidi="ar"/>
              </w:rPr>
              <w:t>5</w:t>
            </w:r>
          </w:p>
        </w:tc>
        <w:tc>
          <w:tcPr>
            <w:tcW w:w="1580" w:type="pct"/>
            <w:shd w:val="clear" w:color="auto" w:fill="auto"/>
            <w:vAlign w:val="center"/>
          </w:tcPr>
          <w:p w14:paraId="50D2F4C1">
            <w:pPr>
              <w:keepNext w:val="0"/>
              <w:keepLines w:val="0"/>
              <w:suppressLineNumbers w:val="0"/>
              <w:spacing w:before="0" w:beforeAutospacing="0" w:after="0" w:afterAutospacing="0"/>
              <w:ind w:left="0" w:right="0"/>
              <w:rPr>
                <w:rFonts w:hint="default"/>
                <w:sz w:val="21"/>
                <w:szCs w:val="16"/>
                <w:highlight w:val="none"/>
              </w:rPr>
            </w:pPr>
            <w:r>
              <w:rPr>
                <w:rFonts w:hint="eastAsia"/>
                <w:sz w:val="21"/>
                <w:szCs w:val="16"/>
                <w:highlight w:val="none"/>
              </w:rPr>
              <w:t>大学生安全教育（四）</w:t>
            </w:r>
          </w:p>
        </w:tc>
        <w:tc>
          <w:tcPr>
            <w:tcW w:w="703" w:type="pct"/>
            <w:shd w:val="clear" w:color="auto" w:fill="auto"/>
            <w:vAlign w:val="center"/>
          </w:tcPr>
          <w:p w14:paraId="7BCD328A">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必修课</w:t>
            </w:r>
          </w:p>
        </w:tc>
        <w:tc>
          <w:tcPr>
            <w:tcW w:w="1165" w:type="dxa"/>
            <w:shd w:val="clear" w:color="auto" w:fill="auto"/>
            <w:vAlign w:val="center"/>
          </w:tcPr>
          <w:p w14:paraId="624F7103">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lang w:val="en-US" w:eastAsia="zh-CN"/>
              </w:rPr>
              <w:t>95010011</w:t>
            </w:r>
          </w:p>
        </w:tc>
        <w:tc>
          <w:tcPr>
            <w:tcW w:w="734" w:type="pct"/>
            <w:shd w:val="clear" w:color="auto" w:fill="auto"/>
            <w:vAlign w:val="center"/>
          </w:tcPr>
          <w:p w14:paraId="06633A54">
            <w:pPr>
              <w:keepNext w:val="0"/>
              <w:keepLines w:val="0"/>
              <w:suppressLineNumbers w:val="0"/>
              <w:spacing w:before="0" w:beforeAutospacing="0" w:after="0" w:afterAutospacing="0"/>
              <w:ind w:left="0" w:right="0"/>
              <w:jc w:val="center"/>
              <w:rPr>
                <w:rFonts w:hint="default"/>
                <w:sz w:val="21"/>
                <w:szCs w:val="16"/>
                <w:highlight w:val="none"/>
                <w:lang w:val="en-US"/>
              </w:rPr>
            </w:pPr>
            <w:r>
              <w:rPr>
                <w:rFonts w:hint="default"/>
                <w:sz w:val="21"/>
                <w:szCs w:val="16"/>
                <w:highlight w:val="none"/>
                <w:lang w:val="en-US" w:eastAsia="zh-CN"/>
              </w:rPr>
              <w:t>0.</w:t>
            </w:r>
            <w:r>
              <w:rPr>
                <w:rFonts w:hint="eastAsia"/>
                <w:sz w:val="21"/>
                <w:szCs w:val="16"/>
                <w:highlight w:val="none"/>
                <w:lang w:val="en-US" w:eastAsia="zh-CN"/>
              </w:rPr>
              <w:t>4</w:t>
            </w:r>
            <w:r>
              <w:rPr>
                <w:rFonts w:hint="default"/>
                <w:sz w:val="21"/>
                <w:szCs w:val="16"/>
                <w:highlight w:val="none"/>
                <w:lang w:val="en-US" w:eastAsia="zh-CN"/>
              </w:rPr>
              <w:t>/</w:t>
            </w:r>
            <w:r>
              <w:rPr>
                <w:rFonts w:hint="eastAsia"/>
                <w:sz w:val="21"/>
                <w:szCs w:val="16"/>
                <w:highlight w:val="none"/>
                <w:lang w:val="en-US" w:eastAsia="zh-CN"/>
              </w:rPr>
              <w:t>5</w:t>
            </w:r>
          </w:p>
        </w:tc>
        <w:tc>
          <w:tcPr>
            <w:tcW w:w="815" w:type="pct"/>
            <w:shd w:val="clear" w:color="auto" w:fill="auto"/>
            <w:vAlign w:val="center"/>
          </w:tcPr>
          <w:p w14:paraId="3D0C7D1A">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4</w:t>
            </w:r>
          </w:p>
        </w:tc>
      </w:tr>
      <w:tr w14:paraId="5E65F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279AE83">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szCs w:val="16"/>
                <w:highlight w:val="none"/>
              </w:rPr>
            </w:pPr>
            <w:r>
              <w:rPr>
                <w:rFonts w:hint="eastAsia" w:ascii="宋体" w:hAnsi="宋体" w:eastAsia="宋体" w:cs="宋体"/>
                <w:i w:val="0"/>
                <w:iCs w:val="0"/>
                <w:color w:val="000000"/>
                <w:kern w:val="0"/>
                <w:sz w:val="22"/>
                <w:szCs w:val="22"/>
                <w:u w:val="none"/>
                <w:lang w:val="en-US" w:eastAsia="zh-CN" w:bidi="ar"/>
              </w:rPr>
              <w:t>6</w:t>
            </w:r>
          </w:p>
        </w:tc>
        <w:tc>
          <w:tcPr>
            <w:tcW w:w="1580" w:type="pct"/>
            <w:shd w:val="clear" w:color="auto" w:fill="auto"/>
            <w:vAlign w:val="center"/>
          </w:tcPr>
          <w:p w14:paraId="53526B98">
            <w:pPr>
              <w:keepNext w:val="0"/>
              <w:keepLines w:val="0"/>
              <w:suppressLineNumbers w:val="0"/>
              <w:spacing w:before="0" w:beforeAutospacing="0" w:after="0" w:afterAutospacing="0"/>
              <w:ind w:left="0" w:right="0"/>
              <w:rPr>
                <w:rFonts w:hint="default"/>
                <w:sz w:val="21"/>
                <w:szCs w:val="16"/>
                <w:highlight w:val="none"/>
              </w:rPr>
            </w:pPr>
            <w:r>
              <w:rPr>
                <w:rFonts w:hint="eastAsia"/>
                <w:sz w:val="21"/>
                <w:szCs w:val="16"/>
                <w:highlight w:val="none"/>
              </w:rPr>
              <w:t>大学生安全教育（五）</w:t>
            </w:r>
          </w:p>
        </w:tc>
        <w:tc>
          <w:tcPr>
            <w:tcW w:w="703" w:type="pct"/>
            <w:shd w:val="clear" w:color="auto" w:fill="auto"/>
            <w:vAlign w:val="center"/>
          </w:tcPr>
          <w:p w14:paraId="506C5EA7">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必修课</w:t>
            </w:r>
          </w:p>
        </w:tc>
        <w:tc>
          <w:tcPr>
            <w:tcW w:w="1165" w:type="dxa"/>
            <w:shd w:val="clear" w:color="auto" w:fill="auto"/>
            <w:vAlign w:val="center"/>
          </w:tcPr>
          <w:p w14:paraId="66BBA9C5">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lang w:val="en-US" w:eastAsia="zh-CN"/>
              </w:rPr>
              <w:t>95010013</w:t>
            </w:r>
          </w:p>
        </w:tc>
        <w:tc>
          <w:tcPr>
            <w:tcW w:w="734" w:type="pct"/>
            <w:shd w:val="clear" w:color="auto" w:fill="auto"/>
            <w:vAlign w:val="center"/>
          </w:tcPr>
          <w:p w14:paraId="0F544985">
            <w:pPr>
              <w:keepNext w:val="0"/>
              <w:keepLines w:val="0"/>
              <w:suppressLineNumbers w:val="0"/>
              <w:spacing w:before="0" w:beforeAutospacing="0" w:after="0" w:afterAutospacing="0"/>
              <w:ind w:left="0" w:right="0"/>
              <w:jc w:val="center"/>
              <w:rPr>
                <w:rFonts w:hint="default"/>
                <w:sz w:val="21"/>
                <w:szCs w:val="16"/>
                <w:highlight w:val="none"/>
                <w:lang w:val="en-US"/>
              </w:rPr>
            </w:pPr>
            <w:r>
              <w:rPr>
                <w:rFonts w:hint="default"/>
                <w:sz w:val="21"/>
                <w:szCs w:val="16"/>
                <w:highlight w:val="none"/>
                <w:lang w:val="en-US" w:eastAsia="zh-CN"/>
              </w:rPr>
              <w:t>0.</w:t>
            </w:r>
            <w:r>
              <w:rPr>
                <w:rFonts w:hint="eastAsia"/>
                <w:sz w:val="21"/>
                <w:szCs w:val="16"/>
                <w:highlight w:val="none"/>
                <w:lang w:val="en-US" w:eastAsia="zh-CN"/>
              </w:rPr>
              <w:t>4</w:t>
            </w:r>
            <w:r>
              <w:rPr>
                <w:rFonts w:hint="default"/>
                <w:sz w:val="21"/>
                <w:szCs w:val="16"/>
                <w:highlight w:val="none"/>
                <w:lang w:val="en-US" w:eastAsia="zh-CN"/>
              </w:rPr>
              <w:t>/</w:t>
            </w:r>
            <w:r>
              <w:rPr>
                <w:rFonts w:hint="eastAsia"/>
                <w:sz w:val="21"/>
                <w:szCs w:val="16"/>
                <w:highlight w:val="none"/>
                <w:lang w:val="en-US" w:eastAsia="zh-CN"/>
              </w:rPr>
              <w:t>5</w:t>
            </w:r>
          </w:p>
        </w:tc>
        <w:tc>
          <w:tcPr>
            <w:tcW w:w="815" w:type="pct"/>
            <w:shd w:val="clear" w:color="auto" w:fill="auto"/>
            <w:vAlign w:val="center"/>
          </w:tcPr>
          <w:p w14:paraId="0F892570">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5</w:t>
            </w:r>
          </w:p>
        </w:tc>
      </w:tr>
      <w:tr w14:paraId="4395D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8F3DF40">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szCs w:val="16"/>
                <w:highlight w:val="none"/>
              </w:rPr>
            </w:pPr>
            <w:r>
              <w:rPr>
                <w:rFonts w:hint="eastAsia" w:ascii="宋体" w:hAnsi="宋体" w:eastAsia="宋体" w:cs="宋体"/>
                <w:i w:val="0"/>
                <w:iCs w:val="0"/>
                <w:color w:val="000000"/>
                <w:kern w:val="0"/>
                <w:sz w:val="22"/>
                <w:szCs w:val="22"/>
                <w:u w:val="none"/>
                <w:lang w:val="en-US" w:eastAsia="zh-CN" w:bidi="ar"/>
              </w:rPr>
              <w:t>7</w:t>
            </w:r>
          </w:p>
        </w:tc>
        <w:tc>
          <w:tcPr>
            <w:tcW w:w="1580" w:type="pct"/>
            <w:shd w:val="clear" w:color="auto" w:fill="auto"/>
            <w:vAlign w:val="center"/>
          </w:tcPr>
          <w:p w14:paraId="23326B59">
            <w:pPr>
              <w:keepNext w:val="0"/>
              <w:keepLines w:val="0"/>
              <w:suppressLineNumbers w:val="0"/>
              <w:spacing w:before="0" w:beforeAutospacing="0" w:after="0" w:afterAutospacing="0"/>
              <w:ind w:left="0" w:right="0"/>
              <w:rPr>
                <w:rFonts w:hint="eastAsia"/>
                <w:sz w:val="21"/>
                <w:szCs w:val="16"/>
                <w:highlight w:val="none"/>
              </w:rPr>
            </w:pPr>
            <w:r>
              <w:rPr>
                <w:rFonts w:hint="eastAsia"/>
                <w:sz w:val="21"/>
                <w:szCs w:val="16"/>
                <w:highlight w:val="none"/>
              </w:rPr>
              <w:t>军事理论</w:t>
            </w:r>
          </w:p>
        </w:tc>
        <w:tc>
          <w:tcPr>
            <w:tcW w:w="703" w:type="pct"/>
            <w:shd w:val="clear" w:color="auto" w:fill="auto"/>
            <w:vAlign w:val="center"/>
          </w:tcPr>
          <w:p w14:paraId="5EA751DD">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必修课</w:t>
            </w:r>
          </w:p>
        </w:tc>
        <w:tc>
          <w:tcPr>
            <w:tcW w:w="1165" w:type="dxa"/>
            <w:shd w:val="clear" w:color="auto" w:fill="auto"/>
            <w:vAlign w:val="center"/>
          </w:tcPr>
          <w:p w14:paraId="034BECAE">
            <w:pPr>
              <w:keepNext w:val="0"/>
              <w:keepLines w:val="0"/>
              <w:suppressLineNumbers w:val="0"/>
              <w:spacing w:before="0" w:beforeAutospacing="0" w:after="0" w:afterAutospacing="0"/>
              <w:ind w:left="0" w:right="0"/>
              <w:jc w:val="center"/>
              <w:rPr>
                <w:rFonts w:hint="eastAsia"/>
                <w:sz w:val="21"/>
                <w:szCs w:val="16"/>
                <w:highlight w:val="none"/>
              </w:rPr>
            </w:pPr>
            <w:r>
              <w:rPr>
                <w:rFonts w:hint="eastAsia"/>
                <w:sz w:val="21"/>
                <w:szCs w:val="16"/>
                <w:highlight w:val="none"/>
                <w:lang w:val="en-US" w:eastAsia="zh-CN"/>
              </w:rPr>
              <w:t>11010002</w:t>
            </w:r>
          </w:p>
        </w:tc>
        <w:tc>
          <w:tcPr>
            <w:tcW w:w="734" w:type="pct"/>
            <w:shd w:val="clear" w:color="auto" w:fill="auto"/>
            <w:vAlign w:val="center"/>
          </w:tcPr>
          <w:p w14:paraId="3BBAE8D7">
            <w:pPr>
              <w:keepNext w:val="0"/>
              <w:keepLines w:val="0"/>
              <w:suppressLineNumbers w:val="0"/>
              <w:spacing w:before="0" w:beforeAutospacing="0" w:after="0" w:afterAutospacing="0"/>
              <w:ind w:left="0" w:right="0"/>
              <w:jc w:val="center"/>
              <w:rPr>
                <w:rFonts w:hint="eastAsia"/>
                <w:sz w:val="21"/>
                <w:szCs w:val="16"/>
                <w:highlight w:val="none"/>
              </w:rPr>
            </w:pPr>
            <w:r>
              <w:rPr>
                <w:rFonts w:hint="eastAsia"/>
                <w:sz w:val="21"/>
                <w:szCs w:val="16"/>
                <w:highlight w:val="none"/>
              </w:rPr>
              <w:t>2/36</w:t>
            </w:r>
          </w:p>
        </w:tc>
        <w:tc>
          <w:tcPr>
            <w:tcW w:w="815" w:type="pct"/>
            <w:shd w:val="clear" w:color="auto" w:fill="auto"/>
            <w:vAlign w:val="center"/>
          </w:tcPr>
          <w:p w14:paraId="3D9854E7">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1</w:t>
            </w:r>
          </w:p>
        </w:tc>
      </w:tr>
      <w:tr w14:paraId="70141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29CC29DA">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8</w:t>
            </w:r>
          </w:p>
        </w:tc>
        <w:tc>
          <w:tcPr>
            <w:tcW w:w="1580" w:type="pct"/>
            <w:shd w:val="clear" w:color="auto" w:fill="auto"/>
            <w:vAlign w:val="center"/>
          </w:tcPr>
          <w:p w14:paraId="4323ABDE">
            <w:pPr>
              <w:keepNext w:val="0"/>
              <w:keepLines w:val="0"/>
              <w:suppressLineNumbers w:val="0"/>
              <w:spacing w:before="0" w:beforeAutospacing="0" w:after="0" w:afterAutospacing="0"/>
              <w:ind w:left="0" w:right="0"/>
              <w:rPr>
                <w:rFonts w:hint="default"/>
                <w:sz w:val="21"/>
                <w:szCs w:val="16"/>
                <w:highlight w:val="none"/>
              </w:rPr>
            </w:pPr>
            <w:r>
              <w:rPr>
                <w:rFonts w:hint="eastAsia"/>
                <w:sz w:val="21"/>
                <w:szCs w:val="16"/>
                <w:highlight w:val="none"/>
              </w:rPr>
              <w:t>形势与政策（一）</w:t>
            </w:r>
          </w:p>
        </w:tc>
        <w:tc>
          <w:tcPr>
            <w:tcW w:w="703" w:type="pct"/>
            <w:shd w:val="clear" w:color="auto" w:fill="auto"/>
            <w:vAlign w:val="center"/>
          </w:tcPr>
          <w:p w14:paraId="270D7B9F">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必修课</w:t>
            </w:r>
          </w:p>
        </w:tc>
        <w:tc>
          <w:tcPr>
            <w:tcW w:w="1165" w:type="dxa"/>
            <w:shd w:val="clear" w:color="auto" w:fill="auto"/>
            <w:vAlign w:val="center"/>
          </w:tcPr>
          <w:p w14:paraId="02DD2EF0">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lang w:val="en-US" w:eastAsia="zh-CN"/>
              </w:rPr>
              <w:t>49010005</w:t>
            </w:r>
          </w:p>
        </w:tc>
        <w:tc>
          <w:tcPr>
            <w:tcW w:w="734" w:type="pct"/>
            <w:shd w:val="clear" w:color="auto" w:fill="auto"/>
            <w:vAlign w:val="center"/>
          </w:tcPr>
          <w:p w14:paraId="5173AD7C">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0.25/8</w:t>
            </w:r>
          </w:p>
        </w:tc>
        <w:tc>
          <w:tcPr>
            <w:tcW w:w="815" w:type="pct"/>
            <w:shd w:val="clear" w:color="auto" w:fill="auto"/>
            <w:vAlign w:val="center"/>
          </w:tcPr>
          <w:p w14:paraId="69FABB35">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1</w:t>
            </w:r>
          </w:p>
        </w:tc>
      </w:tr>
      <w:tr w14:paraId="25FBB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79DB15EE">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9</w:t>
            </w:r>
          </w:p>
        </w:tc>
        <w:tc>
          <w:tcPr>
            <w:tcW w:w="1580" w:type="pct"/>
            <w:shd w:val="clear" w:color="auto" w:fill="auto"/>
            <w:vAlign w:val="center"/>
          </w:tcPr>
          <w:p w14:paraId="1398362C">
            <w:pPr>
              <w:keepNext w:val="0"/>
              <w:keepLines w:val="0"/>
              <w:suppressLineNumbers w:val="0"/>
              <w:spacing w:before="0" w:beforeAutospacing="0" w:after="0" w:afterAutospacing="0"/>
              <w:ind w:left="0" w:right="0"/>
              <w:rPr>
                <w:rFonts w:hint="default"/>
                <w:sz w:val="21"/>
                <w:szCs w:val="16"/>
                <w:highlight w:val="none"/>
              </w:rPr>
            </w:pPr>
            <w:r>
              <w:rPr>
                <w:rFonts w:hint="eastAsia"/>
                <w:sz w:val="21"/>
                <w:szCs w:val="16"/>
                <w:highlight w:val="none"/>
              </w:rPr>
              <w:t>形势与政策（二）</w:t>
            </w:r>
          </w:p>
        </w:tc>
        <w:tc>
          <w:tcPr>
            <w:tcW w:w="703" w:type="pct"/>
            <w:shd w:val="clear" w:color="auto" w:fill="auto"/>
            <w:vAlign w:val="center"/>
          </w:tcPr>
          <w:p w14:paraId="296EE242">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必修课</w:t>
            </w:r>
          </w:p>
        </w:tc>
        <w:tc>
          <w:tcPr>
            <w:tcW w:w="1165" w:type="dxa"/>
            <w:shd w:val="clear" w:color="auto" w:fill="auto"/>
            <w:vAlign w:val="center"/>
          </w:tcPr>
          <w:p w14:paraId="21EC93D7">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lang w:val="en-US" w:eastAsia="zh-CN"/>
              </w:rPr>
              <w:t>49010006</w:t>
            </w:r>
          </w:p>
        </w:tc>
        <w:tc>
          <w:tcPr>
            <w:tcW w:w="734" w:type="pct"/>
            <w:shd w:val="clear" w:color="auto" w:fill="auto"/>
            <w:vAlign w:val="center"/>
          </w:tcPr>
          <w:p w14:paraId="68589BA9">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0.25/8</w:t>
            </w:r>
          </w:p>
        </w:tc>
        <w:tc>
          <w:tcPr>
            <w:tcW w:w="815" w:type="pct"/>
            <w:shd w:val="clear" w:color="auto" w:fill="auto"/>
            <w:vAlign w:val="center"/>
          </w:tcPr>
          <w:p w14:paraId="657D4380">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2</w:t>
            </w:r>
          </w:p>
        </w:tc>
      </w:tr>
      <w:tr w14:paraId="78F71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495B5C79">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10</w:t>
            </w:r>
          </w:p>
        </w:tc>
        <w:tc>
          <w:tcPr>
            <w:tcW w:w="1580" w:type="pct"/>
            <w:shd w:val="clear" w:color="auto" w:fill="auto"/>
            <w:vAlign w:val="center"/>
          </w:tcPr>
          <w:p w14:paraId="38FCE77A">
            <w:pPr>
              <w:keepNext w:val="0"/>
              <w:keepLines w:val="0"/>
              <w:suppressLineNumbers w:val="0"/>
              <w:spacing w:before="0" w:beforeAutospacing="0" w:after="0" w:afterAutospacing="0"/>
              <w:ind w:left="0" w:right="0"/>
              <w:rPr>
                <w:rFonts w:hint="default"/>
                <w:sz w:val="21"/>
                <w:szCs w:val="16"/>
                <w:highlight w:val="none"/>
              </w:rPr>
            </w:pPr>
            <w:r>
              <w:rPr>
                <w:rFonts w:hint="eastAsia"/>
                <w:sz w:val="21"/>
                <w:szCs w:val="16"/>
                <w:highlight w:val="none"/>
              </w:rPr>
              <w:t>形势与政策（三）</w:t>
            </w:r>
          </w:p>
        </w:tc>
        <w:tc>
          <w:tcPr>
            <w:tcW w:w="703" w:type="pct"/>
            <w:shd w:val="clear" w:color="auto" w:fill="auto"/>
            <w:vAlign w:val="center"/>
          </w:tcPr>
          <w:p w14:paraId="33261620">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必修课</w:t>
            </w:r>
          </w:p>
        </w:tc>
        <w:tc>
          <w:tcPr>
            <w:tcW w:w="1165" w:type="dxa"/>
            <w:shd w:val="clear" w:color="auto" w:fill="auto"/>
            <w:vAlign w:val="center"/>
          </w:tcPr>
          <w:p w14:paraId="4A9FE7BE">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lang w:val="en-US" w:eastAsia="zh-CN"/>
              </w:rPr>
              <w:t>49010007</w:t>
            </w:r>
          </w:p>
        </w:tc>
        <w:tc>
          <w:tcPr>
            <w:tcW w:w="734" w:type="pct"/>
            <w:shd w:val="clear" w:color="auto" w:fill="auto"/>
            <w:vAlign w:val="center"/>
          </w:tcPr>
          <w:p w14:paraId="1948DD28">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0.25/8</w:t>
            </w:r>
          </w:p>
        </w:tc>
        <w:tc>
          <w:tcPr>
            <w:tcW w:w="815" w:type="pct"/>
            <w:shd w:val="clear" w:color="auto" w:fill="auto"/>
            <w:vAlign w:val="center"/>
          </w:tcPr>
          <w:p w14:paraId="4A2EE5E2">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3</w:t>
            </w:r>
          </w:p>
        </w:tc>
      </w:tr>
      <w:tr w14:paraId="262E6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45C33C24">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11</w:t>
            </w:r>
          </w:p>
        </w:tc>
        <w:tc>
          <w:tcPr>
            <w:tcW w:w="1580" w:type="pct"/>
            <w:shd w:val="clear" w:color="auto" w:fill="auto"/>
            <w:vAlign w:val="center"/>
          </w:tcPr>
          <w:p w14:paraId="091C3330">
            <w:pPr>
              <w:keepNext w:val="0"/>
              <w:keepLines w:val="0"/>
              <w:suppressLineNumbers w:val="0"/>
              <w:spacing w:before="0" w:beforeAutospacing="0" w:after="0" w:afterAutospacing="0"/>
              <w:ind w:left="0" w:right="0"/>
              <w:rPr>
                <w:rFonts w:hint="default"/>
                <w:sz w:val="21"/>
                <w:szCs w:val="16"/>
                <w:highlight w:val="none"/>
              </w:rPr>
            </w:pPr>
            <w:r>
              <w:rPr>
                <w:rFonts w:hint="eastAsia"/>
                <w:sz w:val="21"/>
                <w:szCs w:val="16"/>
                <w:highlight w:val="none"/>
              </w:rPr>
              <w:t>形势与政策（四）</w:t>
            </w:r>
          </w:p>
        </w:tc>
        <w:tc>
          <w:tcPr>
            <w:tcW w:w="703" w:type="pct"/>
            <w:shd w:val="clear" w:color="auto" w:fill="auto"/>
            <w:vAlign w:val="center"/>
          </w:tcPr>
          <w:p w14:paraId="6E9B07E3">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必修课</w:t>
            </w:r>
          </w:p>
        </w:tc>
        <w:tc>
          <w:tcPr>
            <w:tcW w:w="1165" w:type="dxa"/>
            <w:shd w:val="clear" w:color="auto" w:fill="auto"/>
            <w:vAlign w:val="center"/>
          </w:tcPr>
          <w:p w14:paraId="115BE3C4">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lang w:val="en-US" w:eastAsia="zh-CN"/>
              </w:rPr>
              <w:t>49010008</w:t>
            </w:r>
          </w:p>
        </w:tc>
        <w:tc>
          <w:tcPr>
            <w:tcW w:w="734" w:type="pct"/>
            <w:shd w:val="clear" w:color="auto" w:fill="auto"/>
            <w:vAlign w:val="center"/>
          </w:tcPr>
          <w:p w14:paraId="7FA7F7EE">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0.25/8</w:t>
            </w:r>
          </w:p>
        </w:tc>
        <w:tc>
          <w:tcPr>
            <w:tcW w:w="815" w:type="pct"/>
            <w:shd w:val="clear" w:color="auto" w:fill="auto"/>
            <w:vAlign w:val="center"/>
          </w:tcPr>
          <w:p w14:paraId="38B1D9CD">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4</w:t>
            </w:r>
          </w:p>
        </w:tc>
      </w:tr>
      <w:tr w14:paraId="69DB6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9F6A0BE">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12</w:t>
            </w:r>
          </w:p>
        </w:tc>
        <w:tc>
          <w:tcPr>
            <w:tcW w:w="1580" w:type="pct"/>
            <w:shd w:val="clear" w:color="auto" w:fill="auto"/>
            <w:vAlign w:val="center"/>
          </w:tcPr>
          <w:p w14:paraId="6DBFB424">
            <w:pPr>
              <w:keepNext w:val="0"/>
              <w:keepLines w:val="0"/>
              <w:suppressLineNumbers w:val="0"/>
              <w:spacing w:before="0" w:beforeAutospacing="0" w:after="0" w:afterAutospacing="0"/>
              <w:ind w:left="0" w:right="0"/>
              <w:rPr>
                <w:rFonts w:hint="default"/>
                <w:sz w:val="21"/>
                <w:szCs w:val="16"/>
                <w:highlight w:val="none"/>
              </w:rPr>
            </w:pPr>
            <w:r>
              <w:rPr>
                <w:rFonts w:hint="eastAsia"/>
                <w:sz w:val="21"/>
                <w:szCs w:val="16"/>
                <w:highlight w:val="none"/>
              </w:rPr>
              <w:t>思想道德与法治</w:t>
            </w:r>
          </w:p>
        </w:tc>
        <w:tc>
          <w:tcPr>
            <w:tcW w:w="703" w:type="pct"/>
            <w:shd w:val="clear" w:color="auto" w:fill="auto"/>
            <w:vAlign w:val="center"/>
          </w:tcPr>
          <w:p w14:paraId="64910703">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必修课</w:t>
            </w:r>
          </w:p>
        </w:tc>
        <w:tc>
          <w:tcPr>
            <w:tcW w:w="1165" w:type="dxa"/>
            <w:shd w:val="clear" w:color="auto" w:fill="auto"/>
            <w:vAlign w:val="center"/>
          </w:tcPr>
          <w:p w14:paraId="1FBB38E9">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lang w:val="en-US" w:eastAsia="zh-CN"/>
              </w:rPr>
              <w:t>49010060</w:t>
            </w:r>
          </w:p>
        </w:tc>
        <w:tc>
          <w:tcPr>
            <w:tcW w:w="734" w:type="pct"/>
            <w:shd w:val="clear" w:color="auto" w:fill="auto"/>
            <w:vAlign w:val="center"/>
          </w:tcPr>
          <w:p w14:paraId="0ADC941E">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3/48</w:t>
            </w:r>
          </w:p>
        </w:tc>
        <w:tc>
          <w:tcPr>
            <w:tcW w:w="815" w:type="pct"/>
            <w:shd w:val="clear" w:color="auto" w:fill="auto"/>
            <w:vAlign w:val="center"/>
          </w:tcPr>
          <w:p w14:paraId="6E34509E">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1</w:t>
            </w:r>
          </w:p>
        </w:tc>
      </w:tr>
      <w:tr w14:paraId="5E88E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6D61C054">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13</w:t>
            </w:r>
          </w:p>
        </w:tc>
        <w:tc>
          <w:tcPr>
            <w:tcW w:w="1580" w:type="pct"/>
            <w:shd w:val="clear" w:color="auto" w:fill="auto"/>
            <w:vAlign w:val="center"/>
          </w:tcPr>
          <w:p w14:paraId="0282EE18">
            <w:pPr>
              <w:keepNext w:val="0"/>
              <w:keepLines w:val="0"/>
              <w:suppressLineNumbers w:val="0"/>
              <w:spacing w:before="0" w:beforeAutospacing="0" w:after="0" w:afterAutospacing="0"/>
              <w:ind w:left="0" w:right="0"/>
              <w:rPr>
                <w:rFonts w:hint="default"/>
                <w:sz w:val="21"/>
                <w:szCs w:val="16"/>
                <w:highlight w:val="none"/>
              </w:rPr>
            </w:pPr>
            <w:r>
              <w:rPr>
                <w:rFonts w:hint="eastAsia"/>
                <w:sz w:val="21"/>
                <w:szCs w:val="16"/>
                <w:highlight w:val="none"/>
              </w:rPr>
              <w:t>国家安全教育</w:t>
            </w:r>
          </w:p>
        </w:tc>
        <w:tc>
          <w:tcPr>
            <w:tcW w:w="703" w:type="pct"/>
            <w:shd w:val="clear" w:color="auto" w:fill="auto"/>
            <w:vAlign w:val="center"/>
          </w:tcPr>
          <w:p w14:paraId="27A5DD84">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必修课</w:t>
            </w:r>
          </w:p>
        </w:tc>
        <w:tc>
          <w:tcPr>
            <w:tcW w:w="1165" w:type="dxa"/>
            <w:shd w:val="clear" w:color="auto" w:fill="auto"/>
            <w:vAlign w:val="center"/>
          </w:tcPr>
          <w:p w14:paraId="36875F45">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lang w:val="en-US" w:eastAsia="zh-CN"/>
              </w:rPr>
              <w:t>49010085</w:t>
            </w:r>
          </w:p>
        </w:tc>
        <w:tc>
          <w:tcPr>
            <w:tcW w:w="734" w:type="pct"/>
            <w:shd w:val="clear" w:color="auto" w:fill="auto"/>
            <w:vAlign w:val="center"/>
          </w:tcPr>
          <w:p w14:paraId="11D9CF47">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1/16</w:t>
            </w:r>
          </w:p>
        </w:tc>
        <w:tc>
          <w:tcPr>
            <w:tcW w:w="815" w:type="pct"/>
            <w:shd w:val="clear" w:color="auto" w:fill="auto"/>
            <w:vAlign w:val="center"/>
          </w:tcPr>
          <w:p w14:paraId="4D72E913">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3</w:t>
            </w:r>
          </w:p>
        </w:tc>
      </w:tr>
      <w:tr w14:paraId="1F3B6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7AC7A544">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14</w:t>
            </w:r>
          </w:p>
        </w:tc>
        <w:tc>
          <w:tcPr>
            <w:tcW w:w="1580" w:type="pct"/>
            <w:shd w:val="clear" w:color="auto" w:fill="auto"/>
            <w:vAlign w:val="center"/>
          </w:tcPr>
          <w:p w14:paraId="4FBDB873">
            <w:pPr>
              <w:keepNext w:val="0"/>
              <w:keepLines w:val="0"/>
              <w:suppressLineNumbers w:val="0"/>
              <w:spacing w:before="0" w:beforeAutospacing="0" w:after="0" w:afterAutospacing="0"/>
              <w:ind w:left="0" w:right="0"/>
              <w:rPr>
                <w:rFonts w:hint="default"/>
                <w:sz w:val="21"/>
                <w:szCs w:val="16"/>
                <w:highlight w:val="none"/>
              </w:rPr>
            </w:pPr>
            <w:r>
              <w:rPr>
                <w:rFonts w:hint="eastAsia"/>
                <w:sz w:val="21"/>
                <w:szCs w:val="16"/>
                <w:highlight w:val="none"/>
              </w:rPr>
              <w:t>毛泽东思想和中国特色社会主义理论体系概论</w:t>
            </w:r>
          </w:p>
        </w:tc>
        <w:tc>
          <w:tcPr>
            <w:tcW w:w="703" w:type="pct"/>
            <w:shd w:val="clear" w:color="auto" w:fill="auto"/>
            <w:vAlign w:val="center"/>
          </w:tcPr>
          <w:p w14:paraId="17481363">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必修课</w:t>
            </w:r>
          </w:p>
        </w:tc>
        <w:tc>
          <w:tcPr>
            <w:tcW w:w="1165" w:type="dxa"/>
            <w:shd w:val="clear" w:color="auto" w:fill="auto"/>
            <w:vAlign w:val="center"/>
          </w:tcPr>
          <w:p w14:paraId="235F5BD3">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lang w:val="en-US" w:eastAsia="zh-CN"/>
              </w:rPr>
              <w:t>490100087</w:t>
            </w:r>
          </w:p>
        </w:tc>
        <w:tc>
          <w:tcPr>
            <w:tcW w:w="734" w:type="pct"/>
            <w:shd w:val="clear" w:color="auto" w:fill="auto"/>
            <w:vAlign w:val="center"/>
          </w:tcPr>
          <w:p w14:paraId="671FA1BF">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2/32</w:t>
            </w:r>
          </w:p>
        </w:tc>
        <w:tc>
          <w:tcPr>
            <w:tcW w:w="815" w:type="pct"/>
            <w:shd w:val="clear" w:color="auto" w:fill="auto"/>
            <w:vAlign w:val="center"/>
          </w:tcPr>
          <w:p w14:paraId="584C03FA">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3</w:t>
            </w:r>
          </w:p>
        </w:tc>
      </w:tr>
      <w:tr w14:paraId="7E3C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4FE35E48">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15</w:t>
            </w:r>
          </w:p>
        </w:tc>
        <w:tc>
          <w:tcPr>
            <w:tcW w:w="1580" w:type="pct"/>
            <w:shd w:val="clear" w:color="auto" w:fill="auto"/>
            <w:vAlign w:val="center"/>
          </w:tcPr>
          <w:p w14:paraId="068A1FC9">
            <w:pPr>
              <w:keepNext w:val="0"/>
              <w:keepLines w:val="0"/>
              <w:suppressLineNumbers w:val="0"/>
              <w:spacing w:before="0" w:beforeAutospacing="0" w:after="0" w:afterAutospacing="0"/>
              <w:ind w:left="0" w:right="0"/>
              <w:rPr>
                <w:rFonts w:hint="default"/>
                <w:sz w:val="21"/>
                <w:szCs w:val="16"/>
                <w:highlight w:val="none"/>
              </w:rPr>
            </w:pPr>
            <w:r>
              <w:rPr>
                <w:rFonts w:hint="eastAsia"/>
                <w:sz w:val="21"/>
                <w:szCs w:val="16"/>
                <w:highlight w:val="none"/>
              </w:rPr>
              <w:t>习近平新时代中国特色社会主义思想概论</w:t>
            </w:r>
          </w:p>
        </w:tc>
        <w:tc>
          <w:tcPr>
            <w:tcW w:w="703" w:type="pct"/>
            <w:shd w:val="clear" w:color="auto" w:fill="auto"/>
            <w:vAlign w:val="center"/>
          </w:tcPr>
          <w:p w14:paraId="70D571ED">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必修课</w:t>
            </w:r>
          </w:p>
        </w:tc>
        <w:tc>
          <w:tcPr>
            <w:tcW w:w="1165" w:type="dxa"/>
            <w:shd w:val="clear" w:color="auto" w:fill="auto"/>
            <w:vAlign w:val="center"/>
          </w:tcPr>
          <w:p w14:paraId="6F2C74D0">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lang w:val="en-US" w:eastAsia="zh-CN"/>
              </w:rPr>
              <w:t>49010066</w:t>
            </w:r>
          </w:p>
        </w:tc>
        <w:tc>
          <w:tcPr>
            <w:tcW w:w="734" w:type="pct"/>
            <w:shd w:val="clear" w:color="auto" w:fill="auto"/>
            <w:vAlign w:val="center"/>
          </w:tcPr>
          <w:p w14:paraId="4B9C33E1">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3/48</w:t>
            </w:r>
          </w:p>
        </w:tc>
        <w:tc>
          <w:tcPr>
            <w:tcW w:w="815" w:type="pct"/>
            <w:shd w:val="clear" w:color="auto" w:fill="auto"/>
            <w:vAlign w:val="center"/>
          </w:tcPr>
          <w:p w14:paraId="146EFF0B">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2</w:t>
            </w:r>
          </w:p>
        </w:tc>
      </w:tr>
      <w:tr w14:paraId="24273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14B5714">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16</w:t>
            </w:r>
          </w:p>
        </w:tc>
        <w:tc>
          <w:tcPr>
            <w:tcW w:w="1580" w:type="pct"/>
            <w:shd w:val="clear" w:color="auto" w:fill="auto"/>
            <w:vAlign w:val="center"/>
          </w:tcPr>
          <w:p w14:paraId="7A46A062">
            <w:pPr>
              <w:keepNext w:val="0"/>
              <w:keepLines w:val="0"/>
              <w:suppressLineNumbers w:val="0"/>
              <w:spacing w:before="0" w:beforeAutospacing="0" w:after="0" w:afterAutospacing="0"/>
              <w:ind w:left="0" w:right="0"/>
              <w:rPr>
                <w:rFonts w:hint="default"/>
                <w:sz w:val="21"/>
                <w:szCs w:val="16"/>
                <w:highlight w:val="none"/>
                <w:lang w:val="en-US" w:eastAsia="zh-CN"/>
              </w:rPr>
            </w:pPr>
            <w:r>
              <w:rPr>
                <w:rFonts w:hint="eastAsia"/>
                <w:sz w:val="21"/>
                <w:szCs w:val="16"/>
                <w:highlight w:val="none"/>
                <w:lang w:val="en-US" w:eastAsia="zh-CN"/>
              </w:rPr>
              <w:t>大学</w:t>
            </w:r>
            <w:r>
              <w:rPr>
                <w:rFonts w:hint="eastAsia"/>
                <w:sz w:val="21"/>
                <w:szCs w:val="16"/>
                <w:highlight w:val="none"/>
              </w:rPr>
              <w:t>生心理健康教育（一）</w:t>
            </w:r>
          </w:p>
        </w:tc>
        <w:tc>
          <w:tcPr>
            <w:tcW w:w="703" w:type="pct"/>
            <w:shd w:val="clear" w:color="auto" w:fill="auto"/>
            <w:vAlign w:val="center"/>
          </w:tcPr>
          <w:p w14:paraId="3DF4C48E">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rPr>
              <w:t>必修课</w:t>
            </w:r>
          </w:p>
        </w:tc>
        <w:tc>
          <w:tcPr>
            <w:tcW w:w="1165" w:type="dxa"/>
            <w:shd w:val="clear" w:color="auto" w:fill="auto"/>
            <w:vAlign w:val="center"/>
          </w:tcPr>
          <w:p w14:paraId="7449642D">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22010232</w:t>
            </w:r>
          </w:p>
        </w:tc>
        <w:tc>
          <w:tcPr>
            <w:tcW w:w="734" w:type="pct"/>
            <w:shd w:val="clear" w:color="auto" w:fill="auto"/>
            <w:vAlign w:val="center"/>
          </w:tcPr>
          <w:p w14:paraId="04F6479A">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rPr>
              <w:t>1/16</w:t>
            </w:r>
          </w:p>
        </w:tc>
        <w:tc>
          <w:tcPr>
            <w:tcW w:w="815" w:type="pct"/>
            <w:shd w:val="clear" w:color="auto" w:fill="auto"/>
            <w:vAlign w:val="center"/>
          </w:tcPr>
          <w:p w14:paraId="1144B58B">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1</w:t>
            </w:r>
          </w:p>
        </w:tc>
      </w:tr>
      <w:tr w14:paraId="00AE5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1B766726">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17</w:t>
            </w:r>
          </w:p>
        </w:tc>
        <w:tc>
          <w:tcPr>
            <w:tcW w:w="1580" w:type="pct"/>
            <w:shd w:val="clear" w:color="auto" w:fill="auto"/>
            <w:vAlign w:val="center"/>
          </w:tcPr>
          <w:p w14:paraId="02B9C9A1">
            <w:pPr>
              <w:keepNext w:val="0"/>
              <w:keepLines w:val="0"/>
              <w:suppressLineNumbers w:val="0"/>
              <w:spacing w:before="0" w:beforeAutospacing="0" w:after="0" w:afterAutospacing="0"/>
              <w:ind w:left="0" w:right="0"/>
              <w:rPr>
                <w:rFonts w:hint="default"/>
                <w:sz w:val="21"/>
                <w:szCs w:val="16"/>
                <w:highlight w:val="none"/>
                <w:lang w:val="en-US" w:eastAsia="zh-CN"/>
              </w:rPr>
            </w:pPr>
            <w:r>
              <w:rPr>
                <w:rFonts w:hint="eastAsia"/>
                <w:sz w:val="21"/>
                <w:szCs w:val="16"/>
                <w:highlight w:val="none"/>
                <w:lang w:val="en-US" w:eastAsia="zh-CN"/>
              </w:rPr>
              <w:t>大学</w:t>
            </w:r>
            <w:r>
              <w:rPr>
                <w:rFonts w:hint="eastAsia"/>
                <w:sz w:val="21"/>
                <w:szCs w:val="16"/>
                <w:highlight w:val="none"/>
              </w:rPr>
              <w:t>生心理健康教育（二）</w:t>
            </w:r>
          </w:p>
        </w:tc>
        <w:tc>
          <w:tcPr>
            <w:tcW w:w="703" w:type="pct"/>
            <w:shd w:val="clear" w:color="auto" w:fill="auto"/>
            <w:vAlign w:val="center"/>
          </w:tcPr>
          <w:p w14:paraId="110A2D1F">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rPr>
              <w:t>必修课</w:t>
            </w:r>
          </w:p>
        </w:tc>
        <w:tc>
          <w:tcPr>
            <w:tcW w:w="1165" w:type="dxa"/>
            <w:shd w:val="clear" w:color="auto" w:fill="auto"/>
            <w:vAlign w:val="center"/>
          </w:tcPr>
          <w:p w14:paraId="3C9DEDF1">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22010233</w:t>
            </w:r>
          </w:p>
        </w:tc>
        <w:tc>
          <w:tcPr>
            <w:tcW w:w="734" w:type="pct"/>
            <w:shd w:val="clear" w:color="auto" w:fill="auto"/>
            <w:vAlign w:val="center"/>
          </w:tcPr>
          <w:p w14:paraId="4A6B9AA5">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rPr>
              <w:t>1/16</w:t>
            </w:r>
          </w:p>
        </w:tc>
        <w:tc>
          <w:tcPr>
            <w:tcW w:w="815" w:type="pct"/>
            <w:shd w:val="clear" w:color="auto" w:fill="auto"/>
            <w:vAlign w:val="center"/>
          </w:tcPr>
          <w:p w14:paraId="42D7A80D">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2</w:t>
            </w:r>
          </w:p>
        </w:tc>
      </w:tr>
      <w:tr w14:paraId="14091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724FCF7D">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18</w:t>
            </w:r>
          </w:p>
        </w:tc>
        <w:tc>
          <w:tcPr>
            <w:tcW w:w="1580" w:type="pct"/>
            <w:shd w:val="clear" w:color="auto" w:fill="auto"/>
            <w:vAlign w:val="center"/>
          </w:tcPr>
          <w:p w14:paraId="48A782B3">
            <w:pPr>
              <w:keepNext w:val="0"/>
              <w:keepLines w:val="0"/>
              <w:suppressLineNumbers w:val="0"/>
              <w:spacing w:before="0" w:beforeAutospacing="0" w:after="0" w:afterAutospacing="0"/>
              <w:ind w:left="0" w:right="0"/>
              <w:rPr>
                <w:rFonts w:hint="default"/>
                <w:sz w:val="21"/>
                <w:szCs w:val="16"/>
                <w:highlight w:val="none"/>
                <w:lang w:val="en-US" w:eastAsia="zh-CN"/>
              </w:rPr>
            </w:pPr>
            <w:r>
              <w:rPr>
                <w:rFonts w:hint="eastAsia"/>
                <w:sz w:val="21"/>
                <w:szCs w:val="16"/>
                <w:highlight w:val="none"/>
                <w:lang w:val="en-US" w:eastAsia="zh-CN"/>
              </w:rPr>
              <w:t>大学</w:t>
            </w:r>
            <w:r>
              <w:rPr>
                <w:rFonts w:hint="eastAsia"/>
                <w:sz w:val="21"/>
                <w:szCs w:val="16"/>
                <w:highlight w:val="none"/>
              </w:rPr>
              <w:t>生职业发展与就业指导（一）</w:t>
            </w:r>
          </w:p>
        </w:tc>
        <w:tc>
          <w:tcPr>
            <w:tcW w:w="703" w:type="pct"/>
            <w:shd w:val="clear" w:color="auto" w:fill="auto"/>
            <w:vAlign w:val="center"/>
          </w:tcPr>
          <w:p w14:paraId="6F8CCCC7">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rPr>
              <w:t>必修课</w:t>
            </w:r>
          </w:p>
        </w:tc>
        <w:tc>
          <w:tcPr>
            <w:tcW w:w="1165" w:type="dxa"/>
            <w:shd w:val="clear" w:color="auto" w:fill="auto"/>
            <w:vAlign w:val="center"/>
          </w:tcPr>
          <w:p w14:paraId="25B81392">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22010234</w:t>
            </w:r>
          </w:p>
        </w:tc>
        <w:tc>
          <w:tcPr>
            <w:tcW w:w="734" w:type="pct"/>
            <w:shd w:val="clear" w:color="auto" w:fill="auto"/>
            <w:vAlign w:val="center"/>
          </w:tcPr>
          <w:p w14:paraId="42B565AA">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rPr>
              <w:t>1/16</w:t>
            </w:r>
          </w:p>
        </w:tc>
        <w:tc>
          <w:tcPr>
            <w:tcW w:w="815" w:type="pct"/>
            <w:shd w:val="clear" w:color="auto" w:fill="auto"/>
            <w:vAlign w:val="center"/>
          </w:tcPr>
          <w:p w14:paraId="378BC217">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1</w:t>
            </w:r>
          </w:p>
        </w:tc>
      </w:tr>
      <w:tr w14:paraId="147B0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4F40CF0D">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19</w:t>
            </w:r>
          </w:p>
        </w:tc>
        <w:tc>
          <w:tcPr>
            <w:tcW w:w="1580" w:type="pct"/>
            <w:shd w:val="clear" w:color="auto" w:fill="auto"/>
            <w:vAlign w:val="center"/>
          </w:tcPr>
          <w:p w14:paraId="7B41772D">
            <w:pPr>
              <w:keepNext w:val="0"/>
              <w:keepLines w:val="0"/>
              <w:suppressLineNumbers w:val="0"/>
              <w:spacing w:before="0" w:beforeAutospacing="0" w:after="0" w:afterAutospacing="0"/>
              <w:ind w:left="0" w:right="0"/>
              <w:rPr>
                <w:rFonts w:hint="default"/>
                <w:sz w:val="21"/>
                <w:szCs w:val="16"/>
                <w:highlight w:val="none"/>
                <w:lang w:val="en-US" w:eastAsia="zh-CN"/>
              </w:rPr>
            </w:pPr>
            <w:r>
              <w:rPr>
                <w:rFonts w:hint="eastAsia"/>
                <w:sz w:val="21"/>
                <w:szCs w:val="16"/>
                <w:highlight w:val="none"/>
                <w:lang w:val="en-US" w:eastAsia="zh-CN"/>
              </w:rPr>
              <w:t>大学</w:t>
            </w:r>
            <w:r>
              <w:rPr>
                <w:rFonts w:hint="eastAsia"/>
                <w:sz w:val="21"/>
                <w:szCs w:val="16"/>
                <w:highlight w:val="none"/>
              </w:rPr>
              <w:t>生创新与创业实务（一）</w:t>
            </w:r>
          </w:p>
        </w:tc>
        <w:tc>
          <w:tcPr>
            <w:tcW w:w="703" w:type="pct"/>
            <w:shd w:val="clear" w:color="auto" w:fill="auto"/>
            <w:vAlign w:val="center"/>
          </w:tcPr>
          <w:p w14:paraId="6BCB2F4E">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rPr>
              <w:t>必修课</w:t>
            </w:r>
          </w:p>
        </w:tc>
        <w:tc>
          <w:tcPr>
            <w:tcW w:w="1165" w:type="dxa"/>
            <w:shd w:val="clear" w:color="auto" w:fill="auto"/>
            <w:vAlign w:val="center"/>
          </w:tcPr>
          <w:p w14:paraId="6261EB51">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22010235</w:t>
            </w:r>
          </w:p>
        </w:tc>
        <w:tc>
          <w:tcPr>
            <w:tcW w:w="734" w:type="pct"/>
            <w:shd w:val="clear" w:color="auto" w:fill="auto"/>
            <w:vAlign w:val="center"/>
          </w:tcPr>
          <w:p w14:paraId="1C94BA49">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rPr>
              <w:t>1/16</w:t>
            </w:r>
          </w:p>
        </w:tc>
        <w:tc>
          <w:tcPr>
            <w:tcW w:w="815" w:type="pct"/>
            <w:shd w:val="clear" w:color="auto" w:fill="auto"/>
            <w:vAlign w:val="center"/>
          </w:tcPr>
          <w:p w14:paraId="4A7251D8">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2</w:t>
            </w:r>
          </w:p>
        </w:tc>
      </w:tr>
      <w:tr w14:paraId="1D31E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7D9B2D6A">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20</w:t>
            </w:r>
          </w:p>
        </w:tc>
        <w:tc>
          <w:tcPr>
            <w:tcW w:w="1580" w:type="pct"/>
            <w:shd w:val="clear" w:color="auto" w:fill="auto"/>
            <w:vAlign w:val="center"/>
          </w:tcPr>
          <w:p w14:paraId="0148F678">
            <w:pPr>
              <w:keepNext w:val="0"/>
              <w:keepLines w:val="0"/>
              <w:suppressLineNumbers w:val="0"/>
              <w:spacing w:before="0" w:beforeAutospacing="0" w:after="0" w:afterAutospacing="0"/>
              <w:ind w:left="0" w:right="0"/>
              <w:rPr>
                <w:rFonts w:hint="default"/>
                <w:sz w:val="21"/>
                <w:szCs w:val="16"/>
                <w:highlight w:val="none"/>
                <w:lang w:val="en-US" w:eastAsia="zh-CN"/>
              </w:rPr>
            </w:pPr>
            <w:r>
              <w:rPr>
                <w:rFonts w:hint="eastAsia"/>
                <w:sz w:val="21"/>
                <w:szCs w:val="16"/>
                <w:highlight w:val="none"/>
                <w:lang w:val="en-US" w:eastAsia="zh-CN"/>
              </w:rPr>
              <w:t>大学生</w:t>
            </w:r>
            <w:r>
              <w:rPr>
                <w:rFonts w:hint="eastAsia"/>
                <w:sz w:val="21"/>
                <w:szCs w:val="16"/>
                <w:highlight w:val="none"/>
              </w:rPr>
              <w:t>职业发展与就业指导（二）</w:t>
            </w:r>
          </w:p>
        </w:tc>
        <w:tc>
          <w:tcPr>
            <w:tcW w:w="703" w:type="pct"/>
            <w:shd w:val="clear" w:color="auto" w:fill="auto"/>
            <w:vAlign w:val="center"/>
          </w:tcPr>
          <w:p w14:paraId="4B24B9E7">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rPr>
              <w:t>必修课</w:t>
            </w:r>
          </w:p>
        </w:tc>
        <w:tc>
          <w:tcPr>
            <w:tcW w:w="1165" w:type="dxa"/>
            <w:shd w:val="clear" w:color="auto" w:fill="auto"/>
            <w:vAlign w:val="center"/>
          </w:tcPr>
          <w:p w14:paraId="24F30CFE">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22010236</w:t>
            </w:r>
          </w:p>
        </w:tc>
        <w:tc>
          <w:tcPr>
            <w:tcW w:w="734" w:type="pct"/>
            <w:shd w:val="clear" w:color="auto" w:fill="auto"/>
            <w:vAlign w:val="center"/>
          </w:tcPr>
          <w:p w14:paraId="0A5F3C4C">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rPr>
              <w:t>1/16</w:t>
            </w:r>
          </w:p>
        </w:tc>
        <w:tc>
          <w:tcPr>
            <w:tcW w:w="815" w:type="pct"/>
            <w:shd w:val="clear" w:color="auto" w:fill="auto"/>
            <w:vAlign w:val="center"/>
          </w:tcPr>
          <w:p w14:paraId="1D53ED39">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3</w:t>
            </w:r>
          </w:p>
        </w:tc>
      </w:tr>
      <w:tr w14:paraId="38765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E2CFC88">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21</w:t>
            </w:r>
          </w:p>
        </w:tc>
        <w:tc>
          <w:tcPr>
            <w:tcW w:w="1580" w:type="pct"/>
            <w:shd w:val="clear" w:color="auto" w:fill="auto"/>
            <w:vAlign w:val="center"/>
          </w:tcPr>
          <w:p w14:paraId="49F411BE">
            <w:pPr>
              <w:keepNext w:val="0"/>
              <w:keepLines w:val="0"/>
              <w:suppressLineNumbers w:val="0"/>
              <w:spacing w:before="0" w:beforeAutospacing="0" w:after="0" w:afterAutospacing="0"/>
              <w:ind w:left="0" w:right="0"/>
              <w:rPr>
                <w:rFonts w:hint="default"/>
                <w:sz w:val="21"/>
                <w:szCs w:val="16"/>
                <w:highlight w:val="none"/>
                <w:lang w:val="en-US" w:eastAsia="zh-CN"/>
              </w:rPr>
            </w:pPr>
            <w:r>
              <w:rPr>
                <w:rFonts w:hint="eastAsia"/>
                <w:sz w:val="21"/>
                <w:szCs w:val="16"/>
                <w:highlight w:val="none"/>
                <w:lang w:val="en-US" w:eastAsia="zh-CN"/>
              </w:rPr>
              <w:t>大学</w:t>
            </w:r>
            <w:r>
              <w:rPr>
                <w:rFonts w:hint="eastAsia"/>
                <w:sz w:val="21"/>
                <w:szCs w:val="16"/>
                <w:highlight w:val="none"/>
              </w:rPr>
              <w:t>生创新与创业实务（二）</w:t>
            </w:r>
          </w:p>
        </w:tc>
        <w:tc>
          <w:tcPr>
            <w:tcW w:w="703" w:type="pct"/>
            <w:shd w:val="clear" w:color="auto" w:fill="auto"/>
            <w:vAlign w:val="center"/>
          </w:tcPr>
          <w:p w14:paraId="430C4192">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rPr>
              <w:t>必修课</w:t>
            </w:r>
          </w:p>
        </w:tc>
        <w:tc>
          <w:tcPr>
            <w:tcW w:w="1165" w:type="dxa"/>
            <w:shd w:val="clear" w:color="auto" w:fill="auto"/>
            <w:vAlign w:val="center"/>
          </w:tcPr>
          <w:p w14:paraId="12B6725E">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22010237</w:t>
            </w:r>
          </w:p>
        </w:tc>
        <w:tc>
          <w:tcPr>
            <w:tcW w:w="734" w:type="pct"/>
            <w:shd w:val="clear" w:color="auto" w:fill="auto"/>
            <w:vAlign w:val="center"/>
          </w:tcPr>
          <w:p w14:paraId="4E817298">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rPr>
              <w:t>1/16</w:t>
            </w:r>
          </w:p>
        </w:tc>
        <w:tc>
          <w:tcPr>
            <w:tcW w:w="815" w:type="pct"/>
            <w:shd w:val="clear" w:color="auto" w:fill="auto"/>
            <w:vAlign w:val="center"/>
          </w:tcPr>
          <w:p w14:paraId="1DFFA9F6">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4</w:t>
            </w:r>
          </w:p>
        </w:tc>
      </w:tr>
      <w:tr w14:paraId="12608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5C174BD">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22</w:t>
            </w:r>
          </w:p>
        </w:tc>
        <w:tc>
          <w:tcPr>
            <w:tcW w:w="1580" w:type="pct"/>
            <w:shd w:val="clear" w:color="auto" w:fill="auto"/>
            <w:vAlign w:val="center"/>
          </w:tcPr>
          <w:p w14:paraId="3CCB1A03">
            <w:pPr>
              <w:keepNext w:val="0"/>
              <w:keepLines w:val="0"/>
              <w:suppressLineNumbers w:val="0"/>
              <w:spacing w:before="0" w:beforeAutospacing="0" w:after="0" w:afterAutospacing="0"/>
              <w:ind w:left="0" w:right="0"/>
              <w:rPr>
                <w:rFonts w:hint="default"/>
                <w:sz w:val="21"/>
                <w:szCs w:val="16"/>
                <w:highlight w:val="none"/>
                <w:lang w:val="en-US" w:eastAsia="zh-CN"/>
              </w:rPr>
            </w:pPr>
            <w:r>
              <w:rPr>
                <w:rFonts w:hint="eastAsia"/>
                <w:sz w:val="21"/>
                <w:szCs w:val="16"/>
                <w:highlight w:val="none"/>
                <w:lang w:val="en-US" w:eastAsia="zh-CN"/>
              </w:rPr>
              <w:t>大学体育</w:t>
            </w:r>
            <w:r>
              <w:rPr>
                <w:rFonts w:hint="eastAsia"/>
                <w:sz w:val="21"/>
                <w:szCs w:val="16"/>
                <w:highlight w:val="none"/>
              </w:rPr>
              <w:t>（一）</w:t>
            </w:r>
          </w:p>
        </w:tc>
        <w:tc>
          <w:tcPr>
            <w:tcW w:w="703" w:type="pct"/>
            <w:shd w:val="clear" w:color="auto" w:fill="auto"/>
            <w:vAlign w:val="center"/>
          </w:tcPr>
          <w:p w14:paraId="0D8E422D">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rPr>
              <w:t>必修课</w:t>
            </w:r>
          </w:p>
        </w:tc>
        <w:tc>
          <w:tcPr>
            <w:tcW w:w="1165" w:type="dxa"/>
            <w:shd w:val="clear" w:color="auto" w:fill="auto"/>
            <w:vAlign w:val="center"/>
          </w:tcPr>
          <w:p w14:paraId="5734BBA5">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22010238</w:t>
            </w:r>
          </w:p>
        </w:tc>
        <w:tc>
          <w:tcPr>
            <w:tcW w:w="734" w:type="pct"/>
            <w:shd w:val="clear" w:color="auto" w:fill="auto"/>
            <w:vAlign w:val="center"/>
          </w:tcPr>
          <w:p w14:paraId="37DF722C">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1.5</w:t>
            </w:r>
            <w:r>
              <w:rPr>
                <w:rFonts w:hint="eastAsia"/>
                <w:sz w:val="21"/>
                <w:szCs w:val="16"/>
                <w:highlight w:val="none"/>
              </w:rPr>
              <w:t>/3</w:t>
            </w:r>
            <w:r>
              <w:rPr>
                <w:rFonts w:hint="eastAsia"/>
                <w:sz w:val="21"/>
                <w:szCs w:val="16"/>
                <w:highlight w:val="none"/>
                <w:lang w:val="en-US" w:eastAsia="zh-CN"/>
              </w:rPr>
              <w:t>6</w:t>
            </w:r>
          </w:p>
        </w:tc>
        <w:tc>
          <w:tcPr>
            <w:tcW w:w="815" w:type="pct"/>
            <w:shd w:val="clear" w:color="auto" w:fill="auto"/>
            <w:vAlign w:val="center"/>
          </w:tcPr>
          <w:p w14:paraId="2BA505B8">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1</w:t>
            </w:r>
          </w:p>
        </w:tc>
      </w:tr>
      <w:tr w14:paraId="45472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2749952D">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23</w:t>
            </w:r>
          </w:p>
        </w:tc>
        <w:tc>
          <w:tcPr>
            <w:tcW w:w="1580" w:type="pct"/>
            <w:shd w:val="clear" w:color="auto" w:fill="auto"/>
            <w:vAlign w:val="center"/>
          </w:tcPr>
          <w:p w14:paraId="6ABA4359">
            <w:pPr>
              <w:keepNext w:val="0"/>
              <w:keepLines w:val="0"/>
              <w:suppressLineNumbers w:val="0"/>
              <w:spacing w:before="0" w:beforeAutospacing="0" w:after="0" w:afterAutospacing="0"/>
              <w:ind w:left="0" w:right="0"/>
              <w:rPr>
                <w:rFonts w:hint="default"/>
                <w:sz w:val="21"/>
                <w:szCs w:val="16"/>
                <w:highlight w:val="none"/>
                <w:lang w:val="en-US" w:eastAsia="zh-CN"/>
              </w:rPr>
            </w:pPr>
            <w:r>
              <w:rPr>
                <w:rFonts w:hint="eastAsia"/>
                <w:sz w:val="21"/>
                <w:szCs w:val="16"/>
                <w:highlight w:val="none"/>
                <w:lang w:val="en-US" w:eastAsia="zh-CN"/>
              </w:rPr>
              <w:t>大学体育</w:t>
            </w:r>
            <w:r>
              <w:rPr>
                <w:rFonts w:hint="eastAsia"/>
                <w:sz w:val="21"/>
                <w:szCs w:val="16"/>
                <w:highlight w:val="none"/>
              </w:rPr>
              <w:t>（二）</w:t>
            </w:r>
          </w:p>
        </w:tc>
        <w:tc>
          <w:tcPr>
            <w:tcW w:w="703" w:type="pct"/>
            <w:shd w:val="clear" w:color="auto" w:fill="auto"/>
            <w:vAlign w:val="center"/>
          </w:tcPr>
          <w:p w14:paraId="60BD6ED4">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rPr>
              <w:t>必修课</w:t>
            </w:r>
          </w:p>
        </w:tc>
        <w:tc>
          <w:tcPr>
            <w:tcW w:w="1165" w:type="dxa"/>
            <w:shd w:val="clear" w:color="auto" w:fill="auto"/>
            <w:vAlign w:val="center"/>
          </w:tcPr>
          <w:p w14:paraId="68E274DF">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22010239</w:t>
            </w:r>
          </w:p>
        </w:tc>
        <w:tc>
          <w:tcPr>
            <w:tcW w:w="734" w:type="pct"/>
            <w:shd w:val="clear" w:color="auto" w:fill="auto"/>
            <w:vAlign w:val="center"/>
          </w:tcPr>
          <w:p w14:paraId="76761EE6">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1.5</w:t>
            </w:r>
            <w:r>
              <w:rPr>
                <w:rFonts w:hint="eastAsia"/>
                <w:sz w:val="21"/>
                <w:szCs w:val="16"/>
                <w:highlight w:val="none"/>
              </w:rPr>
              <w:t>/3</w:t>
            </w:r>
            <w:r>
              <w:rPr>
                <w:rFonts w:hint="eastAsia"/>
                <w:sz w:val="21"/>
                <w:szCs w:val="16"/>
                <w:highlight w:val="none"/>
                <w:lang w:val="en-US" w:eastAsia="zh-CN"/>
              </w:rPr>
              <w:t>6</w:t>
            </w:r>
          </w:p>
        </w:tc>
        <w:tc>
          <w:tcPr>
            <w:tcW w:w="815" w:type="pct"/>
            <w:shd w:val="clear" w:color="auto" w:fill="auto"/>
            <w:vAlign w:val="center"/>
          </w:tcPr>
          <w:p w14:paraId="0D974177">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2</w:t>
            </w:r>
          </w:p>
        </w:tc>
      </w:tr>
      <w:tr w14:paraId="1B231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59FA0063">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24</w:t>
            </w:r>
          </w:p>
        </w:tc>
        <w:tc>
          <w:tcPr>
            <w:tcW w:w="1580" w:type="pct"/>
            <w:shd w:val="clear" w:color="auto" w:fill="auto"/>
            <w:vAlign w:val="center"/>
          </w:tcPr>
          <w:p w14:paraId="42BABAB9">
            <w:pPr>
              <w:keepNext w:val="0"/>
              <w:keepLines w:val="0"/>
              <w:suppressLineNumbers w:val="0"/>
              <w:spacing w:before="0" w:beforeAutospacing="0" w:after="0" w:afterAutospacing="0"/>
              <w:ind w:left="0" w:right="0"/>
              <w:rPr>
                <w:rFonts w:hint="default"/>
                <w:sz w:val="21"/>
                <w:szCs w:val="16"/>
                <w:highlight w:val="none"/>
                <w:lang w:val="en-US" w:eastAsia="zh-CN"/>
              </w:rPr>
            </w:pPr>
            <w:r>
              <w:rPr>
                <w:rFonts w:hint="eastAsia"/>
                <w:sz w:val="21"/>
                <w:szCs w:val="16"/>
                <w:highlight w:val="none"/>
                <w:lang w:val="en-US" w:eastAsia="zh-CN"/>
              </w:rPr>
              <w:t>大学体育（三）</w:t>
            </w:r>
          </w:p>
        </w:tc>
        <w:tc>
          <w:tcPr>
            <w:tcW w:w="703" w:type="pct"/>
            <w:shd w:val="clear" w:color="auto" w:fill="auto"/>
            <w:vAlign w:val="center"/>
          </w:tcPr>
          <w:p w14:paraId="3B21962F">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rPr>
              <w:t>必修课</w:t>
            </w:r>
          </w:p>
        </w:tc>
        <w:tc>
          <w:tcPr>
            <w:tcW w:w="1165" w:type="dxa"/>
            <w:shd w:val="clear" w:color="auto" w:fill="auto"/>
            <w:vAlign w:val="center"/>
          </w:tcPr>
          <w:p w14:paraId="73412947">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22010240</w:t>
            </w:r>
          </w:p>
        </w:tc>
        <w:tc>
          <w:tcPr>
            <w:tcW w:w="734" w:type="pct"/>
            <w:shd w:val="clear" w:color="auto" w:fill="auto"/>
            <w:vAlign w:val="center"/>
          </w:tcPr>
          <w:p w14:paraId="6E295DCA">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1.5</w:t>
            </w:r>
            <w:r>
              <w:rPr>
                <w:rFonts w:hint="eastAsia"/>
                <w:sz w:val="21"/>
                <w:szCs w:val="16"/>
                <w:highlight w:val="none"/>
              </w:rPr>
              <w:t>/3</w:t>
            </w:r>
            <w:r>
              <w:rPr>
                <w:rFonts w:hint="eastAsia"/>
                <w:sz w:val="21"/>
                <w:szCs w:val="16"/>
                <w:highlight w:val="none"/>
                <w:lang w:val="en-US" w:eastAsia="zh-CN"/>
              </w:rPr>
              <w:t>6</w:t>
            </w:r>
          </w:p>
        </w:tc>
        <w:tc>
          <w:tcPr>
            <w:tcW w:w="815" w:type="pct"/>
            <w:shd w:val="clear" w:color="auto" w:fill="auto"/>
            <w:vAlign w:val="center"/>
          </w:tcPr>
          <w:p w14:paraId="25D8646E">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3</w:t>
            </w:r>
          </w:p>
        </w:tc>
      </w:tr>
      <w:tr w14:paraId="4CB6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22D87373">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25</w:t>
            </w:r>
          </w:p>
        </w:tc>
        <w:tc>
          <w:tcPr>
            <w:tcW w:w="1580" w:type="pct"/>
            <w:shd w:val="clear" w:color="auto" w:fill="auto"/>
            <w:vAlign w:val="center"/>
          </w:tcPr>
          <w:p w14:paraId="09AB6CB3">
            <w:pPr>
              <w:keepNext w:val="0"/>
              <w:keepLines w:val="0"/>
              <w:suppressLineNumbers w:val="0"/>
              <w:spacing w:before="0" w:beforeAutospacing="0" w:after="0" w:afterAutospacing="0"/>
              <w:ind w:left="0" w:right="0"/>
              <w:rPr>
                <w:rFonts w:hint="default"/>
                <w:sz w:val="21"/>
                <w:szCs w:val="16"/>
                <w:highlight w:val="none"/>
                <w:lang w:val="en-US" w:eastAsia="zh-CN"/>
              </w:rPr>
            </w:pPr>
            <w:r>
              <w:rPr>
                <w:rFonts w:hint="eastAsia"/>
                <w:sz w:val="21"/>
                <w:szCs w:val="16"/>
                <w:highlight w:val="none"/>
                <w:lang w:val="en-US" w:eastAsia="zh-CN"/>
              </w:rPr>
              <w:t>大学英语（一）</w:t>
            </w:r>
          </w:p>
        </w:tc>
        <w:tc>
          <w:tcPr>
            <w:tcW w:w="703" w:type="pct"/>
            <w:shd w:val="clear" w:color="auto" w:fill="auto"/>
            <w:vAlign w:val="center"/>
          </w:tcPr>
          <w:p w14:paraId="680BE982">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rPr>
              <w:t>必修课</w:t>
            </w:r>
          </w:p>
        </w:tc>
        <w:tc>
          <w:tcPr>
            <w:tcW w:w="1165" w:type="dxa"/>
            <w:shd w:val="clear" w:color="auto" w:fill="auto"/>
            <w:vAlign w:val="center"/>
          </w:tcPr>
          <w:p w14:paraId="4AA7DEEB">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22010241</w:t>
            </w:r>
          </w:p>
        </w:tc>
        <w:tc>
          <w:tcPr>
            <w:tcW w:w="734" w:type="pct"/>
            <w:shd w:val="clear" w:color="auto" w:fill="auto"/>
            <w:vAlign w:val="center"/>
          </w:tcPr>
          <w:p w14:paraId="30CDA64D">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3/48</w:t>
            </w:r>
          </w:p>
        </w:tc>
        <w:tc>
          <w:tcPr>
            <w:tcW w:w="815" w:type="pct"/>
            <w:shd w:val="clear" w:color="auto" w:fill="auto"/>
            <w:vAlign w:val="center"/>
          </w:tcPr>
          <w:p w14:paraId="3C5EA439">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1</w:t>
            </w:r>
          </w:p>
        </w:tc>
      </w:tr>
      <w:tr w14:paraId="5F037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4E742CD1">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26</w:t>
            </w:r>
          </w:p>
        </w:tc>
        <w:tc>
          <w:tcPr>
            <w:tcW w:w="1580" w:type="pct"/>
            <w:shd w:val="clear" w:color="auto" w:fill="auto"/>
            <w:vAlign w:val="center"/>
          </w:tcPr>
          <w:p w14:paraId="2DC76EF1">
            <w:pPr>
              <w:keepNext w:val="0"/>
              <w:keepLines w:val="0"/>
              <w:suppressLineNumbers w:val="0"/>
              <w:spacing w:before="0" w:beforeAutospacing="0" w:after="0" w:afterAutospacing="0"/>
              <w:ind w:left="0" w:right="0"/>
              <w:rPr>
                <w:rFonts w:hint="default"/>
                <w:sz w:val="21"/>
                <w:szCs w:val="16"/>
                <w:highlight w:val="none"/>
                <w:lang w:val="en-US" w:eastAsia="zh-CN"/>
              </w:rPr>
            </w:pPr>
            <w:r>
              <w:rPr>
                <w:rFonts w:hint="eastAsia"/>
                <w:sz w:val="21"/>
                <w:szCs w:val="16"/>
                <w:highlight w:val="none"/>
                <w:lang w:val="en-US" w:eastAsia="zh-CN"/>
              </w:rPr>
              <w:t>大学英语（二）</w:t>
            </w:r>
          </w:p>
        </w:tc>
        <w:tc>
          <w:tcPr>
            <w:tcW w:w="703" w:type="pct"/>
            <w:shd w:val="clear" w:color="auto" w:fill="auto"/>
            <w:vAlign w:val="center"/>
          </w:tcPr>
          <w:p w14:paraId="471C1D4E">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rPr>
              <w:t>必修课</w:t>
            </w:r>
          </w:p>
        </w:tc>
        <w:tc>
          <w:tcPr>
            <w:tcW w:w="1165" w:type="dxa"/>
            <w:shd w:val="clear" w:color="auto" w:fill="auto"/>
            <w:vAlign w:val="center"/>
          </w:tcPr>
          <w:p w14:paraId="299CF7C5">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22010242</w:t>
            </w:r>
          </w:p>
        </w:tc>
        <w:tc>
          <w:tcPr>
            <w:tcW w:w="734" w:type="pct"/>
            <w:shd w:val="clear" w:color="auto" w:fill="auto"/>
            <w:vAlign w:val="center"/>
          </w:tcPr>
          <w:p w14:paraId="7EC9273F">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3/48</w:t>
            </w:r>
          </w:p>
        </w:tc>
        <w:tc>
          <w:tcPr>
            <w:tcW w:w="815" w:type="pct"/>
            <w:shd w:val="clear" w:color="auto" w:fill="auto"/>
            <w:vAlign w:val="center"/>
          </w:tcPr>
          <w:p w14:paraId="031479FD">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2</w:t>
            </w:r>
          </w:p>
        </w:tc>
      </w:tr>
      <w:tr w14:paraId="56B2A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D493B28">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27</w:t>
            </w:r>
          </w:p>
        </w:tc>
        <w:tc>
          <w:tcPr>
            <w:tcW w:w="1580" w:type="pct"/>
            <w:shd w:val="clear" w:color="auto" w:fill="auto"/>
            <w:vAlign w:val="center"/>
          </w:tcPr>
          <w:p w14:paraId="720C9385">
            <w:pPr>
              <w:keepNext w:val="0"/>
              <w:keepLines w:val="0"/>
              <w:suppressLineNumbers w:val="0"/>
              <w:spacing w:before="0" w:beforeAutospacing="0" w:after="0" w:afterAutospacing="0"/>
              <w:ind w:left="0" w:right="0"/>
              <w:rPr>
                <w:rFonts w:hint="eastAsia"/>
                <w:sz w:val="21"/>
                <w:szCs w:val="16"/>
                <w:highlight w:val="none"/>
                <w:lang w:val="en-US" w:eastAsia="zh-CN"/>
              </w:rPr>
            </w:pPr>
            <w:r>
              <w:rPr>
                <w:rFonts w:hint="eastAsia"/>
                <w:sz w:val="21"/>
                <w:szCs w:val="16"/>
                <w:highlight w:val="none"/>
              </w:rPr>
              <w:t>信息技术</w:t>
            </w:r>
          </w:p>
        </w:tc>
        <w:tc>
          <w:tcPr>
            <w:tcW w:w="703" w:type="pct"/>
            <w:shd w:val="clear" w:color="auto" w:fill="auto"/>
            <w:vAlign w:val="center"/>
          </w:tcPr>
          <w:p w14:paraId="746465EE">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rPr>
              <w:t>必修课</w:t>
            </w:r>
          </w:p>
        </w:tc>
        <w:tc>
          <w:tcPr>
            <w:tcW w:w="1165" w:type="dxa"/>
            <w:shd w:val="clear" w:color="auto" w:fill="auto"/>
            <w:vAlign w:val="center"/>
          </w:tcPr>
          <w:p w14:paraId="27F1660B">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17010056</w:t>
            </w:r>
          </w:p>
        </w:tc>
        <w:tc>
          <w:tcPr>
            <w:tcW w:w="734" w:type="pct"/>
            <w:shd w:val="clear" w:color="auto" w:fill="auto"/>
            <w:vAlign w:val="center"/>
          </w:tcPr>
          <w:p w14:paraId="384824AC">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3</w:t>
            </w:r>
            <w:r>
              <w:rPr>
                <w:rFonts w:hint="eastAsia"/>
                <w:sz w:val="21"/>
                <w:szCs w:val="16"/>
                <w:highlight w:val="none"/>
              </w:rPr>
              <w:t>/</w:t>
            </w:r>
            <w:r>
              <w:rPr>
                <w:rFonts w:hint="eastAsia"/>
                <w:sz w:val="21"/>
                <w:szCs w:val="16"/>
                <w:highlight w:val="none"/>
                <w:lang w:val="en-US" w:eastAsia="zh-CN"/>
              </w:rPr>
              <w:t>48</w:t>
            </w:r>
          </w:p>
        </w:tc>
        <w:tc>
          <w:tcPr>
            <w:tcW w:w="815" w:type="pct"/>
            <w:shd w:val="clear" w:color="auto" w:fill="auto"/>
            <w:vAlign w:val="center"/>
          </w:tcPr>
          <w:p w14:paraId="34D69F4A">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1</w:t>
            </w:r>
          </w:p>
        </w:tc>
      </w:tr>
      <w:tr w14:paraId="051FA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447" w:type="pct"/>
            <w:shd w:val="clear" w:color="auto" w:fill="auto"/>
            <w:vAlign w:val="center"/>
          </w:tcPr>
          <w:p w14:paraId="73FA7FA5">
            <w:pPr>
              <w:keepNext w:val="0"/>
              <w:keepLines w:val="0"/>
              <w:widowControl/>
              <w:suppressLineNumbers w:val="0"/>
              <w:spacing w:before="0" w:beforeAutospacing="0" w:after="0" w:afterAutospacing="0"/>
              <w:ind w:left="0" w:right="0"/>
              <w:jc w:val="center"/>
              <w:textAlignment w:val="center"/>
              <w:rPr>
                <w:rFonts w:hint="default" w:eastAsia="宋体" w:cs="Arial" w:asciiTheme="minorHAnsi" w:hAnsiTheme="minorHAnsi"/>
                <w:kern w:val="0"/>
                <w:sz w:val="20"/>
                <w:szCs w:val="20"/>
                <w:highlight w:val="none"/>
                <w:lang w:bidi="ar"/>
              </w:rPr>
            </w:pPr>
            <w:r>
              <w:rPr>
                <w:rFonts w:hint="eastAsia" w:ascii="宋体" w:hAnsi="宋体" w:eastAsia="宋体" w:cs="宋体"/>
                <w:i w:val="0"/>
                <w:iCs w:val="0"/>
                <w:color w:val="000000"/>
                <w:kern w:val="0"/>
                <w:sz w:val="22"/>
                <w:szCs w:val="22"/>
                <w:u w:val="none"/>
                <w:lang w:val="en-US" w:eastAsia="zh-CN" w:bidi="ar"/>
              </w:rPr>
              <w:t>28</w:t>
            </w:r>
          </w:p>
        </w:tc>
        <w:tc>
          <w:tcPr>
            <w:tcW w:w="1580" w:type="pct"/>
            <w:shd w:val="clear" w:color="auto" w:fill="auto"/>
            <w:vAlign w:val="center"/>
          </w:tcPr>
          <w:p w14:paraId="58C73380">
            <w:pPr>
              <w:keepNext w:val="0"/>
              <w:keepLines w:val="0"/>
              <w:suppressLineNumbers w:val="0"/>
              <w:spacing w:before="0" w:beforeAutospacing="0" w:after="0" w:afterAutospacing="0"/>
              <w:ind w:left="0" w:right="0"/>
              <w:rPr>
                <w:rFonts w:hint="default"/>
                <w:sz w:val="21"/>
                <w:szCs w:val="16"/>
                <w:highlight w:val="none"/>
                <w:lang w:val="en-US" w:eastAsia="zh-CN"/>
              </w:rPr>
            </w:pPr>
            <w:r>
              <w:rPr>
                <w:rFonts w:hint="eastAsia"/>
                <w:sz w:val="21"/>
                <w:szCs w:val="16"/>
                <w:highlight w:val="none"/>
              </w:rPr>
              <w:t>艺术修养</w:t>
            </w:r>
          </w:p>
        </w:tc>
        <w:tc>
          <w:tcPr>
            <w:tcW w:w="703" w:type="pct"/>
            <w:shd w:val="clear" w:color="auto" w:fill="auto"/>
            <w:vAlign w:val="center"/>
          </w:tcPr>
          <w:p w14:paraId="66A750F2">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rPr>
              <w:t>必修课</w:t>
            </w:r>
          </w:p>
        </w:tc>
        <w:tc>
          <w:tcPr>
            <w:tcW w:w="1165" w:type="dxa"/>
            <w:shd w:val="clear" w:color="auto" w:fill="auto"/>
            <w:vAlign w:val="center"/>
          </w:tcPr>
          <w:p w14:paraId="6A3C99B8">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21010072</w:t>
            </w:r>
          </w:p>
        </w:tc>
        <w:tc>
          <w:tcPr>
            <w:tcW w:w="734" w:type="pct"/>
            <w:shd w:val="clear" w:color="auto" w:fill="auto"/>
            <w:vAlign w:val="center"/>
          </w:tcPr>
          <w:p w14:paraId="4A71147F">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rPr>
              <w:t>2/32</w:t>
            </w:r>
          </w:p>
        </w:tc>
        <w:tc>
          <w:tcPr>
            <w:tcW w:w="815" w:type="pct"/>
            <w:shd w:val="clear" w:color="auto" w:fill="auto"/>
            <w:vAlign w:val="center"/>
          </w:tcPr>
          <w:p w14:paraId="1ACE79AA">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3</w:t>
            </w:r>
          </w:p>
        </w:tc>
      </w:tr>
      <w:tr w14:paraId="4156E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447" w:type="pct"/>
            <w:shd w:val="clear" w:color="auto" w:fill="auto"/>
            <w:vAlign w:val="center"/>
          </w:tcPr>
          <w:p w14:paraId="6DB2C265">
            <w:pPr>
              <w:keepNext w:val="0"/>
              <w:keepLines w:val="0"/>
              <w:widowControl/>
              <w:suppressLineNumbers w:val="0"/>
              <w:spacing w:before="0" w:beforeAutospacing="0" w:after="0" w:afterAutospacing="0"/>
              <w:ind w:left="0" w:right="0"/>
              <w:jc w:val="center"/>
              <w:textAlignment w:val="center"/>
              <w:rPr>
                <w:rFonts w:hint="default" w:eastAsia="宋体" w:cs="Arial" w:asciiTheme="minorHAnsi" w:hAnsiTheme="minorHAnsi"/>
                <w:kern w:val="0"/>
                <w:sz w:val="20"/>
                <w:szCs w:val="20"/>
                <w:highlight w:val="none"/>
                <w:lang w:bidi="ar"/>
              </w:rPr>
            </w:pPr>
            <w:r>
              <w:rPr>
                <w:rFonts w:hint="eastAsia" w:ascii="宋体" w:hAnsi="宋体" w:eastAsia="宋体" w:cs="宋体"/>
                <w:i w:val="0"/>
                <w:iCs w:val="0"/>
                <w:color w:val="000000"/>
                <w:kern w:val="0"/>
                <w:sz w:val="22"/>
                <w:szCs w:val="22"/>
                <w:u w:val="none"/>
                <w:lang w:val="en-US" w:eastAsia="zh-CN" w:bidi="ar"/>
              </w:rPr>
              <w:t>29</w:t>
            </w:r>
          </w:p>
        </w:tc>
        <w:tc>
          <w:tcPr>
            <w:tcW w:w="1580" w:type="pct"/>
            <w:shd w:val="clear" w:color="auto" w:fill="auto"/>
            <w:vAlign w:val="center"/>
          </w:tcPr>
          <w:p w14:paraId="3A270E05">
            <w:pPr>
              <w:keepNext w:val="0"/>
              <w:keepLines w:val="0"/>
              <w:suppressLineNumbers w:val="0"/>
              <w:spacing w:before="0" w:beforeAutospacing="0" w:after="0" w:afterAutospacing="0"/>
              <w:ind w:left="0" w:right="0"/>
              <w:rPr>
                <w:rFonts w:hint="eastAsia"/>
                <w:sz w:val="21"/>
                <w:szCs w:val="16"/>
                <w:highlight w:val="none"/>
                <w:lang w:val="en-US" w:eastAsia="zh-CN"/>
              </w:rPr>
            </w:pPr>
            <w:r>
              <w:rPr>
                <w:rFonts w:hint="eastAsia"/>
                <w:sz w:val="21"/>
                <w:szCs w:val="16"/>
                <w:highlight w:val="none"/>
                <w:lang w:val="en-US" w:eastAsia="zh-CN"/>
              </w:rPr>
              <w:t>人工智能应用基础</w:t>
            </w:r>
          </w:p>
        </w:tc>
        <w:tc>
          <w:tcPr>
            <w:tcW w:w="703" w:type="pct"/>
            <w:shd w:val="clear" w:color="auto" w:fill="auto"/>
            <w:vAlign w:val="center"/>
          </w:tcPr>
          <w:p w14:paraId="5892BBF1">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rPr>
              <w:t>必修课</w:t>
            </w:r>
          </w:p>
        </w:tc>
        <w:tc>
          <w:tcPr>
            <w:tcW w:w="1165" w:type="dxa"/>
            <w:shd w:val="clear" w:color="auto" w:fill="auto"/>
            <w:vAlign w:val="center"/>
          </w:tcPr>
          <w:p w14:paraId="455D43C9">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17010004</w:t>
            </w:r>
          </w:p>
        </w:tc>
        <w:tc>
          <w:tcPr>
            <w:tcW w:w="734" w:type="pct"/>
            <w:shd w:val="clear" w:color="auto" w:fill="auto"/>
            <w:vAlign w:val="center"/>
          </w:tcPr>
          <w:p w14:paraId="719E4C04">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rPr>
              <w:t>2/32</w:t>
            </w:r>
          </w:p>
        </w:tc>
        <w:tc>
          <w:tcPr>
            <w:tcW w:w="815" w:type="pct"/>
            <w:shd w:val="clear" w:color="auto" w:fill="auto"/>
            <w:vAlign w:val="center"/>
          </w:tcPr>
          <w:p w14:paraId="5C1B0A2B">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2</w:t>
            </w:r>
          </w:p>
        </w:tc>
      </w:tr>
      <w:tr w14:paraId="683B7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447" w:type="pct"/>
            <w:shd w:val="clear" w:color="auto" w:fill="auto"/>
            <w:vAlign w:val="center"/>
          </w:tcPr>
          <w:p w14:paraId="23A26148">
            <w:pPr>
              <w:keepNext w:val="0"/>
              <w:keepLines w:val="0"/>
              <w:widowControl/>
              <w:suppressLineNumbers w:val="0"/>
              <w:spacing w:before="0" w:beforeAutospacing="0" w:after="0" w:afterAutospacing="0"/>
              <w:ind w:left="0" w:right="0"/>
              <w:jc w:val="center"/>
              <w:textAlignment w:val="center"/>
              <w:rPr>
                <w:rFonts w:hint="default" w:eastAsia="宋体" w:cs="Arial" w:asciiTheme="minorHAnsi" w:hAnsiTheme="minorHAnsi"/>
                <w:kern w:val="0"/>
                <w:sz w:val="20"/>
                <w:szCs w:val="20"/>
                <w:highlight w:val="none"/>
                <w:lang w:bidi="ar"/>
              </w:rPr>
            </w:pPr>
            <w:r>
              <w:rPr>
                <w:rFonts w:hint="eastAsia" w:ascii="宋体" w:hAnsi="宋体" w:eastAsia="宋体" w:cs="宋体"/>
                <w:i w:val="0"/>
                <w:iCs w:val="0"/>
                <w:color w:val="000000"/>
                <w:kern w:val="0"/>
                <w:sz w:val="22"/>
                <w:szCs w:val="22"/>
                <w:u w:val="none"/>
                <w:lang w:val="en-US" w:eastAsia="zh-CN" w:bidi="ar"/>
              </w:rPr>
              <w:t>30</w:t>
            </w:r>
          </w:p>
        </w:tc>
        <w:tc>
          <w:tcPr>
            <w:tcW w:w="1580" w:type="pct"/>
            <w:shd w:val="clear" w:color="auto" w:fill="auto"/>
            <w:vAlign w:val="center"/>
          </w:tcPr>
          <w:p w14:paraId="5E1B6B21">
            <w:pPr>
              <w:keepNext w:val="0"/>
              <w:keepLines w:val="0"/>
              <w:suppressLineNumbers w:val="0"/>
              <w:spacing w:before="0" w:beforeAutospacing="0" w:after="0" w:afterAutospacing="0"/>
              <w:ind w:left="0" w:right="0"/>
              <w:rPr>
                <w:rFonts w:hint="eastAsia"/>
                <w:sz w:val="21"/>
                <w:szCs w:val="16"/>
                <w:highlight w:val="none"/>
                <w:lang w:val="en-US" w:eastAsia="zh-CN"/>
              </w:rPr>
            </w:pPr>
            <w:r>
              <w:rPr>
                <w:rFonts w:hint="eastAsia"/>
                <w:sz w:val="21"/>
                <w:szCs w:val="16"/>
                <w:highlight w:val="none"/>
              </w:rPr>
              <w:t>精益生产与管理基础</w:t>
            </w:r>
          </w:p>
        </w:tc>
        <w:tc>
          <w:tcPr>
            <w:tcW w:w="703" w:type="pct"/>
            <w:shd w:val="clear" w:color="auto" w:fill="auto"/>
            <w:vAlign w:val="center"/>
          </w:tcPr>
          <w:p w14:paraId="5D608B3C">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rPr>
              <w:t>必修课</w:t>
            </w:r>
          </w:p>
        </w:tc>
        <w:tc>
          <w:tcPr>
            <w:tcW w:w="719" w:type="pct"/>
            <w:shd w:val="clear" w:color="auto" w:fill="auto"/>
            <w:vAlign w:val="center"/>
          </w:tcPr>
          <w:p w14:paraId="6BE0C124">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rPr>
              <w:t>19010112</w:t>
            </w:r>
            <w:r>
              <w:rPr>
                <w:rFonts w:hint="eastAsia"/>
                <w:sz w:val="21"/>
                <w:szCs w:val="16"/>
                <w:highlight w:val="none"/>
                <w:lang w:val="en-US" w:eastAsia="zh-CN"/>
              </w:rPr>
              <w:t>/</w:t>
            </w:r>
          </w:p>
          <w:p w14:paraId="320722E7">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rPr>
              <w:t>20019999</w:t>
            </w:r>
          </w:p>
        </w:tc>
        <w:tc>
          <w:tcPr>
            <w:tcW w:w="734" w:type="pct"/>
            <w:shd w:val="clear" w:color="auto" w:fill="auto"/>
            <w:vAlign w:val="center"/>
          </w:tcPr>
          <w:p w14:paraId="4D17E138">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rPr>
              <w:t>1/16</w:t>
            </w:r>
          </w:p>
        </w:tc>
        <w:tc>
          <w:tcPr>
            <w:tcW w:w="815" w:type="pct"/>
            <w:shd w:val="clear" w:color="auto" w:fill="auto"/>
            <w:vAlign w:val="center"/>
          </w:tcPr>
          <w:p w14:paraId="4412D3E4">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3</w:t>
            </w:r>
          </w:p>
        </w:tc>
      </w:tr>
      <w:tr w14:paraId="76F95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447" w:type="pct"/>
            <w:shd w:val="clear" w:color="auto" w:fill="auto"/>
            <w:vAlign w:val="center"/>
          </w:tcPr>
          <w:p w14:paraId="7B121FF9">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31</w:t>
            </w:r>
          </w:p>
        </w:tc>
        <w:tc>
          <w:tcPr>
            <w:tcW w:w="1580" w:type="pct"/>
            <w:shd w:val="clear" w:color="auto" w:fill="auto"/>
            <w:vAlign w:val="center"/>
          </w:tcPr>
          <w:p w14:paraId="493A294E">
            <w:pPr>
              <w:keepNext w:val="0"/>
              <w:keepLines w:val="0"/>
              <w:suppressLineNumbers w:val="0"/>
              <w:spacing w:before="0" w:beforeAutospacing="0" w:after="0" w:afterAutospacing="0"/>
              <w:ind w:left="0" w:right="0"/>
              <w:rPr>
                <w:rFonts w:hint="default"/>
                <w:sz w:val="21"/>
                <w:szCs w:val="16"/>
                <w:highlight w:val="none"/>
                <w:lang w:val="en-US" w:eastAsia="zh-CN"/>
              </w:rPr>
            </w:pPr>
            <w:r>
              <w:rPr>
                <w:rFonts w:hint="eastAsia"/>
                <w:sz w:val="21"/>
                <w:szCs w:val="16"/>
                <w:highlight w:val="none"/>
                <w:lang w:val="en-US" w:eastAsia="zh-CN"/>
              </w:rPr>
              <w:t>中国共产党简史、社会主义发展史、新中国史、改革开放史</w:t>
            </w:r>
          </w:p>
        </w:tc>
        <w:tc>
          <w:tcPr>
            <w:tcW w:w="703" w:type="pct"/>
            <w:shd w:val="clear" w:color="auto" w:fill="auto"/>
            <w:vAlign w:val="center"/>
          </w:tcPr>
          <w:p w14:paraId="6240DDA9">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限定选修课</w:t>
            </w:r>
          </w:p>
        </w:tc>
        <w:tc>
          <w:tcPr>
            <w:tcW w:w="719" w:type="pct"/>
            <w:shd w:val="clear" w:color="auto" w:fill="auto"/>
            <w:vAlign w:val="center"/>
          </w:tcPr>
          <w:p w14:paraId="180B1175">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49010084</w:t>
            </w:r>
          </w:p>
        </w:tc>
        <w:tc>
          <w:tcPr>
            <w:tcW w:w="734" w:type="pct"/>
            <w:shd w:val="clear" w:color="auto" w:fill="auto"/>
            <w:vAlign w:val="center"/>
          </w:tcPr>
          <w:p w14:paraId="4EED867C">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rPr>
              <w:t>1/16</w:t>
            </w:r>
          </w:p>
        </w:tc>
        <w:tc>
          <w:tcPr>
            <w:tcW w:w="815" w:type="pct"/>
            <w:shd w:val="clear" w:color="auto" w:fill="auto"/>
            <w:vAlign w:val="center"/>
          </w:tcPr>
          <w:p w14:paraId="4463108B">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rPr>
              <w:t>2-6</w:t>
            </w:r>
          </w:p>
        </w:tc>
      </w:tr>
      <w:tr w14:paraId="7A0C4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453AEDDC">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32</w:t>
            </w:r>
          </w:p>
        </w:tc>
        <w:tc>
          <w:tcPr>
            <w:tcW w:w="1580" w:type="pct"/>
            <w:shd w:val="clear" w:color="auto" w:fill="auto"/>
            <w:vAlign w:val="center"/>
          </w:tcPr>
          <w:p w14:paraId="41C31248">
            <w:pPr>
              <w:keepNext w:val="0"/>
              <w:keepLines w:val="0"/>
              <w:suppressLineNumbers w:val="0"/>
              <w:spacing w:before="0" w:beforeAutospacing="0" w:after="0" w:afterAutospacing="0"/>
              <w:ind w:left="0" w:right="0"/>
              <w:rPr>
                <w:rFonts w:hint="default"/>
                <w:sz w:val="21"/>
                <w:szCs w:val="16"/>
                <w:highlight w:val="none"/>
                <w:lang w:val="en-US" w:eastAsia="zh-CN"/>
              </w:rPr>
            </w:pPr>
            <w:r>
              <w:rPr>
                <w:rFonts w:hint="eastAsia"/>
                <w:sz w:val="21"/>
                <w:szCs w:val="16"/>
                <w:highlight w:val="none"/>
                <w:lang w:val="en-US" w:eastAsia="zh-CN"/>
              </w:rPr>
              <w:t>中国优秀传统文化</w:t>
            </w:r>
          </w:p>
        </w:tc>
        <w:tc>
          <w:tcPr>
            <w:tcW w:w="703" w:type="pct"/>
            <w:shd w:val="clear" w:color="auto" w:fill="auto"/>
            <w:vAlign w:val="center"/>
          </w:tcPr>
          <w:p w14:paraId="06CEA8EE">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限定选修课</w:t>
            </w:r>
          </w:p>
        </w:tc>
        <w:tc>
          <w:tcPr>
            <w:tcW w:w="719" w:type="pct"/>
            <w:shd w:val="clear" w:color="auto" w:fill="auto"/>
            <w:vAlign w:val="center"/>
          </w:tcPr>
          <w:p w14:paraId="1DCA7068">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22010243</w:t>
            </w:r>
          </w:p>
        </w:tc>
        <w:tc>
          <w:tcPr>
            <w:tcW w:w="734" w:type="pct"/>
            <w:shd w:val="clear" w:color="auto" w:fill="auto"/>
            <w:vAlign w:val="center"/>
          </w:tcPr>
          <w:p w14:paraId="29972DD1">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rPr>
              <w:t>1/16</w:t>
            </w:r>
          </w:p>
        </w:tc>
        <w:tc>
          <w:tcPr>
            <w:tcW w:w="815" w:type="pct"/>
            <w:shd w:val="clear" w:color="auto" w:fill="auto"/>
            <w:vAlign w:val="center"/>
          </w:tcPr>
          <w:p w14:paraId="2F05A032">
            <w:pPr>
              <w:keepNext w:val="0"/>
              <w:keepLines w:val="0"/>
              <w:suppressLineNumbers w:val="0"/>
              <w:spacing w:before="0" w:beforeAutospacing="0" w:after="0" w:afterAutospacing="0"/>
              <w:ind w:left="0" w:right="0"/>
              <w:jc w:val="center"/>
              <w:rPr>
                <w:rFonts w:hint="default"/>
                <w:sz w:val="21"/>
                <w:szCs w:val="16"/>
                <w:highlight w:val="none"/>
                <w:lang w:val="en-US" w:eastAsia="zh-CN"/>
              </w:rPr>
            </w:pPr>
          </w:p>
        </w:tc>
      </w:tr>
      <w:tr w14:paraId="6537E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1A5280F1">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33</w:t>
            </w:r>
          </w:p>
        </w:tc>
        <w:tc>
          <w:tcPr>
            <w:tcW w:w="1580" w:type="pct"/>
            <w:shd w:val="clear" w:color="auto" w:fill="auto"/>
            <w:vAlign w:val="center"/>
          </w:tcPr>
          <w:p w14:paraId="44338060">
            <w:pPr>
              <w:keepNext w:val="0"/>
              <w:keepLines w:val="0"/>
              <w:suppressLineNumbers w:val="0"/>
              <w:spacing w:before="0" w:beforeAutospacing="0" w:after="0" w:afterAutospacing="0"/>
              <w:ind w:left="0" w:right="0"/>
              <w:rPr>
                <w:rFonts w:hint="eastAsia"/>
                <w:sz w:val="21"/>
                <w:szCs w:val="16"/>
                <w:highlight w:val="none"/>
              </w:rPr>
            </w:pPr>
            <w:r>
              <w:rPr>
                <w:rFonts w:hint="eastAsia"/>
                <w:sz w:val="21"/>
                <w:szCs w:val="16"/>
                <w:highlight w:val="none"/>
                <w:lang w:val="en-US" w:eastAsia="zh-CN"/>
              </w:rPr>
              <w:t>通用礼仪</w:t>
            </w:r>
          </w:p>
        </w:tc>
        <w:tc>
          <w:tcPr>
            <w:tcW w:w="703" w:type="pct"/>
            <w:shd w:val="clear" w:color="auto" w:fill="auto"/>
            <w:vAlign w:val="center"/>
          </w:tcPr>
          <w:p w14:paraId="5BF415B3">
            <w:pPr>
              <w:keepNext w:val="0"/>
              <w:keepLines w:val="0"/>
              <w:suppressLineNumbers w:val="0"/>
              <w:spacing w:before="0" w:beforeAutospacing="0" w:after="0" w:afterAutospacing="0"/>
              <w:ind w:left="0" w:right="0"/>
              <w:jc w:val="center"/>
              <w:rPr>
                <w:rFonts w:hint="eastAsia"/>
                <w:sz w:val="21"/>
                <w:szCs w:val="16"/>
                <w:highlight w:val="none"/>
              </w:rPr>
            </w:pPr>
            <w:r>
              <w:rPr>
                <w:rFonts w:hint="eastAsia"/>
                <w:sz w:val="21"/>
                <w:szCs w:val="16"/>
                <w:highlight w:val="none"/>
                <w:lang w:val="en-US" w:eastAsia="zh-CN"/>
              </w:rPr>
              <w:t>限定选修课</w:t>
            </w:r>
          </w:p>
        </w:tc>
        <w:tc>
          <w:tcPr>
            <w:tcW w:w="719" w:type="pct"/>
            <w:shd w:val="clear" w:color="auto" w:fill="auto"/>
            <w:vAlign w:val="center"/>
          </w:tcPr>
          <w:p w14:paraId="6B022053">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22010026</w:t>
            </w:r>
          </w:p>
        </w:tc>
        <w:tc>
          <w:tcPr>
            <w:tcW w:w="1189" w:type="dxa"/>
            <w:shd w:val="clear" w:color="auto" w:fill="auto"/>
            <w:vAlign w:val="center"/>
          </w:tcPr>
          <w:p w14:paraId="5A41C0DA">
            <w:pPr>
              <w:keepNext w:val="0"/>
              <w:keepLines w:val="0"/>
              <w:suppressLineNumbers w:val="0"/>
              <w:spacing w:before="0" w:beforeAutospacing="0" w:after="0" w:afterAutospacing="0"/>
              <w:ind w:left="0" w:right="0"/>
              <w:jc w:val="center"/>
              <w:rPr>
                <w:rFonts w:hint="eastAsia"/>
                <w:sz w:val="21"/>
                <w:szCs w:val="16"/>
                <w:highlight w:val="none"/>
              </w:rPr>
            </w:pPr>
            <w:r>
              <w:rPr>
                <w:rFonts w:hint="eastAsia"/>
                <w:sz w:val="21"/>
                <w:szCs w:val="16"/>
                <w:highlight w:val="none"/>
              </w:rPr>
              <w:t>1/16</w:t>
            </w:r>
          </w:p>
        </w:tc>
        <w:tc>
          <w:tcPr>
            <w:tcW w:w="815" w:type="pct"/>
            <w:shd w:val="clear" w:color="auto" w:fill="auto"/>
            <w:vAlign w:val="center"/>
          </w:tcPr>
          <w:p w14:paraId="7E63CBE1">
            <w:pPr>
              <w:keepNext w:val="0"/>
              <w:keepLines w:val="0"/>
              <w:suppressLineNumbers w:val="0"/>
              <w:spacing w:before="0" w:beforeAutospacing="0" w:after="0" w:afterAutospacing="0"/>
              <w:ind w:left="0" w:right="0"/>
              <w:jc w:val="center"/>
              <w:rPr>
                <w:rFonts w:hint="default"/>
                <w:sz w:val="21"/>
                <w:szCs w:val="16"/>
                <w:highlight w:val="none"/>
                <w:lang w:val="en-US" w:eastAsia="zh-CN"/>
              </w:rPr>
            </w:pPr>
          </w:p>
        </w:tc>
      </w:tr>
      <w:tr w14:paraId="73177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6ACD7CBF">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34</w:t>
            </w:r>
          </w:p>
        </w:tc>
        <w:tc>
          <w:tcPr>
            <w:tcW w:w="1580" w:type="pct"/>
            <w:shd w:val="clear" w:color="auto" w:fill="auto"/>
            <w:vAlign w:val="center"/>
          </w:tcPr>
          <w:p w14:paraId="6249AA0D">
            <w:pPr>
              <w:keepNext w:val="0"/>
              <w:keepLines w:val="0"/>
              <w:suppressLineNumbers w:val="0"/>
              <w:spacing w:before="0" w:beforeAutospacing="0" w:after="0" w:afterAutospacing="0"/>
              <w:ind w:left="0" w:right="0"/>
              <w:rPr>
                <w:rFonts w:hint="eastAsia"/>
                <w:sz w:val="21"/>
                <w:szCs w:val="16"/>
                <w:highlight w:val="none"/>
              </w:rPr>
            </w:pPr>
            <w:r>
              <w:rPr>
                <w:rFonts w:hint="eastAsia"/>
                <w:sz w:val="21"/>
                <w:szCs w:val="16"/>
                <w:highlight w:val="none"/>
                <w:lang w:val="en-US" w:eastAsia="zh-CN"/>
              </w:rPr>
              <w:t>应用文写作</w:t>
            </w:r>
          </w:p>
        </w:tc>
        <w:tc>
          <w:tcPr>
            <w:tcW w:w="703" w:type="pct"/>
            <w:shd w:val="clear" w:color="auto" w:fill="auto"/>
            <w:vAlign w:val="center"/>
          </w:tcPr>
          <w:p w14:paraId="2076A16F">
            <w:pPr>
              <w:keepNext w:val="0"/>
              <w:keepLines w:val="0"/>
              <w:suppressLineNumbers w:val="0"/>
              <w:spacing w:before="0" w:beforeAutospacing="0" w:after="0" w:afterAutospacing="0"/>
              <w:ind w:left="0" w:right="0"/>
              <w:jc w:val="center"/>
              <w:rPr>
                <w:rFonts w:hint="eastAsia"/>
                <w:sz w:val="21"/>
                <w:szCs w:val="16"/>
                <w:highlight w:val="none"/>
              </w:rPr>
            </w:pPr>
            <w:r>
              <w:rPr>
                <w:rFonts w:hint="eastAsia"/>
                <w:sz w:val="21"/>
                <w:szCs w:val="16"/>
                <w:highlight w:val="none"/>
                <w:lang w:val="en-US" w:eastAsia="zh-CN"/>
              </w:rPr>
              <w:t>限定选修课</w:t>
            </w:r>
          </w:p>
        </w:tc>
        <w:tc>
          <w:tcPr>
            <w:tcW w:w="719" w:type="pct"/>
            <w:shd w:val="clear" w:color="auto" w:fill="auto"/>
            <w:vAlign w:val="center"/>
          </w:tcPr>
          <w:p w14:paraId="207A1ABF">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22010244</w:t>
            </w:r>
          </w:p>
        </w:tc>
        <w:tc>
          <w:tcPr>
            <w:tcW w:w="1189" w:type="dxa"/>
            <w:shd w:val="clear" w:color="auto" w:fill="auto"/>
            <w:vAlign w:val="center"/>
          </w:tcPr>
          <w:p w14:paraId="3240EC2F">
            <w:pPr>
              <w:keepNext w:val="0"/>
              <w:keepLines w:val="0"/>
              <w:suppressLineNumbers w:val="0"/>
              <w:spacing w:before="0" w:beforeAutospacing="0" w:after="0" w:afterAutospacing="0"/>
              <w:ind w:left="0" w:right="0"/>
              <w:jc w:val="center"/>
              <w:rPr>
                <w:rFonts w:hint="eastAsia"/>
                <w:sz w:val="21"/>
                <w:szCs w:val="16"/>
                <w:highlight w:val="none"/>
              </w:rPr>
            </w:pPr>
            <w:r>
              <w:rPr>
                <w:rFonts w:hint="eastAsia"/>
                <w:sz w:val="21"/>
                <w:szCs w:val="16"/>
                <w:highlight w:val="none"/>
              </w:rPr>
              <w:t>1/16</w:t>
            </w:r>
          </w:p>
        </w:tc>
        <w:tc>
          <w:tcPr>
            <w:tcW w:w="815" w:type="pct"/>
            <w:shd w:val="clear" w:color="auto" w:fill="auto"/>
            <w:vAlign w:val="center"/>
          </w:tcPr>
          <w:p w14:paraId="6B395069">
            <w:pPr>
              <w:keepNext w:val="0"/>
              <w:keepLines w:val="0"/>
              <w:suppressLineNumbers w:val="0"/>
              <w:spacing w:before="0" w:beforeAutospacing="0" w:after="0" w:afterAutospacing="0"/>
              <w:ind w:left="0" w:right="0"/>
              <w:jc w:val="center"/>
              <w:rPr>
                <w:rFonts w:hint="default"/>
                <w:sz w:val="21"/>
                <w:szCs w:val="16"/>
                <w:highlight w:val="none"/>
                <w:lang w:val="en-US" w:eastAsia="zh-CN"/>
              </w:rPr>
            </w:pPr>
          </w:p>
        </w:tc>
      </w:tr>
      <w:tr w14:paraId="3D80E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D4B94DA">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35</w:t>
            </w:r>
          </w:p>
        </w:tc>
        <w:tc>
          <w:tcPr>
            <w:tcW w:w="1580" w:type="pct"/>
            <w:shd w:val="clear" w:color="auto" w:fill="auto"/>
            <w:vAlign w:val="center"/>
          </w:tcPr>
          <w:p w14:paraId="2CB543E9">
            <w:pPr>
              <w:keepNext w:val="0"/>
              <w:keepLines w:val="0"/>
              <w:suppressLineNumbers w:val="0"/>
              <w:spacing w:before="0" w:beforeAutospacing="0" w:after="0" w:afterAutospacing="0"/>
              <w:ind w:left="0" w:right="0"/>
              <w:rPr>
                <w:rFonts w:hint="eastAsia"/>
                <w:sz w:val="21"/>
                <w:szCs w:val="16"/>
                <w:highlight w:val="none"/>
              </w:rPr>
            </w:pPr>
            <w:r>
              <w:rPr>
                <w:rFonts w:hint="eastAsia"/>
                <w:sz w:val="21"/>
                <w:szCs w:val="16"/>
                <w:highlight w:val="none"/>
                <w:lang w:val="en-US" w:eastAsia="zh-CN"/>
              </w:rPr>
              <w:t>大学语文</w:t>
            </w:r>
          </w:p>
        </w:tc>
        <w:tc>
          <w:tcPr>
            <w:tcW w:w="703" w:type="pct"/>
            <w:shd w:val="clear" w:color="auto" w:fill="auto"/>
            <w:vAlign w:val="center"/>
          </w:tcPr>
          <w:p w14:paraId="23995ABF">
            <w:pPr>
              <w:keepNext w:val="0"/>
              <w:keepLines w:val="0"/>
              <w:suppressLineNumbers w:val="0"/>
              <w:spacing w:before="0" w:beforeAutospacing="0" w:after="0" w:afterAutospacing="0"/>
              <w:ind w:left="0" w:right="0"/>
              <w:jc w:val="center"/>
              <w:rPr>
                <w:rFonts w:hint="eastAsia"/>
                <w:sz w:val="21"/>
                <w:szCs w:val="16"/>
                <w:highlight w:val="none"/>
              </w:rPr>
            </w:pPr>
            <w:r>
              <w:rPr>
                <w:rFonts w:hint="eastAsia"/>
                <w:sz w:val="21"/>
                <w:szCs w:val="16"/>
                <w:highlight w:val="none"/>
                <w:lang w:val="en-US" w:eastAsia="zh-CN"/>
              </w:rPr>
              <w:t>限定选修课</w:t>
            </w:r>
          </w:p>
        </w:tc>
        <w:tc>
          <w:tcPr>
            <w:tcW w:w="719" w:type="pct"/>
            <w:shd w:val="clear" w:color="auto" w:fill="auto"/>
            <w:vAlign w:val="center"/>
          </w:tcPr>
          <w:p w14:paraId="15FB9C09">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22010245</w:t>
            </w:r>
          </w:p>
        </w:tc>
        <w:tc>
          <w:tcPr>
            <w:tcW w:w="734" w:type="pct"/>
            <w:shd w:val="clear" w:color="auto" w:fill="auto"/>
            <w:vAlign w:val="center"/>
          </w:tcPr>
          <w:p w14:paraId="6BB1CFA9">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2/32</w:t>
            </w:r>
          </w:p>
        </w:tc>
        <w:tc>
          <w:tcPr>
            <w:tcW w:w="815" w:type="pct"/>
            <w:shd w:val="clear" w:color="auto" w:fill="auto"/>
            <w:vAlign w:val="center"/>
          </w:tcPr>
          <w:p w14:paraId="030894BE">
            <w:pPr>
              <w:keepNext w:val="0"/>
              <w:keepLines w:val="0"/>
              <w:suppressLineNumbers w:val="0"/>
              <w:spacing w:before="0" w:beforeAutospacing="0" w:after="0" w:afterAutospacing="0"/>
              <w:ind w:left="0" w:right="0"/>
              <w:jc w:val="center"/>
              <w:rPr>
                <w:rFonts w:hint="default"/>
                <w:sz w:val="21"/>
                <w:szCs w:val="16"/>
                <w:highlight w:val="none"/>
                <w:lang w:val="en-US" w:eastAsia="zh-CN"/>
              </w:rPr>
            </w:pPr>
          </w:p>
        </w:tc>
      </w:tr>
    </w:tbl>
    <w:p w14:paraId="739F7684">
      <w:pPr>
        <w:rPr>
          <w:rFonts w:hint="eastAsia" w:ascii="仿宋" w:hAnsi="仿宋" w:eastAsia="仿宋" w:cs="仿宋"/>
        </w:rPr>
      </w:pPr>
    </w:p>
    <w:p w14:paraId="681432D2">
      <w:pPr>
        <w:pStyle w:val="4"/>
        <w:spacing w:before="0" w:after="0" w:line="240" w:lineRule="auto"/>
        <w:ind w:firstLine="560" w:firstLineChars="200"/>
        <w:rPr>
          <w:rFonts w:ascii="仿宋" w:hAnsi="仿宋" w:eastAsia="仿宋" w:cs="仿宋"/>
          <w:b w:val="0"/>
          <w:bCs/>
          <w:sz w:val="28"/>
          <w:szCs w:val="21"/>
        </w:rPr>
      </w:pPr>
      <w:r>
        <w:rPr>
          <w:rFonts w:hint="eastAsia" w:ascii="仿宋" w:hAnsi="仿宋" w:eastAsia="仿宋" w:cs="仿宋"/>
          <w:b w:val="0"/>
          <w:bCs/>
          <w:sz w:val="28"/>
          <w:szCs w:val="21"/>
        </w:rPr>
        <w:t>2. 专业教育课程安排</w:t>
      </w:r>
    </w:p>
    <w:p w14:paraId="446EE3DB">
      <w:pPr>
        <w:pStyle w:val="16"/>
        <w:ind w:firstLine="422"/>
        <w:rPr>
          <w:rFonts w:ascii="仿宋" w:hAnsi="仿宋" w:eastAsia="仿宋" w:cs="仿宋"/>
        </w:rPr>
      </w:pPr>
      <w:r>
        <w:rPr>
          <w:rFonts w:hint="eastAsia" w:ascii="仿宋" w:hAnsi="仿宋" w:eastAsia="仿宋" w:cs="仿宋"/>
        </w:rPr>
        <w:t>表7-4 专业教育课程安排表</w:t>
      </w:r>
    </w:p>
    <w:p w14:paraId="0301E1CD">
      <w:pPr>
        <w:pStyle w:val="16"/>
        <w:jc w:val="both"/>
        <w:rPr>
          <w:rFonts w:asciiTheme="minorEastAsia" w:hAnsiTheme="minorEastAsia" w:eastAsiaTheme="minorEastAsia" w:cstheme="minorEastAsia"/>
          <w:sz w:val="24"/>
          <w:szCs w:val="24"/>
        </w:rPr>
      </w:pPr>
    </w:p>
    <w:tbl>
      <w:tblPr>
        <w:tblStyle w:val="11"/>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
        <w:gridCol w:w="2755"/>
        <w:gridCol w:w="1363"/>
        <w:gridCol w:w="1125"/>
        <w:gridCol w:w="462"/>
        <w:gridCol w:w="538"/>
        <w:gridCol w:w="712"/>
        <w:gridCol w:w="1108"/>
      </w:tblGrid>
      <w:tr w14:paraId="03A4A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266" w:type="pct"/>
            <w:shd w:val="clear" w:color="auto" w:fill="auto"/>
            <w:vAlign w:val="center"/>
          </w:tcPr>
          <w:p w14:paraId="648B3C18">
            <w:pPr>
              <w:spacing w:line="280" w:lineRule="exac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1617" w:type="pct"/>
            <w:shd w:val="clear" w:color="auto" w:fill="auto"/>
            <w:vAlign w:val="center"/>
          </w:tcPr>
          <w:p w14:paraId="39952B51">
            <w:pPr>
              <w:spacing w:line="280" w:lineRule="exac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课程名称</w:t>
            </w:r>
          </w:p>
        </w:tc>
        <w:tc>
          <w:tcPr>
            <w:tcW w:w="800" w:type="pct"/>
            <w:shd w:val="clear" w:color="auto" w:fill="auto"/>
            <w:vAlign w:val="center"/>
          </w:tcPr>
          <w:p w14:paraId="5E722CD4">
            <w:pPr>
              <w:spacing w:line="280" w:lineRule="exac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课程性质</w:t>
            </w:r>
          </w:p>
        </w:tc>
        <w:tc>
          <w:tcPr>
            <w:tcW w:w="660" w:type="pct"/>
            <w:shd w:val="clear" w:color="auto" w:fill="auto"/>
            <w:vAlign w:val="center"/>
          </w:tcPr>
          <w:p w14:paraId="14788B01">
            <w:pPr>
              <w:spacing w:line="280" w:lineRule="exac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课程代码</w:t>
            </w:r>
          </w:p>
        </w:tc>
        <w:tc>
          <w:tcPr>
            <w:tcW w:w="271" w:type="pct"/>
            <w:shd w:val="clear" w:color="auto" w:fill="auto"/>
            <w:vAlign w:val="center"/>
          </w:tcPr>
          <w:p w14:paraId="7E84E95E">
            <w:pPr>
              <w:spacing w:line="2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学分</w:t>
            </w:r>
          </w:p>
        </w:tc>
        <w:tc>
          <w:tcPr>
            <w:tcW w:w="315" w:type="pct"/>
            <w:shd w:val="clear" w:color="auto" w:fill="auto"/>
            <w:vAlign w:val="center"/>
          </w:tcPr>
          <w:p w14:paraId="1ED28F28">
            <w:pPr>
              <w:spacing w:line="280" w:lineRule="exac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学时</w:t>
            </w:r>
          </w:p>
        </w:tc>
        <w:tc>
          <w:tcPr>
            <w:tcW w:w="417" w:type="pct"/>
            <w:shd w:val="clear" w:color="auto" w:fill="auto"/>
            <w:vAlign w:val="center"/>
          </w:tcPr>
          <w:p w14:paraId="4B63D6CD">
            <w:pPr>
              <w:spacing w:line="280" w:lineRule="exac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开设</w:t>
            </w:r>
            <w:r>
              <w:rPr>
                <w:rFonts w:hint="eastAsia" w:asciiTheme="minorEastAsia" w:hAnsiTheme="minorEastAsia" w:eastAsiaTheme="minorEastAsia" w:cstheme="minorEastAsia"/>
                <w:sz w:val="21"/>
                <w:szCs w:val="21"/>
                <w:lang w:val="en-US" w:eastAsia="zh-CN"/>
              </w:rPr>
              <w:t>学期</w:t>
            </w:r>
          </w:p>
        </w:tc>
        <w:tc>
          <w:tcPr>
            <w:tcW w:w="650" w:type="pct"/>
            <w:shd w:val="clear" w:color="auto" w:fill="auto"/>
            <w:vAlign w:val="center"/>
          </w:tcPr>
          <w:p w14:paraId="24953D39">
            <w:pPr>
              <w:spacing w:line="280" w:lineRule="exac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负责学院</w:t>
            </w:r>
          </w:p>
        </w:tc>
      </w:tr>
      <w:tr w14:paraId="2E67F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266" w:type="pct"/>
            <w:shd w:val="clear" w:color="auto" w:fill="auto"/>
            <w:vAlign w:val="center"/>
          </w:tcPr>
          <w:p w14:paraId="7DEF4ED9">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1</w:t>
            </w:r>
          </w:p>
        </w:tc>
        <w:tc>
          <w:tcPr>
            <w:tcW w:w="1617" w:type="pct"/>
            <w:shd w:val="clear" w:color="auto" w:fill="auto"/>
            <w:vAlign w:val="center"/>
          </w:tcPr>
          <w:p w14:paraId="0BD03683">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设计素描</w:t>
            </w:r>
          </w:p>
        </w:tc>
        <w:tc>
          <w:tcPr>
            <w:tcW w:w="800" w:type="pct"/>
            <w:shd w:val="clear" w:color="auto" w:fill="auto"/>
            <w:vAlign w:val="center"/>
          </w:tcPr>
          <w:p w14:paraId="47927CB2">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专业必修课</w:t>
            </w:r>
          </w:p>
        </w:tc>
        <w:tc>
          <w:tcPr>
            <w:tcW w:w="660" w:type="pct"/>
            <w:shd w:val="clear" w:color="auto" w:fill="auto"/>
            <w:vAlign w:val="center"/>
          </w:tcPr>
          <w:p w14:paraId="048D0E76">
            <w:pPr>
              <w:widowControl/>
              <w:jc w:val="center"/>
              <w:textAlignment w:val="center"/>
              <w:rPr>
                <w:rFonts w:hint="default"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bidi="ar"/>
              </w:rPr>
              <w:t>21011</w:t>
            </w:r>
            <w:r>
              <w:rPr>
                <w:rFonts w:hint="eastAsia" w:asciiTheme="minorEastAsia" w:hAnsiTheme="minorEastAsia" w:eastAsiaTheme="minorEastAsia" w:cstheme="minorEastAsia"/>
                <w:color w:val="000000"/>
                <w:kern w:val="0"/>
                <w:sz w:val="21"/>
                <w:szCs w:val="21"/>
                <w:lang w:val="en-US" w:eastAsia="zh-CN" w:bidi="ar"/>
              </w:rPr>
              <w:t>551</w:t>
            </w:r>
          </w:p>
        </w:tc>
        <w:tc>
          <w:tcPr>
            <w:tcW w:w="271" w:type="pct"/>
            <w:shd w:val="clear" w:color="auto" w:fill="auto"/>
            <w:vAlign w:val="center"/>
          </w:tcPr>
          <w:p w14:paraId="480F8EEF">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3</w:t>
            </w:r>
          </w:p>
        </w:tc>
        <w:tc>
          <w:tcPr>
            <w:tcW w:w="315" w:type="pct"/>
            <w:shd w:val="clear" w:color="auto" w:fill="auto"/>
            <w:vAlign w:val="center"/>
          </w:tcPr>
          <w:p w14:paraId="0AC6EFF4">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48</w:t>
            </w:r>
          </w:p>
        </w:tc>
        <w:tc>
          <w:tcPr>
            <w:tcW w:w="417" w:type="pct"/>
            <w:shd w:val="clear" w:color="auto" w:fill="auto"/>
            <w:vAlign w:val="center"/>
          </w:tcPr>
          <w:p w14:paraId="2B1B0846">
            <w:pPr>
              <w:widowControl/>
              <w:jc w:val="center"/>
              <w:textAlignment w:val="center"/>
              <w:rPr>
                <w:rFonts w:hint="eastAsia" w:asciiTheme="minorEastAsia" w:hAnsiTheme="minorEastAsia" w:eastAsiaTheme="minorEastAsia" w:cstheme="minorEastAsia"/>
                <w:color w:val="000000"/>
                <w:kern w:val="0"/>
                <w:sz w:val="21"/>
                <w:szCs w:val="21"/>
                <w:lang w:eastAsia="zh-CN" w:bidi="ar"/>
              </w:rPr>
            </w:pPr>
            <w:r>
              <w:rPr>
                <w:rFonts w:hint="eastAsia" w:asciiTheme="minorEastAsia" w:hAnsiTheme="minorEastAsia" w:eastAsiaTheme="minorEastAsia" w:cstheme="minorEastAsia"/>
                <w:color w:val="000000"/>
                <w:kern w:val="0"/>
                <w:sz w:val="21"/>
                <w:szCs w:val="21"/>
                <w:lang w:val="en-US" w:eastAsia="zh-CN" w:bidi="ar"/>
              </w:rPr>
              <w:t>1</w:t>
            </w:r>
          </w:p>
        </w:tc>
        <w:tc>
          <w:tcPr>
            <w:tcW w:w="650" w:type="pct"/>
            <w:shd w:val="clear" w:color="auto" w:fill="auto"/>
            <w:vAlign w:val="center"/>
          </w:tcPr>
          <w:p w14:paraId="2843990E">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艺术学院</w:t>
            </w:r>
          </w:p>
        </w:tc>
      </w:tr>
      <w:tr w14:paraId="717F2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266" w:type="pct"/>
            <w:shd w:val="clear" w:color="auto" w:fill="auto"/>
            <w:vAlign w:val="center"/>
          </w:tcPr>
          <w:p w14:paraId="54780C71">
            <w:pPr>
              <w:pStyle w:val="17"/>
              <w:spacing w:line="26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p>
        </w:tc>
        <w:tc>
          <w:tcPr>
            <w:tcW w:w="1617" w:type="pct"/>
            <w:shd w:val="clear" w:color="auto" w:fill="auto"/>
            <w:vAlign w:val="center"/>
          </w:tcPr>
          <w:p w14:paraId="0112EC86">
            <w:pPr>
              <w:pStyle w:val="17"/>
              <w:spacing w:line="26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设计色彩</w:t>
            </w:r>
          </w:p>
        </w:tc>
        <w:tc>
          <w:tcPr>
            <w:tcW w:w="800" w:type="pct"/>
            <w:shd w:val="clear" w:color="auto" w:fill="auto"/>
            <w:vAlign w:val="center"/>
          </w:tcPr>
          <w:p w14:paraId="2B8140A3">
            <w:pPr>
              <w:pStyle w:val="17"/>
              <w:spacing w:line="26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专业必修课</w:t>
            </w:r>
          </w:p>
        </w:tc>
        <w:tc>
          <w:tcPr>
            <w:tcW w:w="660" w:type="pct"/>
            <w:shd w:val="clear" w:color="auto" w:fill="auto"/>
            <w:vAlign w:val="center"/>
          </w:tcPr>
          <w:p w14:paraId="0D4C00F8">
            <w:pPr>
              <w:pStyle w:val="17"/>
              <w:spacing w:line="260" w:lineRule="exact"/>
              <w:jc w:val="center"/>
              <w:rPr>
                <w:rFonts w:hint="default" w:asciiTheme="minorEastAsia" w:hAnsiTheme="minorEastAsia" w:eastAsiaTheme="minorEastAsia" w:cstheme="minorEastAsia"/>
                <w:lang w:val="en-US"/>
              </w:rPr>
            </w:pPr>
            <w:r>
              <w:rPr>
                <w:rFonts w:hint="eastAsia" w:asciiTheme="minorEastAsia" w:hAnsiTheme="minorEastAsia" w:eastAsiaTheme="minorEastAsia" w:cstheme="minorEastAsia"/>
              </w:rPr>
              <w:t>21011</w:t>
            </w:r>
            <w:r>
              <w:rPr>
                <w:rFonts w:hint="eastAsia" w:asciiTheme="minorEastAsia" w:hAnsiTheme="minorEastAsia" w:eastAsiaTheme="minorEastAsia" w:cstheme="minorEastAsia"/>
                <w:lang w:val="en-US" w:eastAsia="zh-CN"/>
              </w:rPr>
              <w:t>552</w:t>
            </w:r>
          </w:p>
        </w:tc>
        <w:tc>
          <w:tcPr>
            <w:tcW w:w="271" w:type="pct"/>
            <w:shd w:val="clear" w:color="auto" w:fill="auto"/>
            <w:vAlign w:val="center"/>
          </w:tcPr>
          <w:p w14:paraId="1BD414FA">
            <w:pPr>
              <w:widowControl/>
              <w:textAlignment w:val="center"/>
              <w:rPr>
                <w:rFonts w:hint="eastAsia" w:asciiTheme="minorEastAsia" w:hAnsiTheme="minorEastAsia" w:eastAsiaTheme="minorEastAsia" w:cstheme="minorEastAsia"/>
              </w:rPr>
            </w:pPr>
            <w:r>
              <w:rPr>
                <w:rFonts w:hint="eastAsia" w:ascii="宋体" w:hAnsi="宋体" w:eastAsia="宋体" w:cs="宋体"/>
                <w:color w:val="000000"/>
                <w:kern w:val="0"/>
                <w:sz w:val="21"/>
                <w:szCs w:val="21"/>
                <w:lang w:bidi="ar"/>
              </w:rPr>
              <w:t>3</w:t>
            </w:r>
          </w:p>
        </w:tc>
        <w:tc>
          <w:tcPr>
            <w:tcW w:w="315" w:type="pct"/>
            <w:shd w:val="clear" w:color="auto" w:fill="auto"/>
            <w:vAlign w:val="center"/>
          </w:tcPr>
          <w:p w14:paraId="7325ABEE">
            <w:pPr>
              <w:widowControl/>
              <w:textAlignment w:val="center"/>
              <w:rPr>
                <w:rFonts w:hint="eastAsia" w:asciiTheme="minorEastAsia" w:hAnsiTheme="minorEastAsia" w:eastAsiaTheme="minorEastAsia" w:cstheme="minorEastAsia"/>
              </w:rPr>
            </w:pPr>
            <w:r>
              <w:rPr>
                <w:rFonts w:hint="eastAsia" w:ascii="宋体" w:hAnsi="宋体" w:eastAsia="宋体" w:cs="宋体"/>
                <w:color w:val="000000"/>
                <w:kern w:val="0"/>
                <w:sz w:val="21"/>
                <w:szCs w:val="21"/>
                <w:lang w:bidi="ar"/>
              </w:rPr>
              <w:t>48</w:t>
            </w:r>
          </w:p>
        </w:tc>
        <w:tc>
          <w:tcPr>
            <w:tcW w:w="417" w:type="pct"/>
            <w:shd w:val="clear" w:color="auto" w:fill="auto"/>
            <w:vAlign w:val="center"/>
          </w:tcPr>
          <w:p w14:paraId="0C25B851">
            <w:pPr>
              <w:spacing w:line="26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1"/>
                <w:szCs w:val="21"/>
                <w:lang w:val="en-US" w:eastAsia="zh-CN" w:bidi="ar"/>
              </w:rPr>
              <w:t>1</w:t>
            </w:r>
          </w:p>
        </w:tc>
        <w:tc>
          <w:tcPr>
            <w:tcW w:w="650" w:type="pct"/>
            <w:shd w:val="clear" w:color="auto" w:fill="auto"/>
            <w:vAlign w:val="center"/>
          </w:tcPr>
          <w:p w14:paraId="59AABF1A">
            <w:pPr>
              <w:pStyle w:val="17"/>
              <w:spacing w:line="26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艺术学院</w:t>
            </w:r>
          </w:p>
        </w:tc>
      </w:tr>
      <w:tr w14:paraId="3F176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266" w:type="pct"/>
            <w:shd w:val="clear" w:color="auto" w:fill="auto"/>
            <w:vAlign w:val="center"/>
          </w:tcPr>
          <w:p w14:paraId="141B57DB">
            <w:pPr>
              <w:widowControl/>
              <w:jc w:val="center"/>
              <w:textAlignment w:val="center"/>
              <w:rPr>
                <w:rFonts w:hint="eastAsia" w:asciiTheme="minorEastAsia" w:hAnsiTheme="minorEastAsia" w:eastAsiaTheme="minorEastAsia" w:cstheme="minorEastAsia"/>
                <w:color w:val="000000"/>
                <w:kern w:val="0"/>
                <w:sz w:val="21"/>
                <w:szCs w:val="21"/>
                <w:lang w:eastAsia="zh-CN" w:bidi="ar"/>
              </w:rPr>
            </w:pPr>
            <w:r>
              <w:rPr>
                <w:rFonts w:hint="eastAsia" w:asciiTheme="minorEastAsia" w:hAnsiTheme="minorEastAsia" w:eastAsiaTheme="minorEastAsia" w:cstheme="minorEastAsia"/>
                <w:color w:val="000000"/>
                <w:kern w:val="0"/>
                <w:sz w:val="21"/>
                <w:szCs w:val="21"/>
                <w:lang w:bidi="ar"/>
              </w:rPr>
              <w:t>3</w:t>
            </w:r>
          </w:p>
        </w:tc>
        <w:tc>
          <w:tcPr>
            <w:tcW w:w="1617" w:type="pct"/>
            <w:shd w:val="clear" w:color="auto" w:fill="auto"/>
            <w:vAlign w:val="center"/>
          </w:tcPr>
          <w:p w14:paraId="2E3EC2C9">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入学教育与专业入门</w:t>
            </w:r>
          </w:p>
        </w:tc>
        <w:tc>
          <w:tcPr>
            <w:tcW w:w="800" w:type="pct"/>
            <w:shd w:val="clear" w:color="auto" w:fill="auto"/>
            <w:vAlign w:val="center"/>
          </w:tcPr>
          <w:p w14:paraId="7C2C1A0C">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必修课</w:t>
            </w:r>
          </w:p>
        </w:tc>
        <w:tc>
          <w:tcPr>
            <w:tcW w:w="660" w:type="pct"/>
            <w:shd w:val="clear" w:color="auto" w:fill="auto"/>
            <w:vAlign w:val="center"/>
          </w:tcPr>
          <w:p w14:paraId="0ED5B33C">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21010259</w:t>
            </w:r>
          </w:p>
        </w:tc>
        <w:tc>
          <w:tcPr>
            <w:tcW w:w="271" w:type="pct"/>
            <w:shd w:val="clear" w:color="auto" w:fill="auto"/>
            <w:vAlign w:val="center"/>
          </w:tcPr>
          <w:p w14:paraId="27A5C21E">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1</w:t>
            </w:r>
          </w:p>
        </w:tc>
        <w:tc>
          <w:tcPr>
            <w:tcW w:w="315" w:type="pct"/>
            <w:shd w:val="clear" w:color="auto" w:fill="auto"/>
            <w:vAlign w:val="center"/>
          </w:tcPr>
          <w:p w14:paraId="73D7DCE5">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16</w:t>
            </w:r>
          </w:p>
        </w:tc>
        <w:tc>
          <w:tcPr>
            <w:tcW w:w="417" w:type="pct"/>
            <w:shd w:val="clear" w:color="auto" w:fill="auto"/>
            <w:vAlign w:val="center"/>
          </w:tcPr>
          <w:p w14:paraId="65B03E65">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1</w:t>
            </w:r>
          </w:p>
        </w:tc>
        <w:tc>
          <w:tcPr>
            <w:tcW w:w="650" w:type="pct"/>
            <w:shd w:val="clear" w:color="auto" w:fill="auto"/>
            <w:vAlign w:val="center"/>
          </w:tcPr>
          <w:p w14:paraId="7AD3BCB2">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艺术学院</w:t>
            </w:r>
          </w:p>
        </w:tc>
      </w:tr>
      <w:tr w14:paraId="41274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266" w:type="pct"/>
            <w:shd w:val="clear" w:color="auto" w:fill="auto"/>
            <w:vAlign w:val="center"/>
          </w:tcPr>
          <w:p w14:paraId="340D0CC9">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4</w:t>
            </w:r>
          </w:p>
        </w:tc>
        <w:tc>
          <w:tcPr>
            <w:tcW w:w="1617" w:type="pct"/>
            <w:shd w:val="clear" w:color="auto" w:fill="auto"/>
            <w:vAlign w:val="center"/>
          </w:tcPr>
          <w:p w14:paraId="74765D2F">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平面构成</w:t>
            </w:r>
          </w:p>
        </w:tc>
        <w:tc>
          <w:tcPr>
            <w:tcW w:w="800" w:type="pct"/>
            <w:shd w:val="clear" w:color="auto" w:fill="auto"/>
            <w:vAlign w:val="center"/>
          </w:tcPr>
          <w:p w14:paraId="74A047A3">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专业必修课</w:t>
            </w:r>
          </w:p>
        </w:tc>
        <w:tc>
          <w:tcPr>
            <w:tcW w:w="660" w:type="pct"/>
            <w:shd w:val="clear" w:color="auto" w:fill="auto"/>
            <w:vAlign w:val="center"/>
          </w:tcPr>
          <w:p w14:paraId="381C3C08">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21011</w:t>
            </w:r>
            <w:r>
              <w:rPr>
                <w:rFonts w:hint="eastAsia" w:asciiTheme="minorEastAsia" w:hAnsiTheme="minorEastAsia" w:eastAsiaTheme="minorEastAsia" w:cstheme="minorEastAsia"/>
                <w:color w:val="000000"/>
                <w:kern w:val="0"/>
                <w:sz w:val="21"/>
                <w:szCs w:val="21"/>
                <w:lang w:val="en-US" w:eastAsia="zh-CN" w:bidi="ar"/>
              </w:rPr>
              <w:t>554</w:t>
            </w:r>
          </w:p>
        </w:tc>
        <w:tc>
          <w:tcPr>
            <w:tcW w:w="271" w:type="pct"/>
            <w:shd w:val="clear" w:color="auto" w:fill="auto"/>
            <w:vAlign w:val="center"/>
          </w:tcPr>
          <w:p w14:paraId="2069597E">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2</w:t>
            </w:r>
          </w:p>
        </w:tc>
        <w:tc>
          <w:tcPr>
            <w:tcW w:w="315" w:type="pct"/>
            <w:shd w:val="clear" w:color="auto" w:fill="auto"/>
            <w:vAlign w:val="center"/>
          </w:tcPr>
          <w:p w14:paraId="36328375">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32</w:t>
            </w:r>
          </w:p>
        </w:tc>
        <w:tc>
          <w:tcPr>
            <w:tcW w:w="417" w:type="pct"/>
            <w:shd w:val="clear" w:color="auto" w:fill="auto"/>
            <w:vAlign w:val="center"/>
          </w:tcPr>
          <w:p w14:paraId="3E3A9886">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1</w:t>
            </w:r>
          </w:p>
        </w:tc>
        <w:tc>
          <w:tcPr>
            <w:tcW w:w="650" w:type="pct"/>
            <w:shd w:val="clear" w:color="auto" w:fill="auto"/>
            <w:vAlign w:val="center"/>
          </w:tcPr>
          <w:p w14:paraId="795538FE">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艺术学院</w:t>
            </w:r>
          </w:p>
        </w:tc>
      </w:tr>
      <w:tr w14:paraId="5B2F3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266" w:type="pct"/>
            <w:shd w:val="clear" w:color="auto" w:fill="auto"/>
            <w:vAlign w:val="center"/>
          </w:tcPr>
          <w:p w14:paraId="0445B1BD">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5</w:t>
            </w:r>
          </w:p>
        </w:tc>
        <w:tc>
          <w:tcPr>
            <w:tcW w:w="1617" w:type="pct"/>
            <w:shd w:val="clear" w:color="auto" w:fill="auto"/>
            <w:vAlign w:val="center"/>
          </w:tcPr>
          <w:p w14:paraId="4C797F23">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色彩构成</w:t>
            </w:r>
          </w:p>
        </w:tc>
        <w:tc>
          <w:tcPr>
            <w:tcW w:w="800" w:type="pct"/>
            <w:shd w:val="clear" w:color="auto" w:fill="auto"/>
            <w:vAlign w:val="center"/>
          </w:tcPr>
          <w:p w14:paraId="16508096">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专业必修课</w:t>
            </w:r>
          </w:p>
        </w:tc>
        <w:tc>
          <w:tcPr>
            <w:tcW w:w="660" w:type="pct"/>
            <w:shd w:val="clear" w:color="auto" w:fill="auto"/>
            <w:vAlign w:val="center"/>
          </w:tcPr>
          <w:p w14:paraId="777F7868">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21011555</w:t>
            </w:r>
          </w:p>
        </w:tc>
        <w:tc>
          <w:tcPr>
            <w:tcW w:w="271" w:type="pct"/>
            <w:shd w:val="clear" w:color="auto" w:fill="auto"/>
            <w:vAlign w:val="center"/>
          </w:tcPr>
          <w:p w14:paraId="51679333">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2</w:t>
            </w:r>
          </w:p>
        </w:tc>
        <w:tc>
          <w:tcPr>
            <w:tcW w:w="315" w:type="pct"/>
            <w:shd w:val="clear" w:color="auto" w:fill="auto"/>
            <w:vAlign w:val="center"/>
          </w:tcPr>
          <w:p w14:paraId="1E654D99">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32</w:t>
            </w:r>
          </w:p>
        </w:tc>
        <w:tc>
          <w:tcPr>
            <w:tcW w:w="417" w:type="pct"/>
            <w:shd w:val="clear" w:color="auto" w:fill="auto"/>
            <w:vAlign w:val="center"/>
          </w:tcPr>
          <w:p w14:paraId="47B08434">
            <w:pPr>
              <w:widowControl/>
              <w:jc w:val="center"/>
              <w:textAlignment w:val="center"/>
              <w:rPr>
                <w:rFonts w:hint="eastAsia" w:asciiTheme="minorEastAsia" w:hAnsiTheme="minorEastAsia" w:eastAsiaTheme="minorEastAsia" w:cstheme="minorEastAsia"/>
                <w:color w:val="000000"/>
                <w:kern w:val="0"/>
                <w:sz w:val="21"/>
                <w:szCs w:val="21"/>
                <w:lang w:eastAsia="zh-CN" w:bidi="ar"/>
              </w:rPr>
            </w:pPr>
            <w:r>
              <w:rPr>
                <w:rFonts w:hint="eastAsia" w:asciiTheme="minorEastAsia" w:hAnsiTheme="minorEastAsia" w:eastAsiaTheme="minorEastAsia" w:cstheme="minorEastAsia"/>
                <w:color w:val="000000"/>
                <w:kern w:val="0"/>
                <w:sz w:val="21"/>
                <w:szCs w:val="21"/>
                <w:lang w:eastAsia="zh-CN" w:bidi="ar"/>
              </w:rPr>
              <w:t>2</w:t>
            </w:r>
          </w:p>
        </w:tc>
        <w:tc>
          <w:tcPr>
            <w:tcW w:w="650" w:type="pct"/>
            <w:shd w:val="clear" w:color="auto" w:fill="auto"/>
            <w:vAlign w:val="center"/>
          </w:tcPr>
          <w:p w14:paraId="55604228">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艺术学院</w:t>
            </w:r>
          </w:p>
        </w:tc>
      </w:tr>
      <w:tr w14:paraId="54FF8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266" w:type="pct"/>
            <w:shd w:val="clear" w:color="auto" w:fill="auto"/>
            <w:vAlign w:val="center"/>
          </w:tcPr>
          <w:p w14:paraId="15195339">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6</w:t>
            </w:r>
          </w:p>
        </w:tc>
        <w:tc>
          <w:tcPr>
            <w:tcW w:w="1617" w:type="pct"/>
            <w:shd w:val="clear" w:color="auto" w:fill="auto"/>
            <w:vAlign w:val="center"/>
          </w:tcPr>
          <w:p w14:paraId="6548D71C">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图形创意</w:t>
            </w:r>
          </w:p>
        </w:tc>
        <w:tc>
          <w:tcPr>
            <w:tcW w:w="800" w:type="pct"/>
            <w:shd w:val="clear" w:color="auto" w:fill="auto"/>
            <w:vAlign w:val="center"/>
          </w:tcPr>
          <w:p w14:paraId="153E0592">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专业必修课</w:t>
            </w:r>
          </w:p>
        </w:tc>
        <w:tc>
          <w:tcPr>
            <w:tcW w:w="660" w:type="pct"/>
            <w:shd w:val="clear" w:color="auto" w:fill="auto"/>
            <w:vAlign w:val="center"/>
          </w:tcPr>
          <w:p w14:paraId="46390993">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21011556</w:t>
            </w:r>
          </w:p>
        </w:tc>
        <w:tc>
          <w:tcPr>
            <w:tcW w:w="271" w:type="pct"/>
            <w:shd w:val="clear" w:color="auto" w:fill="auto"/>
            <w:vAlign w:val="center"/>
          </w:tcPr>
          <w:p w14:paraId="2837CC15">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2</w:t>
            </w:r>
          </w:p>
        </w:tc>
        <w:tc>
          <w:tcPr>
            <w:tcW w:w="315" w:type="pct"/>
            <w:shd w:val="clear" w:color="auto" w:fill="auto"/>
            <w:vAlign w:val="center"/>
          </w:tcPr>
          <w:p w14:paraId="7CFE2D40">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32</w:t>
            </w:r>
          </w:p>
        </w:tc>
        <w:tc>
          <w:tcPr>
            <w:tcW w:w="417" w:type="pct"/>
            <w:shd w:val="clear" w:color="auto" w:fill="auto"/>
            <w:vAlign w:val="center"/>
          </w:tcPr>
          <w:p w14:paraId="12CF1EED">
            <w:pPr>
              <w:widowControl/>
              <w:jc w:val="center"/>
              <w:textAlignment w:val="center"/>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2</w:t>
            </w:r>
          </w:p>
        </w:tc>
        <w:tc>
          <w:tcPr>
            <w:tcW w:w="650" w:type="pct"/>
            <w:shd w:val="clear" w:color="auto" w:fill="auto"/>
            <w:vAlign w:val="center"/>
          </w:tcPr>
          <w:p w14:paraId="30504E05">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艺术学院</w:t>
            </w:r>
          </w:p>
        </w:tc>
      </w:tr>
      <w:tr w14:paraId="4DCEA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266" w:type="pct"/>
            <w:shd w:val="clear" w:color="auto" w:fill="auto"/>
            <w:vAlign w:val="center"/>
          </w:tcPr>
          <w:p w14:paraId="484EAA79">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7</w:t>
            </w:r>
          </w:p>
        </w:tc>
        <w:tc>
          <w:tcPr>
            <w:tcW w:w="1617" w:type="pct"/>
            <w:shd w:val="clear" w:color="auto" w:fill="auto"/>
            <w:vAlign w:val="center"/>
          </w:tcPr>
          <w:p w14:paraId="56B64E71">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短视频制作</w:t>
            </w:r>
          </w:p>
        </w:tc>
        <w:tc>
          <w:tcPr>
            <w:tcW w:w="800" w:type="pct"/>
            <w:shd w:val="clear" w:color="auto" w:fill="auto"/>
            <w:vAlign w:val="center"/>
          </w:tcPr>
          <w:p w14:paraId="0DC85524">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专业必修课</w:t>
            </w:r>
          </w:p>
        </w:tc>
        <w:tc>
          <w:tcPr>
            <w:tcW w:w="660" w:type="pct"/>
            <w:shd w:val="clear" w:color="auto" w:fill="auto"/>
            <w:vAlign w:val="center"/>
          </w:tcPr>
          <w:p w14:paraId="609AAB73">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21011557</w:t>
            </w:r>
          </w:p>
        </w:tc>
        <w:tc>
          <w:tcPr>
            <w:tcW w:w="271" w:type="pct"/>
            <w:shd w:val="clear" w:color="auto" w:fill="auto"/>
            <w:vAlign w:val="center"/>
          </w:tcPr>
          <w:p w14:paraId="36F257EC">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2</w:t>
            </w:r>
          </w:p>
        </w:tc>
        <w:tc>
          <w:tcPr>
            <w:tcW w:w="315" w:type="pct"/>
            <w:shd w:val="clear" w:color="auto" w:fill="auto"/>
            <w:vAlign w:val="center"/>
          </w:tcPr>
          <w:p w14:paraId="6C6A22AA">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32</w:t>
            </w:r>
          </w:p>
        </w:tc>
        <w:tc>
          <w:tcPr>
            <w:tcW w:w="417" w:type="pct"/>
            <w:shd w:val="clear" w:color="auto" w:fill="auto"/>
            <w:vAlign w:val="center"/>
          </w:tcPr>
          <w:p w14:paraId="44956CAC">
            <w:pPr>
              <w:widowControl/>
              <w:jc w:val="center"/>
              <w:textAlignment w:val="center"/>
              <w:rPr>
                <w:rFonts w:hint="eastAsia" w:asciiTheme="minorEastAsia" w:hAnsiTheme="minorEastAsia" w:eastAsiaTheme="minorEastAsia" w:cstheme="minorEastAsia"/>
                <w:color w:val="000000"/>
                <w:kern w:val="0"/>
                <w:sz w:val="21"/>
                <w:szCs w:val="21"/>
                <w:lang w:eastAsia="zh-CN" w:bidi="ar"/>
              </w:rPr>
            </w:pPr>
            <w:r>
              <w:rPr>
                <w:rFonts w:hint="eastAsia" w:asciiTheme="minorEastAsia" w:hAnsiTheme="minorEastAsia" w:eastAsiaTheme="minorEastAsia" w:cstheme="minorEastAsia"/>
                <w:color w:val="000000"/>
                <w:kern w:val="0"/>
                <w:sz w:val="21"/>
                <w:szCs w:val="21"/>
                <w:lang w:val="en-US" w:eastAsia="zh-CN" w:bidi="ar"/>
              </w:rPr>
              <w:t>4</w:t>
            </w:r>
          </w:p>
        </w:tc>
        <w:tc>
          <w:tcPr>
            <w:tcW w:w="650" w:type="pct"/>
            <w:shd w:val="clear" w:color="auto" w:fill="auto"/>
            <w:vAlign w:val="center"/>
          </w:tcPr>
          <w:p w14:paraId="07D0A372">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艺术学院</w:t>
            </w:r>
          </w:p>
        </w:tc>
      </w:tr>
      <w:tr w14:paraId="53387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266" w:type="pct"/>
            <w:shd w:val="clear" w:color="auto" w:fill="auto"/>
            <w:vAlign w:val="center"/>
          </w:tcPr>
          <w:p w14:paraId="504F01EA">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8</w:t>
            </w:r>
          </w:p>
        </w:tc>
        <w:tc>
          <w:tcPr>
            <w:tcW w:w="1617" w:type="pct"/>
            <w:shd w:val="clear" w:color="auto" w:fill="auto"/>
            <w:vAlign w:val="center"/>
          </w:tcPr>
          <w:p w14:paraId="426B029E">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矢量图形设计</w:t>
            </w:r>
          </w:p>
        </w:tc>
        <w:tc>
          <w:tcPr>
            <w:tcW w:w="800" w:type="pct"/>
            <w:shd w:val="clear" w:color="auto" w:fill="auto"/>
            <w:vAlign w:val="center"/>
          </w:tcPr>
          <w:p w14:paraId="4BE1E51A">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专业必修课</w:t>
            </w:r>
          </w:p>
        </w:tc>
        <w:tc>
          <w:tcPr>
            <w:tcW w:w="660" w:type="pct"/>
            <w:shd w:val="clear" w:color="auto" w:fill="auto"/>
            <w:vAlign w:val="center"/>
          </w:tcPr>
          <w:p w14:paraId="2AE62783">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21011558</w:t>
            </w:r>
          </w:p>
        </w:tc>
        <w:tc>
          <w:tcPr>
            <w:tcW w:w="271" w:type="pct"/>
            <w:shd w:val="clear" w:color="auto" w:fill="auto"/>
            <w:vAlign w:val="center"/>
          </w:tcPr>
          <w:p w14:paraId="38D6EAD3">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2</w:t>
            </w:r>
          </w:p>
        </w:tc>
        <w:tc>
          <w:tcPr>
            <w:tcW w:w="315" w:type="pct"/>
            <w:shd w:val="clear" w:color="auto" w:fill="auto"/>
            <w:vAlign w:val="center"/>
          </w:tcPr>
          <w:p w14:paraId="0E719C94">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32</w:t>
            </w:r>
          </w:p>
        </w:tc>
        <w:tc>
          <w:tcPr>
            <w:tcW w:w="417" w:type="pct"/>
            <w:shd w:val="clear" w:color="auto" w:fill="auto"/>
            <w:vAlign w:val="center"/>
          </w:tcPr>
          <w:p w14:paraId="168386BF">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2</w:t>
            </w:r>
          </w:p>
        </w:tc>
        <w:tc>
          <w:tcPr>
            <w:tcW w:w="650" w:type="pct"/>
            <w:shd w:val="clear" w:color="auto" w:fill="auto"/>
            <w:vAlign w:val="center"/>
          </w:tcPr>
          <w:p w14:paraId="441ABF71">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艺术学院</w:t>
            </w:r>
          </w:p>
        </w:tc>
      </w:tr>
      <w:tr w14:paraId="3C527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266" w:type="pct"/>
            <w:shd w:val="clear" w:color="auto" w:fill="auto"/>
            <w:vAlign w:val="center"/>
          </w:tcPr>
          <w:p w14:paraId="1FCF8C7E">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9</w:t>
            </w:r>
          </w:p>
        </w:tc>
        <w:tc>
          <w:tcPr>
            <w:tcW w:w="1617" w:type="pct"/>
            <w:shd w:val="clear" w:color="auto" w:fill="auto"/>
            <w:vAlign w:val="center"/>
          </w:tcPr>
          <w:p w14:paraId="09C8074C">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信息可视化图形设计</w:t>
            </w:r>
          </w:p>
        </w:tc>
        <w:tc>
          <w:tcPr>
            <w:tcW w:w="800" w:type="pct"/>
            <w:shd w:val="clear" w:color="auto" w:fill="auto"/>
            <w:vAlign w:val="center"/>
          </w:tcPr>
          <w:p w14:paraId="67D26941">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专业必修课</w:t>
            </w:r>
          </w:p>
        </w:tc>
        <w:tc>
          <w:tcPr>
            <w:tcW w:w="660" w:type="pct"/>
            <w:shd w:val="clear" w:color="auto" w:fill="auto"/>
            <w:vAlign w:val="center"/>
          </w:tcPr>
          <w:p w14:paraId="4DF3D3E8">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21011559</w:t>
            </w:r>
          </w:p>
        </w:tc>
        <w:tc>
          <w:tcPr>
            <w:tcW w:w="271" w:type="pct"/>
            <w:shd w:val="clear" w:color="auto" w:fill="auto"/>
            <w:vAlign w:val="center"/>
          </w:tcPr>
          <w:p w14:paraId="7E9CFE18">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2</w:t>
            </w:r>
          </w:p>
        </w:tc>
        <w:tc>
          <w:tcPr>
            <w:tcW w:w="315" w:type="pct"/>
            <w:shd w:val="clear" w:color="auto" w:fill="auto"/>
            <w:vAlign w:val="center"/>
          </w:tcPr>
          <w:p w14:paraId="3CE07863">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32</w:t>
            </w:r>
          </w:p>
        </w:tc>
        <w:tc>
          <w:tcPr>
            <w:tcW w:w="417" w:type="pct"/>
            <w:shd w:val="clear" w:color="auto" w:fill="auto"/>
            <w:vAlign w:val="center"/>
          </w:tcPr>
          <w:p w14:paraId="6F48AC42">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2</w:t>
            </w:r>
          </w:p>
        </w:tc>
        <w:tc>
          <w:tcPr>
            <w:tcW w:w="650" w:type="pct"/>
            <w:shd w:val="clear" w:color="auto" w:fill="auto"/>
            <w:vAlign w:val="center"/>
          </w:tcPr>
          <w:p w14:paraId="72B585D9">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艺术学院</w:t>
            </w:r>
          </w:p>
        </w:tc>
      </w:tr>
      <w:tr w14:paraId="3D421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66" w:type="pct"/>
            <w:shd w:val="clear" w:color="auto" w:fill="auto"/>
            <w:vAlign w:val="center"/>
          </w:tcPr>
          <w:p w14:paraId="290798DC">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10</w:t>
            </w:r>
          </w:p>
        </w:tc>
        <w:tc>
          <w:tcPr>
            <w:tcW w:w="1617" w:type="pct"/>
            <w:shd w:val="clear" w:color="auto" w:fill="auto"/>
            <w:vAlign w:val="center"/>
          </w:tcPr>
          <w:p w14:paraId="071B5CB0">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Pop广告与展示设计</w:t>
            </w:r>
          </w:p>
        </w:tc>
        <w:tc>
          <w:tcPr>
            <w:tcW w:w="800" w:type="pct"/>
            <w:shd w:val="clear" w:color="auto" w:fill="auto"/>
            <w:vAlign w:val="center"/>
          </w:tcPr>
          <w:p w14:paraId="72DDD187">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专业必修课</w:t>
            </w:r>
          </w:p>
        </w:tc>
        <w:tc>
          <w:tcPr>
            <w:tcW w:w="660" w:type="pct"/>
            <w:shd w:val="clear" w:color="auto" w:fill="auto"/>
            <w:vAlign w:val="center"/>
          </w:tcPr>
          <w:p w14:paraId="16C27606">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21011560</w:t>
            </w:r>
          </w:p>
        </w:tc>
        <w:tc>
          <w:tcPr>
            <w:tcW w:w="271" w:type="pct"/>
            <w:shd w:val="clear" w:color="auto" w:fill="auto"/>
            <w:vAlign w:val="center"/>
          </w:tcPr>
          <w:p w14:paraId="5C1FD676">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2</w:t>
            </w:r>
          </w:p>
        </w:tc>
        <w:tc>
          <w:tcPr>
            <w:tcW w:w="315" w:type="pct"/>
            <w:shd w:val="clear" w:color="auto" w:fill="auto"/>
            <w:vAlign w:val="center"/>
          </w:tcPr>
          <w:p w14:paraId="733625A8">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32</w:t>
            </w:r>
          </w:p>
        </w:tc>
        <w:tc>
          <w:tcPr>
            <w:tcW w:w="417" w:type="pct"/>
            <w:shd w:val="clear" w:color="auto" w:fill="auto"/>
            <w:vAlign w:val="center"/>
          </w:tcPr>
          <w:p w14:paraId="34C5AC07">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2</w:t>
            </w:r>
          </w:p>
        </w:tc>
        <w:tc>
          <w:tcPr>
            <w:tcW w:w="650" w:type="pct"/>
            <w:shd w:val="clear" w:color="auto" w:fill="auto"/>
            <w:vAlign w:val="center"/>
          </w:tcPr>
          <w:p w14:paraId="232F853D">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艺术学院</w:t>
            </w:r>
          </w:p>
        </w:tc>
      </w:tr>
      <w:tr w14:paraId="65106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66" w:type="pct"/>
            <w:shd w:val="clear" w:color="auto" w:fill="auto"/>
            <w:vAlign w:val="center"/>
          </w:tcPr>
          <w:p w14:paraId="46183513">
            <w:pPr>
              <w:widowControl/>
              <w:jc w:val="center"/>
              <w:textAlignment w:val="center"/>
              <w:rPr>
                <w:rFonts w:hint="eastAsia" w:asciiTheme="minorEastAsia" w:hAnsiTheme="minorEastAsia" w:eastAsiaTheme="minorEastAsia" w:cstheme="minorEastAsia"/>
                <w:color w:val="000000"/>
                <w:kern w:val="0"/>
                <w:sz w:val="21"/>
                <w:szCs w:val="21"/>
                <w:lang w:eastAsia="zh-CN" w:bidi="ar"/>
              </w:rPr>
            </w:pPr>
            <w:r>
              <w:rPr>
                <w:rFonts w:hint="eastAsia" w:asciiTheme="minorEastAsia" w:hAnsiTheme="minorEastAsia" w:eastAsiaTheme="minorEastAsia" w:cstheme="minorEastAsia"/>
                <w:color w:val="000000"/>
                <w:kern w:val="0"/>
                <w:sz w:val="21"/>
                <w:szCs w:val="21"/>
                <w:lang w:bidi="ar"/>
              </w:rPr>
              <w:t>1</w:t>
            </w:r>
            <w:r>
              <w:rPr>
                <w:rFonts w:hint="eastAsia" w:asciiTheme="minorEastAsia" w:hAnsiTheme="minorEastAsia" w:eastAsiaTheme="minorEastAsia" w:cstheme="minorEastAsia"/>
                <w:color w:val="000000"/>
                <w:kern w:val="0"/>
                <w:sz w:val="21"/>
                <w:szCs w:val="21"/>
                <w:lang w:val="en-US" w:eastAsia="zh-CN" w:bidi="ar"/>
              </w:rPr>
              <w:t>1</w:t>
            </w:r>
          </w:p>
        </w:tc>
        <w:tc>
          <w:tcPr>
            <w:tcW w:w="1617" w:type="pct"/>
            <w:shd w:val="clear" w:color="auto" w:fill="auto"/>
            <w:vAlign w:val="center"/>
          </w:tcPr>
          <w:p w14:paraId="47B53B06">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图像后期处理设计</w:t>
            </w:r>
          </w:p>
        </w:tc>
        <w:tc>
          <w:tcPr>
            <w:tcW w:w="800" w:type="pct"/>
            <w:shd w:val="clear" w:color="auto" w:fill="auto"/>
            <w:vAlign w:val="center"/>
          </w:tcPr>
          <w:p w14:paraId="071F23E8">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专业必修课</w:t>
            </w:r>
          </w:p>
        </w:tc>
        <w:tc>
          <w:tcPr>
            <w:tcW w:w="660" w:type="pct"/>
            <w:shd w:val="clear" w:color="auto" w:fill="auto"/>
            <w:vAlign w:val="center"/>
          </w:tcPr>
          <w:p w14:paraId="6A05A579">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21011561</w:t>
            </w:r>
          </w:p>
        </w:tc>
        <w:tc>
          <w:tcPr>
            <w:tcW w:w="271" w:type="pct"/>
            <w:shd w:val="clear" w:color="auto" w:fill="auto"/>
            <w:vAlign w:val="center"/>
          </w:tcPr>
          <w:p w14:paraId="588DA674">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3</w:t>
            </w:r>
          </w:p>
        </w:tc>
        <w:tc>
          <w:tcPr>
            <w:tcW w:w="315" w:type="pct"/>
            <w:shd w:val="clear" w:color="auto" w:fill="auto"/>
            <w:vAlign w:val="center"/>
          </w:tcPr>
          <w:p w14:paraId="7356787D">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48</w:t>
            </w:r>
          </w:p>
        </w:tc>
        <w:tc>
          <w:tcPr>
            <w:tcW w:w="417" w:type="pct"/>
            <w:shd w:val="clear" w:color="auto" w:fill="auto"/>
            <w:vAlign w:val="center"/>
          </w:tcPr>
          <w:p w14:paraId="232EF362">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2</w:t>
            </w:r>
          </w:p>
        </w:tc>
        <w:tc>
          <w:tcPr>
            <w:tcW w:w="650" w:type="pct"/>
            <w:shd w:val="clear" w:color="auto" w:fill="auto"/>
            <w:vAlign w:val="center"/>
          </w:tcPr>
          <w:p w14:paraId="34794680">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艺术学院</w:t>
            </w:r>
          </w:p>
        </w:tc>
      </w:tr>
      <w:tr w14:paraId="54605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66" w:type="pct"/>
            <w:shd w:val="clear" w:color="auto" w:fill="auto"/>
            <w:vAlign w:val="center"/>
          </w:tcPr>
          <w:p w14:paraId="0DED5B0C">
            <w:pPr>
              <w:widowControl/>
              <w:jc w:val="center"/>
              <w:textAlignment w:val="center"/>
              <w:rPr>
                <w:rFonts w:hint="eastAsia" w:asciiTheme="minorEastAsia" w:hAnsiTheme="minorEastAsia" w:eastAsiaTheme="minorEastAsia" w:cstheme="minorEastAsia"/>
                <w:color w:val="000000"/>
                <w:kern w:val="0"/>
                <w:sz w:val="21"/>
                <w:szCs w:val="21"/>
                <w:lang w:eastAsia="zh-CN" w:bidi="ar"/>
              </w:rPr>
            </w:pPr>
            <w:r>
              <w:rPr>
                <w:rFonts w:hint="eastAsia" w:asciiTheme="minorEastAsia" w:hAnsiTheme="minorEastAsia" w:eastAsiaTheme="minorEastAsia" w:cstheme="minorEastAsia"/>
                <w:color w:val="000000"/>
                <w:kern w:val="0"/>
                <w:sz w:val="21"/>
                <w:szCs w:val="21"/>
                <w:lang w:bidi="ar"/>
              </w:rPr>
              <w:t>1</w:t>
            </w:r>
            <w:r>
              <w:rPr>
                <w:rFonts w:hint="eastAsia" w:asciiTheme="minorEastAsia" w:hAnsiTheme="minorEastAsia" w:eastAsiaTheme="minorEastAsia" w:cstheme="minorEastAsia"/>
                <w:color w:val="000000"/>
                <w:kern w:val="0"/>
                <w:sz w:val="21"/>
                <w:szCs w:val="21"/>
                <w:lang w:val="en-US" w:eastAsia="zh-CN" w:bidi="ar"/>
              </w:rPr>
              <w:t>2</w:t>
            </w:r>
          </w:p>
        </w:tc>
        <w:tc>
          <w:tcPr>
            <w:tcW w:w="1617" w:type="pct"/>
            <w:shd w:val="clear" w:color="auto" w:fill="auto"/>
            <w:vAlign w:val="center"/>
          </w:tcPr>
          <w:p w14:paraId="3DC50170">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字体与标志设计</w:t>
            </w:r>
          </w:p>
        </w:tc>
        <w:tc>
          <w:tcPr>
            <w:tcW w:w="800" w:type="pct"/>
            <w:shd w:val="clear" w:color="auto" w:fill="auto"/>
            <w:vAlign w:val="center"/>
          </w:tcPr>
          <w:p w14:paraId="670F9A24">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专业必修课</w:t>
            </w:r>
          </w:p>
        </w:tc>
        <w:tc>
          <w:tcPr>
            <w:tcW w:w="660" w:type="pct"/>
            <w:shd w:val="clear" w:color="auto" w:fill="auto"/>
            <w:vAlign w:val="center"/>
          </w:tcPr>
          <w:p w14:paraId="0D08C0BB">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21011562</w:t>
            </w:r>
          </w:p>
        </w:tc>
        <w:tc>
          <w:tcPr>
            <w:tcW w:w="271" w:type="pct"/>
            <w:shd w:val="clear" w:color="auto" w:fill="auto"/>
            <w:vAlign w:val="center"/>
          </w:tcPr>
          <w:p w14:paraId="543C5563">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2</w:t>
            </w:r>
          </w:p>
        </w:tc>
        <w:tc>
          <w:tcPr>
            <w:tcW w:w="315" w:type="pct"/>
            <w:shd w:val="clear" w:color="auto" w:fill="auto"/>
            <w:vAlign w:val="center"/>
          </w:tcPr>
          <w:p w14:paraId="05036EE8">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32</w:t>
            </w:r>
          </w:p>
        </w:tc>
        <w:tc>
          <w:tcPr>
            <w:tcW w:w="417" w:type="pct"/>
            <w:shd w:val="clear" w:color="auto" w:fill="auto"/>
            <w:vAlign w:val="center"/>
          </w:tcPr>
          <w:p w14:paraId="5D64DCFC">
            <w:pPr>
              <w:widowControl/>
              <w:jc w:val="center"/>
              <w:textAlignment w:val="center"/>
              <w:rPr>
                <w:rFonts w:hint="eastAsia" w:asciiTheme="minorEastAsia" w:hAnsiTheme="minorEastAsia" w:eastAsiaTheme="minorEastAsia" w:cstheme="minorEastAsia"/>
                <w:color w:val="000000"/>
                <w:kern w:val="0"/>
                <w:sz w:val="21"/>
                <w:szCs w:val="21"/>
                <w:lang w:eastAsia="zh-CN" w:bidi="ar"/>
              </w:rPr>
            </w:pPr>
            <w:r>
              <w:rPr>
                <w:rFonts w:hint="eastAsia" w:asciiTheme="minorEastAsia" w:hAnsiTheme="minorEastAsia" w:eastAsiaTheme="minorEastAsia" w:cstheme="minorEastAsia"/>
                <w:color w:val="000000"/>
                <w:kern w:val="0"/>
                <w:sz w:val="21"/>
                <w:szCs w:val="21"/>
                <w:lang w:val="en-US" w:eastAsia="zh-CN" w:bidi="ar"/>
              </w:rPr>
              <w:t>3</w:t>
            </w:r>
          </w:p>
        </w:tc>
        <w:tc>
          <w:tcPr>
            <w:tcW w:w="650" w:type="pct"/>
            <w:shd w:val="clear" w:color="auto" w:fill="auto"/>
            <w:vAlign w:val="center"/>
          </w:tcPr>
          <w:p w14:paraId="22D62C15">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艺术学院</w:t>
            </w:r>
          </w:p>
        </w:tc>
      </w:tr>
      <w:tr w14:paraId="32503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66" w:type="pct"/>
            <w:shd w:val="clear" w:color="auto" w:fill="auto"/>
            <w:vAlign w:val="center"/>
          </w:tcPr>
          <w:p w14:paraId="1D13373D">
            <w:pPr>
              <w:widowControl/>
              <w:jc w:val="center"/>
              <w:textAlignment w:val="center"/>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bidi="ar"/>
              </w:rPr>
              <w:t>1</w:t>
            </w:r>
            <w:r>
              <w:rPr>
                <w:rFonts w:hint="eastAsia" w:asciiTheme="minorEastAsia" w:hAnsiTheme="minorEastAsia" w:eastAsiaTheme="minorEastAsia" w:cstheme="minorEastAsia"/>
                <w:color w:val="000000"/>
                <w:kern w:val="0"/>
                <w:sz w:val="21"/>
                <w:szCs w:val="21"/>
                <w:lang w:val="en-US" w:eastAsia="zh-CN" w:bidi="ar"/>
              </w:rPr>
              <w:t>3</w:t>
            </w:r>
          </w:p>
        </w:tc>
        <w:tc>
          <w:tcPr>
            <w:tcW w:w="1617" w:type="pct"/>
            <w:shd w:val="clear" w:color="auto" w:fill="auto"/>
            <w:vAlign w:val="center"/>
          </w:tcPr>
          <w:p w14:paraId="1576DA8F">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插画设计</w:t>
            </w:r>
          </w:p>
        </w:tc>
        <w:tc>
          <w:tcPr>
            <w:tcW w:w="800" w:type="pct"/>
            <w:shd w:val="clear" w:color="auto" w:fill="auto"/>
            <w:vAlign w:val="center"/>
          </w:tcPr>
          <w:p w14:paraId="5A620B2D">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专业必修课</w:t>
            </w:r>
          </w:p>
        </w:tc>
        <w:tc>
          <w:tcPr>
            <w:tcW w:w="660" w:type="pct"/>
            <w:shd w:val="clear" w:color="auto" w:fill="auto"/>
            <w:vAlign w:val="center"/>
          </w:tcPr>
          <w:p w14:paraId="4D04C1E0">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21011563</w:t>
            </w:r>
          </w:p>
        </w:tc>
        <w:tc>
          <w:tcPr>
            <w:tcW w:w="271" w:type="pct"/>
            <w:shd w:val="clear" w:color="auto" w:fill="auto"/>
            <w:vAlign w:val="center"/>
          </w:tcPr>
          <w:p w14:paraId="14842D9B">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3</w:t>
            </w:r>
          </w:p>
        </w:tc>
        <w:tc>
          <w:tcPr>
            <w:tcW w:w="315" w:type="pct"/>
            <w:shd w:val="clear" w:color="auto" w:fill="auto"/>
            <w:vAlign w:val="center"/>
          </w:tcPr>
          <w:p w14:paraId="70D261F9">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48</w:t>
            </w:r>
          </w:p>
        </w:tc>
        <w:tc>
          <w:tcPr>
            <w:tcW w:w="417" w:type="pct"/>
            <w:shd w:val="clear" w:color="auto" w:fill="auto"/>
            <w:vAlign w:val="center"/>
          </w:tcPr>
          <w:p w14:paraId="2D7E4735">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3</w:t>
            </w:r>
          </w:p>
        </w:tc>
        <w:tc>
          <w:tcPr>
            <w:tcW w:w="650" w:type="pct"/>
            <w:shd w:val="clear" w:color="auto" w:fill="auto"/>
            <w:vAlign w:val="center"/>
          </w:tcPr>
          <w:p w14:paraId="28A8C26C">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艺术学院</w:t>
            </w:r>
          </w:p>
        </w:tc>
      </w:tr>
      <w:tr w14:paraId="17F88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66" w:type="pct"/>
            <w:shd w:val="clear" w:color="auto" w:fill="auto"/>
            <w:vAlign w:val="center"/>
          </w:tcPr>
          <w:p w14:paraId="1CA4A534">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14</w:t>
            </w:r>
          </w:p>
        </w:tc>
        <w:tc>
          <w:tcPr>
            <w:tcW w:w="1617" w:type="pct"/>
            <w:shd w:val="clear" w:color="auto" w:fill="auto"/>
            <w:vAlign w:val="center"/>
          </w:tcPr>
          <w:p w14:paraId="0679A266">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书籍设计</w:t>
            </w:r>
          </w:p>
        </w:tc>
        <w:tc>
          <w:tcPr>
            <w:tcW w:w="800" w:type="pct"/>
            <w:shd w:val="clear" w:color="auto" w:fill="auto"/>
            <w:vAlign w:val="center"/>
          </w:tcPr>
          <w:p w14:paraId="5FAAF115">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专业必修课</w:t>
            </w:r>
          </w:p>
        </w:tc>
        <w:tc>
          <w:tcPr>
            <w:tcW w:w="660" w:type="pct"/>
            <w:shd w:val="clear" w:color="auto" w:fill="auto"/>
            <w:vAlign w:val="center"/>
          </w:tcPr>
          <w:p w14:paraId="659B99DE">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21011564</w:t>
            </w:r>
          </w:p>
        </w:tc>
        <w:tc>
          <w:tcPr>
            <w:tcW w:w="271" w:type="pct"/>
            <w:shd w:val="clear" w:color="auto" w:fill="auto"/>
            <w:vAlign w:val="center"/>
          </w:tcPr>
          <w:p w14:paraId="49C3A69A">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2</w:t>
            </w:r>
          </w:p>
        </w:tc>
        <w:tc>
          <w:tcPr>
            <w:tcW w:w="315" w:type="pct"/>
            <w:shd w:val="clear" w:color="auto" w:fill="auto"/>
            <w:vAlign w:val="center"/>
          </w:tcPr>
          <w:p w14:paraId="0CFC1465">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32</w:t>
            </w:r>
          </w:p>
        </w:tc>
        <w:tc>
          <w:tcPr>
            <w:tcW w:w="417" w:type="pct"/>
            <w:shd w:val="clear" w:color="auto" w:fill="auto"/>
            <w:vAlign w:val="center"/>
          </w:tcPr>
          <w:p w14:paraId="1295A80D">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3</w:t>
            </w:r>
          </w:p>
        </w:tc>
        <w:tc>
          <w:tcPr>
            <w:tcW w:w="650" w:type="pct"/>
            <w:shd w:val="clear" w:color="auto" w:fill="auto"/>
            <w:vAlign w:val="center"/>
          </w:tcPr>
          <w:p w14:paraId="49339F40">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艺术学院</w:t>
            </w:r>
          </w:p>
        </w:tc>
      </w:tr>
      <w:tr w14:paraId="7747B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66" w:type="pct"/>
            <w:shd w:val="clear" w:color="auto" w:fill="auto"/>
            <w:vAlign w:val="center"/>
          </w:tcPr>
          <w:p w14:paraId="19CF615F">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15</w:t>
            </w:r>
          </w:p>
        </w:tc>
        <w:tc>
          <w:tcPr>
            <w:tcW w:w="1617" w:type="pct"/>
            <w:shd w:val="clear" w:color="auto" w:fill="auto"/>
            <w:vAlign w:val="center"/>
          </w:tcPr>
          <w:p w14:paraId="20700D20">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AIGC绘画技术</w:t>
            </w:r>
          </w:p>
        </w:tc>
        <w:tc>
          <w:tcPr>
            <w:tcW w:w="800" w:type="pct"/>
            <w:shd w:val="clear" w:color="auto" w:fill="auto"/>
            <w:vAlign w:val="center"/>
          </w:tcPr>
          <w:p w14:paraId="12EC075A">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专业必修课</w:t>
            </w:r>
          </w:p>
        </w:tc>
        <w:tc>
          <w:tcPr>
            <w:tcW w:w="660" w:type="pct"/>
            <w:shd w:val="clear" w:color="auto" w:fill="auto"/>
            <w:vAlign w:val="center"/>
          </w:tcPr>
          <w:p w14:paraId="6EE4DE15">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21011565</w:t>
            </w:r>
          </w:p>
        </w:tc>
        <w:tc>
          <w:tcPr>
            <w:tcW w:w="271" w:type="pct"/>
            <w:shd w:val="clear" w:color="auto" w:fill="auto"/>
            <w:vAlign w:val="center"/>
          </w:tcPr>
          <w:p w14:paraId="751FF71F">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2</w:t>
            </w:r>
          </w:p>
        </w:tc>
        <w:tc>
          <w:tcPr>
            <w:tcW w:w="315" w:type="pct"/>
            <w:shd w:val="clear" w:color="auto" w:fill="auto"/>
            <w:vAlign w:val="center"/>
          </w:tcPr>
          <w:p w14:paraId="4C1DBE15">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32</w:t>
            </w:r>
          </w:p>
        </w:tc>
        <w:tc>
          <w:tcPr>
            <w:tcW w:w="417" w:type="pct"/>
            <w:shd w:val="clear" w:color="auto" w:fill="auto"/>
            <w:vAlign w:val="center"/>
          </w:tcPr>
          <w:p w14:paraId="071160D9">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3</w:t>
            </w:r>
          </w:p>
        </w:tc>
        <w:tc>
          <w:tcPr>
            <w:tcW w:w="650" w:type="pct"/>
            <w:shd w:val="clear" w:color="auto" w:fill="auto"/>
            <w:vAlign w:val="center"/>
          </w:tcPr>
          <w:p w14:paraId="7DF05D94">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艺术学院</w:t>
            </w:r>
          </w:p>
        </w:tc>
      </w:tr>
      <w:tr w14:paraId="38316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66" w:type="pct"/>
            <w:shd w:val="clear" w:color="auto" w:fill="auto"/>
            <w:vAlign w:val="center"/>
          </w:tcPr>
          <w:p w14:paraId="28EC4CF3">
            <w:pPr>
              <w:widowControl/>
              <w:jc w:val="center"/>
              <w:textAlignment w:val="center"/>
              <w:rPr>
                <w:rFonts w:hint="eastAsia" w:asciiTheme="minorEastAsia" w:hAnsiTheme="minorEastAsia" w:eastAsiaTheme="minorEastAsia" w:cstheme="minorEastAsia"/>
                <w:color w:val="000000"/>
                <w:kern w:val="0"/>
                <w:sz w:val="21"/>
                <w:szCs w:val="21"/>
                <w:lang w:eastAsia="zh-CN" w:bidi="ar"/>
              </w:rPr>
            </w:pPr>
            <w:r>
              <w:rPr>
                <w:rFonts w:hint="eastAsia" w:asciiTheme="minorEastAsia" w:hAnsiTheme="minorEastAsia" w:eastAsiaTheme="minorEastAsia" w:cstheme="minorEastAsia"/>
                <w:color w:val="000000"/>
                <w:kern w:val="0"/>
                <w:sz w:val="21"/>
                <w:szCs w:val="21"/>
                <w:lang w:bidi="ar"/>
              </w:rPr>
              <w:t>1</w:t>
            </w:r>
            <w:r>
              <w:rPr>
                <w:rFonts w:hint="eastAsia" w:asciiTheme="minorEastAsia" w:hAnsiTheme="minorEastAsia" w:eastAsiaTheme="minorEastAsia" w:cstheme="minorEastAsia"/>
                <w:color w:val="000000"/>
                <w:kern w:val="0"/>
                <w:sz w:val="21"/>
                <w:szCs w:val="21"/>
                <w:lang w:val="en-US" w:eastAsia="zh-CN" w:bidi="ar"/>
              </w:rPr>
              <w:t>6</w:t>
            </w:r>
          </w:p>
        </w:tc>
        <w:tc>
          <w:tcPr>
            <w:tcW w:w="1617" w:type="pct"/>
            <w:shd w:val="clear" w:color="auto" w:fill="auto"/>
            <w:vAlign w:val="center"/>
          </w:tcPr>
          <w:p w14:paraId="0CA97033">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版式设计</w:t>
            </w:r>
          </w:p>
        </w:tc>
        <w:tc>
          <w:tcPr>
            <w:tcW w:w="800" w:type="pct"/>
            <w:shd w:val="clear" w:color="auto" w:fill="auto"/>
            <w:vAlign w:val="center"/>
          </w:tcPr>
          <w:p w14:paraId="4A24E08B">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专业必修课</w:t>
            </w:r>
          </w:p>
        </w:tc>
        <w:tc>
          <w:tcPr>
            <w:tcW w:w="660" w:type="pct"/>
            <w:shd w:val="clear" w:color="auto" w:fill="auto"/>
            <w:vAlign w:val="center"/>
          </w:tcPr>
          <w:p w14:paraId="2D58B50A">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21011566</w:t>
            </w:r>
          </w:p>
        </w:tc>
        <w:tc>
          <w:tcPr>
            <w:tcW w:w="271" w:type="pct"/>
            <w:shd w:val="clear" w:color="auto" w:fill="auto"/>
            <w:vAlign w:val="center"/>
          </w:tcPr>
          <w:p w14:paraId="5C33CAB5">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2</w:t>
            </w:r>
          </w:p>
        </w:tc>
        <w:tc>
          <w:tcPr>
            <w:tcW w:w="315" w:type="pct"/>
            <w:shd w:val="clear" w:color="auto" w:fill="auto"/>
            <w:vAlign w:val="center"/>
          </w:tcPr>
          <w:p w14:paraId="69786957">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32</w:t>
            </w:r>
          </w:p>
        </w:tc>
        <w:tc>
          <w:tcPr>
            <w:tcW w:w="417" w:type="pct"/>
            <w:shd w:val="clear" w:color="auto" w:fill="auto"/>
            <w:vAlign w:val="center"/>
          </w:tcPr>
          <w:p w14:paraId="47CCB74C">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3</w:t>
            </w:r>
          </w:p>
        </w:tc>
        <w:tc>
          <w:tcPr>
            <w:tcW w:w="650" w:type="pct"/>
            <w:shd w:val="clear" w:color="auto" w:fill="auto"/>
            <w:vAlign w:val="center"/>
          </w:tcPr>
          <w:p w14:paraId="506F79BA">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艺术学院</w:t>
            </w:r>
          </w:p>
        </w:tc>
      </w:tr>
      <w:tr w14:paraId="5452C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66" w:type="pct"/>
            <w:shd w:val="clear" w:color="auto" w:fill="auto"/>
            <w:vAlign w:val="center"/>
          </w:tcPr>
          <w:p w14:paraId="74C663A3">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17</w:t>
            </w:r>
          </w:p>
        </w:tc>
        <w:tc>
          <w:tcPr>
            <w:tcW w:w="1617" w:type="pct"/>
            <w:shd w:val="clear" w:color="auto" w:fill="auto"/>
            <w:vAlign w:val="center"/>
          </w:tcPr>
          <w:p w14:paraId="4DD5B338">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网页设计</w:t>
            </w:r>
          </w:p>
        </w:tc>
        <w:tc>
          <w:tcPr>
            <w:tcW w:w="800" w:type="pct"/>
            <w:shd w:val="clear" w:color="auto" w:fill="auto"/>
            <w:vAlign w:val="center"/>
          </w:tcPr>
          <w:p w14:paraId="447E7D66">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专业必修课</w:t>
            </w:r>
          </w:p>
        </w:tc>
        <w:tc>
          <w:tcPr>
            <w:tcW w:w="660" w:type="pct"/>
            <w:shd w:val="clear" w:color="auto" w:fill="auto"/>
            <w:vAlign w:val="center"/>
          </w:tcPr>
          <w:p w14:paraId="0825D8E7">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21011567</w:t>
            </w:r>
          </w:p>
        </w:tc>
        <w:tc>
          <w:tcPr>
            <w:tcW w:w="271" w:type="pct"/>
            <w:shd w:val="clear" w:color="auto" w:fill="auto"/>
            <w:vAlign w:val="center"/>
          </w:tcPr>
          <w:p w14:paraId="2370A3C0">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2</w:t>
            </w:r>
          </w:p>
        </w:tc>
        <w:tc>
          <w:tcPr>
            <w:tcW w:w="315" w:type="pct"/>
            <w:shd w:val="clear" w:color="auto" w:fill="auto"/>
            <w:vAlign w:val="center"/>
          </w:tcPr>
          <w:p w14:paraId="565D8C71">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32</w:t>
            </w:r>
          </w:p>
        </w:tc>
        <w:tc>
          <w:tcPr>
            <w:tcW w:w="417" w:type="pct"/>
            <w:shd w:val="clear" w:color="auto" w:fill="auto"/>
            <w:vAlign w:val="center"/>
          </w:tcPr>
          <w:p w14:paraId="4CF8B749">
            <w:pPr>
              <w:widowControl/>
              <w:jc w:val="center"/>
              <w:textAlignment w:val="center"/>
              <w:rPr>
                <w:rFonts w:hint="eastAsia" w:asciiTheme="minorEastAsia" w:hAnsiTheme="minorEastAsia" w:eastAsiaTheme="minorEastAsia" w:cstheme="minorEastAsia"/>
                <w:color w:val="000000"/>
                <w:kern w:val="0"/>
                <w:sz w:val="21"/>
                <w:szCs w:val="21"/>
                <w:lang w:eastAsia="zh-CN" w:bidi="ar"/>
              </w:rPr>
            </w:pPr>
            <w:r>
              <w:rPr>
                <w:rFonts w:hint="eastAsia" w:asciiTheme="minorEastAsia" w:hAnsiTheme="minorEastAsia" w:eastAsiaTheme="minorEastAsia" w:cstheme="minorEastAsia"/>
                <w:color w:val="000000"/>
                <w:kern w:val="0"/>
                <w:sz w:val="21"/>
                <w:szCs w:val="21"/>
                <w:lang w:val="en-US" w:eastAsia="zh-CN" w:bidi="ar"/>
              </w:rPr>
              <w:t>4</w:t>
            </w:r>
          </w:p>
        </w:tc>
        <w:tc>
          <w:tcPr>
            <w:tcW w:w="650" w:type="pct"/>
            <w:shd w:val="clear" w:color="auto" w:fill="auto"/>
            <w:vAlign w:val="center"/>
          </w:tcPr>
          <w:p w14:paraId="265A646B">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艺术学院</w:t>
            </w:r>
          </w:p>
        </w:tc>
      </w:tr>
      <w:tr w14:paraId="31174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66" w:type="pct"/>
            <w:shd w:val="clear" w:color="auto" w:fill="auto"/>
            <w:vAlign w:val="center"/>
          </w:tcPr>
          <w:p w14:paraId="4AC9A311">
            <w:pPr>
              <w:widowControl/>
              <w:jc w:val="center"/>
              <w:textAlignment w:val="center"/>
              <w:rPr>
                <w:rFonts w:hint="eastAsia" w:asciiTheme="minorEastAsia" w:hAnsiTheme="minorEastAsia" w:eastAsiaTheme="minorEastAsia" w:cstheme="minorEastAsia"/>
                <w:color w:val="000000"/>
                <w:kern w:val="0"/>
                <w:sz w:val="21"/>
                <w:szCs w:val="21"/>
                <w:lang w:eastAsia="zh-CN" w:bidi="ar"/>
              </w:rPr>
            </w:pPr>
            <w:r>
              <w:rPr>
                <w:rFonts w:hint="eastAsia" w:asciiTheme="minorEastAsia" w:hAnsiTheme="minorEastAsia" w:eastAsiaTheme="minorEastAsia" w:cstheme="minorEastAsia"/>
                <w:color w:val="000000"/>
                <w:kern w:val="0"/>
                <w:sz w:val="21"/>
                <w:szCs w:val="21"/>
                <w:lang w:bidi="ar"/>
              </w:rPr>
              <w:t>18</w:t>
            </w:r>
          </w:p>
        </w:tc>
        <w:tc>
          <w:tcPr>
            <w:tcW w:w="1617" w:type="pct"/>
            <w:shd w:val="clear" w:color="auto" w:fill="auto"/>
            <w:vAlign w:val="center"/>
          </w:tcPr>
          <w:p w14:paraId="1CAAFD52">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AE特效处理</w:t>
            </w:r>
          </w:p>
        </w:tc>
        <w:tc>
          <w:tcPr>
            <w:tcW w:w="800" w:type="pct"/>
            <w:shd w:val="clear" w:color="auto" w:fill="auto"/>
            <w:vAlign w:val="center"/>
          </w:tcPr>
          <w:p w14:paraId="7341D4AD">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专业必修课</w:t>
            </w:r>
          </w:p>
        </w:tc>
        <w:tc>
          <w:tcPr>
            <w:tcW w:w="660" w:type="pct"/>
            <w:shd w:val="clear" w:color="auto" w:fill="auto"/>
            <w:vAlign w:val="center"/>
          </w:tcPr>
          <w:p w14:paraId="5A792FC1">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21011568</w:t>
            </w:r>
          </w:p>
        </w:tc>
        <w:tc>
          <w:tcPr>
            <w:tcW w:w="271" w:type="pct"/>
            <w:shd w:val="clear" w:color="auto" w:fill="auto"/>
            <w:vAlign w:val="center"/>
          </w:tcPr>
          <w:p w14:paraId="58B7EF9F">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2</w:t>
            </w:r>
          </w:p>
        </w:tc>
        <w:tc>
          <w:tcPr>
            <w:tcW w:w="315" w:type="pct"/>
            <w:shd w:val="clear" w:color="auto" w:fill="auto"/>
            <w:vAlign w:val="center"/>
          </w:tcPr>
          <w:p w14:paraId="28D31C6D">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32</w:t>
            </w:r>
          </w:p>
        </w:tc>
        <w:tc>
          <w:tcPr>
            <w:tcW w:w="417" w:type="pct"/>
            <w:shd w:val="clear" w:color="auto" w:fill="auto"/>
            <w:vAlign w:val="center"/>
          </w:tcPr>
          <w:p w14:paraId="0229C410">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4</w:t>
            </w:r>
          </w:p>
        </w:tc>
        <w:tc>
          <w:tcPr>
            <w:tcW w:w="650" w:type="pct"/>
            <w:shd w:val="clear" w:color="auto" w:fill="auto"/>
            <w:vAlign w:val="center"/>
          </w:tcPr>
          <w:p w14:paraId="10C98613">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艺术学院</w:t>
            </w:r>
          </w:p>
        </w:tc>
      </w:tr>
      <w:tr w14:paraId="6BD83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66" w:type="pct"/>
            <w:shd w:val="clear" w:color="auto" w:fill="auto"/>
            <w:vAlign w:val="center"/>
          </w:tcPr>
          <w:p w14:paraId="02FD87C2">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1</w:t>
            </w:r>
            <w:r>
              <w:rPr>
                <w:rFonts w:hint="eastAsia" w:asciiTheme="minorEastAsia" w:hAnsiTheme="minorEastAsia" w:eastAsiaTheme="minorEastAsia" w:cstheme="minorEastAsia"/>
                <w:color w:val="000000"/>
                <w:kern w:val="0"/>
                <w:sz w:val="21"/>
                <w:szCs w:val="21"/>
                <w:lang w:val="en-US" w:eastAsia="zh-CN" w:bidi="ar"/>
              </w:rPr>
              <w:t>9</w:t>
            </w:r>
          </w:p>
        </w:tc>
        <w:tc>
          <w:tcPr>
            <w:tcW w:w="1617" w:type="pct"/>
            <w:shd w:val="clear" w:color="auto" w:fill="auto"/>
            <w:vAlign w:val="center"/>
          </w:tcPr>
          <w:p w14:paraId="559FBD7D">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*广告创意设计</w:t>
            </w:r>
          </w:p>
        </w:tc>
        <w:tc>
          <w:tcPr>
            <w:tcW w:w="800" w:type="pct"/>
            <w:shd w:val="clear" w:color="auto" w:fill="auto"/>
            <w:vAlign w:val="center"/>
          </w:tcPr>
          <w:p w14:paraId="21B1D1F6">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专业必修课</w:t>
            </w:r>
          </w:p>
        </w:tc>
        <w:tc>
          <w:tcPr>
            <w:tcW w:w="660" w:type="pct"/>
            <w:shd w:val="clear" w:color="auto" w:fill="auto"/>
            <w:vAlign w:val="center"/>
          </w:tcPr>
          <w:p w14:paraId="4C1B8744">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21011569</w:t>
            </w:r>
          </w:p>
        </w:tc>
        <w:tc>
          <w:tcPr>
            <w:tcW w:w="271" w:type="pct"/>
            <w:shd w:val="clear" w:color="auto" w:fill="auto"/>
            <w:vAlign w:val="center"/>
          </w:tcPr>
          <w:p w14:paraId="5C8B5EC5">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3</w:t>
            </w:r>
          </w:p>
        </w:tc>
        <w:tc>
          <w:tcPr>
            <w:tcW w:w="315" w:type="pct"/>
            <w:shd w:val="clear" w:color="auto" w:fill="auto"/>
            <w:vAlign w:val="center"/>
          </w:tcPr>
          <w:p w14:paraId="0176A8D7">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48</w:t>
            </w:r>
          </w:p>
        </w:tc>
        <w:tc>
          <w:tcPr>
            <w:tcW w:w="417" w:type="pct"/>
            <w:shd w:val="clear" w:color="auto" w:fill="auto"/>
            <w:vAlign w:val="center"/>
          </w:tcPr>
          <w:p w14:paraId="2F1CE8D6">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3</w:t>
            </w:r>
          </w:p>
        </w:tc>
        <w:tc>
          <w:tcPr>
            <w:tcW w:w="650" w:type="pct"/>
            <w:shd w:val="clear" w:color="auto" w:fill="auto"/>
            <w:vAlign w:val="center"/>
          </w:tcPr>
          <w:p w14:paraId="2B303B60">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艺术学院</w:t>
            </w:r>
          </w:p>
        </w:tc>
      </w:tr>
      <w:tr w14:paraId="035C6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66" w:type="pct"/>
            <w:shd w:val="clear" w:color="auto" w:fill="auto"/>
            <w:vAlign w:val="center"/>
          </w:tcPr>
          <w:p w14:paraId="64B9B4F5">
            <w:pPr>
              <w:widowControl/>
              <w:jc w:val="center"/>
              <w:textAlignment w:val="center"/>
              <w:rPr>
                <w:rFonts w:hint="default"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20</w:t>
            </w:r>
          </w:p>
        </w:tc>
        <w:tc>
          <w:tcPr>
            <w:tcW w:w="1617" w:type="pct"/>
            <w:shd w:val="clear" w:color="auto" w:fill="auto"/>
            <w:vAlign w:val="center"/>
          </w:tcPr>
          <w:p w14:paraId="3C17EA5D">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*UI产品界面设计</w:t>
            </w:r>
          </w:p>
        </w:tc>
        <w:tc>
          <w:tcPr>
            <w:tcW w:w="800" w:type="pct"/>
            <w:shd w:val="clear" w:color="auto" w:fill="auto"/>
            <w:vAlign w:val="center"/>
          </w:tcPr>
          <w:p w14:paraId="42265399">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专业必修课</w:t>
            </w:r>
          </w:p>
        </w:tc>
        <w:tc>
          <w:tcPr>
            <w:tcW w:w="660" w:type="pct"/>
            <w:shd w:val="clear" w:color="auto" w:fill="auto"/>
            <w:vAlign w:val="center"/>
          </w:tcPr>
          <w:p w14:paraId="688630FA">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21011570</w:t>
            </w:r>
          </w:p>
        </w:tc>
        <w:tc>
          <w:tcPr>
            <w:tcW w:w="271" w:type="pct"/>
            <w:shd w:val="clear" w:color="auto" w:fill="auto"/>
            <w:vAlign w:val="center"/>
          </w:tcPr>
          <w:p w14:paraId="7F8D9C15">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3</w:t>
            </w:r>
          </w:p>
        </w:tc>
        <w:tc>
          <w:tcPr>
            <w:tcW w:w="315" w:type="pct"/>
            <w:shd w:val="clear" w:color="auto" w:fill="auto"/>
            <w:vAlign w:val="center"/>
          </w:tcPr>
          <w:p w14:paraId="711A7A72">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48</w:t>
            </w:r>
          </w:p>
        </w:tc>
        <w:tc>
          <w:tcPr>
            <w:tcW w:w="417" w:type="pct"/>
            <w:shd w:val="clear" w:color="auto" w:fill="auto"/>
            <w:vAlign w:val="center"/>
          </w:tcPr>
          <w:p w14:paraId="01DC9985">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4</w:t>
            </w:r>
          </w:p>
        </w:tc>
        <w:tc>
          <w:tcPr>
            <w:tcW w:w="650" w:type="pct"/>
            <w:shd w:val="clear" w:color="auto" w:fill="auto"/>
            <w:vAlign w:val="center"/>
          </w:tcPr>
          <w:p w14:paraId="322BB204">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艺术学院</w:t>
            </w:r>
          </w:p>
        </w:tc>
      </w:tr>
      <w:tr w14:paraId="178D1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66" w:type="pct"/>
            <w:shd w:val="clear" w:color="auto" w:fill="auto"/>
            <w:vAlign w:val="center"/>
          </w:tcPr>
          <w:p w14:paraId="3E9D9DE3">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21</w:t>
            </w:r>
          </w:p>
        </w:tc>
        <w:tc>
          <w:tcPr>
            <w:tcW w:w="1617" w:type="pct"/>
            <w:shd w:val="clear" w:color="auto" w:fill="auto"/>
            <w:vAlign w:val="center"/>
          </w:tcPr>
          <w:p w14:paraId="016A608D">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*智能产品交互设计</w:t>
            </w:r>
          </w:p>
        </w:tc>
        <w:tc>
          <w:tcPr>
            <w:tcW w:w="800" w:type="pct"/>
            <w:shd w:val="clear" w:color="auto" w:fill="auto"/>
            <w:vAlign w:val="center"/>
          </w:tcPr>
          <w:p w14:paraId="4980E1DC">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专业必修课</w:t>
            </w:r>
          </w:p>
        </w:tc>
        <w:tc>
          <w:tcPr>
            <w:tcW w:w="660" w:type="pct"/>
            <w:shd w:val="clear" w:color="auto" w:fill="auto"/>
            <w:vAlign w:val="center"/>
          </w:tcPr>
          <w:p w14:paraId="246F7A1F">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21011571</w:t>
            </w:r>
          </w:p>
        </w:tc>
        <w:tc>
          <w:tcPr>
            <w:tcW w:w="271" w:type="pct"/>
            <w:shd w:val="clear" w:color="auto" w:fill="auto"/>
            <w:vAlign w:val="center"/>
          </w:tcPr>
          <w:p w14:paraId="17FD64B1">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3</w:t>
            </w:r>
          </w:p>
        </w:tc>
        <w:tc>
          <w:tcPr>
            <w:tcW w:w="315" w:type="pct"/>
            <w:shd w:val="clear" w:color="auto" w:fill="auto"/>
            <w:vAlign w:val="center"/>
          </w:tcPr>
          <w:p w14:paraId="55599BE5">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48</w:t>
            </w:r>
          </w:p>
        </w:tc>
        <w:tc>
          <w:tcPr>
            <w:tcW w:w="417" w:type="pct"/>
            <w:shd w:val="clear" w:color="auto" w:fill="auto"/>
            <w:vAlign w:val="center"/>
          </w:tcPr>
          <w:p w14:paraId="4D2C7DAD">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4</w:t>
            </w:r>
          </w:p>
        </w:tc>
        <w:tc>
          <w:tcPr>
            <w:tcW w:w="650" w:type="pct"/>
            <w:shd w:val="clear" w:color="auto" w:fill="auto"/>
            <w:vAlign w:val="center"/>
          </w:tcPr>
          <w:p w14:paraId="296D28D5">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艺术学院</w:t>
            </w:r>
          </w:p>
        </w:tc>
      </w:tr>
      <w:tr w14:paraId="3D309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66" w:type="pct"/>
            <w:shd w:val="clear" w:color="auto" w:fill="auto"/>
            <w:vAlign w:val="center"/>
          </w:tcPr>
          <w:p w14:paraId="33FB9FD8">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22</w:t>
            </w:r>
          </w:p>
        </w:tc>
        <w:tc>
          <w:tcPr>
            <w:tcW w:w="1617" w:type="pct"/>
            <w:shd w:val="clear" w:color="auto" w:fill="auto"/>
            <w:vAlign w:val="center"/>
          </w:tcPr>
          <w:p w14:paraId="61F21E93">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*UI产品原型设计</w:t>
            </w:r>
          </w:p>
        </w:tc>
        <w:tc>
          <w:tcPr>
            <w:tcW w:w="800" w:type="pct"/>
            <w:shd w:val="clear" w:color="auto" w:fill="auto"/>
            <w:vAlign w:val="center"/>
          </w:tcPr>
          <w:p w14:paraId="22CA3E4E">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专业必修课</w:t>
            </w:r>
          </w:p>
        </w:tc>
        <w:tc>
          <w:tcPr>
            <w:tcW w:w="660" w:type="pct"/>
            <w:shd w:val="clear" w:color="auto" w:fill="auto"/>
            <w:vAlign w:val="center"/>
          </w:tcPr>
          <w:p w14:paraId="63FF8B91">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21011572</w:t>
            </w:r>
          </w:p>
        </w:tc>
        <w:tc>
          <w:tcPr>
            <w:tcW w:w="271" w:type="pct"/>
            <w:shd w:val="clear" w:color="auto" w:fill="auto"/>
            <w:vAlign w:val="center"/>
          </w:tcPr>
          <w:p w14:paraId="797A214A">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3</w:t>
            </w:r>
          </w:p>
        </w:tc>
        <w:tc>
          <w:tcPr>
            <w:tcW w:w="315" w:type="pct"/>
            <w:shd w:val="clear" w:color="auto" w:fill="auto"/>
            <w:vAlign w:val="center"/>
          </w:tcPr>
          <w:p w14:paraId="595418D2">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48</w:t>
            </w:r>
          </w:p>
        </w:tc>
        <w:tc>
          <w:tcPr>
            <w:tcW w:w="417" w:type="pct"/>
            <w:shd w:val="clear" w:color="auto" w:fill="auto"/>
            <w:vAlign w:val="center"/>
          </w:tcPr>
          <w:p w14:paraId="10BB04B8">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4</w:t>
            </w:r>
          </w:p>
        </w:tc>
        <w:tc>
          <w:tcPr>
            <w:tcW w:w="650" w:type="pct"/>
            <w:shd w:val="clear" w:color="auto" w:fill="auto"/>
            <w:vAlign w:val="center"/>
          </w:tcPr>
          <w:p w14:paraId="3D67D4DC">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艺术学院</w:t>
            </w:r>
          </w:p>
        </w:tc>
      </w:tr>
      <w:tr w14:paraId="50882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266" w:type="pct"/>
            <w:shd w:val="clear" w:color="auto" w:fill="auto"/>
            <w:vAlign w:val="center"/>
          </w:tcPr>
          <w:p w14:paraId="55B1BC71">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23</w:t>
            </w:r>
          </w:p>
        </w:tc>
        <w:tc>
          <w:tcPr>
            <w:tcW w:w="1617" w:type="pct"/>
            <w:shd w:val="clear" w:color="auto" w:fill="auto"/>
            <w:vAlign w:val="center"/>
          </w:tcPr>
          <w:p w14:paraId="7D8AAFF8">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*产品包装设计与制作</w:t>
            </w:r>
          </w:p>
        </w:tc>
        <w:tc>
          <w:tcPr>
            <w:tcW w:w="800" w:type="pct"/>
            <w:shd w:val="clear" w:color="auto" w:fill="auto"/>
            <w:vAlign w:val="center"/>
          </w:tcPr>
          <w:p w14:paraId="1A8BC66E">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专业必修课</w:t>
            </w:r>
          </w:p>
        </w:tc>
        <w:tc>
          <w:tcPr>
            <w:tcW w:w="660" w:type="pct"/>
            <w:shd w:val="clear" w:color="auto" w:fill="auto"/>
            <w:vAlign w:val="center"/>
          </w:tcPr>
          <w:p w14:paraId="1DEA770D">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21011573</w:t>
            </w:r>
          </w:p>
        </w:tc>
        <w:tc>
          <w:tcPr>
            <w:tcW w:w="271" w:type="pct"/>
            <w:shd w:val="clear" w:color="auto" w:fill="auto"/>
            <w:vAlign w:val="center"/>
          </w:tcPr>
          <w:p w14:paraId="05A9F3E9">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3</w:t>
            </w:r>
          </w:p>
        </w:tc>
        <w:tc>
          <w:tcPr>
            <w:tcW w:w="315" w:type="pct"/>
            <w:shd w:val="clear" w:color="auto" w:fill="auto"/>
            <w:vAlign w:val="center"/>
          </w:tcPr>
          <w:p w14:paraId="04CF0E28">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48</w:t>
            </w:r>
          </w:p>
        </w:tc>
        <w:tc>
          <w:tcPr>
            <w:tcW w:w="417" w:type="pct"/>
            <w:shd w:val="clear" w:color="auto" w:fill="auto"/>
            <w:vAlign w:val="center"/>
          </w:tcPr>
          <w:p w14:paraId="4312AF0C">
            <w:pPr>
              <w:widowControl/>
              <w:jc w:val="center"/>
              <w:textAlignment w:val="center"/>
              <w:rPr>
                <w:rFonts w:hint="eastAsia" w:asciiTheme="minorEastAsia" w:hAnsiTheme="minorEastAsia" w:eastAsiaTheme="minorEastAsia" w:cstheme="minorEastAsia"/>
                <w:color w:val="000000"/>
                <w:kern w:val="0"/>
                <w:sz w:val="21"/>
                <w:szCs w:val="21"/>
                <w:lang w:eastAsia="zh-CN" w:bidi="ar"/>
              </w:rPr>
            </w:pPr>
            <w:r>
              <w:rPr>
                <w:rFonts w:hint="eastAsia" w:asciiTheme="minorEastAsia" w:hAnsiTheme="minorEastAsia" w:eastAsiaTheme="minorEastAsia" w:cstheme="minorEastAsia"/>
                <w:color w:val="000000"/>
                <w:kern w:val="0"/>
                <w:sz w:val="21"/>
                <w:szCs w:val="21"/>
                <w:lang w:val="en-US" w:eastAsia="zh-CN" w:bidi="ar"/>
              </w:rPr>
              <w:t>5</w:t>
            </w:r>
          </w:p>
        </w:tc>
        <w:tc>
          <w:tcPr>
            <w:tcW w:w="650" w:type="pct"/>
            <w:shd w:val="clear" w:color="auto" w:fill="auto"/>
            <w:vAlign w:val="center"/>
          </w:tcPr>
          <w:p w14:paraId="5AA53A51">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艺术学院</w:t>
            </w:r>
          </w:p>
        </w:tc>
      </w:tr>
      <w:tr w14:paraId="30CF7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66" w:type="pct"/>
            <w:shd w:val="clear" w:color="auto" w:fill="auto"/>
            <w:vAlign w:val="center"/>
          </w:tcPr>
          <w:p w14:paraId="4739BCF8">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24</w:t>
            </w:r>
          </w:p>
        </w:tc>
        <w:tc>
          <w:tcPr>
            <w:tcW w:w="1617" w:type="pct"/>
            <w:shd w:val="clear" w:color="auto" w:fill="auto"/>
            <w:vAlign w:val="center"/>
          </w:tcPr>
          <w:p w14:paraId="5EEDAAA3">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*VI设计</w:t>
            </w:r>
          </w:p>
        </w:tc>
        <w:tc>
          <w:tcPr>
            <w:tcW w:w="800" w:type="pct"/>
            <w:shd w:val="clear" w:color="auto" w:fill="auto"/>
            <w:vAlign w:val="center"/>
          </w:tcPr>
          <w:p w14:paraId="165B6EE2">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专业必修课</w:t>
            </w:r>
          </w:p>
        </w:tc>
        <w:tc>
          <w:tcPr>
            <w:tcW w:w="660" w:type="pct"/>
            <w:shd w:val="clear" w:color="auto" w:fill="auto"/>
            <w:vAlign w:val="center"/>
          </w:tcPr>
          <w:p w14:paraId="0CCC9AD5">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21011574</w:t>
            </w:r>
          </w:p>
        </w:tc>
        <w:tc>
          <w:tcPr>
            <w:tcW w:w="271" w:type="pct"/>
            <w:shd w:val="clear" w:color="auto" w:fill="auto"/>
            <w:vAlign w:val="center"/>
          </w:tcPr>
          <w:p w14:paraId="654ADADC">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3</w:t>
            </w:r>
          </w:p>
        </w:tc>
        <w:tc>
          <w:tcPr>
            <w:tcW w:w="315" w:type="pct"/>
            <w:shd w:val="clear" w:color="auto" w:fill="auto"/>
            <w:vAlign w:val="center"/>
          </w:tcPr>
          <w:p w14:paraId="6DA7870A">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48</w:t>
            </w:r>
          </w:p>
        </w:tc>
        <w:tc>
          <w:tcPr>
            <w:tcW w:w="417" w:type="pct"/>
            <w:shd w:val="clear" w:color="auto" w:fill="auto"/>
            <w:vAlign w:val="center"/>
          </w:tcPr>
          <w:p w14:paraId="7AC5C975">
            <w:pPr>
              <w:widowControl/>
              <w:jc w:val="center"/>
              <w:textAlignment w:val="center"/>
              <w:rPr>
                <w:rFonts w:hint="eastAsia" w:asciiTheme="minorEastAsia" w:hAnsiTheme="minorEastAsia" w:eastAsiaTheme="minorEastAsia" w:cstheme="minorEastAsia"/>
                <w:color w:val="000000"/>
                <w:kern w:val="0"/>
                <w:sz w:val="21"/>
                <w:szCs w:val="21"/>
                <w:lang w:eastAsia="zh-CN" w:bidi="ar"/>
              </w:rPr>
            </w:pPr>
            <w:r>
              <w:rPr>
                <w:rFonts w:hint="eastAsia" w:asciiTheme="minorEastAsia" w:hAnsiTheme="minorEastAsia" w:eastAsiaTheme="minorEastAsia" w:cstheme="minorEastAsia"/>
                <w:color w:val="000000"/>
                <w:kern w:val="0"/>
                <w:sz w:val="21"/>
                <w:szCs w:val="21"/>
                <w:lang w:val="en-US" w:eastAsia="zh-CN" w:bidi="ar"/>
              </w:rPr>
              <w:t>5</w:t>
            </w:r>
          </w:p>
        </w:tc>
        <w:tc>
          <w:tcPr>
            <w:tcW w:w="650" w:type="pct"/>
            <w:shd w:val="clear" w:color="auto" w:fill="auto"/>
            <w:vAlign w:val="center"/>
          </w:tcPr>
          <w:p w14:paraId="433F3D22">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艺术学院</w:t>
            </w:r>
          </w:p>
        </w:tc>
      </w:tr>
      <w:tr w14:paraId="10222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66" w:type="pct"/>
            <w:shd w:val="clear" w:color="auto" w:fill="auto"/>
            <w:vAlign w:val="center"/>
          </w:tcPr>
          <w:p w14:paraId="66F7CFA1">
            <w:pPr>
              <w:widowControl/>
              <w:jc w:val="center"/>
              <w:textAlignment w:val="center"/>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bidi="ar"/>
              </w:rPr>
              <w:t>2</w:t>
            </w:r>
            <w:r>
              <w:rPr>
                <w:rFonts w:hint="eastAsia" w:asciiTheme="minorEastAsia" w:hAnsiTheme="minorEastAsia" w:eastAsiaTheme="minorEastAsia" w:cstheme="minorEastAsia"/>
                <w:color w:val="000000"/>
                <w:kern w:val="0"/>
                <w:sz w:val="21"/>
                <w:szCs w:val="21"/>
                <w:lang w:val="en-US" w:eastAsia="zh-CN" w:bidi="ar"/>
              </w:rPr>
              <w:t>5</w:t>
            </w:r>
          </w:p>
        </w:tc>
        <w:tc>
          <w:tcPr>
            <w:tcW w:w="1617" w:type="pct"/>
            <w:shd w:val="clear" w:color="auto" w:fill="auto"/>
            <w:vAlign w:val="center"/>
          </w:tcPr>
          <w:p w14:paraId="23EFA37C">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艺术史</w:t>
            </w:r>
          </w:p>
        </w:tc>
        <w:tc>
          <w:tcPr>
            <w:tcW w:w="800" w:type="pct"/>
            <w:shd w:val="clear" w:color="auto" w:fill="auto"/>
            <w:vAlign w:val="center"/>
          </w:tcPr>
          <w:p w14:paraId="22ABAE4B">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专业必修课</w:t>
            </w:r>
          </w:p>
        </w:tc>
        <w:tc>
          <w:tcPr>
            <w:tcW w:w="660" w:type="pct"/>
            <w:shd w:val="clear" w:color="auto" w:fill="auto"/>
            <w:vAlign w:val="center"/>
          </w:tcPr>
          <w:p w14:paraId="113FFF7B">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21011575</w:t>
            </w:r>
          </w:p>
        </w:tc>
        <w:tc>
          <w:tcPr>
            <w:tcW w:w="271" w:type="pct"/>
            <w:shd w:val="clear" w:color="auto" w:fill="auto"/>
            <w:vAlign w:val="center"/>
          </w:tcPr>
          <w:p w14:paraId="7C68638F">
            <w:pPr>
              <w:widowControl/>
              <w:jc w:val="center"/>
              <w:textAlignment w:val="center"/>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1</w:t>
            </w:r>
          </w:p>
        </w:tc>
        <w:tc>
          <w:tcPr>
            <w:tcW w:w="315" w:type="pct"/>
            <w:shd w:val="clear" w:color="auto" w:fill="auto"/>
            <w:vAlign w:val="center"/>
          </w:tcPr>
          <w:p w14:paraId="1D5F1107">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16</w:t>
            </w:r>
          </w:p>
        </w:tc>
        <w:tc>
          <w:tcPr>
            <w:tcW w:w="417" w:type="pct"/>
            <w:shd w:val="clear" w:color="auto" w:fill="auto"/>
            <w:vAlign w:val="center"/>
          </w:tcPr>
          <w:p w14:paraId="001B1F6D">
            <w:pPr>
              <w:widowControl/>
              <w:jc w:val="center"/>
              <w:textAlignment w:val="center"/>
              <w:rPr>
                <w:rFonts w:hint="eastAsia" w:asciiTheme="minorEastAsia" w:hAnsiTheme="minorEastAsia" w:eastAsiaTheme="minorEastAsia" w:cstheme="minorEastAsia"/>
                <w:color w:val="000000"/>
                <w:kern w:val="0"/>
                <w:sz w:val="21"/>
                <w:szCs w:val="21"/>
                <w:lang w:eastAsia="zh-CN" w:bidi="ar"/>
              </w:rPr>
            </w:pPr>
            <w:r>
              <w:rPr>
                <w:rFonts w:hint="eastAsia" w:asciiTheme="minorEastAsia" w:hAnsiTheme="minorEastAsia" w:eastAsiaTheme="minorEastAsia" w:cstheme="minorEastAsia"/>
                <w:color w:val="000000"/>
                <w:kern w:val="0"/>
                <w:sz w:val="21"/>
                <w:szCs w:val="21"/>
                <w:lang w:val="en-US" w:eastAsia="zh-CN" w:bidi="ar"/>
              </w:rPr>
              <w:t>3</w:t>
            </w:r>
          </w:p>
        </w:tc>
        <w:tc>
          <w:tcPr>
            <w:tcW w:w="650" w:type="pct"/>
            <w:shd w:val="clear" w:color="auto" w:fill="auto"/>
            <w:vAlign w:val="center"/>
          </w:tcPr>
          <w:p w14:paraId="082B36DA">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艺术学院</w:t>
            </w:r>
          </w:p>
        </w:tc>
      </w:tr>
      <w:tr w14:paraId="7C636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66" w:type="pct"/>
            <w:shd w:val="clear" w:color="auto" w:fill="auto"/>
            <w:vAlign w:val="center"/>
          </w:tcPr>
          <w:p w14:paraId="579C51F0">
            <w:pPr>
              <w:widowControl/>
              <w:jc w:val="center"/>
              <w:textAlignment w:val="center"/>
              <w:rPr>
                <w:rFonts w:hint="default"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26</w:t>
            </w:r>
          </w:p>
        </w:tc>
        <w:tc>
          <w:tcPr>
            <w:tcW w:w="1617" w:type="pct"/>
            <w:shd w:val="clear" w:color="auto" w:fill="auto"/>
            <w:vAlign w:val="center"/>
          </w:tcPr>
          <w:p w14:paraId="1C7B0424">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艺术概论</w:t>
            </w:r>
          </w:p>
        </w:tc>
        <w:tc>
          <w:tcPr>
            <w:tcW w:w="800" w:type="pct"/>
            <w:shd w:val="clear" w:color="auto" w:fill="auto"/>
            <w:vAlign w:val="center"/>
          </w:tcPr>
          <w:p w14:paraId="6E53BCE9">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专业必修课</w:t>
            </w:r>
          </w:p>
        </w:tc>
        <w:tc>
          <w:tcPr>
            <w:tcW w:w="660" w:type="pct"/>
            <w:shd w:val="clear" w:color="auto" w:fill="auto"/>
            <w:vAlign w:val="center"/>
          </w:tcPr>
          <w:p w14:paraId="63FF677E">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21011576</w:t>
            </w:r>
          </w:p>
        </w:tc>
        <w:tc>
          <w:tcPr>
            <w:tcW w:w="271" w:type="pct"/>
            <w:shd w:val="clear" w:color="auto" w:fill="auto"/>
            <w:vAlign w:val="center"/>
          </w:tcPr>
          <w:p w14:paraId="22447541">
            <w:pPr>
              <w:widowControl/>
              <w:jc w:val="center"/>
              <w:textAlignment w:val="center"/>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1</w:t>
            </w:r>
          </w:p>
        </w:tc>
        <w:tc>
          <w:tcPr>
            <w:tcW w:w="315" w:type="pct"/>
            <w:shd w:val="clear" w:color="auto" w:fill="auto"/>
            <w:vAlign w:val="center"/>
          </w:tcPr>
          <w:p w14:paraId="145A9F11">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16</w:t>
            </w:r>
          </w:p>
        </w:tc>
        <w:tc>
          <w:tcPr>
            <w:tcW w:w="417" w:type="pct"/>
            <w:shd w:val="clear" w:color="auto" w:fill="auto"/>
            <w:vAlign w:val="center"/>
          </w:tcPr>
          <w:p w14:paraId="34CF1CDF">
            <w:pPr>
              <w:widowControl/>
              <w:jc w:val="center"/>
              <w:textAlignment w:val="center"/>
              <w:rPr>
                <w:rFonts w:hint="eastAsia" w:asciiTheme="minorEastAsia" w:hAnsiTheme="minorEastAsia" w:eastAsiaTheme="minorEastAsia" w:cstheme="minorEastAsia"/>
                <w:color w:val="000000"/>
                <w:kern w:val="0"/>
                <w:sz w:val="21"/>
                <w:szCs w:val="21"/>
                <w:lang w:eastAsia="zh-CN" w:bidi="ar"/>
              </w:rPr>
            </w:pPr>
            <w:r>
              <w:rPr>
                <w:rFonts w:hint="eastAsia" w:asciiTheme="minorEastAsia" w:hAnsiTheme="minorEastAsia" w:eastAsiaTheme="minorEastAsia" w:cstheme="minorEastAsia"/>
                <w:color w:val="000000"/>
                <w:kern w:val="0"/>
                <w:sz w:val="21"/>
                <w:szCs w:val="21"/>
                <w:lang w:val="en-US" w:eastAsia="zh-CN" w:bidi="ar"/>
              </w:rPr>
              <w:t>1</w:t>
            </w:r>
          </w:p>
        </w:tc>
        <w:tc>
          <w:tcPr>
            <w:tcW w:w="650" w:type="pct"/>
            <w:shd w:val="clear" w:color="auto" w:fill="auto"/>
            <w:vAlign w:val="center"/>
          </w:tcPr>
          <w:p w14:paraId="0AA523FA">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艺术学院</w:t>
            </w:r>
          </w:p>
        </w:tc>
      </w:tr>
      <w:tr w14:paraId="4DC74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66" w:type="pct"/>
            <w:shd w:val="clear" w:color="auto" w:fill="auto"/>
            <w:vAlign w:val="center"/>
          </w:tcPr>
          <w:p w14:paraId="2BAB079F">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27</w:t>
            </w:r>
          </w:p>
        </w:tc>
        <w:tc>
          <w:tcPr>
            <w:tcW w:w="1617" w:type="pct"/>
            <w:shd w:val="clear" w:color="auto" w:fill="auto"/>
            <w:vAlign w:val="center"/>
          </w:tcPr>
          <w:p w14:paraId="7DC3EF4B">
            <w:pPr>
              <w:widowControl/>
              <w:jc w:val="center"/>
              <w:textAlignment w:val="center"/>
              <w:rPr>
                <w:rFonts w:hint="default"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艺术考察实训</w:t>
            </w:r>
          </w:p>
        </w:tc>
        <w:tc>
          <w:tcPr>
            <w:tcW w:w="800" w:type="pct"/>
            <w:shd w:val="clear" w:color="auto" w:fill="auto"/>
            <w:vAlign w:val="center"/>
          </w:tcPr>
          <w:p w14:paraId="1AA2B886">
            <w:pPr>
              <w:widowControl/>
              <w:jc w:val="center"/>
              <w:textAlignment w:val="center"/>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专业必修课</w:t>
            </w:r>
          </w:p>
        </w:tc>
        <w:tc>
          <w:tcPr>
            <w:tcW w:w="660" w:type="pct"/>
            <w:shd w:val="clear" w:color="auto" w:fill="auto"/>
            <w:vAlign w:val="center"/>
          </w:tcPr>
          <w:p w14:paraId="5369C459">
            <w:pPr>
              <w:widowControl/>
              <w:jc w:val="center"/>
              <w:textAlignment w:val="center"/>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21010261</w:t>
            </w:r>
          </w:p>
        </w:tc>
        <w:tc>
          <w:tcPr>
            <w:tcW w:w="271" w:type="pct"/>
            <w:shd w:val="clear" w:color="auto" w:fill="auto"/>
            <w:vAlign w:val="center"/>
          </w:tcPr>
          <w:p w14:paraId="2B141F9C">
            <w:pPr>
              <w:widowControl/>
              <w:jc w:val="center"/>
              <w:textAlignment w:val="center"/>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1</w:t>
            </w:r>
          </w:p>
        </w:tc>
        <w:tc>
          <w:tcPr>
            <w:tcW w:w="315" w:type="pct"/>
            <w:shd w:val="clear" w:color="auto" w:fill="auto"/>
            <w:vAlign w:val="center"/>
          </w:tcPr>
          <w:p w14:paraId="1C92E6CF">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16</w:t>
            </w:r>
          </w:p>
        </w:tc>
        <w:tc>
          <w:tcPr>
            <w:tcW w:w="417" w:type="pct"/>
            <w:shd w:val="clear" w:color="auto" w:fill="auto"/>
            <w:vAlign w:val="center"/>
          </w:tcPr>
          <w:p w14:paraId="76C0C205">
            <w:pPr>
              <w:widowControl/>
              <w:jc w:val="center"/>
              <w:textAlignment w:val="center"/>
              <w:rPr>
                <w:rFonts w:hint="eastAsia" w:asciiTheme="minorEastAsia" w:hAnsiTheme="minorEastAsia" w:eastAsiaTheme="minorEastAsia" w:cstheme="minorEastAsia"/>
                <w:color w:val="000000"/>
                <w:kern w:val="0"/>
                <w:sz w:val="21"/>
                <w:szCs w:val="21"/>
                <w:lang w:eastAsia="zh-CN" w:bidi="ar"/>
              </w:rPr>
            </w:pPr>
            <w:r>
              <w:rPr>
                <w:rFonts w:hint="eastAsia" w:asciiTheme="minorEastAsia" w:hAnsiTheme="minorEastAsia" w:eastAsiaTheme="minorEastAsia" w:cstheme="minorEastAsia"/>
                <w:color w:val="000000"/>
                <w:kern w:val="0"/>
                <w:sz w:val="21"/>
                <w:szCs w:val="21"/>
                <w:lang w:val="en-US" w:eastAsia="zh-CN" w:bidi="ar"/>
              </w:rPr>
              <w:t>3</w:t>
            </w:r>
          </w:p>
        </w:tc>
        <w:tc>
          <w:tcPr>
            <w:tcW w:w="650" w:type="pct"/>
            <w:shd w:val="clear" w:color="auto" w:fill="auto"/>
            <w:vAlign w:val="center"/>
          </w:tcPr>
          <w:p w14:paraId="5574E5EA">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通识学院</w:t>
            </w:r>
          </w:p>
        </w:tc>
      </w:tr>
      <w:tr w14:paraId="0D710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66" w:type="pct"/>
            <w:shd w:val="clear" w:color="auto" w:fill="auto"/>
            <w:vAlign w:val="center"/>
          </w:tcPr>
          <w:p w14:paraId="6EC45984">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28</w:t>
            </w:r>
          </w:p>
        </w:tc>
        <w:tc>
          <w:tcPr>
            <w:tcW w:w="1617" w:type="pct"/>
            <w:shd w:val="clear" w:color="auto" w:fill="auto"/>
            <w:vAlign w:val="center"/>
          </w:tcPr>
          <w:p w14:paraId="2C936A50">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劳动教育—工业·匠心</w:t>
            </w:r>
          </w:p>
        </w:tc>
        <w:tc>
          <w:tcPr>
            <w:tcW w:w="800" w:type="pct"/>
            <w:shd w:val="clear" w:color="auto" w:fill="auto"/>
            <w:vAlign w:val="center"/>
          </w:tcPr>
          <w:p w14:paraId="080CA35D">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专业必修课</w:t>
            </w:r>
          </w:p>
        </w:tc>
        <w:tc>
          <w:tcPr>
            <w:tcW w:w="660" w:type="pct"/>
            <w:shd w:val="clear" w:color="auto" w:fill="auto"/>
            <w:vAlign w:val="center"/>
          </w:tcPr>
          <w:p w14:paraId="27FD881E">
            <w:pPr>
              <w:widowControl/>
              <w:jc w:val="center"/>
              <w:textAlignment w:val="center"/>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21010260</w:t>
            </w:r>
          </w:p>
        </w:tc>
        <w:tc>
          <w:tcPr>
            <w:tcW w:w="271" w:type="pct"/>
            <w:shd w:val="clear" w:color="auto" w:fill="auto"/>
            <w:vAlign w:val="center"/>
          </w:tcPr>
          <w:p w14:paraId="469C464A">
            <w:pPr>
              <w:widowControl/>
              <w:textAlignment w:val="center"/>
              <w:rPr>
                <w:rFonts w:hint="eastAsia" w:asciiTheme="minorEastAsia" w:hAnsiTheme="minorEastAsia" w:eastAsiaTheme="minorEastAsia" w:cstheme="minorEastAsia"/>
                <w:color w:val="000000"/>
                <w:kern w:val="0"/>
                <w:sz w:val="21"/>
                <w:szCs w:val="21"/>
                <w:lang w:bidi="ar"/>
              </w:rPr>
            </w:pPr>
            <w:r>
              <w:rPr>
                <w:rFonts w:hint="eastAsia" w:ascii="宋体" w:hAnsi="宋体" w:eastAsia="宋体" w:cs="宋体"/>
                <w:color w:val="000000"/>
                <w:kern w:val="0"/>
                <w:sz w:val="21"/>
                <w:szCs w:val="21"/>
                <w:lang w:bidi="ar"/>
              </w:rPr>
              <w:t>1</w:t>
            </w:r>
          </w:p>
        </w:tc>
        <w:tc>
          <w:tcPr>
            <w:tcW w:w="315" w:type="pct"/>
            <w:shd w:val="clear" w:color="auto" w:fill="auto"/>
            <w:vAlign w:val="center"/>
          </w:tcPr>
          <w:p w14:paraId="33302E99">
            <w:pPr>
              <w:widowControl/>
              <w:textAlignment w:val="center"/>
              <w:rPr>
                <w:rFonts w:hint="eastAsia" w:asciiTheme="minorEastAsia" w:hAnsiTheme="minorEastAsia" w:eastAsiaTheme="minorEastAsia" w:cstheme="minorEastAsia"/>
                <w:color w:val="000000"/>
                <w:kern w:val="0"/>
                <w:sz w:val="21"/>
                <w:szCs w:val="21"/>
                <w:lang w:bidi="ar"/>
              </w:rPr>
            </w:pPr>
            <w:r>
              <w:rPr>
                <w:rFonts w:hint="eastAsia" w:ascii="宋体" w:hAnsi="宋体" w:eastAsia="宋体" w:cs="宋体"/>
                <w:color w:val="000000"/>
                <w:kern w:val="0"/>
                <w:sz w:val="21"/>
                <w:szCs w:val="21"/>
                <w:lang w:bidi="ar"/>
              </w:rPr>
              <w:t>20</w:t>
            </w:r>
          </w:p>
        </w:tc>
        <w:tc>
          <w:tcPr>
            <w:tcW w:w="417" w:type="pct"/>
            <w:shd w:val="clear" w:color="auto" w:fill="auto"/>
            <w:vAlign w:val="center"/>
          </w:tcPr>
          <w:p w14:paraId="03F2695D">
            <w:pPr>
              <w:widowControl/>
              <w:jc w:val="center"/>
              <w:textAlignment w:val="center"/>
              <w:rPr>
                <w:rFonts w:hint="eastAsia" w:asciiTheme="minorEastAsia" w:hAnsiTheme="minorEastAsia" w:eastAsiaTheme="minorEastAsia" w:cstheme="minorEastAsia"/>
                <w:color w:val="000000"/>
                <w:kern w:val="0"/>
                <w:sz w:val="21"/>
                <w:szCs w:val="21"/>
                <w:lang w:eastAsia="zh-CN" w:bidi="ar"/>
              </w:rPr>
            </w:pPr>
            <w:r>
              <w:rPr>
                <w:rFonts w:hint="eastAsia" w:asciiTheme="minorEastAsia" w:hAnsiTheme="minorEastAsia" w:eastAsiaTheme="minorEastAsia" w:cstheme="minorEastAsia"/>
                <w:color w:val="000000"/>
                <w:kern w:val="0"/>
                <w:sz w:val="21"/>
                <w:szCs w:val="21"/>
                <w:lang w:val="en-US" w:eastAsia="zh-CN" w:bidi="ar"/>
              </w:rPr>
              <w:t>1</w:t>
            </w:r>
          </w:p>
        </w:tc>
        <w:tc>
          <w:tcPr>
            <w:tcW w:w="650" w:type="pct"/>
            <w:shd w:val="clear" w:color="auto" w:fill="auto"/>
            <w:vAlign w:val="center"/>
          </w:tcPr>
          <w:p w14:paraId="39D8C45D">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艺术学院</w:t>
            </w:r>
          </w:p>
        </w:tc>
      </w:tr>
      <w:tr w14:paraId="5E689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66" w:type="pct"/>
            <w:shd w:val="clear" w:color="auto" w:fill="auto"/>
            <w:vAlign w:val="center"/>
          </w:tcPr>
          <w:p w14:paraId="5BF56268">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29</w:t>
            </w:r>
          </w:p>
        </w:tc>
        <w:tc>
          <w:tcPr>
            <w:tcW w:w="1617" w:type="pct"/>
            <w:shd w:val="clear" w:color="auto" w:fill="auto"/>
            <w:vAlign w:val="center"/>
          </w:tcPr>
          <w:p w14:paraId="50A778C3">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课程设计1：综合项目设计（二）</w:t>
            </w:r>
          </w:p>
        </w:tc>
        <w:tc>
          <w:tcPr>
            <w:tcW w:w="800" w:type="pct"/>
            <w:shd w:val="clear" w:color="auto" w:fill="auto"/>
            <w:vAlign w:val="center"/>
          </w:tcPr>
          <w:p w14:paraId="5EA1BF1C">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专业必修课</w:t>
            </w:r>
          </w:p>
        </w:tc>
        <w:tc>
          <w:tcPr>
            <w:tcW w:w="660" w:type="pct"/>
            <w:shd w:val="clear" w:color="auto" w:fill="auto"/>
            <w:vAlign w:val="center"/>
          </w:tcPr>
          <w:p w14:paraId="4400D518">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21011578</w:t>
            </w:r>
          </w:p>
        </w:tc>
        <w:tc>
          <w:tcPr>
            <w:tcW w:w="271" w:type="pct"/>
            <w:shd w:val="clear" w:color="auto" w:fill="auto"/>
            <w:vAlign w:val="center"/>
          </w:tcPr>
          <w:p w14:paraId="51CDE7A6">
            <w:pPr>
              <w:widowControl/>
              <w:textAlignment w:val="center"/>
              <w:rPr>
                <w:rFonts w:hint="eastAsia" w:asciiTheme="minorEastAsia" w:hAnsiTheme="minorEastAsia" w:eastAsiaTheme="minorEastAsia" w:cstheme="minorEastAsia"/>
                <w:color w:val="000000"/>
                <w:kern w:val="0"/>
                <w:sz w:val="21"/>
                <w:szCs w:val="21"/>
                <w:lang w:bidi="ar"/>
              </w:rPr>
            </w:pPr>
            <w:r>
              <w:rPr>
                <w:rFonts w:hint="eastAsia" w:ascii="宋体" w:hAnsi="宋体" w:eastAsia="宋体" w:cs="宋体"/>
                <w:color w:val="000000"/>
                <w:kern w:val="0"/>
                <w:sz w:val="21"/>
                <w:szCs w:val="21"/>
                <w:lang w:bidi="ar"/>
              </w:rPr>
              <w:t>1</w:t>
            </w:r>
          </w:p>
        </w:tc>
        <w:tc>
          <w:tcPr>
            <w:tcW w:w="315" w:type="pct"/>
            <w:shd w:val="clear" w:color="auto" w:fill="auto"/>
            <w:vAlign w:val="center"/>
          </w:tcPr>
          <w:p w14:paraId="072EA0BE">
            <w:pPr>
              <w:widowControl/>
              <w:textAlignment w:val="center"/>
              <w:rPr>
                <w:rFonts w:hint="eastAsia" w:asciiTheme="minorEastAsia" w:hAnsiTheme="minorEastAsia" w:eastAsiaTheme="minorEastAsia" w:cstheme="minorEastAsia"/>
                <w:color w:val="000000"/>
                <w:kern w:val="0"/>
                <w:sz w:val="21"/>
                <w:szCs w:val="21"/>
                <w:lang w:bidi="ar"/>
              </w:rPr>
            </w:pPr>
            <w:r>
              <w:rPr>
                <w:rFonts w:hint="eastAsia" w:ascii="宋体" w:hAnsi="宋体" w:eastAsia="宋体" w:cs="宋体"/>
                <w:color w:val="000000"/>
                <w:kern w:val="0"/>
                <w:sz w:val="21"/>
                <w:szCs w:val="21"/>
                <w:lang w:bidi="ar"/>
              </w:rPr>
              <w:t>20</w:t>
            </w:r>
          </w:p>
        </w:tc>
        <w:tc>
          <w:tcPr>
            <w:tcW w:w="417" w:type="pct"/>
            <w:shd w:val="clear" w:color="auto" w:fill="auto"/>
            <w:vAlign w:val="center"/>
          </w:tcPr>
          <w:p w14:paraId="53FF071F">
            <w:pPr>
              <w:widowControl/>
              <w:jc w:val="center"/>
              <w:textAlignment w:val="center"/>
              <w:rPr>
                <w:rFonts w:hint="eastAsia" w:asciiTheme="minorEastAsia" w:hAnsiTheme="minorEastAsia" w:eastAsiaTheme="minorEastAsia" w:cstheme="minorEastAsia"/>
                <w:color w:val="000000"/>
                <w:kern w:val="0"/>
                <w:sz w:val="21"/>
                <w:szCs w:val="21"/>
                <w:lang w:eastAsia="zh-CN" w:bidi="ar"/>
              </w:rPr>
            </w:pPr>
            <w:r>
              <w:rPr>
                <w:rFonts w:hint="eastAsia" w:asciiTheme="minorEastAsia" w:hAnsiTheme="minorEastAsia" w:eastAsiaTheme="minorEastAsia" w:cstheme="minorEastAsia"/>
                <w:color w:val="000000"/>
                <w:kern w:val="0"/>
                <w:sz w:val="21"/>
                <w:szCs w:val="21"/>
                <w:lang w:val="en-US" w:eastAsia="zh-CN" w:bidi="ar"/>
              </w:rPr>
              <w:t>2</w:t>
            </w:r>
          </w:p>
        </w:tc>
        <w:tc>
          <w:tcPr>
            <w:tcW w:w="650" w:type="pct"/>
            <w:shd w:val="clear" w:color="auto" w:fill="auto"/>
            <w:vAlign w:val="center"/>
          </w:tcPr>
          <w:p w14:paraId="0A7FF3C1">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艺术学院</w:t>
            </w:r>
          </w:p>
        </w:tc>
      </w:tr>
      <w:tr w14:paraId="24109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66" w:type="pct"/>
            <w:shd w:val="clear" w:color="auto" w:fill="auto"/>
            <w:vAlign w:val="center"/>
          </w:tcPr>
          <w:p w14:paraId="5F8B750D">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30</w:t>
            </w:r>
          </w:p>
        </w:tc>
        <w:tc>
          <w:tcPr>
            <w:tcW w:w="1617" w:type="pct"/>
            <w:shd w:val="clear" w:color="auto" w:fill="auto"/>
            <w:vAlign w:val="center"/>
          </w:tcPr>
          <w:p w14:paraId="27E6A2AE">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课程设计2：综合项目设计（三）</w:t>
            </w:r>
          </w:p>
        </w:tc>
        <w:tc>
          <w:tcPr>
            <w:tcW w:w="800" w:type="pct"/>
            <w:shd w:val="clear" w:color="auto" w:fill="auto"/>
            <w:vAlign w:val="center"/>
          </w:tcPr>
          <w:p w14:paraId="566F40DB">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专业必修课</w:t>
            </w:r>
          </w:p>
        </w:tc>
        <w:tc>
          <w:tcPr>
            <w:tcW w:w="660" w:type="pct"/>
            <w:shd w:val="clear" w:color="auto" w:fill="auto"/>
            <w:vAlign w:val="center"/>
          </w:tcPr>
          <w:p w14:paraId="3E1C2BA4">
            <w:pPr>
              <w:widowControl/>
              <w:jc w:val="center"/>
              <w:textAlignment w:val="center"/>
              <w:rPr>
                <w:rFonts w:hint="default" w:asciiTheme="minorEastAsia" w:hAnsiTheme="minorEastAsia" w:eastAsiaTheme="minorEastAsia" w:cstheme="minorEastAsia"/>
                <w:color w:val="000000"/>
                <w:kern w:val="0"/>
                <w:sz w:val="21"/>
                <w:szCs w:val="21"/>
                <w:lang w:val="en-US" w:bidi="ar"/>
              </w:rPr>
            </w:pPr>
            <w:r>
              <w:rPr>
                <w:rFonts w:hint="eastAsia" w:asciiTheme="minorEastAsia" w:hAnsiTheme="minorEastAsia" w:eastAsiaTheme="minorEastAsia" w:cstheme="minorEastAsia"/>
                <w:color w:val="000000"/>
                <w:kern w:val="0"/>
                <w:sz w:val="21"/>
                <w:szCs w:val="21"/>
                <w:lang w:val="en-US" w:eastAsia="zh-CN" w:bidi="ar"/>
              </w:rPr>
              <w:t>21011579</w:t>
            </w:r>
          </w:p>
        </w:tc>
        <w:tc>
          <w:tcPr>
            <w:tcW w:w="271" w:type="pct"/>
            <w:shd w:val="clear" w:color="auto" w:fill="auto"/>
            <w:vAlign w:val="center"/>
          </w:tcPr>
          <w:p w14:paraId="6F8F7C6C">
            <w:pPr>
              <w:widowControl/>
              <w:textAlignment w:val="center"/>
              <w:rPr>
                <w:rFonts w:hint="eastAsia" w:asciiTheme="minorEastAsia" w:hAnsiTheme="minorEastAsia" w:eastAsiaTheme="minorEastAsia" w:cstheme="minorEastAsia"/>
                <w:color w:val="000000"/>
                <w:kern w:val="0"/>
                <w:sz w:val="21"/>
                <w:szCs w:val="21"/>
                <w:lang w:bidi="ar"/>
              </w:rPr>
            </w:pPr>
            <w:r>
              <w:rPr>
                <w:rFonts w:hint="eastAsia" w:ascii="宋体" w:hAnsi="宋体" w:eastAsia="宋体" w:cs="宋体"/>
                <w:color w:val="000000"/>
                <w:kern w:val="0"/>
                <w:sz w:val="21"/>
                <w:szCs w:val="21"/>
                <w:lang w:bidi="ar"/>
              </w:rPr>
              <w:t>1</w:t>
            </w:r>
          </w:p>
        </w:tc>
        <w:tc>
          <w:tcPr>
            <w:tcW w:w="315" w:type="pct"/>
            <w:shd w:val="clear" w:color="auto" w:fill="auto"/>
            <w:vAlign w:val="center"/>
          </w:tcPr>
          <w:p w14:paraId="79F883C3">
            <w:pPr>
              <w:widowControl/>
              <w:textAlignment w:val="center"/>
              <w:rPr>
                <w:rFonts w:hint="eastAsia" w:asciiTheme="minorEastAsia" w:hAnsiTheme="minorEastAsia" w:eastAsiaTheme="minorEastAsia" w:cstheme="minorEastAsia"/>
                <w:color w:val="000000"/>
                <w:kern w:val="0"/>
                <w:sz w:val="21"/>
                <w:szCs w:val="21"/>
                <w:lang w:bidi="ar"/>
              </w:rPr>
            </w:pPr>
            <w:r>
              <w:rPr>
                <w:rFonts w:hint="eastAsia" w:ascii="宋体" w:hAnsi="宋体" w:eastAsia="宋体" w:cs="宋体"/>
                <w:color w:val="000000"/>
                <w:kern w:val="0"/>
                <w:sz w:val="21"/>
                <w:szCs w:val="21"/>
                <w:lang w:bidi="ar"/>
              </w:rPr>
              <w:t>20</w:t>
            </w:r>
          </w:p>
        </w:tc>
        <w:tc>
          <w:tcPr>
            <w:tcW w:w="417" w:type="pct"/>
            <w:shd w:val="clear" w:color="auto" w:fill="auto"/>
            <w:vAlign w:val="center"/>
          </w:tcPr>
          <w:p w14:paraId="26641EB0">
            <w:pPr>
              <w:widowControl/>
              <w:jc w:val="center"/>
              <w:textAlignment w:val="center"/>
              <w:rPr>
                <w:rFonts w:hint="eastAsia" w:asciiTheme="minorEastAsia" w:hAnsiTheme="minorEastAsia" w:eastAsiaTheme="minorEastAsia" w:cstheme="minorEastAsia"/>
                <w:color w:val="000000"/>
                <w:kern w:val="0"/>
                <w:sz w:val="21"/>
                <w:szCs w:val="21"/>
                <w:lang w:eastAsia="zh-CN" w:bidi="ar"/>
              </w:rPr>
            </w:pPr>
            <w:r>
              <w:rPr>
                <w:rFonts w:hint="eastAsia" w:asciiTheme="minorEastAsia" w:hAnsiTheme="minorEastAsia" w:eastAsiaTheme="minorEastAsia" w:cstheme="minorEastAsia"/>
                <w:color w:val="000000"/>
                <w:kern w:val="0"/>
                <w:sz w:val="21"/>
                <w:szCs w:val="21"/>
                <w:lang w:val="en-US" w:eastAsia="zh-CN" w:bidi="ar"/>
              </w:rPr>
              <w:t>4</w:t>
            </w:r>
          </w:p>
        </w:tc>
        <w:tc>
          <w:tcPr>
            <w:tcW w:w="650" w:type="pct"/>
            <w:shd w:val="clear" w:color="auto" w:fill="auto"/>
            <w:vAlign w:val="center"/>
          </w:tcPr>
          <w:p w14:paraId="4A04EAFF">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艺术学院</w:t>
            </w:r>
          </w:p>
        </w:tc>
      </w:tr>
      <w:tr w14:paraId="74F12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66" w:type="pct"/>
            <w:shd w:val="clear" w:color="auto" w:fill="auto"/>
            <w:vAlign w:val="center"/>
          </w:tcPr>
          <w:p w14:paraId="39935D75">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31</w:t>
            </w:r>
          </w:p>
        </w:tc>
        <w:tc>
          <w:tcPr>
            <w:tcW w:w="1617" w:type="pct"/>
            <w:shd w:val="clear" w:color="auto" w:fill="auto"/>
            <w:vAlign w:val="center"/>
          </w:tcPr>
          <w:p w14:paraId="57E891C2">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毕业设计</w:t>
            </w:r>
          </w:p>
        </w:tc>
        <w:tc>
          <w:tcPr>
            <w:tcW w:w="800" w:type="pct"/>
            <w:shd w:val="clear" w:color="auto" w:fill="auto"/>
            <w:vAlign w:val="center"/>
          </w:tcPr>
          <w:p w14:paraId="23BE70CB">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专业必修课</w:t>
            </w:r>
          </w:p>
        </w:tc>
        <w:tc>
          <w:tcPr>
            <w:tcW w:w="660" w:type="pct"/>
            <w:shd w:val="clear" w:color="auto" w:fill="auto"/>
            <w:vAlign w:val="center"/>
          </w:tcPr>
          <w:p w14:paraId="456B3158">
            <w:pPr>
              <w:widowControl/>
              <w:jc w:val="center"/>
              <w:textAlignment w:val="center"/>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21010262</w:t>
            </w:r>
          </w:p>
        </w:tc>
        <w:tc>
          <w:tcPr>
            <w:tcW w:w="271" w:type="pct"/>
            <w:shd w:val="clear" w:color="auto" w:fill="auto"/>
            <w:vAlign w:val="center"/>
          </w:tcPr>
          <w:p w14:paraId="672F8343">
            <w:pPr>
              <w:widowControl/>
              <w:textAlignment w:val="center"/>
              <w:rPr>
                <w:rFonts w:hint="eastAsia" w:asciiTheme="minorEastAsia" w:hAnsiTheme="minorEastAsia" w:eastAsiaTheme="minorEastAsia" w:cstheme="minorEastAsia"/>
                <w:color w:val="000000"/>
                <w:kern w:val="0"/>
                <w:sz w:val="21"/>
                <w:szCs w:val="21"/>
                <w:lang w:bidi="ar"/>
              </w:rPr>
            </w:pPr>
            <w:r>
              <w:rPr>
                <w:rFonts w:hint="eastAsia" w:ascii="宋体" w:hAnsi="宋体" w:eastAsia="宋体" w:cs="宋体"/>
                <w:color w:val="000000"/>
                <w:kern w:val="0"/>
                <w:sz w:val="21"/>
                <w:szCs w:val="21"/>
                <w:lang w:bidi="ar"/>
              </w:rPr>
              <w:t>6</w:t>
            </w:r>
          </w:p>
        </w:tc>
        <w:tc>
          <w:tcPr>
            <w:tcW w:w="315" w:type="pct"/>
            <w:shd w:val="clear" w:color="auto" w:fill="auto"/>
            <w:vAlign w:val="center"/>
          </w:tcPr>
          <w:p w14:paraId="49EF3026">
            <w:pPr>
              <w:widowControl/>
              <w:textAlignment w:val="center"/>
              <w:rPr>
                <w:rFonts w:hint="eastAsia" w:asciiTheme="minorEastAsia" w:hAnsiTheme="minorEastAsia" w:eastAsiaTheme="minorEastAsia" w:cstheme="minorEastAsia"/>
                <w:color w:val="000000"/>
                <w:kern w:val="0"/>
                <w:sz w:val="21"/>
                <w:szCs w:val="21"/>
                <w:lang w:bidi="ar"/>
              </w:rPr>
            </w:pPr>
            <w:r>
              <w:rPr>
                <w:rFonts w:hint="eastAsia" w:ascii="宋体" w:hAnsi="宋体" w:eastAsia="宋体" w:cs="宋体"/>
                <w:color w:val="000000"/>
                <w:kern w:val="0"/>
                <w:sz w:val="21"/>
                <w:szCs w:val="21"/>
                <w:lang w:bidi="ar"/>
              </w:rPr>
              <w:t>80</w:t>
            </w:r>
          </w:p>
        </w:tc>
        <w:tc>
          <w:tcPr>
            <w:tcW w:w="417" w:type="pct"/>
            <w:shd w:val="clear" w:color="auto" w:fill="auto"/>
            <w:vAlign w:val="center"/>
          </w:tcPr>
          <w:p w14:paraId="0F81C011">
            <w:pPr>
              <w:widowControl/>
              <w:jc w:val="center"/>
              <w:textAlignment w:val="center"/>
              <w:rPr>
                <w:rFonts w:hint="eastAsia" w:asciiTheme="minorEastAsia" w:hAnsiTheme="minorEastAsia" w:eastAsiaTheme="minorEastAsia" w:cstheme="minorEastAsia"/>
                <w:color w:val="000000"/>
                <w:kern w:val="0"/>
                <w:sz w:val="21"/>
                <w:szCs w:val="21"/>
                <w:lang w:eastAsia="zh-CN" w:bidi="ar"/>
              </w:rPr>
            </w:pPr>
            <w:r>
              <w:rPr>
                <w:rFonts w:hint="eastAsia" w:asciiTheme="minorEastAsia" w:hAnsiTheme="minorEastAsia" w:eastAsiaTheme="minorEastAsia" w:cstheme="minorEastAsia"/>
                <w:color w:val="000000"/>
                <w:kern w:val="0"/>
                <w:sz w:val="21"/>
                <w:szCs w:val="21"/>
                <w:lang w:val="en-US" w:eastAsia="zh-CN" w:bidi="ar"/>
              </w:rPr>
              <w:t>5</w:t>
            </w:r>
          </w:p>
        </w:tc>
        <w:tc>
          <w:tcPr>
            <w:tcW w:w="650" w:type="pct"/>
            <w:shd w:val="clear" w:color="auto" w:fill="auto"/>
            <w:vAlign w:val="center"/>
          </w:tcPr>
          <w:p w14:paraId="25FE60EF">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艺术学院</w:t>
            </w:r>
          </w:p>
        </w:tc>
      </w:tr>
      <w:tr w14:paraId="1D16A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66" w:type="pct"/>
            <w:shd w:val="clear" w:color="auto" w:fill="auto"/>
            <w:vAlign w:val="center"/>
          </w:tcPr>
          <w:p w14:paraId="403BB2FA">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32</w:t>
            </w:r>
          </w:p>
        </w:tc>
        <w:tc>
          <w:tcPr>
            <w:tcW w:w="1617" w:type="pct"/>
            <w:shd w:val="clear" w:color="auto" w:fill="auto"/>
            <w:vAlign w:val="center"/>
          </w:tcPr>
          <w:p w14:paraId="2EC9B599">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综合实践</w:t>
            </w:r>
          </w:p>
        </w:tc>
        <w:tc>
          <w:tcPr>
            <w:tcW w:w="800" w:type="pct"/>
            <w:shd w:val="clear" w:color="auto" w:fill="auto"/>
            <w:vAlign w:val="center"/>
          </w:tcPr>
          <w:p w14:paraId="75CB3974">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专业必修课</w:t>
            </w:r>
          </w:p>
        </w:tc>
        <w:tc>
          <w:tcPr>
            <w:tcW w:w="660" w:type="pct"/>
            <w:shd w:val="clear" w:color="auto" w:fill="auto"/>
            <w:vAlign w:val="center"/>
          </w:tcPr>
          <w:p w14:paraId="7124DD60">
            <w:pPr>
              <w:widowControl/>
              <w:jc w:val="center"/>
              <w:textAlignment w:val="center"/>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21010263</w:t>
            </w:r>
          </w:p>
        </w:tc>
        <w:tc>
          <w:tcPr>
            <w:tcW w:w="271" w:type="pct"/>
            <w:shd w:val="clear" w:color="auto" w:fill="auto"/>
            <w:vAlign w:val="center"/>
          </w:tcPr>
          <w:p w14:paraId="4C0B8072">
            <w:pPr>
              <w:widowControl/>
              <w:textAlignment w:val="center"/>
              <w:rPr>
                <w:rFonts w:hint="eastAsia" w:asciiTheme="minorEastAsia" w:hAnsiTheme="minorEastAsia" w:eastAsiaTheme="minorEastAsia" w:cstheme="minorEastAsia"/>
                <w:color w:val="000000"/>
                <w:kern w:val="0"/>
                <w:sz w:val="21"/>
                <w:szCs w:val="21"/>
                <w:lang w:bidi="ar"/>
              </w:rPr>
            </w:pPr>
            <w:r>
              <w:rPr>
                <w:rFonts w:hint="eastAsia" w:ascii="宋体" w:hAnsi="宋体" w:eastAsia="宋体" w:cs="宋体"/>
                <w:color w:val="000000"/>
                <w:kern w:val="0"/>
                <w:sz w:val="21"/>
                <w:szCs w:val="21"/>
                <w:lang w:bidi="ar"/>
              </w:rPr>
              <w:t>12</w:t>
            </w:r>
          </w:p>
        </w:tc>
        <w:tc>
          <w:tcPr>
            <w:tcW w:w="315" w:type="pct"/>
            <w:shd w:val="clear" w:color="auto" w:fill="auto"/>
            <w:vAlign w:val="center"/>
          </w:tcPr>
          <w:p w14:paraId="589D9A34">
            <w:pPr>
              <w:widowControl/>
              <w:textAlignment w:val="center"/>
              <w:rPr>
                <w:rFonts w:hint="eastAsia" w:asciiTheme="minorEastAsia" w:hAnsiTheme="minorEastAsia" w:eastAsiaTheme="minorEastAsia" w:cstheme="minorEastAsia"/>
                <w:color w:val="000000"/>
                <w:kern w:val="0"/>
                <w:sz w:val="21"/>
                <w:szCs w:val="21"/>
                <w:lang w:bidi="ar"/>
              </w:rPr>
            </w:pPr>
            <w:r>
              <w:rPr>
                <w:rFonts w:hint="eastAsia" w:ascii="宋体" w:hAnsi="宋体" w:eastAsia="宋体" w:cs="宋体"/>
                <w:color w:val="000000"/>
                <w:kern w:val="0"/>
                <w:sz w:val="21"/>
                <w:szCs w:val="21"/>
                <w:lang w:bidi="ar"/>
              </w:rPr>
              <w:t>240</w:t>
            </w:r>
          </w:p>
        </w:tc>
        <w:tc>
          <w:tcPr>
            <w:tcW w:w="417" w:type="pct"/>
            <w:shd w:val="clear" w:color="auto" w:fill="auto"/>
            <w:vAlign w:val="center"/>
          </w:tcPr>
          <w:p w14:paraId="0BA3B759">
            <w:pPr>
              <w:widowControl/>
              <w:jc w:val="center"/>
              <w:textAlignment w:val="center"/>
              <w:rPr>
                <w:rFonts w:hint="eastAsia" w:asciiTheme="minorEastAsia" w:hAnsiTheme="minorEastAsia" w:eastAsiaTheme="minorEastAsia" w:cstheme="minorEastAsia"/>
                <w:color w:val="000000"/>
                <w:kern w:val="0"/>
                <w:sz w:val="21"/>
                <w:szCs w:val="21"/>
                <w:lang w:eastAsia="zh-CN" w:bidi="ar"/>
              </w:rPr>
            </w:pPr>
            <w:r>
              <w:rPr>
                <w:rFonts w:hint="eastAsia" w:asciiTheme="minorEastAsia" w:hAnsiTheme="minorEastAsia" w:eastAsiaTheme="minorEastAsia" w:cstheme="minorEastAsia"/>
                <w:color w:val="000000"/>
                <w:kern w:val="0"/>
                <w:sz w:val="21"/>
                <w:szCs w:val="21"/>
                <w:lang w:val="en-US" w:eastAsia="zh-CN" w:bidi="ar"/>
              </w:rPr>
              <w:t>5</w:t>
            </w:r>
          </w:p>
        </w:tc>
        <w:tc>
          <w:tcPr>
            <w:tcW w:w="650" w:type="pct"/>
            <w:shd w:val="clear" w:color="auto" w:fill="auto"/>
            <w:vAlign w:val="center"/>
          </w:tcPr>
          <w:p w14:paraId="093921AB">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艺术学院</w:t>
            </w:r>
          </w:p>
        </w:tc>
      </w:tr>
      <w:tr w14:paraId="07450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66" w:type="pct"/>
            <w:shd w:val="clear" w:color="auto" w:fill="auto"/>
            <w:vAlign w:val="center"/>
          </w:tcPr>
          <w:p w14:paraId="0259351A">
            <w:pPr>
              <w:pStyle w:val="17"/>
              <w:spacing w:line="26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33</w:t>
            </w:r>
          </w:p>
        </w:tc>
        <w:tc>
          <w:tcPr>
            <w:tcW w:w="1617" w:type="pct"/>
            <w:shd w:val="clear" w:color="auto" w:fill="auto"/>
            <w:vAlign w:val="center"/>
          </w:tcPr>
          <w:p w14:paraId="38D501AE">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岗位实习</w:t>
            </w:r>
          </w:p>
        </w:tc>
        <w:tc>
          <w:tcPr>
            <w:tcW w:w="800" w:type="pct"/>
            <w:shd w:val="clear" w:color="auto" w:fill="auto"/>
            <w:vAlign w:val="center"/>
          </w:tcPr>
          <w:p w14:paraId="552573DF">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专业必修课</w:t>
            </w:r>
          </w:p>
        </w:tc>
        <w:tc>
          <w:tcPr>
            <w:tcW w:w="660" w:type="pct"/>
            <w:shd w:val="clear" w:color="auto" w:fill="auto"/>
            <w:vAlign w:val="center"/>
          </w:tcPr>
          <w:p w14:paraId="21FFF203">
            <w:pPr>
              <w:widowControl/>
              <w:jc w:val="center"/>
              <w:textAlignment w:val="center"/>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21010264</w:t>
            </w:r>
          </w:p>
        </w:tc>
        <w:tc>
          <w:tcPr>
            <w:tcW w:w="271" w:type="pct"/>
            <w:shd w:val="clear" w:color="auto" w:fill="auto"/>
            <w:vAlign w:val="center"/>
          </w:tcPr>
          <w:p w14:paraId="3D393152">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12</w:t>
            </w:r>
          </w:p>
        </w:tc>
        <w:tc>
          <w:tcPr>
            <w:tcW w:w="315" w:type="pct"/>
            <w:shd w:val="clear" w:color="auto" w:fill="auto"/>
            <w:vAlign w:val="center"/>
          </w:tcPr>
          <w:p w14:paraId="72E50CC1">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240</w:t>
            </w:r>
          </w:p>
        </w:tc>
        <w:tc>
          <w:tcPr>
            <w:tcW w:w="417" w:type="pct"/>
            <w:shd w:val="clear" w:color="auto" w:fill="auto"/>
            <w:vAlign w:val="center"/>
          </w:tcPr>
          <w:p w14:paraId="7EBD2512">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6</w:t>
            </w:r>
          </w:p>
        </w:tc>
        <w:tc>
          <w:tcPr>
            <w:tcW w:w="650" w:type="pct"/>
            <w:shd w:val="clear" w:color="auto" w:fill="auto"/>
            <w:vAlign w:val="center"/>
          </w:tcPr>
          <w:p w14:paraId="68AF16AF">
            <w:pPr>
              <w:widowControl/>
              <w:jc w:val="cente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1"/>
                <w:szCs w:val="21"/>
                <w:lang w:bidi="ar"/>
              </w:rPr>
              <w:t>艺术学院</w:t>
            </w:r>
          </w:p>
        </w:tc>
      </w:tr>
      <w:tr w14:paraId="1F31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66" w:type="pct"/>
            <w:shd w:val="clear" w:color="auto" w:fill="auto"/>
            <w:vAlign w:val="center"/>
          </w:tcPr>
          <w:p w14:paraId="0CE57653">
            <w:pPr>
              <w:pStyle w:val="17"/>
              <w:spacing w:line="260" w:lineRule="exact"/>
              <w:jc w:val="cente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34</w:t>
            </w:r>
          </w:p>
        </w:tc>
        <w:tc>
          <w:tcPr>
            <w:tcW w:w="1617" w:type="pct"/>
            <w:shd w:val="clear" w:color="auto" w:fill="auto"/>
            <w:vAlign w:val="center"/>
          </w:tcPr>
          <w:p w14:paraId="7FE6D710">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陶艺设计与制作</w:t>
            </w:r>
          </w:p>
        </w:tc>
        <w:tc>
          <w:tcPr>
            <w:tcW w:w="800" w:type="pct"/>
            <w:shd w:val="clear" w:color="auto" w:fill="auto"/>
            <w:vAlign w:val="center"/>
          </w:tcPr>
          <w:p w14:paraId="75D4144B">
            <w:pPr>
              <w:widowControl/>
              <w:jc w:val="center"/>
              <w:textAlignment w:val="center"/>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bidi="ar"/>
              </w:rPr>
              <w:t>专业选修课</w:t>
            </w:r>
          </w:p>
        </w:tc>
        <w:tc>
          <w:tcPr>
            <w:tcW w:w="660" w:type="pct"/>
            <w:shd w:val="clear" w:color="auto" w:fill="auto"/>
            <w:vAlign w:val="center"/>
          </w:tcPr>
          <w:p w14:paraId="54B84B4A">
            <w:pPr>
              <w:widowControl/>
              <w:jc w:val="center"/>
              <w:textAlignment w:val="center"/>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21011580</w:t>
            </w:r>
          </w:p>
        </w:tc>
        <w:tc>
          <w:tcPr>
            <w:tcW w:w="271" w:type="pct"/>
            <w:shd w:val="clear" w:color="auto" w:fill="auto"/>
            <w:vAlign w:val="center"/>
          </w:tcPr>
          <w:p w14:paraId="649EC3AF">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1</w:t>
            </w:r>
          </w:p>
        </w:tc>
        <w:tc>
          <w:tcPr>
            <w:tcW w:w="315" w:type="pct"/>
            <w:shd w:val="clear" w:color="auto" w:fill="auto"/>
            <w:vAlign w:val="center"/>
          </w:tcPr>
          <w:p w14:paraId="0B5E65DB">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16</w:t>
            </w:r>
          </w:p>
        </w:tc>
        <w:tc>
          <w:tcPr>
            <w:tcW w:w="417" w:type="pct"/>
            <w:shd w:val="clear" w:color="auto" w:fill="auto"/>
            <w:vAlign w:val="center"/>
          </w:tcPr>
          <w:p w14:paraId="4B051B0D">
            <w:pPr>
              <w:widowControl/>
              <w:jc w:val="center"/>
              <w:textAlignment w:val="center"/>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2</w:t>
            </w:r>
          </w:p>
        </w:tc>
        <w:tc>
          <w:tcPr>
            <w:tcW w:w="650" w:type="pct"/>
            <w:shd w:val="clear" w:color="auto" w:fill="auto"/>
            <w:vAlign w:val="center"/>
          </w:tcPr>
          <w:p w14:paraId="0759EE50">
            <w:pPr>
              <w:widowControl/>
              <w:jc w:val="cente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1"/>
                <w:szCs w:val="21"/>
                <w:lang w:bidi="ar"/>
              </w:rPr>
              <w:t>艺术学院</w:t>
            </w:r>
          </w:p>
        </w:tc>
      </w:tr>
      <w:tr w14:paraId="33F1E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66" w:type="pct"/>
            <w:shd w:val="clear" w:color="auto" w:fill="auto"/>
            <w:vAlign w:val="center"/>
          </w:tcPr>
          <w:p w14:paraId="50A19914">
            <w:pPr>
              <w:pStyle w:val="17"/>
              <w:spacing w:line="260" w:lineRule="exact"/>
              <w:jc w:val="cente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35</w:t>
            </w:r>
          </w:p>
        </w:tc>
        <w:tc>
          <w:tcPr>
            <w:tcW w:w="1617" w:type="pct"/>
            <w:shd w:val="clear" w:color="auto" w:fill="auto"/>
            <w:vAlign w:val="center"/>
          </w:tcPr>
          <w:p w14:paraId="6353379D">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广告摄影</w:t>
            </w:r>
          </w:p>
        </w:tc>
        <w:tc>
          <w:tcPr>
            <w:tcW w:w="800" w:type="pct"/>
            <w:shd w:val="clear" w:color="auto" w:fill="auto"/>
            <w:vAlign w:val="center"/>
          </w:tcPr>
          <w:p w14:paraId="6FD9E1D4">
            <w:pPr>
              <w:widowControl/>
              <w:jc w:val="center"/>
              <w:textAlignment w:val="center"/>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bidi="ar"/>
              </w:rPr>
              <w:t>专业选修课</w:t>
            </w:r>
          </w:p>
        </w:tc>
        <w:tc>
          <w:tcPr>
            <w:tcW w:w="660" w:type="pct"/>
            <w:shd w:val="clear" w:color="auto" w:fill="auto"/>
            <w:vAlign w:val="center"/>
          </w:tcPr>
          <w:p w14:paraId="48862668">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val="en-US" w:eastAsia="zh-CN" w:bidi="ar"/>
              </w:rPr>
              <w:t>21011581</w:t>
            </w:r>
          </w:p>
        </w:tc>
        <w:tc>
          <w:tcPr>
            <w:tcW w:w="271" w:type="pct"/>
            <w:shd w:val="clear" w:color="auto" w:fill="auto"/>
            <w:vAlign w:val="center"/>
          </w:tcPr>
          <w:p w14:paraId="35F15DBF">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2</w:t>
            </w:r>
          </w:p>
        </w:tc>
        <w:tc>
          <w:tcPr>
            <w:tcW w:w="315" w:type="pct"/>
            <w:shd w:val="clear" w:color="auto" w:fill="auto"/>
            <w:vAlign w:val="center"/>
          </w:tcPr>
          <w:p w14:paraId="5840D2C6">
            <w:pPr>
              <w:widowControl/>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32</w:t>
            </w:r>
          </w:p>
        </w:tc>
        <w:tc>
          <w:tcPr>
            <w:tcW w:w="417" w:type="pct"/>
            <w:shd w:val="clear" w:color="auto" w:fill="auto"/>
            <w:vAlign w:val="center"/>
          </w:tcPr>
          <w:p w14:paraId="69312903">
            <w:pPr>
              <w:widowControl/>
              <w:jc w:val="center"/>
              <w:textAlignment w:val="center"/>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color w:val="000000"/>
                <w:kern w:val="0"/>
                <w:sz w:val="21"/>
                <w:szCs w:val="21"/>
                <w:lang w:val="en-US" w:eastAsia="zh-CN" w:bidi="ar"/>
              </w:rPr>
              <w:t>4</w:t>
            </w:r>
          </w:p>
        </w:tc>
        <w:tc>
          <w:tcPr>
            <w:tcW w:w="650" w:type="pct"/>
            <w:shd w:val="clear" w:color="auto" w:fill="auto"/>
            <w:vAlign w:val="center"/>
          </w:tcPr>
          <w:p w14:paraId="3B5F18EB">
            <w:pPr>
              <w:widowControl/>
              <w:jc w:val="cente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1"/>
                <w:szCs w:val="21"/>
                <w:lang w:bidi="ar"/>
              </w:rPr>
              <w:t>艺术学院</w:t>
            </w:r>
          </w:p>
        </w:tc>
      </w:tr>
      <w:tr w14:paraId="4EC37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66" w:type="pct"/>
            <w:shd w:val="clear" w:color="auto" w:fill="auto"/>
            <w:vAlign w:val="center"/>
          </w:tcPr>
          <w:p w14:paraId="57532A48">
            <w:pPr>
              <w:pStyle w:val="17"/>
              <w:spacing w:line="260" w:lineRule="exact"/>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val="en-US" w:eastAsia="zh-CN"/>
              </w:rPr>
              <w:t>6</w:t>
            </w:r>
          </w:p>
        </w:tc>
        <w:tc>
          <w:tcPr>
            <w:tcW w:w="1617" w:type="pct"/>
            <w:shd w:val="clear" w:color="auto" w:fill="auto"/>
            <w:vAlign w:val="center"/>
          </w:tcPr>
          <w:p w14:paraId="7B9AE456">
            <w:pPr>
              <w:pStyle w:val="17"/>
              <w:spacing w:line="26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AI设计基础</w:t>
            </w:r>
          </w:p>
        </w:tc>
        <w:tc>
          <w:tcPr>
            <w:tcW w:w="800" w:type="pct"/>
            <w:shd w:val="clear" w:color="auto" w:fill="auto"/>
            <w:vAlign w:val="center"/>
          </w:tcPr>
          <w:p w14:paraId="36A56288">
            <w:pPr>
              <w:pStyle w:val="17"/>
              <w:spacing w:line="260" w:lineRule="exact"/>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专业选修课</w:t>
            </w:r>
          </w:p>
        </w:tc>
        <w:tc>
          <w:tcPr>
            <w:tcW w:w="660" w:type="pct"/>
            <w:shd w:val="clear" w:color="auto" w:fill="auto"/>
            <w:vAlign w:val="center"/>
          </w:tcPr>
          <w:p w14:paraId="34BDD9E0">
            <w:pPr>
              <w:keepNext w:val="0"/>
              <w:keepLines w:val="0"/>
              <w:widowControl/>
              <w:suppressLineNumbers w:val="0"/>
              <w:jc w:val="right"/>
              <w:textAlignment w:val="center"/>
              <w:rPr>
                <w:rFonts w:hint="eastAsia" w:asciiTheme="minorEastAsia" w:hAnsiTheme="minorEastAsia" w:eastAsiaTheme="minorEastAsia" w:cstheme="minorEastAsia"/>
              </w:rPr>
            </w:pPr>
          </w:p>
        </w:tc>
        <w:tc>
          <w:tcPr>
            <w:tcW w:w="271" w:type="pct"/>
            <w:shd w:val="clear" w:color="auto" w:fill="auto"/>
            <w:vAlign w:val="center"/>
          </w:tcPr>
          <w:p w14:paraId="5376D30E">
            <w:pPr>
              <w:pStyle w:val="17"/>
              <w:spacing w:line="260" w:lineRule="exact"/>
              <w:jc w:val="center"/>
              <w:rPr>
                <w:rFonts w:hint="eastAsia" w:asciiTheme="minorEastAsia" w:hAnsiTheme="minorEastAsia" w:eastAsiaTheme="minorEastAsia" w:cstheme="minorEastAsia"/>
              </w:rPr>
            </w:pPr>
          </w:p>
        </w:tc>
        <w:tc>
          <w:tcPr>
            <w:tcW w:w="315" w:type="pct"/>
            <w:shd w:val="clear" w:color="auto" w:fill="auto"/>
            <w:vAlign w:val="center"/>
          </w:tcPr>
          <w:p w14:paraId="36D4F87C">
            <w:pPr>
              <w:pStyle w:val="17"/>
              <w:spacing w:line="260" w:lineRule="exact"/>
              <w:jc w:val="center"/>
              <w:rPr>
                <w:rFonts w:hint="eastAsia" w:asciiTheme="minorEastAsia" w:hAnsiTheme="minorEastAsia" w:eastAsiaTheme="minorEastAsia" w:cstheme="minorEastAsia"/>
              </w:rPr>
            </w:pPr>
          </w:p>
        </w:tc>
        <w:tc>
          <w:tcPr>
            <w:tcW w:w="417" w:type="pct"/>
            <w:shd w:val="clear" w:color="auto" w:fill="auto"/>
            <w:vAlign w:val="center"/>
          </w:tcPr>
          <w:p w14:paraId="5AEF99C4">
            <w:pPr>
              <w:pStyle w:val="17"/>
              <w:spacing w:line="260" w:lineRule="exact"/>
              <w:jc w:val="center"/>
              <w:rPr>
                <w:rFonts w:hint="eastAsia" w:asciiTheme="minorEastAsia" w:hAnsiTheme="minorEastAsia" w:eastAsiaTheme="minorEastAsia" w:cstheme="minorEastAsia"/>
              </w:rPr>
            </w:pPr>
          </w:p>
        </w:tc>
        <w:tc>
          <w:tcPr>
            <w:tcW w:w="650" w:type="pct"/>
            <w:shd w:val="clear" w:color="auto" w:fill="auto"/>
            <w:vAlign w:val="center"/>
          </w:tcPr>
          <w:p w14:paraId="4F294AB3">
            <w:pPr>
              <w:widowControl/>
              <w:jc w:val="cente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1"/>
                <w:szCs w:val="21"/>
                <w:lang w:bidi="ar"/>
              </w:rPr>
              <w:t>艺术学院</w:t>
            </w:r>
          </w:p>
        </w:tc>
      </w:tr>
      <w:tr w14:paraId="62038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66" w:type="pct"/>
            <w:shd w:val="clear" w:color="auto" w:fill="auto"/>
            <w:vAlign w:val="center"/>
          </w:tcPr>
          <w:p w14:paraId="6808A5A8">
            <w:pPr>
              <w:pStyle w:val="17"/>
              <w:spacing w:line="260" w:lineRule="exact"/>
              <w:jc w:val="cente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37</w:t>
            </w:r>
          </w:p>
        </w:tc>
        <w:tc>
          <w:tcPr>
            <w:tcW w:w="1617" w:type="pct"/>
            <w:shd w:val="clear" w:color="auto" w:fill="auto"/>
            <w:vAlign w:val="center"/>
          </w:tcPr>
          <w:p w14:paraId="260E25BA">
            <w:pPr>
              <w:pStyle w:val="17"/>
              <w:spacing w:line="26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数字图像智能处理与分析</w:t>
            </w:r>
          </w:p>
        </w:tc>
        <w:tc>
          <w:tcPr>
            <w:tcW w:w="800" w:type="pct"/>
            <w:shd w:val="clear" w:color="auto" w:fill="auto"/>
            <w:vAlign w:val="center"/>
          </w:tcPr>
          <w:p w14:paraId="27EDA931">
            <w:pPr>
              <w:pStyle w:val="17"/>
              <w:spacing w:line="26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专业选修课</w:t>
            </w:r>
          </w:p>
        </w:tc>
        <w:tc>
          <w:tcPr>
            <w:tcW w:w="660" w:type="pct"/>
            <w:shd w:val="clear" w:color="auto" w:fill="auto"/>
            <w:vAlign w:val="center"/>
          </w:tcPr>
          <w:p w14:paraId="3AC364E5">
            <w:pPr>
              <w:keepNext w:val="0"/>
              <w:keepLines w:val="0"/>
              <w:widowControl/>
              <w:suppressLineNumbers w:val="0"/>
              <w:jc w:val="right"/>
              <w:textAlignment w:val="center"/>
              <w:rPr>
                <w:rFonts w:hint="eastAsia" w:asciiTheme="minorEastAsia" w:hAnsiTheme="minorEastAsia" w:eastAsiaTheme="minorEastAsia" w:cstheme="minorEastAsia"/>
              </w:rPr>
            </w:pPr>
          </w:p>
        </w:tc>
        <w:tc>
          <w:tcPr>
            <w:tcW w:w="271" w:type="pct"/>
            <w:shd w:val="clear" w:color="auto" w:fill="auto"/>
            <w:vAlign w:val="center"/>
          </w:tcPr>
          <w:p w14:paraId="2BE0C685">
            <w:pPr>
              <w:pStyle w:val="17"/>
              <w:spacing w:line="260" w:lineRule="exact"/>
              <w:jc w:val="center"/>
              <w:rPr>
                <w:rFonts w:hint="eastAsia" w:asciiTheme="minorEastAsia" w:hAnsiTheme="minorEastAsia" w:eastAsiaTheme="minorEastAsia" w:cstheme="minorEastAsia"/>
              </w:rPr>
            </w:pPr>
          </w:p>
        </w:tc>
        <w:tc>
          <w:tcPr>
            <w:tcW w:w="315" w:type="pct"/>
            <w:shd w:val="clear" w:color="auto" w:fill="auto"/>
            <w:vAlign w:val="center"/>
          </w:tcPr>
          <w:p w14:paraId="42971A8E">
            <w:pPr>
              <w:pStyle w:val="17"/>
              <w:spacing w:line="260" w:lineRule="exact"/>
              <w:jc w:val="center"/>
              <w:rPr>
                <w:rFonts w:hint="eastAsia" w:asciiTheme="minorEastAsia" w:hAnsiTheme="minorEastAsia" w:eastAsiaTheme="minorEastAsia" w:cstheme="minorEastAsia"/>
              </w:rPr>
            </w:pPr>
          </w:p>
        </w:tc>
        <w:tc>
          <w:tcPr>
            <w:tcW w:w="417" w:type="pct"/>
            <w:shd w:val="clear" w:color="auto" w:fill="auto"/>
            <w:vAlign w:val="center"/>
          </w:tcPr>
          <w:p w14:paraId="755D8F73">
            <w:pPr>
              <w:pStyle w:val="17"/>
              <w:spacing w:line="260" w:lineRule="exact"/>
              <w:jc w:val="center"/>
              <w:rPr>
                <w:rFonts w:hint="eastAsia" w:asciiTheme="minorEastAsia" w:hAnsiTheme="minorEastAsia" w:eastAsiaTheme="minorEastAsia" w:cstheme="minorEastAsia"/>
              </w:rPr>
            </w:pPr>
          </w:p>
        </w:tc>
        <w:tc>
          <w:tcPr>
            <w:tcW w:w="650" w:type="pct"/>
            <w:shd w:val="clear" w:color="auto" w:fill="auto"/>
            <w:vAlign w:val="center"/>
          </w:tcPr>
          <w:p w14:paraId="2AAC4356">
            <w:pPr>
              <w:widowControl/>
              <w:jc w:val="cente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1"/>
                <w:szCs w:val="21"/>
                <w:lang w:bidi="ar"/>
              </w:rPr>
              <w:t>艺术学院</w:t>
            </w:r>
          </w:p>
        </w:tc>
      </w:tr>
      <w:tr w14:paraId="7906A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66" w:type="pct"/>
            <w:shd w:val="clear" w:color="auto" w:fill="auto"/>
            <w:vAlign w:val="center"/>
          </w:tcPr>
          <w:p w14:paraId="192D6723">
            <w:pPr>
              <w:pStyle w:val="17"/>
              <w:spacing w:line="260" w:lineRule="exact"/>
              <w:jc w:val="cente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38</w:t>
            </w:r>
          </w:p>
        </w:tc>
        <w:tc>
          <w:tcPr>
            <w:tcW w:w="1617" w:type="pct"/>
            <w:shd w:val="clear" w:color="auto" w:fill="auto"/>
            <w:vAlign w:val="center"/>
          </w:tcPr>
          <w:p w14:paraId="1B277F8B">
            <w:pPr>
              <w:pStyle w:val="17"/>
              <w:spacing w:line="26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AI+设计场景应用</w:t>
            </w:r>
          </w:p>
        </w:tc>
        <w:tc>
          <w:tcPr>
            <w:tcW w:w="800" w:type="pct"/>
            <w:shd w:val="clear" w:color="auto" w:fill="auto"/>
            <w:vAlign w:val="center"/>
          </w:tcPr>
          <w:p w14:paraId="09C5EFFC">
            <w:pPr>
              <w:pStyle w:val="17"/>
              <w:spacing w:line="26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专业选修课</w:t>
            </w:r>
          </w:p>
        </w:tc>
        <w:tc>
          <w:tcPr>
            <w:tcW w:w="660" w:type="pct"/>
            <w:shd w:val="clear" w:color="auto" w:fill="auto"/>
            <w:vAlign w:val="center"/>
          </w:tcPr>
          <w:p w14:paraId="2873A1DB">
            <w:pPr>
              <w:keepNext w:val="0"/>
              <w:keepLines w:val="0"/>
              <w:widowControl/>
              <w:suppressLineNumbers w:val="0"/>
              <w:jc w:val="right"/>
              <w:textAlignment w:val="center"/>
              <w:rPr>
                <w:rFonts w:hint="eastAsia" w:asciiTheme="minorEastAsia" w:hAnsiTheme="minorEastAsia" w:eastAsiaTheme="minorEastAsia" w:cstheme="minorEastAsia"/>
              </w:rPr>
            </w:pPr>
          </w:p>
        </w:tc>
        <w:tc>
          <w:tcPr>
            <w:tcW w:w="271" w:type="pct"/>
            <w:shd w:val="clear" w:color="auto" w:fill="auto"/>
            <w:vAlign w:val="center"/>
          </w:tcPr>
          <w:p w14:paraId="72C0684E">
            <w:pPr>
              <w:pStyle w:val="17"/>
              <w:spacing w:line="260" w:lineRule="exact"/>
              <w:jc w:val="center"/>
              <w:rPr>
                <w:rFonts w:hint="eastAsia" w:asciiTheme="minorEastAsia" w:hAnsiTheme="minorEastAsia" w:eastAsiaTheme="minorEastAsia" w:cstheme="minorEastAsia"/>
              </w:rPr>
            </w:pPr>
          </w:p>
        </w:tc>
        <w:tc>
          <w:tcPr>
            <w:tcW w:w="315" w:type="pct"/>
            <w:shd w:val="clear" w:color="auto" w:fill="auto"/>
            <w:vAlign w:val="center"/>
          </w:tcPr>
          <w:p w14:paraId="233E2069">
            <w:pPr>
              <w:pStyle w:val="17"/>
              <w:spacing w:line="260" w:lineRule="exact"/>
              <w:jc w:val="center"/>
              <w:rPr>
                <w:rFonts w:hint="eastAsia" w:asciiTheme="minorEastAsia" w:hAnsiTheme="minorEastAsia" w:eastAsiaTheme="minorEastAsia" w:cstheme="minorEastAsia"/>
              </w:rPr>
            </w:pPr>
          </w:p>
        </w:tc>
        <w:tc>
          <w:tcPr>
            <w:tcW w:w="417" w:type="pct"/>
            <w:shd w:val="clear" w:color="auto" w:fill="auto"/>
            <w:vAlign w:val="center"/>
          </w:tcPr>
          <w:p w14:paraId="292DDBA7">
            <w:pPr>
              <w:pStyle w:val="17"/>
              <w:spacing w:line="260" w:lineRule="exact"/>
              <w:jc w:val="center"/>
              <w:rPr>
                <w:rFonts w:hint="eastAsia" w:asciiTheme="minorEastAsia" w:hAnsiTheme="minorEastAsia" w:eastAsiaTheme="minorEastAsia" w:cstheme="minorEastAsia"/>
              </w:rPr>
            </w:pPr>
          </w:p>
        </w:tc>
        <w:tc>
          <w:tcPr>
            <w:tcW w:w="650" w:type="pct"/>
            <w:shd w:val="clear" w:color="auto" w:fill="auto"/>
            <w:vAlign w:val="center"/>
          </w:tcPr>
          <w:p w14:paraId="36B6DC73">
            <w:pPr>
              <w:widowControl/>
              <w:jc w:val="cente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1"/>
                <w:szCs w:val="21"/>
                <w:lang w:bidi="ar"/>
              </w:rPr>
              <w:t>艺术学院</w:t>
            </w:r>
          </w:p>
        </w:tc>
      </w:tr>
      <w:tr w14:paraId="3142A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66" w:type="pct"/>
            <w:shd w:val="clear" w:color="auto" w:fill="auto"/>
            <w:vAlign w:val="center"/>
          </w:tcPr>
          <w:p w14:paraId="166307ED">
            <w:pPr>
              <w:pStyle w:val="17"/>
              <w:spacing w:line="260" w:lineRule="exact"/>
              <w:jc w:val="cente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39</w:t>
            </w:r>
          </w:p>
        </w:tc>
        <w:tc>
          <w:tcPr>
            <w:tcW w:w="1617" w:type="pct"/>
            <w:shd w:val="clear" w:color="auto" w:fill="auto"/>
            <w:vAlign w:val="center"/>
          </w:tcPr>
          <w:p w14:paraId="2E3FDD11">
            <w:pPr>
              <w:pStyle w:val="17"/>
              <w:spacing w:line="26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AI“轻创业”与教育指导</w:t>
            </w:r>
          </w:p>
        </w:tc>
        <w:tc>
          <w:tcPr>
            <w:tcW w:w="800" w:type="pct"/>
            <w:shd w:val="clear" w:color="auto" w:fill="auto"/>
            <w:vAlign w:val="center"/>
          </w:tcPr>
          <w:p w14:paraId="4E947072">
            <w:pPr>
              <w:pStyle w:val="17"/>
              <w:spacing w:line="26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专业选修课</w:t>
            </w:r>
          </w:p>
        </w:tc>
        <w:tc>
          <w:tcPr>
            <w:tcW w:w="660" w:type="pct"/>
            <w:shd w:val="clear" w:color="auto" w:fill="auto"/>
            <w:vAlign w:val="center"/>
          </w:tcPr>
          <w:p w14:paraId="00410BA4">
            <w:pPr>
              <w:keepNext w:val="0"/>
              <w:keepLines w:val="0"/>
              <w:widowControl/>
              <w:suppressLineNumbers w:val="0"/>
              <w:jc w:val="right"/>
              <w:textAlignment w:val="center"/>
              <w:rPr>
                <w:rFonts w:hint="eastAsia" w:asciiTheme="minorEastAsia" w:hAnsiTheme="minorEastAsia" w:eastAsiaTheme="minorEastAsia" w:cstheme="minorEastAsia"/>
              </w:rPr>
            </w:pPr>
          </w:p>
        </w:tc>
        <w:tc>
          <w:tcPr>
            <w:tcW w:w="271" w:type="pct"/>
            <w:shd w:val="clear" w:color="auto" w:fill="auto"/>
            <w:vAlign w:val="center"/>
          </w:tcPr>
          <w:p w14:paraId="712B91DE">
            <w:pPr>
              <w:pStyle w:val="17"/>
              <w:spacing w:line="260" w:lineRule="exact"/>
              <w:jc w:val="center"/>
              <w:rPr>
                <w:rFonts w:hint="eastAsia" w:asciiTheme="minorEastAsia" w:hAnsiTheme="minorEastAsia" w:eastAsiaTheme="minorEastAsia" w:cstheme="minorEastAsia"/>
              </w:rPr>
            </w:pPr>
          </w:p>
        </w:tc>
        <w:tc>
          <w:tcPr>
            <w:tcW w:w="315" w:type="pct"/>
            <w:shd w:val="clear" w:color="auto" w:fill="auto"/>
            <w:vAlign w:val="center"/>
          </w:tcPr>
          <w:p w14:paraId="6554B88E">
            <w:pPr>
              <w:pStyle w:val="17"/>
              <w:spacing w:line="260" w:lineRule="exact"/>
              <w:jc w:val="center"/>
              <w:rPr>
                <w:rFonts w:hint="eastAsia" w:asciiTheme="minorEastAsia" w:hAnsiTheme="minorEastAsia" w:eastAsiaTheme="minorEastAsia" w:cstheme="minorEastAsia"/>
              </w:rPr>
            </w:pPr>
          </w:p>
        </w:tc>
        <w:tc>
          <w:tcPr>
            <w:tcW w:w="417" w:type="pct"/>
            <w:shd w:val="clear" w:color="auto" w:fill="auto"/>
            <w:vAlign w:val="center"/>
          </w:tcPr>
          <w:p w14:paraId="1F135615">
            <w:pPr>
              <w:pStyle w:val="17"/>
              <w:spacing w:line="260" w:lineRule="exact"/>
              <w:jc w:val="center"/>
              <w:rPr>
                <w:rFonts w:hint="eastAsia" w:asciiTheme="minorEastAsia" w:hAnsiTheme="minorEastAsia" w:eastAsiaTheme="minorEastAsia" w:cstheme="minorEastAsia"/>
              </w:rPr>
            </w:pPr>
          </w:p>
        </w:tc>
        <w:tc>
          <w:tcPr>
            <w:tcW w:w="650" w:type="pct"/>
            <w:shd w:val="clear" w:color="auto" w:fill="auto"/>
            <w:vAlign w:val="center"/>
          </w:tcPr>
          <w:p w14:paraId="4302BE8A">
            <w:pPr>
              <w:widowControl/>
              <w:jc w:val="cente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1"/>
                <w:szCs w:val="21"/>
                <w:lang w:bidi="ar"/>
              </w:rPr>
              <w:t>艺术学院</w:t>
            </w:r>
          </w:p>
        </w:tc>
      </w:tr>
      <w:tr w14:paraId="1360E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66" w:type="pct"/>
            <w:shd w:val="clear" w:color="auto" w:fill="auto"/>
            <w:vAlign w:val="center"/>
          </w:tcPr>
          <w:p w14:paraId="27FF77D3">
            <w:pPr>
              <w:pStyle w:val="17"/>
              <w:spacing w:line="260" w:lineRule="exact"/>
              <w:jc w:val="cente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40</w:t>
            </w:r>
          </w:p>
        </w:tc>
        <w:tc>
          <w:tcPr>
            <w:tcW w:w="1617" w:type="pct"/>
            <w:shd w:val="clear" w:color="auto" w:fill="auto"/>
            <w:vAlign w:val="center"/>
          </w:tcPr>
          <w:p w14:paraId="4417063C">
            <w:pPr>
              <w:pStyle w:val="17"/>
              <w:spacing w:line="26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AI艺术综合实训</w:t>
            </w:r>
          </w:p>
        </w:tc>
        <w:tc>
          <w:tcPr>
            <w:tcW w:w="800" w:type="pct"/>
            <w:shd w:val="clear" w:color="auto" w:fill="auto"/>
            <w:vAlign w:val="center"/>
          </w:tcPr>
          <w:p w14:paraId="5358779F">
            <w:pPr>
              <w:pStyle w:val="17"/>
              <w:spacing w:line="26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专业选修课</w:t>
            </w:r>
          </w:p>
        </w:tc>
        <w:tc>
          <w:tcPr>
            <w:tcW w:w="660" w:type="pct"/>
            <w:shd w:val="clear" w:color="auto" w:fill="auto"/>
            <w:vAlign w:val="center"/>
          </w:tcPr>
          <w:p w14:paraId="2633C5F2">
            <w:pPr>
              <w:keepNext w:val="0"/>
              <w:keepLines w:val="0"/>
              <w:widowControl/>
              <w:suppressLineNumbers w:val="0"/>
              <w:jc w:val="right"/>
              <w:textAlignment w:val="center"/>
              <w:rPr>
                <w:rFonts w:hint="eastAsia" w:asciiTheme="minorEastAsia" w:hAnsiTheme="minorEastAsia" w:eastAsiaTheme="minorEastAsia" w:cstheme="minorEastAsia"/>
              </w:rPr>
            </w:pPr>
          </w:p>
        </w:tc>
        <w:tc>
          <w:tcPr>
            <w:tcW w:w="271" w:type="pct"/>
            <w:shd w:val="clear" w:color="auto" w:fill="auto"/>
            <w:vAlign w:val="center"/>
          </w:tcPr>
          <w:p w14:paraId="1F0E3304">
            <w:pPr>
              <w:pStyle w:val="17"/>
              <w:spacing w:line="260" w:lineRule="exact"/>
              <w:jc w:val="center"/>
              <w:rPr>
                <w:rFonts w:hint="eastAsia" w:asciiTheme="minorEastAsia" w:hAnsiTheme="minorEastAsia" w:eastAsiaTheme="minorEastAsia" w:cstheme="minorEastAsia"/>
              </w:rPr>
            </w:pPr>
          </w:p>
        </w:tc>
        <w:tc>
          <w:tcPr>
            <w:tcW w:w="315" w:type="pct"/>
            <w:shd w:val="clear" w:color="auto" w:fill="auto"/>
            <w:vAlign w:val="center"/>
          </w:tcPr>
          <w:p w14:paraId="7C0BD0FF">
            <w:pPr>
              <w:pStyle w:val="17"/>
              <w:spacing w:line="260" w:lineRule="exact"/>
              <w:jc w:val="center"/>
              <w:rPr>
                <w:rFonts w:hint="eastAsia" w:asciiTheme="minorEastAsia" w:hAnsiTheme="minorEastAsia" w:eastAsiaTheme="minorEastAsia" w:cstheme="minorEastAsia"/>
              </w:rPr>
            </w:pPr>
          </w:p>
        </w:tc>
        <w:tc>
          <w:tcPr>
            <w:tcW w:w="417" w:type="pct"/>
            <w:shd w:val="clear" w:color="auto" w:fill="auto"/>
            <w:vAlign w:val="center"/>
          </w:tcPr>
          <w:p w14:paraId="184A7B04">
            <w:pPr>
              <w:pStyle w:val="17"/>
              <w:spacing w:line="260" w:lineRule="exact"/>
              <w:jc w:val="center"/>
              <w:rPr>
                <w:rFonts w:hint="eastAsia" w:asciiTheme="minorEastAsia" w:hAnsiTheme="minorEastAsia" w:eastAsiaTheme="minorEastAsia" w:cstheme="minorEastAsia"/>
              </w:rPr>
            </w:pPr>
          </w:p>
        </w:tc>
        <w:tc>
          <w:tcPr>
            <w:tcW w:w="650" w:type="pct"/>
            <w:shd w:val="clear" w:color="auto" w:fill="auto"/>
            <w:vAlign w:val="center"/>
          </w:tcPr>
          <w:p w14:paraId="0EC29EF6">
            <w:pPr>
              <w:widowControl/>
              <w:jc w:val="cente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1"/>
                <w:szCs w:val="21"/>
                <w:lang w:bidi="ar"/>
              </w:rPr>
              <w:t>艺术学院</w:t>
            </w:r>
          </w:p>
        </w:tc>
      </w:tr>
    </w:tbl>
    <w:p w14:paraId="4A596370">
      <w:pPr>
        <w:pStyle w:val="1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0" w:firstLineChars="200"/>
        <w:textAlignment w:val="auto"/>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val="en-US" w:eastAsia="zh-CN"/>
        </w:rPr>
        <w:t>注：</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信息技术</w:t>
      </w:r>
      <w:r>
        <w:rPr>
          <w:rFonts w:hint="eastAsia" w:ascii="仿宋_GB2312" w:hAnsi="仿宋_GB2312" w:eastAsia="仿宋_GB2312" w:cs="仿宋_GB2312"/>
          <w:highlight w:val="none"/>
          <w:lang w:eastAsia="zh-CN"/>
        </w:rPr>
        <w:t>》机电工程学院、电子信息工程学院、贸易与旅游管理学院、艺术学院在第1学期开设，其他学院在第2学期开设；</w:t>
      </w:r>
    </w:p>
    <w:p w14:paraId="3B35E5B1">
      <w:pPr>
        <w:pStyle w:val="1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0" w:firstLineChars="200"/>
        <w:textAlignment w:val="auto"/>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艺术修养</w:t>
      </w:r>
      <w:r>
        <w:rPr>
          <w:rFonts w:hint="eastAsia" w:ascii="仿宋_GB2312" w:hAnsi="仿宋_GB2312" w:eastAsia="仿宋_GB2312" w:cs="仿宋_GB2312"/>
          <w:highlight w:val="none"/>
          <w:lang w:eastAsia="zh-CN"/>
        </w:rPr>
        <w:t>》汽车工程学院、财经与物流管理学院、贸易与旅游管理学院、艺术学院在第3学期开设，其他学院在第4学期开设。</w:t>
      </w:r>
    </w:p>
    <w:p w14:paraId="73E91C2B">
      <w:pPr>
        <w:pStyle w:val="1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0" w:firstLineChars="200"/>
        <w:textAlignment w:val="auto"/>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rPr>
        <w:t>精益生产与管理基础</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rPr>
        <w:t>19010112</w:t>
      </w:r>
      <w:r>
        <w:rPr>
          <w:rFonts w:hint="eastAsia" w:ascii="仿宋_GB2312" w:hAnsi="仿宋_GB2312" w:eastAsia="仿宋_GB2312" w:cs="仿宋_GB2312"/>
          <w:highlight w:val="none"/>
          <w:lang w:eastAsia="zh-CN"/>
        </w:rPr>
        <w:t>）机电工程学院、财经与物流管理学院在第2学期开设，电子信息工程学院、汽车工程学院在第3学期开设；《</w:t>
      </w:r>
      <w:r>
        <w:rPr>
          <w:rFonts w:hint="eastAsia" w:ascii="仿宋_GB2312" w:hAnsi="仿宋_GB2312" w:eastAsia="仿宋_GB2312" w:cs="仿宋_GB2312"/>
          <w:highlight w:val="none"/>
        </w:rPr>
        <w:t>精益生产与管理基础</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rPr>
        <w:t>20019999</w:t>
      </w:r>
      <w:r>
        <w:rPr>
          <w:rFonts w:hint="eastAsia" w:ascii="仿宋_GB2312" w:hAnsi="仿宋_GB2312" w:eastAsia="仿宋_GB2312" w:cs="仿宋_GB2312"/>
          <w:highlight w:val="none"/>
          <w:lang w:eastAsia="zh-CN"/>
        </w:rPr>
        <w:t>）环境与食品工程学院、艺术学院在第3学期开设，贸易与旅游管理学院在第4学期开设；</w:t>
      </w:r>
    </w:p>
    <w:p w14:paraId="51DB2481">
      <w:pPr>
        <w:pStyle w:val="1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0" w:firstLineChars="200"/>
        <w:textAlignment w:val="auto"/>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《人工智能应用基础》机电工程学院、电子信息工程学院、贸易与旅游管理学院、艺术学院在第2学期开设，其他学院在第3学期开设。</w:t>
      </w:r>
    </w:p>
    <w:p w14:paraId="209952A8">
      <w:pPr>
        <w:pStyle w:val="1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0" w:firstLineChars="200"/>
        <w:textAlignment w:val="auto"/>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限定选修课应至少修得2学分；“人文素养类”课程模块由各二级学院选定1门开设。</w:t>
      </w:r>
    </w:p>
    <w:p w14:paraId="3FF1D3CA">
      <w:pPr>
        <w:pStyle w:val="17"/>
        <w:spacing w:line="440" w:lineRule="exact"/>
        <w:ind w:firstLine="420" w:firstLineChars="200"/>
        <w:rPr>
          <w:rFonts w:ascii="仿宋" w:hAnsi="仿宋" w:eastAsia="仿宋" w:cs="仿宋"/>
        </w:rPr>
        <w:sectPr>
          <w:footerReference r:id="rId10" w:type="default"/>
          <w:pgSz w:w="11906" w:h="16838"/>
          <w:pgMar w:top="1440" w:right="1800" w:bottom="1440" w:left="1800" w:header="851" w:footer="992" w:gutter="0"/>
          <w:pgNumType w:start="1"/>
          <w:cols w:space="425" w:num="1"/>
          <w:docGrid w:type="lines" w:linePitch="312" w:charSpace="0"/>
        </w:sectPr>
      </w:pPr>
    </w:p>
    <w:p w14:paraId="57C3FE85">
      <w:pPr>
        <w:pStyle w:val="15"/>
        <w:ind w:left="0" w:leftChars="0" w:firstLine="0" w:firstLineChars="0"/>
        <w:rPr>
          <w:rFonts w:asciiTheme="minorEastAsia" w:eastAsiaTheme="minorEastAsia" w:cstheme="minorEastAsia"/>
          <w:sz w:val="24"/>
          <w:szCs w:val="24"/>
        </w:rPr>
      </w:pPr>
    </w:p>
    <w:p w14:paraId="3F873823">
      <w:pPr>
        <w:pStyle w:val="4"/>
        <w:spacing w:before="0" w:after="0" w:line="240" w:lineRule="auto"/>
        <w:ind w:firstLine="480" w:firstLineChars="200"/>
        <w:rPr>
          <w:rFonts w:asciiTheme="minorEastAsia" w:hAnsiTheme="minorEastAsia" w:eastAsiaTheme="minorEastAsia" w:cstheme="minorEastAsia"/>
          <w:b w:val="0"/>
          <w:bCs/>
          <w:sz w:val="24"/>
          <w:szCs w:val="24"/>
        </w:rPr>
      </w:pPr>
      <w:bookmarkStart w:id="96" w:name="_Toc21232"/>
      <w:bookmarkStart w:id="97" w:name="_Toc8827"/>
      <w:r>
        <w:rPr>
          <w:rFonts w:hint="eastAsia" w:asciiTheme="minorEastAsia" w:hAnsiTheme="minorEastAsia" w:eastAsiaTheme="minorEastAsia" w:cstheme="minorEastAsia"/>
          <w:b w:val="0"/>
          <w:bCs/>
          <w:sz w:val="24"/>
          <w:szCs w:val="24"/>
        </w:rPr>
        <w:t>3.第一课堂进程安排</w:t>
      </w:r>
      <w:bookmarkEnd w:id="96"/>
      <w:bookmarkEnd w:id="97"/>
    </w:p>
    <w:p w14:paraId="6C475B41">
      <w:pPr>
        <w:pStyle w:val="16"/>
        <w:ind w:firstLine="42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表7-5 第一课堂进程安排表</w:t>
      </w:r>
    </w:p>
    <w:tbl>
      <w:tblPr>
        <w:tblStyle w:val="11"/>
        <w:tblW w:w="498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
        <w:gridCol w:w="1109"/>
        <w:gridCol w:w="513"/>
        <w:gridCol w:w="3128"/>
        <w:gridCol w:w="579"/>
        <w:gridCol w:w="759"/>
        <w:gridCol w:w="802"/>
        <w:gridCol w:w="678"/>
        <w:gridCol w:w="822"/>
        <w:gridCol w:w="203"/>
        <w:gridCol w:w="582"/>
        <w:gridCol w:w="579"/>
        <w:gridCol w:w="40"/>
        <w:gridCol w:w="613"/>
        <w:gridCol w:w="596"/>
        <w:gridCol w:w="675"/>
        <w:gridCol w:w="638"/>
        <w:gridCol w:w="630"/>
        <w:gridCol w:w="706"/>
      </w:tblGrid>
      <w:tr w14:paraId="4C6AB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trPr>
        <w:tc>
          <w:tcPr>
            <w:tcW w:w="558" w:type="pct"/>
            <w:gridSpan w:val="2"/>
            <w:vMerge w:val="restart"/>
            <w:shd w:val="clear" w:color="auto" w:fill="auto"/>
            <w:vAlign w:val="center"/>
          </w:tcPr>
          <w:p w14:paraId="5A2DCE7E">
            <w:pPr>
              <w:spacing w:line="280" w:lineRule="exact"/>
              <w:rPr>
                <w:rFonts w:asciiTheme="minorEastAsia" w:hAnsiTheme="minorEastAsia" w:eastAsiaTheme="minorEastAsia" w:cstheme="minorEastAsia"/>
                <w:sz w:val="21"/>
                <w:szCs w:val="21"/>
              </w:rPr>
            </w:pPr>
            <w:bookmarkStart w:id="98" w:name="_Toc110195956"/>
            <w:r>
              <w:rPr>
                <w:rFonts w:hint="eastAsia" w:asciiTheme="minorEastAsia" w:hAnsiTheme="minorEastAsia" w:eastAsiaTheme="minorEastAsia" w:cstheme="minorEastAsia"/>
                <w:sz w:val="21"/>
                <w:szCs w:val="21"/>
              </w:rPr>
              <w:t>课程模块</w:t>
            </w:r>
            <w:bookmarkEnd w:id="98"/>
          </w:p>
        </w:tc>
        <w:tc>
          <w:tcPr>
            <w:tcW w:w="182" w:type="pct"/>
            <w:vMerge w:val="restart"/>
            <w:shd w:val="clear" w:color="auto" w:fill="auto"/>
            <w:vAlign w:val="center"/>
          </w:tcPr>
          <w:p w14:paraId="19AF126F">
            <w:pPr>
              <w:spacing w:line="280" w:lineRule="exact"/>
              <w:rPr>
                <w:rFonts w:asciiTheme="minorEastAsia" w:hAnsiTheme="minorEastAsia" w:eastAsiaTheme="minorEastAsia" w:cstheme="minorEastAsia"/>
                <w:sz w:val="21"/>
                <w:szCs w:val="21"/>
              </w:rPr>
            </w:pPr>
            <w:bookmarkStart w:id="99" w:name="_Toc110195957"/>
            <w:r>
              <w:rPr>
                <w:rFonts w:hint="eastAsia" w:asciiTheme="minorEastAsia" w:hAnsiTheme="minorEastAsia" w:eastAsiaTheme="minorEastAsia" w:cstheme="minorEastAsia"/>
                <w:sz w:val="21"/>
                <w:szCs w:val="21"/>
              </w:rPr>
              <w:t>序号</w:t>
            </w:r>
            <w:bookmarkEnd w:id="99"/>
          </w:p>
        </w:tc>
        <w:tc>
          <w:tcPr>
            <w:tcW w:w="1107" w:type="pct"/>
            <w:vMerge w:val="restart"/>
            <w:shd w:val="clear" w:color="auto" w:fill="auto"/>
            <w:vAlign w:val="center"/>
          </w:tcPr>
          <w:p w14:paraId="21DD67A6">
            <w:pPr>
              <w:spacing w:line="280" w:lineRule="exact"/>
              <w:rPr>
                <w:rFonts w:asciiTheme="minorEastAsia" w:hAnsiTheme="minorEastAsia" w:eastAsiaTheme="minorEastAsia" w:cstheme="minorEastAsia"/>
                <w:sz w:val="21"/>
                <w:szCs w:val="21"/>
              </w:rPr>
            </w:pPr>
            <w:bookmarkStart w:id="100" w:name="_Toc110195958"/>
            <w:r>
              <w:rPr>
                <w:rFonts w:hint="eastAsia" w:asciiTheme="minorEastAsia" w:hAnsiTheme="minorEastAsia" w:eastAsiaTheme="minorEastAsia" w:cstheme="minorEastAsia"/>
                <w:sz w:val="21"/>
                <w:szCs w:val="21"/>
              </w:rPr>
              <w:t>课程名称</w:t>
            </w:r>
            <w:bookmarkEnd w:id="100"/>
          </w:p>
        </w:tc>
        <w:tc>
          <w:tcPr>
            <w:tcW w:w="205" w:type="pct"/>
            <w:vMerge w:val="restart"/>
            <w:shd w:val="clear" w:color="auto" w:fill="auto"/>
            <w:vAlign w:val="center"/>
          </w:tcPr>
          <w:p w14:paraId="30F3374D">
            <w:pPr>
              <w:spacing w:line="280" w:lineRule="exact"/>
              <w:rPr>
                <w:rFonts w:asciiTheme="minorEastAsia" w:hAnsiTheme="minorEastAsia" w:eastAsiaTheme="minorEastAsia" w:cstheme="minorEastAsia"/>
                <w:sz w:val="21"/>
                <w:szCs w:val="21"/>
              </w:rPr>
            </w:pPr>
            <w:bookmarkStart w:id="101" w:name="_Toc110195959"/>
            <w:r>
              <w:rPr>
                <w:rFonts w:hint="eastAsia" w:asciiTheme="minorEastAsia" w:hAnsiTheme="minorEastAsia" w:eastAsiaTheme="minorEastAsia" w:cstheme="minorEastAsia"/>
                <w:sz w:val="21"/>
                <w:szCs w:val="21"/>
              </w:rPr>
              <w:t>课程类型</w:t>
            </w:r>
            <w:bookmarkEnd w:id="101"/>
          </w:p>
        </w:tc>
        <w:tc>
          <w:tcPr>
            <w:tcW w:w="269" w:type="pct"/>
            <w:vMerge w:val="restart"/>
            <w:shd w:val="clear" w:color="auto" w:fill="auto"/>
            <w:vAlign w:val="center"/>
          </w:tcPr>
          <w:p w14:paraId="2595A7AA">
            <w:pPr>
              <w:spacing w:line="280" w:lineRule="exact"/>
              <w:rPr>
                <w:rFonts w:asciiTheme="minorEastAsia" w:hAnsiTheme="minorEastAsia" w:eastAsiaTheme="minorEastAsia" w:cstheme="minorEastAsia"/>
                <w:sz w:val="21"/>
                <w:szCs w:val="21"/>
              </w:rPr>
            </w:pPr>
            <w:bookmarkStart w:id="102" w:name="_Toc110195960"/>
            <w:r>
              <w:rPr>
                <w:rFonts w:hint="eastAsia" w:asciiTheme="minorEastAsia" w:hAnsiTheme="minorEastAsia" w:eastAsiaTheme="minorEastAsia" w:cstheme="minorEastAsia"/>
                <w:sz w:val="21"/>
                <w:szCs w:val="21"/>
              </w:rPr>
              <w:t>总</w:t>
            </w:r>
            <w:bookmarkEnd w:id="102"/>
          </w:p>
          <w:p w14:paraId="5EEA7C3A">
            <w:pPr>
              <w:spacing w:line="280" w:lineRule="exact"/>
              <w:rPr>
                <w:rFonts w:asciiTheme="minorEastAsia" w:hAnsiTheme="minorEastAsia" w:eastAsiaTheme="minorEastAsia" w:cstheme="minorEastAsia"/>
                <w:sz w:val="21"/>
                <w:szCs w:val="21"/>
              </w:rPr>
            </w:pPr>
            <w:bookmarkStart w:id="103" w:name="_Toc110195961"/>
            <w:r>
              <w:rPr>
                <w:rFonts w:hint="eastAsia" w:asciiTheme="minorEastAsia" w:hAnsiTheme="minorEastAsia" w:eastAsiaTheme="minorEastAsia" w:cstheme="minorEastAsia"/>
                <w:sz w:val="21"/>
                <w:szCs w:val="21"/>
              </w:rPr>
              <w:t>学</w:t>
            </w:r>
            <w:bookmarkEnd w:id="103"/>
          </w:p>
          <w:p w14:paraId="0DA14473">
            <w:pPr>
              <w:spacing w:line="280" w:lineRule="exact"/>
              <w:rPr>
                <w:rFonts w:asciiTheme="minorEastAsia" w:hAnsiTheme="minorEastAsia" w:eastAsiaTheme="minorEastAsia" w:cstheme="minorEastAsia"/>
                <w:sz w:val="21"/>
                <w:szCs w:val="21"/>
              </w:rPr>
            </w:pPr>
            <w:bookmarkStart w:id="104" w:name="_Toc110195962"/>
            <w:r>
              <w:rPr>
                <w:rFonts w:hint="eastAsia" w:asciiTheme="minorEastAsia" w:hAnsiTheme="minorEastAsia" w:eastAsiaTheme="minorEastAsia" w:cstheme="minorEastAsia"/>
                <w:sz w:val="21"/>
                <w:szCs w:val="21"/>
              </w:rPr>
              <w:t>分</w:t>
            </w:r>
            <w:bookmarkEnd w:id="104"/>
          </w:p>
        </w:tc>
        <w:tc>
          <w:tcPr>
            <w:tcW w:w="282" w:type="pct"/>
            <w:vMerge w:val="restart"/>
            <w:shd w:val="clear" w:color="auto" w:fill="auto"/>
            <w:vAlign w:val="center"/>
          </w:tcPr>
          <w:p w14:paraId="7821EF94">
            <w:pPr>
              <w:spacing w:line="280" w:lineRule="exact"/>
              <w:rPr>
                <w:rFonts w:asciiTheme="minorEastAsia" w:hAnsiTheme="minorEastAsia" w:eastAsiaTheme="minorEastAsia" w:cstheme="minorEastAsia"/>
                <w:sz w:val="21"/>
                <w:szCs w:val="21"/>
              </w:rPr>
            </w:pPr>
            <w:bookmarkStart w:id="105" w:name="_Toc110195963"/>
            <w:r>
              <w:rPr>
                <w:rFonts w:hint="eastAsia" w:asciiTheme="minorEastAsia" w:hAnsiTheme="minorEastAsia" w:eastAsiaTheme="minorEastAsia" w:cstheme="minorEastAsia"/>
                <w:sz w:val="21"/>
                <w:szCs w:val="21"/>
              </w:rPr>
              <w:t>总学时</w:t>
            </w:r>
            <w:bookmarkEnd w:id="105"/>
          </w:p>
        </w:tc>
        <w:tc>
          <w:tcPr>
            <w:tcW w:w="809" w:type="pct"/>
            <w:gridSpan w:val="4"/>
            <w:vAlign w:val="center"/>
          </w:tcPr>
          <w:p w14:paraId="657BC3CD">
            <w:pPr>
              <w:spacing w:line="280" w:lineRule="exact"/>
              <w:jc w:val="center"/>
              <w:rPr>
                <w:rFonts w:asciiTheme="minorEastAsia" w:hAnsiTheme="minorEastAsia" w:eastAsiaTheme="minorEastAsia" w:cstheme="minorEastAsia"/>
                <w:sz w:val="21"/>
                <w:szCs w:val="21"/>
              </w:rPr>
            </w:pPr>
            <w:bookmarkStart w:id="106" w:name="_Toc110195967"/>
            <w:r>
              <w:rPr>
                <w:rFonts w:hint="eastAsia" w:asciiTheme="minorEastAsia" w:hAnsiTheme="minorEastAsia" w:eastAsiaTheme="minorEastAsia" w:cstheme="minorEastAsia"/>
                <w:sz w:val="21"/>
                <w:szCs w:val="21"/>
              </w:rPr>
              <w:t>学时</w:t>
            </w:r>
            <w:bookmarkEnd w:id="106"/>
            <w:bookmarkStart w:id="107" w:name="_Toc110195968"/>
          </w:p>
        </w:tc>
        <w:tc>
          <w:tcPr>
            <w:tcW w:w="436" w:type="pct"/>
            <w:gridSpan w:val="3"/>
            <w:shd w:val="clear" w:color="auto" w:fill="auto"/>
            <w:vAlign w:val="center"/>
          </w:tcPr>
          <w:p w14:paraId="0C62C82A">
            <w:pPr>
              <w:spacing w:line="280" w:lineRule="exac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第一学年</w:t>
            </w:r>
            <w:bookmarkEnd w:id="107"/>
          </w:p>
        </w:tc>
        <w:tc>
          <w:tcPr>
            <w:tcW w:w="450" w:type="pct"/>
            <w:gridSpan w:val="2"/>
            <w:shd w:val="clear" w:color="auto" w:fill="auto"/>
            <w:vAlign w:val="center"/>
          </w:tcPr>
          <w:p w14:paraId="20687EC2">
            <w:pPr>
              <w:spacing w:line="280" w:lineRule="exact"/>
              <w:rPr>
                <w:rFonts w:asciiTheme="minorEastAsia" w:hAnsiTheme="minorEastAsia" w:eastAsiaTheme="minorEastAsia" w:cstheme="minorEastAsia"/>
                <w:sz w:val="21"/>
                <w:szCs w:val="21"/>
              </w:rPr>
            </w:pPr>
            <w:bookmarkStart w:id="108" w:name="_Toc110195969"/>
            <w:r>
              <w:rPr>
                <w:rFonts w:hint="eastAsia" w:asciiTheme="minorEastAsia" w:hAnsiTheme="minorEastAsia" w:eastAsiaTheme="minorEastAsia" w:cstheme="minorEastAsia"/>
                <w:sz w:val="21"/>
                <w:szCs w:val="21"/>
              </w:rPr>
              <w:t>第二学年</w:t>
            </w:r>
            <w:bookmarkEnd w:id="108"/>
          </w:p>
        </w:tc>
        <w:tc>
          <w:tcPr>
            <w:tcW w:w="447" w:type="pct"/>
            <w:gridSpan w:val="2"/>
            <w:shd w:val="clear" w:color="auto" w:fill="auto"/>
            <w:vAlign w:val="center"/>
          </w:tcPr>
          <w:p w14:paraId="17465025">
            <w:pPr>
              <w:spacing w:line="280" w:lineRule="exact"/>
              <w:rPr>
                <w:rFonts w:asciiTheme="minorEastAsia" w:hAnsiTheme="minorEastAsia" w:eastAsiaTheme="minorEastAsia" w:cstheme="minorEastAsia"/>
                <w:sz w:val="21"/>
                <w:szCs w:val="21"/>
              </w:rPr>
            </w:pPr>
            <w:bookmarkStart w:id="109" w:name="_Toc110195970"/>
            <w:r>
              <w:rPr>
                <w:rFonts w:hint="eastAsia" w:asciiTheme="minorEastAsia" w:hAnsiTheme="minorEastAsia" w:eastAsiaTheme="minorEastAsia" w:cstheme="minorEastAsia"/>
                <w:sz w:val="21"/>
                <w:szCs w:val="21"/>
              </w:rPr>
              <w:t>第三学年</w:t>
            </w:r>
            <w:bookmarkEnd w:id="109"/>
          </w:p>
        </w:tc>
        <w:tc>
          <w:tcPr>
            <w:tcW w:w="248" w:type="pct"/>
            <w:vMerge w:val="restart"/>
            <w:shd w:val="clear" w:color="auto" w:fill="auto"/>
            <w:vAlign w:val="center"/>
          </w:tcPr>
          <w:p w14:paraId="3DF10559">
            <w:pPr>
              <w:spacing w:line="280" w:lineRule="exac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备注</w:t>
            </w:r>
          </w:p>
        </w:tc>
      </w:tr>
      <w:tr w14:paraId="2F7EC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blHeader/>
        </w:trPr>
        <w:tc>
          <w:tcPr>
            <w:tcW w:w="558" w:type="pct"/>
            <w:gridSpan w:val="2"/>
            <w:vMerge w:val="continue"/>
            <w:vAlign w:val="center"/>
          </w:tcPr>
          <w:p w14:paraId="7F7491FB">
            <w:pPr>
              <w:spacing w:line="280" w:lineRule="exact"/>
              <w:rPr>
                <w:rFonts w:asciiTheme="minorEastAsia" w:hAnsiTheme="minorEastAsia" w:eastAsiaTheme="minorEastAsia" w:cstheme="minorEastAsia"/>
                <w:sz w:val="21"/>
                <w:szCs w:val="21"/>
              </w:rPr>
            </w:pPr>
          </w:p>
        </w:tc>
        <w:tc>
          <w:tcPr>
            <w:tcW w:w="182" w:type="pct"/>
            <w:vMerge w:val="continue"/>
            <w:vAlign w:val="center"/>
          </w:tcPr>
          <w:p w14:paraId="075CDCF6">
            <w:pPr>
              <w:spacing w:line="280" w:lineRule="exact"/>
              <w:rPr>
                <w:rFonts w:asciiTheme="minorEastAsia" w:hAnsiTheme="minorEastAsia" w:eastAsiaTheme="minorEastAsia" w:cstheme="minorEastAsia"/>
                <w:sz w:val="21"/>
                <w:szCs w:val="21"/>
              </w:rPr>
            </w:pPr>
          </w:p>
        </w:tc>
        <w:tc>
          <w:tcPr>
            <w:tcW w:w="1107" w:type="pct"/>
            <w:vMerge w:val="continue"/>
            <w:vAlign w:val="center"/>
          </w:tcPr>
          <w:p w14:paraId="682F7ADC">
            <w:pPr>
              <w:spacing w:line="280" w:lineRule="exact"/>
              <w:rPr>
                <w:rFonts w:asciiTheme="minorEastAsia" w:hAnsiTheme="minorEastAsia" w:eastAsiaTheme="minorEastAsia" w:cstheme="minorEastAsia"/>
                <w:sz w:val="21"/>
                <w:szCs w:val="21"/>
              </w:rPr>
            </w:pPr>
          </w:p>
        </w:tc>
        <w:tc>
          <w:tcPr>
            <w:tcW w:w="205" w:type="pct"/>
            <w:vMerge w:val="continue"/>
            <w:vAlign w:val="center"/>
          </w:tcPr>
          <w:p w14:paraId="3228CAFA">
            <w:pPr>
              <w:spacing w:line="280" w:lineRule="exact"/>
              <w:rPr>
                <w:rFonts w:asciiTheme="minorEastAsia" w:hAnsiTheme="minorEastAsia" w:eastAsiaTheme="minorEastAsia" w:cstheme="minorEastAsia"/>
                <w:sz w:val="21"/>
                <w:szCs w:val="21"/>
              </w:rPr>
            </w:pPr>
          </w:p>
        </w:tc>
        <w:tc>
          <w:tcPr>
            <w:tcW w:w="269" w:type="pct"/>
            <w:vMerge w:val="continue"/>
            <w:vAlign w:val="center"/>
          </w:tcPr>
          <w:p w14:paraId="3C465ECB">
            <w:pPr>
              <w:spacing w:line="280" w:lineRule="exact"/>
              <w:rPr>
                <w:rFonts w:asciiTheme="minorEastAsia" w:hAnsiTheme="minorEastAsia" w:eastAsiaTheme="minorEastAsia" w:cstheme="minorEastAsia"/>
                <w:sz w:val="21"/>
                <w:szCs w:val="21"/>
              </w:rPr>
            </w:pPr>
          </w:p>
        </w:tc>
        <w:tc>
          <w:tcPr>
            <w:tcW w:w="282" w:type="pct"/>
            <w:vMerge w:val="continue"/>
            <w:vAlign w:val="center"/>
          </w:tcPr>
          <w:p w14:paraId="42BBC0C0">
            <w:pPr>
              <w:spacing w:line="280" w:lineRule="exact"/>
              <w:rPr>
                <w:rFonts w:asciiTheme="minorEastAsia" w:hAnsiTheme="minorEastAsia" w:eastAsiaTheme="minorEastAsia" w:cstheme="minorEastAsia"/>
                <w:sz w:val="21"/>
                <w:szCs w:val="21"/>
              </w:rPr>
            </w:pPr>
          </w:p>
        </w:tc>
        <w:tc>
          <w:tcPr>
            <w:tcW w:w="240" w:type="pct"/>
            <w:vAlign w:val="center"/>
          </w:tcPr>
          <w:p w14:paraId="1A54F5AF">
            <w:pPr>
              <w:widowControl/>
              <w:spacing w:line="280" w:lineRule="exact"/>
              <w:jc w:val="center"/>
              <w:textAlignment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lang w:bidi="ar"/>
              </w:rPr>
              <w:t>课内理论</w:t>
            </w:r>
          </w:p>
        </w:tc>
        <w:tc>
          <w:tcPr>
            <w:tcW w:w="291" w:type="pct"/>
            <w:vAlign w:val="center"/>
          </w:tcPr>
          <w:p w14:paraId="501ECC19">
            <w:pPr>
              <w:widowControl/>
              <w:spacing w:line="280" w:lineRule="exact"/>
              <w:jc w:val="center"/>
              <w:textAlignment w:val="center"/>
              <w:rPr>
                <w:rFonts w:asciiTheme="minorEastAsia" w:hAnsiTheme="minorEastAsia" w:eastAsiaTheme="minorEastAsia" w:cstheme="minorEastAsia"/>
                <w:sz w:val="21"/>
                <w:szCs w:val="21"/>
              </w:rPr>
            </w:pPr>
            <w:bookmarkStart w:id="110" w:name="_Toc110195975"/>
            <w:r>
              <w:rPr>
                <w:rFonts w:hint="eastAsia" w:asciiTheme="minorEastAsia" w:hAnsiTheme="minorEastAsia" w:eastAsiaTheme="minorEastAsia" w:cstheme="minorEastAsia"/>
                <w:color w:val="000000"/>
                <w:kern w:val="0"/>
                <w:sz w:val="21"/>
                <w:szCs w:val="21"/>
                <w:lang w:bidi="ar"/>
              </w:rPr>
              <w:t>课内实验/实训</w:t>
            </w:r>
          </w:p>
          <w:bookmarkEnd w:id="110"/>
        </w:tc>
        <w:tc>
          <w:tcPr>
            <w:tcW w:w="277" w:type="pct"/>
            <w:gridSpan w:val="2"/>
            <w:vAlign w:val="center"/>
          </w:tcPr>
          <w:p w14:paraId="45FFE4AD">
            <w:pPr>
              <w:widowControl/>
              <w:spacing w:line="280" w:lineRule="exact"/>
              <w:jc w:val="center"/>
              <w:textAlignment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lang w:bidi="ar"/>
              </w:rPr>
              <w:t>课外实践教学</w:t>
            </w:r>
          </w:p>
        </w:tc>
        <w:tc>
          <w:tcPr>
            <w:tcW w:w="205" w:type="pct"/>
            <w:shd w:val="clear" w:color="auto" w:fill="auto"/>
            <w:vAlign w:val="center"/>
          </w:tcPr>
          <w:p w14:paraId="2FFB9E00">
            <w:pPr>
              <w:spacing w:line="280" w:lineRule="exact"/>
              <w:rPr>
                <w:rFonts w:asciiTheme="minorEastAsia" w:hAnsiTheme="minorEastAsia" w:eastAsiaTheme="minorEastAsia" w:cstheme="minorEastAsia"/>
                <w:sz w:val="21"/>
                <w:szCs w:val="21"/>
              </w:rPr>
            </w:pPr>
            <w:bookmarkStart w:id="111" w:name="_Toc110195976"/>
            <w:r>
              <w:rPr>
                <w:rFonts w:hint="eastAsia" w:asciiTheme="minorEastAsia" w:hAnsiTheme="minorEastAsia" w:eastAsiaTheme="minorEastAsia" w:cstheme="minorEastAsia"/>
                <w:sz w:val="21"/>
                <w:szCs w:val="21"/>
              </w:rPr>
              <w:t>1</w:t>
            </w:r>
            <w:bookmarkEnd w:id="111"/>
          </w:p>
        </w:tc>
        <w:tc>
          <w:tcPr>
            <w:tcW w:w="231" w:type="pct"/>
            <w:gridSpan w:val="2"/>
            <w:shd w:val="clear" w:color="auto" w:fill="auto"/>
            <w:vAlign w:val="center"/>
          </w:tcPr>
          <w:p w14:paraId="1476CA4E">
            <w:pPr>
              <w:spacing w:line="280" w:lineRule="exact"/>
              <w:rPr>
                <w:rFonts w:asciiTheme="minorEastAsia" w:hAnsiTheme="minorEastAsia" w:eastAsiaTheme="minorEastAsia" w:cstheme="minorEastAsia"/>
                <w:sz w:val="21"/>
                <w:szCs w:val="21"/>
              </w:rPr>
            </w:pPr>
            <w:bookmarkStart w:id="112" w:name="_Toc110195977"/>
            <w:r>
              <w:rPr>
                <w:rFonts w:hint="eastAsia" w:asciiTheme="minorEastAsia" w:hAnsiTheme="minorEastAsia" w:eastAsiaTheme="minorEastAsia" w:cstheme="minorEastAsia"/>
                <w:sz w:val="21"/>
                <w:szCs w:val="21"/>
              </w:rPr>
              <w:t>2</w:t>
            </w:r>
            <w:bookmarkEnd w:id="112"/>
          </w:p>
        </w:tc>
        <w:tc>
          <w:tcPr>
            <w:tcW w:w="211" w:type="pct"/>
            <w:shd w:val="clear" w:color="auto" w:fill="auto"/>
            <w:vAlign w:val="center"/>
          </w:tcPr>
          <w:p w14:paraId="0C68885D">
            <w:pPr>
              <w:spacing w:line="280" w:lineRule="exact"/>
              <w:rPr>
                <w:rFonts w:asciiTheme="minorEastAsia" w:hAnsiTheme="minorEastAsia" w:eastAsiaTheme="minorEastAsia" w:cstheme="minorEastAsia"/>
                <w:sz w:val="21"/>
                <w:szCs w:val="21"/>
              </w:rPr>
            </w:pPr>
            <w:bookmarkStart w:id="113" w:name="_Toc110195978"/>
            <w:r>
              <w:rPr>
                <w:rFonts w:hint="eastAsia" w:asciiTheme="minorEastAsia" w:hAnsiTheme="minorEastAsia" w:eastAsiaTheme="minorEastAsia" w:cstheme="minorEastAsia"/>
                <w:sz w:val="21"/>
                <w:szCs w:val="21"/>
              </w:rPr>
              <w:t>3</w:t>
            </w:r>
            <w:bookmarkEnd w:id="113"/>
          </w:p>
        </w:tc>
        <w:tc>
          <w:tcPr>
            <w:tcW w:w="239" w:type="pct"/>
            <w:shd w:val="clear" w:color="auto" w:fill="auto"/>
            <w:vAlign w:val="center"/>
          </w:tcPr>
          <w:p w14:paraId="4D3E4FFE">
            <w:pPr>
              <w:spacing w:line="280" w:lineRule="exact"/>
              <w:rPr>
                <w:rFonts w:asciiTheme="minorEastAsia" w:hAnsiTheme="minorEastAsia" w:eastAsiaTheme="minorEastAsia" w:cstheme="minorEastAsia"/>
                <w:sz w:val="21"/>
                <w:szCs w:val="21"/>
              </w:rPr>
            </w:pPr>
            <w:bookmarkStart w:id="114" w:name="_Toc110195979"/>
            <w:r>
              <w:rPr>
                <w:rFonts w:hint="eastAsia" w:asciiTheme="minorEastAsia" w:hAnsiTheme="minorEastAsia" w:eastAsiaTheme="minorEastAsia" w:cstheme="minorEastAsia"/>
                <w:sz w:val="21"/>
                <w:szCs w:val="21"/>
              </w:rPr>
              <w:t>4</w:t>
            </w:r>
            <w:bookmarkEnd w:id="114"/>
          </w:p>
        </w:tc>
        <w:tc>
          <w:tcPr>
            <w:tcW w:w="226" w:type="pct"/>
            <w:shd w:val="clear" w:color="auto" w:fill="auto"/>
            <w:vAlign w:val="center"/>
          </w:tcPr>
          <w:p w14:paraId="4D7D8B3B">
            <w:pPr>
              <w:spacing w:line="280" w:lineRule="exact"/>
              <w:rPr>
                <w:rFonts w:asciiTheme="minorEastAsia" w:hAnsiTheme="minorEastAsia" w:eastAsiaTheme="minorEastAsia" w:cstheme="minorEastAsia"/>
                <w:sz w:val="21"/>
                <w:szCs w:val="21"/>
              </w:rPr>
            </w:pPr>
            <w:bookmarkStart w:id="115" w:name="_Toc110195980"/>
            <w:r>
              <w:rPr>
                <w:rFonts w:hint="eastAsia" w:asciiTheme="minorEastAsia" w:hAnsiTheme="minorEastAsia" w:eastAsiaTheme="minorEastAsia" w:cstheme="minorEastAsia"/>
                <w:sz w:val="21"/>
                <w:szCs w:val="21"/>
              </w:rPr>
              <w:t>5</w:t>
            </w:r>
            <w:bookmarkEnd w:id="115"/>
          </w:p>
        </w:tc>
        <w:tc>
          <w:tcPr>
            <w:tcW w:w="221" w:type="pct"/>
            <w:shd w:val="clear" w:color="auto" w:fill="auto"/>
            <w:vAlign w:val="center"/>
          </w:tcPr>
          <w:p w14:paraId="4116419B">
            <w:pPr>
              <w:spacing w:line="280" w:lineRule="exact"/>
              <w:rPr>
                <w:rFonts w:asciiTheme="minorEastAsia" w:hAnsiTheme="minorEastAsia" w:eastAsiaTheme="minorEastAsia" w:cstheme="minorEastAsia"/>
                <w:sz w:val="21"/>
                <w:szCs w:val="21"/>
              </w:rPr>
            </w:pPr>
            <w:bookmarkStart w:id="116" w:name="_Toc110195981"/>
            <w:r>
              <w:rPr>
                <w:rFonts w:hint="eastAsia" w:asciiTheme="minorEastAsia" w:hAnsiTheme="minorEastAsia" w:eastAsiaTheme="minorEastAsia" w:cstheme="minorEastAsia"/>
                <w:sz w:val="21"/>
                <w:szCs w:val="21"/>
              </w:rPr>
              <w:t>6</w:t>
            </w:r>
            <w:bookmarkEnd w:id="116"/>
          </w:p>
        </w:tc>
        <w:tc>
          <w:tcPr>
            <w:tcW w:w="248" w:type="pct"/>
            <w:vMerge w:val="continue"/>
            <w:shd w:val="clear" w:color="auto" w:fill="auto"/>
            <w:vAlign w:val="center"/>
          </w:tcPr>
          <w:p w14:paraId="7E518200">
            <w:pPr>
              <w:spacing w:line="280" w:lineRule="exact"/>
              <w:rPr>
                <w:rFonts w:asciiTheme="minorEastAsia" w:hAnsiTheme="minorEastAsia" w:eastAsiaTheme="minorEastAsia" w:cstheme="minorEastAsia"/>
                <w:sz w:val="21"/>
                <w:szCs w:val="21"/>
              </w:rPr>
            </w:pPr>
          </w:p>
        </w:tc>
      </w:tr>
      <w:tr w14:paraId="09E0C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165" w:type="pct"/>
            <w:vMerge w:val="restart"/>
            <w:shd w:val="clear" w:color="auto" w:fill="auto"/>
            <w:vAlign w:val="center"/>
          </w:tcPr>
          <w:p w14:paraId="32484C8C">
            <w:pPr>
              <w:widowControl/>
              <w:spacing w:line="280" w:lineRule="exact"/>
              <w:jc w:val="center"/>
              <w:textAlignment w:val="center"/>
              <w:rPr>
                <w:rFonts w:ascii="仿宋" w:hAnsi="仿宋" w:eastAsia="仿宋" w:cs="仿宋"/>
                <w:color w:val="000000"/>
                <w:sz w:val="22"/>
              </w:rPr>
            </w:pPr>
            <w:r>
              <w:rPr>
                <w:rFonts w:hint="eastAsia" w:ascii="仿宋" w:hAnsi="仿宋" w:eastAsia="仿宋" w:cs="仿宋"/>
                <w:color w:val="000000"/>
                <w:kern w:val="0"/>
                <w:sz w:val="22"/>
                <w:lang w:bidi="ar"/>
              </w:rPr>
              <w:t>通识必修课程</w:t>
            </w:r>
          </w:p>
        </w:tc>
        <w:tc>
          <w:tcPr>
            <w:tcW w:w="392" w:type="pct"/>
            <w:vMerge w:val="restart"/>
            <w:shd w:val="clear" w:color="auto" w:fill="auto"/>
            <w:vAlign w:val="center"/>
          </w:tcPr>
          <w:p w14:paraId="4BC334C5">
            <w:pPr>
              <w:pStyle w:val="17"/>
              <w:spacing w:line="30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思想政治类</w:t>
            </w:r>
          </w:p>
        </w:tc>
        <w:tc>
          <w:tcPr>
            <w:tcW w:w="182" w:type="pct"/>
            <w:shd w:val="clear" w:color="auto" w:fill="auto"/>
            <w:vAlign w:val="center"/>
          </w:tcPr>
          <w:p w14:paraId="51F4D061">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1</w:t>
            </w:r>
          </w:p>
        </w:tc>
        <w:tc>
          <w:tcPr>
            <w:tcW w:w="1107" w:type="pct"/>
            <w:shd w:val="clear" w:color="auto" w:fill="auto"/>
            <w:vAlign w:val="center"/>
          </w:tcPr>
          <w:p w14:paraId="0D4A40FE">
            <w:pPr>
              <w:widowControl/>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军事理论</w:t>
            </w:r>
          </w:p>
        </w:tc>
        <w:tc>
          <w:tcPr>
            <w:tcW w:w="205" w:type="pct"/>
            <w:shd w:val="clear" w:color="auto" w:fill="auto"/>
            <w:vAlign w:val="center"/>
          </w:tcPr>
          <w:p w14:paraId="4C26D874">
            <w:pPr>
              <w:widowControl/>
              <w:jc w:val="center"/>
              <w:textAlignment w:val="center"/>
              <w:rPr>
                <w:rFonts w:ascii="宋体" w:hAnsi="宋体" w:eastAsia="宋体" w:cs="宋体"/>
                <w:sz w:val="21"/>
                <w:szCs w:val="21"/>
              </w:rPr>
            </w:pPr>
            <w:r>
              <w:rPr>
                <w:rStyle w:val="32"/>
                <w:rFonts w:hint="eastAsia" w:ascii="宋体" w:hAnsi="宋体" w:eastAsia="宋体" w:cs="宋体"/>
                <w:lang w:bidi="ar"/>
              </w:rPr>
              <w:t>A</w:t>
            </w:r>
          </w:p>
        </w:tc>
        <w:tc>
          <w:tcPr>
            <w:tcW w:w="269" w:type="pct"/>
            <w:shd w:val="clear" w:color="auto" w:fill="auto"/>
            <w:vAlign w:val="center"/>
          </w:tcPr>
          <w:p w14:paraId="4D6A5D5B">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2</w:t>
            </w:r>
          </w:p>
        </w:tc>
        <w:tc>
          <w:tcPr>
            <w:tcW w:w="282" w:type="pct"/>
            <w:shd w:val="clear" w:color="auto" w:fill="auto"/>
            <w:vAlign w:val="center"/>
          </w:tcPr>
          <w:p w14:paraId="286C683C">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36</w:t>
            </w:r>
          </w:p>
        </w:tc>
        <w:tc>
          <w:tcPr>
            <w:tcW w:w="240" w:type="pct"/>
            <w:vAlign w:val="center"/>
          </w:tcPr>
          <w:p w14:paraId="79FCAC53">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22</w:t>
            </w:r>
          </w:p>
        </w:tc>
        <w:tc>
          <w:tcPr>
            <w:tcW w:w="291" w:type="pct"/>
            <w:vAlign w:val="center"/>
          </w:tcPr>
          <w:p w14:paraId="460C5406">
            <w:pPr>
              <w:jc w:val="center"/>
              <w:rPr>
                <w:rFonts w:ascii="宋体" w:hAnsi="宋体" w:eastAsia="宋体" w:cs="宋体"/>
                <w:sz w:val="21"/>
                <w:szCs w:val="21"/>
              </w:rPr>
            </w:pPr>
          </w:p>
        </w:tc>
        <w:tc>
          <w:tcPr>
            <w:tcW w:w="277" w:type="pct"/>
            <w:gridSpan w:val="2"/>
            <w:vAlign w:val="center"/>
          </w:tcPr>
          <w:p w14:paraId="573DF404">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14</w:t>
            </w:r>
          </w:p>
        </w:tc>
        <w:tc>
          <w:tcPr>
            <w:tcW w:w="205" w:type="pct"/>
            <w:shd w:val="clear" w:color="auto" w:fill="auto"/>
            <w:vAlign w:val="center"/>
          </w:tcPr>
          <w:p w14:paraId="779A77F4">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36</w:t>
            </w:r>
          </w:p>
        </w:tc>
        <w:tc>
          <w:tcPr>
            <w:tcW w:w="231" w:type="pct"/>
            <w:gridSpan w:val="2"/>
            <w:shd w:val="clear" w:color="auto" w:fill="auto"/>
            <w:vAlign w:val="center"/>
          </w:tcPr>
          <w:p w14:paraId="408DEA77">
            <w:pPr>
              <w:rPr>
                <w:rFonts w:ascii="宋体" w:hAnsi="宋体" w:eastAsia="宋体" w:cs="宋体"/>
                <w:sz w:val="21"/>
                <w:szCs w:val="21"/>
              </w:rPr>
            </w:pPr>
          </w:p>
        </w:tc>
        <w:tc>
          <w:tcPr>
            <w:tcW w:w="211" w:type="pct"/>
            <w:shd w:val="clear" w:color="auto" w:fill="auto"/>
            <w:vAlign w:val="center"/>
          </w:tcPr>
          <w:p w14:paraId="4F6600A5">
            <w:pPr>
              <w:jc w:val="center"/>
              <w:rPr>
                <w:rFonts w:ascii="宋体" w:hAnsi="宋体" w:eastAsia="宋体" w:cs="宋体"/>
                <w:sz w:val="21"/>
                <w:szCs w:val="21"/>
              </w:rPr>
            </w:pPr>
          </w:p>
        </w:tc>
        <w:tc>
          <w:tcPr>
            <w:tcW w:w="239" w:type="pct"/>
            <w:shd w:val="clear" w:color="auto" w:fill="auto"/>
            <w:vAlign w:val="center"/>
          </w:tcPr>
          <w:p w14:paraId="2A1D3D7F">
            <w:pPr>
              <w:jc w:val="center"/>
              <w:rPr>
                <w:rFonts w:ascii="宋体" w:hAnsi="宋体" w:eastAsia="宋体" w:cs="宋体"/>
                <w:sz w:val="21"/>
                <w:szCs w:val="21"/>
              </w:rPr>
            </w:pPr>
          </w:p>
        </w:tc>
        <w:tc>
          <w:tcPr>
            <w:tcW w:w="226" w:type="pct"/>
            <w:shd w:val="clear" w:color="auto" w:fill="auto"/>
            <w:vAlign w:val="center"/>
          </w:tcPr>
          <w:p w14:paraId="3CC67B55">
            <w:pPr>
              <w:jc w:val="center"/>
              <w:rPr>
                <w:rFonts w:ascii="宋体" w:hAnsi="宋体" w:eastAsia="宋体" w:cs="宋体"/>
                <w:sz w:val="21"/>
                <w:szCs w:val="21"/>
              </w:rPr>
            </w:pPr>
          </w:p>
        </w:tc>
        <w:tc>
          <w:tcPr>
            <w:tcW w:w="221" w:type="pct"/>
            <w:shd w:val="clear" w:color="auto" w:fill="auto"/>
            <w:vAlign w:val="center"/>
          </w:tcPr>
          <w:p w14:paraId="290D6577">
            <w:pPr>
              <w:rPr>
                <w:rFonts w:ascii="宋体" w:hAnsi="宋体" w:eastAsia="宋体" w:cs="宋体"/>
                <w:sz w:val="21"/>
                <w:szCs w:val="21"/>
              </w:rPr>
            </w:pPr>
          </w:p>
        </w:tc>
        <w:tc>
          <w:tcPr>
            <w:tcW w:w="248" w:type="pct"/>
            <w:shd w:val="clear" w:color="auto" w:fill="auto"/>
            <w:vAlign w:val="center"/>
          </w:tcPr>
          <w:p w14:paraId="4A1E1CAB">
            <w:pPr>
              <w:widowControl/>
              <w:jc w:val="left"/>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与《军事技能》同步开展</w:t>
            </w:r>
          </w:p>
        </w:tc>
      </w:tr>
      <w:tr w14:paraId="01745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blHeader/>
        </w:trPr>
        <w:tc>
          <w:tcPr>
            <w:tcW w:w="165" w:type="pct"/>
            <w:vMerge w:val="continue"/>
            <w:vAlign w:val="center"/>
          </w:tcPr>
          <w:p w14:paraId="2375C319">
            <w:pPr>
              <w:pStyle w:val="17"/>
              <w:rPr>
                <w:rFonts w:asciiTheme="minorEastAsia" w:hAnsiTheme="minorEastAsia" w:eastAsiaTheme="minorEastAsia" w:cstheme="minorEastAsia"/>
                <w:szCs w:val="21"/>
              </w:rPr>
            </w:pPr>
          </w:p>
        </w:tc>
        <w:tc>
          <w:tcPr>
            <w:tcW w:w="392" w:type="pct"/>
            <w:vMerge w:val="continue"/>
            <w:vAlign w:val="center"/>
          </w:tcPr>
          <w:p w14:paraId="628C59DD">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346AA8BF">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2</w:t>
            </w:r>
          </w:p>
        </w:tc>
        <w:tc>
          <w:tcPr>
            <w:tcW w:w="1107" w:type="pct"/>
            <w:shd w:val="clear" w:color="auto" w:fill="auto"/>
            <w:vAlign w:val="center"/>
          </w:tcPr>
          <w:p w14:paraId="56798EBA">
            <w:pPr>
              <w:widowControl/>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形势与政策（一）-（四）</w:t>
            </w:r>
          </w:p>
        </w:tc>
        <w:tc>
          <w:tcPr>
            <w:tcW w:w="205" w:type="pct"/>
            <w:shd w:val="clear" w:color="auto" w:fill="auto"/>
            <w:vAlign w:val="center"/>
          </w:tcPr>
          <w:p w14:paraId="401CF57E">
            <w:pPr>
              <w:widowControl/>
              <w:jc w:val="center"/>
              <w:textAlignment w:val="center"/>
              <w:rPr>
                <w:rFonts w:ascii="宋体" w:hAnsi="宋体" w:eastAsia="宋体" w:cs="宋体"/>
                <w:sz w:val="21"/>
                <w:szCs w:val="21"/>
              </w:rPr>
            </w:pPr>
            <w:r>
              <w:rPr>
                <w:rStyle w:val="32"/>
                <w:rFonts w:hint="eastAsia" w:ascii="宋体" w:hAnsi="宋体" w:eastAsia="宋体" w:cs="宋体"/>
                <w:lang w:bidi="ar"/>
              </w:rPr>
              <w:t>B</w:t>
            </w:r>
          </w:p>
        </w:tc>
        <w:tc>
          <w:tcPr>
            <w:tcW w:w="269" w:type="pct"/>
            <w:shd w:val="clear" w:color="auto" w:fill="auto"/>
            <w:vAlign w:val="center"/>
          </w:tcPr>
          <w:p w14:paraId="74D76851">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1</w:t>
            </w:r>
          </w:p>
        </w:tc>
        <w:tc>
          <w:tcPr>
            <w:tcW w:w="282" w:type="pct"/>
            <w:shd w:val="clear" w:color="auto" w:fill="auto"/>
            <w:vAlign w:val="center"/>
          </w:tcPr>
          <w:p w14:paraId="6F9556DA">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32</w:t>
            </w:r>
          </w:p>
        </w:tc>
        <w:tc>
          <w:tcPr>
            <w:tcW w:w="240" w:type="pct"/>
            <w:vAlign w:val="center"/>
          </w:tcPr>
          <w:p w14:paraId="4F1A2596">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12</w:t>
            </w:r>
          </w:p>
        </w:tc>
        <w:tc>
          <w:tcPr>
            <w:tcW w:w="291" w:type="pct"/>
            <w:vAlign w:val="center"/>
          </w:tcPr>
          <w:p w14:paraId="745F75F2">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20</w:t>
            </w:r>
          </w:p>
        </w:tc>
        <w:tc>
          <w:tcPr>
            <w:tcW w:w="277" w:type="pct"/>
            <w:gridSpan w:val="2"/>
            <w:vAlign w:val="center"/>
          </w:tcPr>
          <w:p w14:paraId="00A42605">
            <w:pPr>
              <w:jc w:val="center"/>
              <w:rPr>
                <w:rFonts w:ascii="宋体" w:hAnsi="宋体" w:eastAsia="宋体" w:cs="宋体"/>
                <w:sz w:val="21"/>
                <w:szCs w:val="21"/>
              </w:rPr>
            </w:pPr>
          </w:p>
        </w:tc>
        <w:tc>
          <w:tcPr>
            <w:tcW w:w="205" w:type="pct"/>
            <w:shd w:val="clear" w:color="auto" w:fill="auto"/>
            <w:vAlign w:val="center"/>
          </w:tcPr>
          <w:p w14:paraId="0974862A">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8</w:t>
            </w:r>
          </w:p>
        </w:tc>
        <w:tc>
          <w:tcPr>
            <w:tcW w:w="231" w:type="pct"/>
            <w:gridSpan w:val="2"/>
            <w:shd w:val="clear" w:color="auto" w:fill="auto"/>
            <w:vAlign w:val="center"/>
          </w:tcPr>
          <w:p w14:paraId="36B0BFE2">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8</w:t>
            </w:r>
          </w:p>
        </w:tc>
        <w:tc>
          <w:tcPr>
            <w:tcW w:w="211" w:type="pct"/>
            <w:shd w:val="clear" w:color="auto" w:fill="auto"/>
            <w:vAlign w:val="center"/>
          </w:tcPr>
          <w:p w14:paraId="6CE16A70">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8</w:t>
            </w:r>
          </w:p>
        </w:tc>
        <w:tc>
          <w:tcPr>
            <w:tcW w:w="239" w:type="pct"/>
            <w:shd w:val="clear" w:color="auto" w:fill="auto"/>
            <w:vAlign w:val="center"/>
          </w:tcPr>
          <w:p w14:paraId="21A36A06">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8</w:t>
            </w:r>
          </w:p>
        </w:tc>
        <w:tc>
          <w:tcPr>
            <w:tcW w:w="226" w:type="pct"/>
            <w:shd w:val="clear" w:color="auto" w:fill="auto"/>
            <w:vAlign w:val="center"/>
          </w:tcPr>
          <w:p w14:paraId="5D4BAD52">
            <w:pPr>
              <w:jc w:val="center"/>
              <w:rPr>
                <w:rFonts w:ascii="宋体" w:hAnsi="宋体" w:eastAsia="宋体" w:cs="宋体"/>
                <w:sz w:val="21"/>
                <w:szCs w:val="21"/>
              </w:rPr>
            </w:pPr>
          </w:p>
        </w:tc>
        <w:tc>
          <w:tcPr>
            <w:tcW w:w="221" w:type="pct"/>
            <w:shd w:val="clear" w:color="auto" w:fill="auto"/>
            <w:vAlign w:val="center"/>
          </w:tcPr>
          <w:p w14:paraId="30E5F087">
            <w:pPr>
              <w:rPr>
                <w:rFonts w:ascii="宋体" w:hAnsi="宋体" w:eastAsia="宋体" w:cs="宋体"/>
                <w:sz w:val="21"/>
                <w:szCs w:val="21"/>
              </w:rPr>
            </w:pPr>
          </w:p>
        </w:tc>
        <w:tc>
          <w:tcPr>
            <w:tcW w:w="248" w:type="pct"/>
            <w:shd w:val="clear" w:color="auto" w:fill="auto"/>
            <w:vAlign w:val="center"/>
          </w:tcPr>
          <w:p w14:paraId="02AC0DC2">
            <w:pPr>
              <w:widowControl/>
              <w:jc w:val="left"/>
              <w:rPr>
                <w:rFonts w:ascii="宋体" w:hAnsi="宋体" w:eastAsia="宋体" w:cs="宋体"/>
                <w:sz w:val="21"/>
                <w:szCs w:val="21"/>
              </w:rPr>
            </w:pPr>
          </w:p>
        </w:tc>
      </w:tr>
      <w:tr w14:paraId="2EAD6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165" w:type="pct"/>
            <w:vMerge w:val="continue"/>
            <w:vAlign w:val="center"/>
          </w:tcPr>
          <w:p w14:paraId="466E6DC9">
            <w:pPr>
              <w:pStyle w:val="17"/>
              <w:rPr>
                <w:rFonts w:asciiTheme="minorEastAsia" w:hAnsiTheme="minorEastAsia" w:eastAsiaTheme="minorEastAsia" w:cstheme="minorEastAsia"/>
                <w:szCs w:val="21"/>
              </w:rPr>
            </w:pPr>
          </w:p>
        </w:tc>
        <w:tc>
          <w:tcPr>
            <w:tcW w:w="392" w:type="pct"/>
            <w:vMerge w:val="continue"/>
            <w:vAlign w:val="center"/>
          </w:tcPr>
          <w:p w14:paraId="00B6561B">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599DFE87">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3</w:t>
            </w:r>
          </w:p>
        </w:tc>
        <w:tc>
          <w:tcPr>
            <w:tcW w:w="1107" w:type="pct"/>
            <w:shd w:val="clear" w:color="auto" w:fill="auto"/>
            <w:vAlign w:val="center"/>
          </w:tcPr>
          <w:p w14:paraId="0D7E1E46">
            <w:pPr>
              <w:widowControl/>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思想道德与法治</w:t>
            </w:r>
          </w:p>
        </w:tc>
        <w:tc>
          <w:tcPr>
            <w:tcW w:w="205" w:type="pct"/>
            <w:shd w:val="clear" w:color="auto" w:fill="auto"/>
            <w:vAlign w:val="center"/>
          </w:tcPr>
          <w:p w14:paraId="28D5C5EB">
            <w:pPr>
              <w:widowControl/>
              <w:jc w:val="center"/>
              <w:textAlignment w:val="center"/>
              <w:rPr>
                <w:rFonts w:ascii="宋体" w:hAnsi="宋体" w:eastAsia="宋体" w:cs="宋体"/>
                <w:sz w:val="21"/>
                <w:szCs w:val="21"/>
              </w:rPr>
            </w:pPr>
            <w:r>
              <w:rPr>
                <w:rStyle w:val="32"/>
                <w:rFonts w:hint="eastAsia" w:ascii="宋体" w:hAnsi="宋体" w:eastAsia="宋体" w:cs="宋体"/>
                <w:lang w:bidi="ar"/>
              </w:rPr>
              <w:t>B</w:t>
            </w:r>
          </w:p>
        </w:tc>
        <w:tc>
          <w:tcPr>
            <w:tcW w:w="269" w:type="pct"/>
            <w:shd w:val="clear" w:color="auto" w:fill="auto"/>
            <w:vAlign w:val="center"/>
          </w:tcPr>
          <w:p w14:paraId="735C336E">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3</w:t>
            </w:r>
          </w:p>
        </w:tc>
        <w:tc>
          <w:tcPr>
            <w:tcW w:w="282" w:type="pct"/>
            <w:shd w:val="clear" w:color="auto" w:fill="auto"/>
            <w:vAlign w:val="center"/>
          </w:tcPr>
          <w:p w14:paraId="74608268">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48</w:t>
            </w:r>
          </w:p>
        </w:tc>
        <w:tc>
          <w:tcPr>
            <w:tcW w:w="240" w:type="pct"/>
            <w:vAlign w:val="center"/>
          </w:tcPr>
          <w:p w14:paraId="18492662">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40</w:t>
            </w:r>
          </w:p>
        </w:tc>
        <w:tc>
          <w:tcPr>
            <w:tcW w:w="291" w:type="pct"/>
            <w:vAlign w:val="center"/>
          </w:tcPr>
          <w:p w14:paraId="17334D42">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8</w:t>
            </w:r>
          </w:p>
        </w:tc>
        <w:tc>
          <w:tcPr>
            <w:tcW w:w="277" w:type="pct"/>
            <w:gridSpan w:val="2"/>
            <w:vAlign w:val="center"/>
          </w:tcPr>
          <w:p w14:paraId="09A3FEAC">
            <w:pPr>
              <w:jc w:val="center"/>
              <w:rPr>
                <w:rFonts w:ascii="宋体" w:hAnsi="宋体" w:eastAsia="宋体" w:cs="宋体"/>
                <w:sz w:val="21"/>
                <w:szCs w:val="21"/>
              </w:rPr>
            </w:pPr>
          </w:p>
        </w:tc>
        <w:tc>
          <w:tcPr>
            <w:tcW w:w="205" w:type="pct"/>
            <w:shd w:val="clear" w:color="auto" w:fill="auto"/>
            <w:vAlign w:val="center"/>
          </w:tcPr>
          <w:p w14:paraId="3B579AAC">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48</w:t>
            </w:r>
          </w:p>
        </w:tc>
        <w:tc>
          <w:tcPr>
            <w:tcW w:w="231" w:type="pct"/>
            <w:gridSpan w:val="2"/>
            <w:shd w:val="clear" w:color="auto" w:fill="auto"/>
            <w:vAlign w:val="center"/>
          </w:tcPr>
          <w:p w14:paraId="5F08A86A">
            <w:pPr>
              <w:jc w:val="center"/>
              <w:rPr>
                <w:rFonts w:ascii="宋体" w:hAnsi="宋体" w:eastAsia="宋体" w:cs="宋体"/>
                <w:sz w:val="21"/>
                <w:szCs w:val="21"/>
              </w:rPr>
            </w:pPr>
          </w:p>
        </w:tc>
        <w:tc>
          <w:tcPr>
            <w:tcW w:w="211" w:type="pct"/>
            <w:shd w:val="clear" w:color="auto" w:fill="auto"/>
            <w:vAlign w:val="center"/>
          </w:tcPr>
          <w:p w14:paraId="7409F737">
            <w:pPr>
              <w:jc w:val="center"/>
              <w:rPr>
                <w:rFonts w:ascii="宋体" w:hAnsi="宋体" w:eastAsia="宋体" w:cs="宋体"/>
                <w:sz w:val="21"/>
                <w:szCs w:val="21"/>
              </w:rPr>
            </w:pPr>
          </w:p>
        </w:tc>
        <w:tc>
          <w:tcPr>
            <w:tcW w:w="239" w:type="pct"/>
            <w:shd w:val="clear" w:color="auto" w:fill="auto"/>
            <w:vAlign w:val="center"/>
          </w:tcPr>
          <w:p w14:paraId="28110BE9">
            <w:pPr>
              <w:jc w:val="center"/>
              <w:rPr>
                <w:rFonts w:ascii="宋体" w:hAnsi="宋体" w:eastAsia="宋体" w:cs="宋体"/>
                <w:sz w:val="21"/>
                <w:szCs w:val="21"/>
              </w:rPr>
            </w:pPr>
          </w:p>
        </w:tc>
        <w:tc>
          <w:tcPr>
            <w:tcW w:w="226" w:type="pct"/>
            <w:shd w:val="clear" w:color="auto" w:fill="auto"/>
            <w:vAlign w:val="center"/>
          </w:tcPr>
          <w:p w14:paraId="4450A07F">
            <w:pPr>
              <w:jc w:val="center"/>
              <w:rPr>
                <w:rFonts w:ascii="宋体" w:hAnsi="宋体" w:eastAsia="宋体" w:cs="宋体"/>
                <w:sz w:val="21"/>
                <w:szCs w:val="21"/>
              </w:rPr>
            </w:pPr>
          </w:p>
        </w:tc>
        <w:tc>
          <w:tcPr>
            <w:tcW w:w="221" w:type="pct"/>
            <w:shd w:val="clear" w:color="auto" w:fill="auto"/>
            <w:vAlign w:val="center"/>
          </w:tcPr>
          <w:p w14:paraId="2BB2D9C4">
            <w:pPr>
              <w:rPr>
                <w:rFonts w:ascii="宋体" w:hAnsi="宋体" w:eastAsia="宋体" w:cs="宋体"/>
                <w:sz w:val="21"/>
                <w:szCs w:val="21"/>
              </w:rPr>
            </w:pPr>
          </w:p>
        </w:tc>
        <w:tc>
          <w:tcPr>
            <w:tcW w:w="248" w:type="pct"/>
            <w:shd w:val="clear" w:color="auto" w:fill="auto"/>
            <w:vAlign w:val="center"/>
          </w:tcPr>
          <w:p w14:paraId="04FED0A3">
            <w:pPr>
              <w:widowControl/>
              <w:jc w:val="left"/>
              <w:rPr>
                <w:rFonts w:ascii="宋体" w:hAnsi="宋体" w:eastAsia="宋体" w:cs="宋体"/>
                <w:sz w:val="21"/>
                <w:szCs w:val="21"/>
              </w:rPr>
            </w:pPr>
          </w:p>
        </w:tc>
      </w:tr>
      <w:tr w14:paraId="50DD0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blHeader/>
        </w:trPr>
        <w:tc>
          <w:tcPr>
            <w:tcW w:w="165" w:type="pct"/>
            <w:vMerge w:val="continue"/>
            <w:vAlign w:val="center"/>
          </w:tcPr>
          <w:p w14:paraId="43936B53">
            <w:pPr>
              <w:pStyle w:val="17"/>
              <w:rPr>
                <w:rFonts w:asciiTheme="minorEastAsia" w:hAnsiTheme="minorEastAsia" w:eastAsiaTheme="minorEastAsia" w:cstheme="minorEastAsia"/>
                <w:szCs w:val="21"/>
              </w:rPr>
            </w:pPr>
          </w:p>
        </w:tc>
        <w:tc>
          <w:tcPr>
            <w:tcW w:w="392" w:type="pct"/>
            <w:vMerge w:val="continue"/>
            <w:vAlign w:val="center"/>
          </w:tcPr>
          <w:p w14:paraId="336D780F">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751D52BE">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4</w:t>
            </w:r>
          </w:p>
        </w:tc>
        <w:tc>
          <w:tcPr>
            <w:tcW w:w="1107" w:type="pct"/>
            <w:shd w:val="clear" w:color="auto" w:fill="auto"/>
            <w:vAlign w:val="center"/>
          </w:tcPr>
          <w:p w14:paraId="576B850E">
            <w:pPr>
              <w:widowControl/>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国家安全教育</w:t>
            </w:r>
          </w:p>
        </w:tc>
        <w:tc>
          <w:tcPr>
            <w:tcW w:w="205" w:type="pct"/>
            <w:shd w:val="clear" w:color="auto" w:fill="auto"/>
            <w:vAlign w:val="center"/>
          </w:tcPr>
          <w:p w14:paraId="4B4F37F2">
            <w:pPr>
              <w:widowControl/>
              <w:jc w:val="center"/>
              <w:textAlignment w:val="center"/>
              <w:rPr>
                <w:rFonts w:ascii="宋体" w:hAnsi="宋体" w:eastAsia="宋体" w:cs="宋体"/>
                <w:sz w:val="21"/>
                <w:szCs w:val="21"/>
              </w:rPr>
            </w:pPr>
            <w:r>
              <w:rPr>
                <w:rStyle w:val="32"/>
                <w:rFonts w:hint="eastAsia" w:ascii="宋体" w:hAnsi="宋体" w:eastAsia="宋体" w:cs="宋体"/>
                <w:lang w:bidi="ar"/>
              </w:rPr>
              <w:t>B</w:t>
            </w:r>
          </w:p>
        </w:tc>
        <w:tc>
          <w:tcPr>
            <w:tcW w:w="269" w:type="pct"/>
            <w:shd w:val="clear" w:color="auto" w:fill="auto"/>
            <w:vAlign w:val="center"/>
          </w:tcPr>
          <w:p w14:paraId="1037B2BD">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1</w:t>
            </w:r>
          </w:p>
        </w:tc>
        <w:tc>
          <w:tcPr>
            <w:tcW w:w="282" w:type="pct"/>
            <w:shd w:val="clear" w:color="auto" w:fill="auto"/>
            <w:vAlign w:val="center"/>
          </w:tcPr>
          <w:p w14:paraId="4F4FBCDA">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16</w:t>
            </w:r>
          </w:p>
        </w:tc>
        <w:tc>
          <w:tcPr>
            <w:tcW w:w="240" w:type="pct"/>
            <w:vAlign w:val="center"/>
          </w:tcPr>
          <w:p w14:paraId="6E5E23D8">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12</w:t>
            </w:r>
          </w:p>
        </w:tc>
        <w:tc>
          <w:tcPr>
            <w:tcW w:w="291" w:type="pct"/>
            <w:vAlign w:val="center"/>
          </w:tcPr>
          <w:p w14:paraId="4998636F">
            <w:pPr>
              <w:jc w:val="center"/>
              <w:rPr>
                <w:rFonts w:ascii="宋体" w:hAnsi="宋体" w:eastAsia="宋体" w:cs="宋体"/>
                <w:sz w:val="21"/>
                <w:szCs w:val="21"/>
              </w:rPr>
            </w:pPr>
          </w:p>
        </w:tc>
        <w:tc>
          <w:tcPr>
            <w:tcW w:w="277" w:type="pct"/>
            <w:gridSpan w:val="2"/>
            <w:vAlign w:val="center"/>
          </w:tcPr>
          <w:p w14:paraId="13299B2D">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4</w:t>
            </w:r>
          </w:p>
        </w:tc>
        <w:tc>
          <w:tcPr>
            <w:tcW w:w="205" w:type="pct"/>
            <w:shd w:val="clear" w:color="auto" w:fill="auto"/>
            <w:vAlign w:val="center"/>
          </w:tcPr>
          <w:p w14:paraId="2E8793EB">
            <w:pPr>
              <w:jc w:val="center"/>
              <w:rPr>
                <w:rFonts w:ascii="宋体" w:hAnsi="宋体" w:eastAsia="宋体" w:cs="宋体"/>
                <w:sz w:val="21"/>
                <w:szCs w:val="21"/>
              </w:rPr>
            </w:pPr>
          </w:p>
        </w:tc>
        <w:tc>
          <w:tcPr>
            <w:tcW w:w="231" w:type="pct"/>
            <w:gridSpan w:val="2"/>
            <w:shd w:val="clear" w:color="auto" w:fill="auto"/>
            <w:vAlign w:val="center"/>
          </w:tcPr>
          <w:p w14:paraId="51C62423">
            <w:pPr>
              <w:jc w:val="center"/>
              <w:rPr>
                <w:rFonts w:ascii="宋体" w:hAnsi="宋体" w:eastAsia="宋体" w:cs="宋体"/>
                <w:sz w:val="21"/>
                <w:szCs w:val="21"/>
              </w:rPr>
            </w:pPr>
          </w:p>
        </w:tc>
        <w:tc>
          <w:tcPr>
            <w:tcW w:w="211" w:type="pct"/>
            <w:shd w:val="clear" w:color="auto" w:fill="auto"/>
            <w:vAlign w:val="center"/>
          </w:tcPr>
          <w:p w14:paraId="510B8143">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16</w:t>
            </w:r>
          </w:p>
        </w:tc>
        <w:tc>
          <w:tcPr>
            <w:tcW w:w="239" w:type="pct"/>
            <w:shd w:val="clear" w:color="auto" w:fill="auto"/>
            <w:vAlign w:val="center"/>
          </w:tcPr>
          <w:p w14:paraId="137C4605">
            <w:pPr>
              <w:jc w:val="center"/>
              <w:rPr>
                <w:rFonts w:ascii="宋体" w:hAnsi="宋体" w:eastAsia="宋体" w:cs="宋体"/>
                <w:sz w:val="21"/>
                <w:szCs w:val="21"/>
              </w:rPr>
            </w:pPr>
          </w:p>
        </w:tc>
        <w:tc>
          <w:tcPr>
            <w:tcW w:w="226" w:type="pct"/>
            <w:shd w:val="clear" w:color="auto" w:fill="auto"/>
            <w:vAlign w:val="center"/>
          </w:tcPr>
          <w:p w14:paraId="087B5076">
            <w:pPr>
              <w:jc w:val="center"/>
              <w:rPr>
                <w:rFonts w:ascii="宋体" w:hAnsi="宋体" w:eastAsia="宋体" w:cs="宋体"/>
                <w:sz w:val="21"/>
                <w:szCs w:val="21"/>
              </w:rPr>
            </w:pPr>
          </w:p>
        </w:tc>
        <w:tc>
          <w:tcPr>
            <w:tcW w:w="221" w:type="pct"/>
            <w:shd w:val="clear" w:color="auto" w:fill="auto"/>
            <w:vAlign w:val="center"/>
          </w:tcPr>
          <w:p w14:paraId="42DAD66C">
            <w:pPr>
              <w:rPr>
                <w:rFonts w:ascii="宋体" w:hAnsi="宋体" w:eastAsia="宋体" w:cs="宋体"/>
                <w:sz w:val="21"/>
                <w:szCs w:val="21"/>
              </w:rPr>
            </w:pPr>
          </w:p>
        </w:tc>
        <w:tc>
          <w:tcPr>
            <w:tcW w:w="248" w:type="pct"/>
            <w:shd w:val="clear" w:color="auto" w:fill="auto"/>
            <w:vAlign w:val="center"/>
          </w:tcPr>
          <w:p w14:paraId="24FCF184">
            <w:pPr>
              <w:widowControl/>
              <w:jc w:val="left"/>
              <w:rPr>
                <w:rFonts w:ascii="宋体" w:hAnsi="宋体" w:eastAsia="宋体" w:cs="宋体"/>
                <w:sz w:val="21"/>
                <w:szCs w:val="21"/>
              </w:rPr>
            </w:pPr>
          </w:p>
        </w:tc>
      </w:tr>
      <w:tr w14:paraId="73C17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blHeader/>
        </w:trPr>
        <w:tc>
          <w:tcPr>
            <w:tcW w:w="165" w:type="pct"/>
            <w:vMerge w:val="continue"/>
            <w:vAlign w:val="center"/>
          </w:tcPr>
          <w:p w14:paraId="2B47665C">
            <w:pPr>
              <w:pStyle w:val="17"/>
              <w:rPr>
                <w:rFonts w:asciiTheme="minorEastAsia" w:hAnsiTheme="minorEastAsia" w:eastAsiaTheme="minorEastAsia" w:cstheme="minorEastAsia"/>
                <w:szCs w:val="21"/>
              </w:rPr>
            </w:pPr>
          </w:p>
        </w:tc>
        <w:tc>
          <w:tcPr>
            <w:tcW w:w="392" w:type="pct"/>
            <w:vMerge w:val="continue"/>
            <w:vAlign w:val="center"/>
          </w:tcPr>
          <w:p w14:paraId="32603F8B">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56B3A036">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5</w:t>
            </w:r>
          </w:p>
        </w:tc>
        <w:tc>
          <w:tcPr>
            <w:tcW w:w="1107" w:type="pct"/>
            <w:shd w:val="clear" w:color="auto" w:fill="auto"/>
            <w:vAlign w:val="center"/>
          </w:tcPr>
          <w:p w14:paraId="7A95884D">
            <w:pPr>
              <w:widowControl/>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毛泽东思想和中国特色社会主义理论体系概论</w:t>
            </w:r>
          </w:p>
        </w:tc>
        <w:tc>
          <w:tcPr>
            <w:tcW w:w="205" w:type="pct"/>
            <w:shd w:val="clear" w:color="auto" w:fill="auto"/>
            <w:vAlign w:val="center"/>
          </w:tcPr>
          <w:p w14:paraId="01C18C40">
            <w:pPr>
              <w:widowControl/>
              <w:jc w:val="center"/>
              <w:textAlignment w:val="center"/>
              <w:rPr>
                <w:rFonts w:ascii="宋体" w:hAnsi="宋体" w:eastAsia="宋体" w:cs="宋体"/>
                <w:sz w:val="21"/>
                <w:szCs w:val="21"/>
              </w:rPr>
            </w:pPr>
            <w:r>
              <w:rPr>
                <w:rStyle w:val="32"/>
                <w:rFonts w:hint="eastAsia" w:ascii="宋体" w:hAnsi="宋体" w:eastAsia="宋体" w:cs="宋体"/>
                <w:lang w:bidi="ar"/>
              </w:rPr>
              <w:t>B</w:t>
            </w:r>
          </w:p>
        </w:tc>
        <w:tc>
          <w:tcPr>
            <w:tcW w:w="269" w:type="pct"/>
            <w:shd w:val="clear" w:color="auto" w:fill="auto"/>
            <w:vAlign w:val="center"/>
          </w:tcPr>
          <w:p w14:paraId="4E47B30E">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2</w:t>
            </w:r>
          </w:p>
        </w:tc>
        <w:tc>
          <w:tcPr>
            <w:tcW w:w="282" w:type="pct"/>
            <w:shd w:val="clear" w:color="auto" w:fill="auto"/>
            <w:vAlign w:val="center"/>
          </w:tcPr>
          <w:p w14:paraId="15ADAECF">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32</w:t>
            </w:r>
          </w:p>
        </w:tc>
        <w:tc>
          <w:tcPr>
            <w:tcW w:w="240" w:type="pct"/>
            <w:vAlign w:val="center"/>
          </w:tcPr>
          <w:p w14:paraId="7331B17F">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24</w:t>
            </w:r>
          </w:p>
        </w:tc>
        <w:tc>
          <w:tcPr>
            <w:tcW w:w="291" w:type="pct"/>
            <w:vAlign w:val="center"/>
          </w:tcPr>
          <w:p w14:paraId="71D1B79F">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8</w:t>
            </w:r>
          </w:p>
        </w:tc>
        <w:tc>
          <w:tcPr>
            <w:tcW w:w="277" w:type="pct"/>
            <w:gridSpan w:val="2"/>
            <w:vAlign w:val="center"/>
          </w:tcPr>
          <w:p w14:paraId="715F7888">
            <w:pPr>
              <w:jc w:val="center"/>
              <w:rPr>
                <w:rFonts w:ascii="宋体" w:hAnsi="宋体" w:eastAsia="宋体" w:cs="宋体"/>
                <w:sz w:val="21"/>
                <w:szCs w:val="21"/>
              </w:rPr>
            </w:pPr>
          </w:p>
        </w:tc>
        <w:tc>
          <w:tcPr>
            <w:tcW w:w="205" w:type="pct"/>
            <w:shd w:val="clear" w:color="auto" w:fill="auto"/>
            <w:vAlign w:val="center"/>
          </w:tcPr>
          <w:p w14:paraId="489A3E53">
            <w:pPr>
              <w:rPr>
                <w:rFonts w:ascii="宋体" w:hAnsi="宋体" w:eastAsia="宋体" w:cs="宋体"/>
                <w:sz w:val="21"/>
                <w:szCs w:val="21"/>
              </w:rPr>
            </w:pPr>
          </w:p>
        </w:tc>
        <w:tc>
          <w:tcPr>
            <w:tcW w:w="231" w:type="pct"/>
            <w:gridSpan w:val="2"/>
            <w:shd w:val="clear" w:color="auto" w:fill="auto"/>
            <w:vAlign w:val="center"/>
          </w:tcPr>
          <w:p w14:paraId="7341C7C4">
            <w:pPr>
              <w:jc w:val="center"/>
              <w:rPr>
                <w:rFonts w:ascii="宋体" w:hAnsi="宋体" w:eastAsia="宋体" w:cs="宋体"/>
                <w:sz w:val="21"/>
                <w:szCs w:val="21"/>
              </w:rPr>
            </w:pPr>
          </w:p>
        </w:tc>
        <w:tc>
          <w:tcPr>
            <w:tcW w:w="211" w:type="pct"/>
            <w:shd w:val="clear" w:color="auto" w:fill="auto"/>
            <w:vAlign w:val="center"/>
          </w:tcPr>
          <w:p w14:paraId="361ED6EC">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32</w:t>
            </w:r>
          </w:p>
        </w:tc>
        <w:tc>
          <w:tcPr>
            <w:tcW w:w="239" w:type="pct"/>
            <w:shd w:val="clear" w:color="auto" w:fill="auto"/>
            <w:vAlign w:val="center"/>
          </w:tcPr>
          <w:p w14:paraId="7BEC4FB1">
            <w:pPr>
              <w:jc w:val="center"/>
              <w:rPr>
                <w:rFonts w:ascii="宋体" w:hAnsi="宋体" w:eastAsia="宋体" w:cs="宋体"/>
                <w:sz w:val="21"/>
                <w:szCs w:val="21"/>
              </w:rPr>
            </w:pPr>
          </w:p>
        </w:tc>
        <w:tc>
          <w:tcPr>
            <w:tcW w:w="226" w:type="pct"/>
            <w:shd w:val="clear" w:color="auto" w:fill="auto"/>
            <w:vAlign w:val="center"/>
          </w:tcPr>
          <w:p w14:paraId="55C485DF">
            <w:pPr>
              <w:jc w:val="center"/>
              <w:rPr>
                <w:rFonts w:ascii="宋体" w:hAnsi="宋体" w:eastAsia="宋体" w:cs="宋体"/>
                <w:sz w:val="21"/>
                <w:szCs w:val="21"/>
              </w:rPr>
            </w:pPr>
          </w:p>
        </w:tc>
        <w:tc>
          <w:tcPr>
            <w:tcW w:w="221" w:type="pct"/>
            <w:shd w:val="clear" w:color="auto" w:fill="auto"/>
            <w:vAlign w:val="center"/>
          </w:tcPr>
          <w:p w14:paraId="77F499D6">
            <w:pPr>
              <w:rPr>
                <w:rFonts w:ascii="宋体" w:hAnsi="宋体" w:eastAsia="宋体" w:cs="宋体"/>
                <w:sz w:val="21"/>
                <w:szCs w:val="21"/>
              </w:rPr>
            </w:pPr>
          </w:p>
        </w:tc>
        <w:tc>
          <w:tcPr>
            <w:tcW w:w="248" w:type="pct"/>
            <w:shd w:val="clear" w:color="auto" w:fill="auto"/>
            <w:vAlign w:val="center"/>
          </w:tcPr>
          <w:p w14:paraId="2FE5F733">
            <w:pPr>
              <w:widowControl/>
              <w:jc w:val="left"/>
              <w:rPr>
                <w:rFonts w:ascii="宋体" w:hAnsi="宋体" w:eastAsia="宋体" w:cs="宋体"/>
                <w:sz w:val="21"/>
                <w:szCs w:val="21"/>
              </w:rPr>
            </w:pPr>
          </w:p>
        </w:tc>
      </w:tr>
      <w:tr w14:paraId="64CA0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blHeader/>
        </w:trPr>
        <w:tc>
          <w:tcPr>
            <w:tcW w:w="165" w:type="pct"/>
            <w:vMerge w:val="continue"/>
            <w:vAlign w:val="center"/>
          </w:tcPr>
          <w:p w14:paraId="7CFE57A1">
            <w:pPr>
              <w:pStyle w:val="17"/>
              <w:rPr>
                <w:rFonts w:asciiTheme="minorEastAsia" w:hAnsiTheme="minorEastAsia" w:eastAsiaTheme="minorEastAsia" w:cstheme="minorEastAsia"/>
                <w:szCs w:val="21"/>
              </w:rPr>
            </w:pPr>
          </w:p>
        </w:tc>
        <w:tc>
          <w:tcPr>
            <w:tcW w:w="392" w:type="pct"/>
            <w:vMerge w:val="continue"/>
            <w:vAlign w:val="center"/>
          </w:tcPr>
          <w:p w14:paraId="6AF7AA1C">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79ADBA8C">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6</w:t>
            </w:r>
          </w:p>
        </w:tc>
        <w:tc>
          <w:tcPr>
            <w:tcW w:w="1107" w:type="pct"/>
            <w:shd w:val="clear" w:color="auto" w:fill="auto"/>
            <w:vAlign w:val="center"/>
          </w:tcPr>
          <w:p w14:paraId="698EDA16">
            <w:pPr>
              <w:widowControl/>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习近平新时代中国特色社会主义思想概论</w:t>
            </w:r>
          </w:p>
        </w:tc>
        <w:tc>
          <w:tcPr>
            <w:tcW w:w="205" w:type="pct"/>
            <w:shd w:val="clear" w:color="auto" w:fill="auto"/>
            <w:vAlign w:val="center"/>
          </w:tcPr>
          <w:p w14:paraId="0A5ECBD6">
            <w:pPr>
              <w:widowControl/>
              <w:jc w:val="center"/>
              <w:textAlignment w:val="center"/>
              <w:rPr>
                <w:rFonts w:ascii="宋体" w:hAnsi="宋体" w:eastAsia="宋体" w:cs="宋体"/>
                <w:sz w:val="21"/>
                <w:szCs w:val="21"/>
              </w:rPr>
            </w:pPr>
            <w:r>
              <w:rPr>
                <w:rStyle w:val="32"/>
                <w:rFonts w:hint="eastAsia" w:ascii="宋体" w:hAnsi="宋体" w:eastAsia="宋体" w:cs="宋体"/>
                <w:lang w:bidi="ar"/>
              </w:rPr>
              <w:t>B</w:t>
            </w:r>
          </w:p>
        </w:tc>
        <w:tc>
          <w:tcPr>
            <w:tcW w:w="269" w:type="pct"/>
            <w:shd w:val="clear" w:color="auto" w:fill="auto"/>
            <w:vAlign w:val="center"/>
          </w:tcPr>
          <w:p w14:paraId="546D2A5B">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3</w:t>
            </w:r>
          </w:p>
        </w:tc>
        <w:tc>
          <w:tcPr>
            <w:tcW w:w="282" w:type="pct"/>
            <w:shd w:val="clear" w:color="auto" w:fill="auto"/>
            <w:vAlign w:val="center"/>
          </w:tcPr>
          <w:p w14:paraId="6BF9A166">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48</w:t>
            </w:r>
          </w:p>
        </w:tc>
        <w:tc>
          <w:tcPr>
            <w:tcW w:w="240" w:type="pct"/>
            <w:vAlign w:val="center"/>
          </w:tcPr>
          <w:p w14:paraId="51706C08">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40</w:t>
            </w:r>
          </w:p>
        </w:tc>
        <w:tc>
          <w:tcPr>
            <w:tcW w:w="291" w:type="pct"/>
            <w:vAlign w:val="center"/>
          </w:tcPr>
          <w:p w14:paraId="62A85AB2">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8</w:t>
            </w:r>
          </w:p>
        </w:tc>
        <w:tc>
          <w:tcPr>
            <w:tcW w:w="277" w:type="pct"/>
            <w:gridSpan w:val="2"/>
            <w:vAlign w:val="center"/>
          </w:tcPr>
          <w:p w14:paraId="21501591">
            <w:pPr>
              <w:jc w:val="center"/>
              <w:rPr>
                <w:rFonts w:ascii="宋体" w:hAnsi="宋体" w:eastAsia="宋体" w:cs="宋体"/>
                <w:sz w:val="21"/>
                <w:szCs w:val="21"/>
              </w:rPr>
            </w:pPr>
          </w:p>
        </w:tc>
        <w:tc>
          <w:tcPr>
            <w:tcW w:w="205" w:type="pct"/>
            <w:shd w:val="clear" w:color="auto" w:fill="auto"/>
            <w:vAlign w:val="center"/>
          </w:tcPr>
          <w:p w14:paraId="10C93468">
            <w:pPr>
              <w:jc w:val="center"/>
              <w:rPr>
                <w:rFonts w:ascii="宋体" w:hAnsi="宋体" w:eastAsia="宋体" w:cs="宋体"/>
                <w:sz w:val="21"/>
                <w:szCs w:val="21"/>
              </w:rPr>
            </w:pPr>
          </w:p>
        </w:tc>
        <w:tc>
          <w:tcPr>
            <w:tcW w:w="231" w:type="pct"/>
            <w:gridSpan w:val="2"/>
            <w:shd w:val="clear" w:color="auto" w:fill="auto"/>
            <w:vAlign w:val="center"/>
          </w:tcPr>
          <w:p w14:paraId="23AB0AFA">
            <w:pPr>
              <w:widowControl/>
              <w:jc w:val="center"/>
              <w:textAlignment w:val="center"/>
              <w:rPr>
                <w:rFonts w:ascii="宋体" w:hAnsi="宋体" w:eastAsia="宋体" w:cs="宋体"/>
                <w:sz w:val="21"/>
                <w:szCs w:val="21"/>
              </w:rPr>
            </w:pPr>
            <w:r>
              <w:rPr>
                <w:rFonts w:hint="eastAsia" w:ascii="宋体" w:hAnsi="宋体" w:eastAsia="宋体" w:cs="宋体"/>
                <w:color w:val="000000"/>
                <w:kern w:val="0"/>
                <w:sz w:val="21"/>
                <w:szCs w:val="21"/>
                <w:lang w:bidi="ar"/>
              </w:rPr>
              <w:t>48</w:t>
            </w:r>
          </w:p>
        </w:tc>
        <w:tc>
          <w:tcPr>
            <w:tcW w:w="211" w:type="pct"/>
            <w:shd w:val="clear" w:color="auto" w:fill="auto"/>
            <w:vAlign w:val="center"/>
          </w:tcPr>
          <w:p w14:paraId="4EB887F2">
            <w:pPr>
              <w:jc w:val="center"/>
              <w:rPr>
                <w:rFonts w:ascii="宋体" w:hAnsi="宋体" w:eastAsia="宋体" w:cs="宋体"/>
                <w:sz w:val="21"/>
                <w:szCs w:val="21"/>
              </w:rPr>
            </w:pPr>
          </w:p>
        </w:tc>
        <w:tc>
          <w:tcPr>
            <w:tcW w:w="239" w:type="pct"/>
            <w:shd w:val="clear" w:color="auto" w:fill="auto"/>
            <w:vAlign w:val="center"/>
          </w:tcPr>
          <w:p w14:paraId="533E3747">
            <w:pPr>
              <w:jc w:val="center"/>
              <w:rPr>
                <w:rFonts w:ascii="宋体" w:hAnsi="宋体" w:eastAsia="宋体" w:cs="宋体"/>
                <w:sz w:val="21"/>
                <w:szCs w:val="21"/>
              </w:rPr>
            </w:pPr>
          </w:p>
        </w:tc>
        <w:tc>
          <w:tcPr>
            <w:tcW w:w="226" w:type="pct"/>
            <w:shd w:val="clear" w:color="auto" w:fill="auto"/>
            <w:vAlign w:val="center"/>
          </w:tcPr>
          <w:p w14:paraId="45422DB2">
            <w:pPr>
              <w:jc w:val="center"/>
              <w:rPr>
                <w:rFonts w:ascii="宋体" w:hAnsi="宋体" w:eastAsia="宋体" w:cs="宋体"/>
                <w:sz w:val="21"/>
                <w:szCs w:val="21"/>
              </w:rPr>
            </w:pPr>
          </w:p>
        </w:tc>
        <w:tc>
          <w:tcPr>
            <w:tcW w:w="221" w:type="pct"/>
            <w:shd w:val="clear" w:color="auto" w:fill="auto"/>
            <w:vAlign w:val="center"/>
          </w:tcPr>
          <w:p w14:paraId="31C2CE36">
            <w:pPr>
              <w:rPr>
                <w:rFonts w:ascii="宋体" w:hAnsi="宋体" w:eastAsia="宋体" w:cs="宋体"/>
                <w:sz w:val="21"/>
                <w:szCs w:val="21"/>
              </w:rPr>
            </w:pPr>
          </w:p>
        </w:tc>
        <w:tc>
          <w:tcPr>
            <w:tcW w:w="248" w:type="pct"/>
            <w:shd w:val="clear" w:color="auto" w:fill="auto"/>
            <w:vAlign w:val="center"/>
          </w:tcPr>
          <w:p w14:paraId="2C5D1F6D">
            <w:pPr>
              <w:widowControl/>
              <w:jc w:val="left"/>
              <w:rPr>
                <w:rFonts w:ascii="宋体" w:hAnsi="宋体" w:eastAsia="宋体" w:cs="宋体"/>
                <w:sz w:val="21"/>
                <w:szCs w:val="21"/>
              </w:rPr>
            </w:pPr>
          </w:p>
        </w:tc>
      </w:tr>
      <w:tr w14:paraId="10A0E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blHeader/>
        </w:trPr>
        <w:tc>
          <w:tcPr>
            <w:tcW w:w="165" w:type="pct"/>
            <w:vMerge w:val="continue"/>
            <w:vAlign w:val="center"/>
          </w:tcPr>
          <w:p w14:paraId="761A4A3D">
            <w:pPr>
              <w:pStyle w:val="17"/>
              <w:rPr>
                <w:rFonts w:asciiTheme="minorEastAsia" w:hAnsiTheme="minorEastAsia" w:eastAsiaTheme="minorEastAsia" w:cstheme="minorEastAsia"/>
                <w:szCs w:val="21"/>
              </w:rPr>
            </w:pPr>
          </w:p>
        </w:tc>
        <w:tc>
          <w:tcPr>
            <w:tcW w:w="392" w:type="pct"/>
            <w:vMerge w:val="restart"/>
            <w:vAlign w:val="center"/>
          </w:tcPr>
          <w:p w14:paraId="64C096F3">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职业素养类</w:t>
            </w:r>
          </w:p>
        </w:tc>
        <w:tc>
          <w:tcPr>
            <w:tcW w:w="182" w:type="pct"/>
            <w:shd w:val="clear" w:color="auto" w:fill="auto"/>
            <w:vAlign w:val="center"/>
          </w:tcPr>
          <w:p w14:paraId="1B95A2E7">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7</w:t>
            </w:r>
          </w:p>
        </w:tc>
        <w:tc>
          <w:tcPr>
            <w:tcW w:w="1107" w:type="pct"/>
            <w:shd w:val="clear" w:color="auto" w:fill="auto"/>
            <w:vAlign w:val="center"/>
          </w:tcPr>
          <w:p w14:paraId="4F0EF386">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大学生职业发展与就业指导（一）-（二）</w:t>
            </w:r>
          </w:p>
        </w:tc>
        <w:tc>
          <w:tcPr>
            <w:tcW w:w="205" w:type="pct"/>
            <w:shd w:val="clear" w:color="auto" w:fill="auto"/>
            <w:vAlign w:val="center"/>
          </w:tcPr>
          <w:p w14:paraId="564783DD">
            <w:pPr>
              <w:widowControl/>
              <w:jc w:val="center"/>
              <w:textAlignment w:val="center"/>
              <w:rPr>
                <w:rFonts w:ascii="宋体" w:hAnsi="宋体" w:eastAsia="宋体" w:cs="宋体"/>
                <w:color w:val="000000"/>
                <w:kern w:val="0"/>
                <w:sz w:val="21"/>
                <w:szCs w:val="21"/>
                <w:lang w:bidi="ar"/>
              </w:rPr>
            </w:pPr>
            <w:r>
              <w:rPr>
                <w:rFonts w:ascii="宋体" w:hAnsi="宋体" w:eastAsia="宋体" w:cs="宋体"/>
                <w:color w:val="000000"/>
                <w:kern w:val="0"/>
                <w:sz w:val="21"/>
                <w:szCs w:val="21"/>
                <w:lang w:bidi="ar"/>
              </w:rPr>
              <w:t>B</w:t>
            </w:r>
          </w:p>
        </w:tc>
        <w:tc>
          <w:tcPr>
            <w:tcW w:w="269" w:type="pct"/>
            <w:shd w:val="clear" w:color="auto" w:fill="auto"/>
            <w:vAlign w:val="center"/>
          </w:tcPr>
          <w:p w14:paraId="606713D3">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w:t>
            </w:r>
          </w:p>
        </w:tc>
        <w:tc>
          <w:tcPr>
            <w:tcW w:w="282" w:type="pct"/>
            <w:shd w:val="clear" w:color="auto" w:fill="auto"/>
            <w:vAlign w:val="center"/>
          </w:tcPr>
          <w:p w14:paraId="791D93D1">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32</w:t>
            </w:r>
          </w:p>
        </w:tc>
        <w:tc>
          <w:tcPr>
            <w:tcW w:w="240" w:type="pct"/>
            <w:vAlign w:val="center"/>
          </w:tcPr>
          <w:p w14:paraId="7D4856E1">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20</w:t>
            </w:r>
          </w:p>
        </w:tc>
        <w:tc>
          <w:tcPr>
            <w:tcW w:w="291" w:type="pct"/>
            <w:vAlign w:val="center"/>
          </w:tcPr>
          <w:p w14:paraId="0E22AB82">
            <w:pPr>
              <w:widowControl/>
              <w:jc w:val="center"/>
              <w:textAlignment w:val="center"/>
              <w:rPr>
                <w:rFonts w:ascii="宋体" w:hAnsi="宋体" w:eastAsia="宋体" w:cs="宋体"/>
                <w:color w:val="000000"/>
                <w:kern w:val="0"/>
                <w:sz w:val="21"/>
                <w:szCs w:val="21"/>
                <w:lang w:bidi="ar"/>
              </w:rPr>
            </w:pPr>
          </w:p>
        </w:tc>
        <w:tc>
          <w:tcPr>
            <w:tcW w:w="277" w:type="pct"/>
            <w:gridSpan w:val="2"/>
            <w:vAlign w:val="center"/>
          </w:tcPr>
          <w:p w14:paraId="6930757E">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12</w:t>
            </w:r>
          </w:p>
        </w:tc>
        <w:tc>
          <w:tcPr>
            <w:tcW w:w="205" w:type="pct"/>
            <w:shd w:val="clear" w:color="auto" w:fill="auto"/>
            <w:vAlign w:val="center"/>
          </w:tcPr>
          <w:p w14:paraId="3614DD13">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16</w:t>
            </w:r>
          </w:p>
        </w:tc>
        <w:tc>
          <w:tcPr>
            <w:tcW w:w="231" w:type="pct"/>
            <w:gridSpan w:val="2"/>
            <w:shd w:val="clear" w:color="auto" w:fill="auto"/>
            <w:vAlign w:val="center"/>
          </w:tcPr>
          <w:p w14:paraId="3A2988B8">
            <w:pPr>
              <w:widowControl/>
              <w:jc w:val="center"/>
              <w:textAlignment w:val="center"/>
              <w:rPr>
                <w:rFonts w:ascii="宋体" w:hAnsi="宋体" w:eastAsia="宋体" w:cs="宋体"/>
                <w:color w:val="000000"/>
                <w:kern w:val="0"/>
                <w:sz w:val="21"/>
                <w:szCs w:val="21"/>
                <w:lang w:bidi="ar"/>
              </w:rPr>
            </w:pPr>
          </w:p>
        </w:tc>
        <w:tc>
          <w:tcPr>
            <w:tcW w:w="211" w:type="pct"/>
            <w:shd w:val="clear" w:color="auto" w:fill="auto"/>
            <w:vAlign w:val="center"/>
          </w:tcPr>
          <w:p w14:paraId="2105E954">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16</w:t>
            </w:r>
          </w:p>
        </w:tc>
        <w:tc>
          <w:tcPr>
            <w:tcW w:w="239" w:type="pct"/>
            <w:shd w:val="clear" w:color="auto" w:fill="auto"/>
            <w:vAlign w:val="center"/>
          </w:tcPr>
          <w:p w14:paraId="5546D958">
            <w:pPr>
              <w:widowControl/>
              <w:jc w:val="center"/>
              <w:textAlignment w:val="center"/>
              <w:rPr>
                <w:rFonts w:ascii="宋体" w:hAnsi="宋体" w:eastAsia="宋体" w:cs="宋体"/>
                <w:color w:val="000000"/>
                <w:kern w:val="0"/>
                <w:sz w:val="21"/>
                <w:szCs w:val="21"/>
                <w:lang w:bidi="ar"/>
              </w:rPr>
            </w:pPr>
          </w:p>
        </w:tc>
        <w:tc>
          <w:tcPr>
            <w:tcW w:w="226" w:type="pct"/>
            <w:shd w:val="clear" w:color="auto" w:fill="auto"/>
            <w:vAlign w:val="center"/>
          </w:tcPr>
          <w:p w14:paraId="14F067E1">
            <w:pPr>
              <w:widowControl/>
              <w:jc w:val="center"/>
              <w:textAlignment w:val="center"/>
              <w:rPr>
                <w:rFonts w:ascii="宋体" w:hAnsi="宋体" w:eastAsia="宋体" w:cs="宋体"/>
                <w:color w:val="000000"/>
                <w:kern w:val="0"/>
                <w:sz w:val="21"/>
                <w:szCs w:val="21"/>
                <w:lang w:bidi="ar"/>
              </w:rPr>
            </w:pPr>
          </w:p>
        </w:tc>
        <w:tc>
          <w:tcPr>
            <w:tcW w:w="221" w:type="pct"/>
            <w:shd w:val="clear" w:color="auto" w:fill="auto"/>
            <w:vAlign w:val="center"/>
          </w:tcPr>
          <w:p w14:paraId="7A976C84">
            <w:pPr>
              <w:widowControl/>
              <w:jc w:val="center"/>
              <w:textAlignment w:val="center"/>
              <w:rPr>
                <w:rFonts w:ascii="宋体" w:hAnsi="宋体" w:eastAsia="宋体" w:cs="宋体"/>
                <w:color w:val="000000"/>
                <w:kern w:val="0"/>
                <w:sz w:val="21"/>
                <w:szCs w:val="21"/>
                <w:lang w:bidi="ar"/>
              </w:rPr>
            </w:pPr>
          </w:p>
        </w:tc>
        <w:tc>
          <w:tcPr>
            <w:tcW w:w="248" w:type="pct"/>
            <w:shd w:val="clear" w:color="auto" w:fill="auto"/>
            <w:vAlign w:val="center"/>
          </w:tcPr>
          <w:p w14:paraId="5077CF67">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第1、3学期各6个课外学时</w:t>
            </w:r>
          </w:p>
        </w:tc>
      </w:tr>
      <w:tr w14:paraId="40D4A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165" w:type="pct"/>
            <w:vMerge w:val="continue"/>
            <w:vAlign w:val="center"/>
          </w:tcPr>
          <w:p w14:paraId="5FBBCDE9">
            <w:pPr>
              <w:pStyle w:val="17"/>
              <w:rPr>
                <w:rFonts w:asciiTheme="minorEastAsia" w:hAnsiTheme="minorEastAsia" w:eastAsiaTheme="minorEastAsia" w:cstheme="minorEastAsia"/>
                <w:szCs w:val="21"/>
              </w:rPr>
            </w:pPr>
          </w:p>
        </w:tc>
        <w:tc>
          <w:tcPr>
            <w:tcW w:w="392" w:type="pct"/>
            <w:vMerge w:val="continue"/>
            <w:vAlign w:val="center"/>
          </w:tcPr>
          <w:p w14:paraId="142538D2">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03507585">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8</w:t>
            </w:r>
          </w:p>
        </w:tc>
        <w:tc>
          <w:tcPr>
            <w:tcW w:w="1107" w:type="pct"/>
            <w:shd w:val="clear" w:color="auto" w:fill="auto"/>
            <w:vAlign w:val="center"/>
          </w:tcPr>
          <w:p w14:paraId="1EDFC696">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大学生创新与创业实务（一）-（二）</w:t>
            </w:r>
          </w:p>
        </w:tc>
        <w:tc>
          <w:tcPr>
            <w:tcW w:w="205" w:type="pct"/>
            <w:shd w:val="clear" w:color="auto" w:fill="auto"/>
            <w:vAlign w:val="center"/>
          </w:tcPr>
          <w:p w14:paraId="1E867EAC">
            <w:pPr>
              <w:widowControl/>
              <w:jc w:val="center"/>
              <w:textAlignment w:val="center"/>
              <w:rPr>
                <w:rFonts w:ascii="宋体" w:hAnsi="宋体" w:eastAsia="宋体" w:cs="宋体"/>
                <w:color w:val="000000"/>
                <w:kern w:val="0"/>
                <w:sz w:val="21"/>
                <w:szCs w:val="21"/>
                <w:lang w:bidi="ar"/>
              </w:rPr>
            </w:pPr>
            <w:r>
              <w:rPr>
                <w:rFonts w:ascii="宋体" w:hAnsi="宋体" w:eastAsia="宋体" w:cs="宋体"/>
                <w:color w:val="000000"/>
                <w:kern w:val="0"/>
                <w:sz w:val="21"/>
                <w:szCs w:val="21"/>
                <w:lang w:bidi="ar"/>
              </w:rPr>
              <w:t>B</w:t>
            </w:r>
          </w:p>
        </w:tc>
        <w:tc>
          <w:tcPr>
            <w:tcW w:w="269" w:type="pct"/>
            <w:shd w:val="clear" w:color="auto" w:fill="auto"/>
            <w:vAlign w:val="center"/>
          </w:tcPr>
          <w:p w14:paraId="06C23BED">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w:t>
            </w:r>
          </w:p>
        </w:tc>
        <w:tc>
          <w:tcPr>
            <w:tcW w:w="282" w:type="pct"/>
            <w:shd w:val="clear" w:color="auto" w:fill="auto"/>
            <w:vAlign w:val="center"/>
          </w:tcPr>
          <w:p w14:paraId="1B775270">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32</w:t>
            </w:r>
          </w:p>
        </w:tc>
        <w:tc>
          <w:tcPr>
            <w:tcW w:w="240" w:type="pct"/>
            <w:vAlign w:val="center"/>
          </w:tcPr>
          <w:p w14:paraId="459025AF">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20</w:t>
            </w:r>
          </w:p>
        </w:tc>
        <w:tc>
          <w:tcPr>
            <w:tcW w:w="291" w:type="pct"/>
            <w:vAlign w:val="center"/>
          </w:tcPr>
          <w:p w14:paraId="7C66FC68">
            <w:pPr>
              <w:widowControl/>
              <w:jc w:val="center"/>
              <w:textAlignment w:val="center"/>
              <w:rPr>
                <w:rFonts w:ascii="宋体" w:hAnsi="宋体" w:eastAsia="宋体" w:cs="宋体"/>
                <w:color w:val="000000"/>
                <w:kern w:val="0"/>
                <w:sz w:val="21"/>
                <w:szCs w:val="21"/>
                <w:lang w:bidi="ar"/>
              </w:rPr>
            </w:pPr>
          </w:p>
        </w:tc>
        <w:tc>
          <w:tcPr>
            <w:tcW w:w="277" w:type="pct"/>
            <w:gridSpan w:val="2"/>
            <w:vAlign w:val="center"/>
          </w:tcPr>
          <w:p w14:paraId="5CF7DA2E">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12</w:t>
            </w:r>
          </w:p>
        </w:tc>
        <w:tc>
          <w:tcPr>
            <w:tcW w:w="205" w:type="pct"/>
            <w:shd w:val="clear" w:color="auto" w:fill="auto"/>
            <w:vAlign w:val="center"/>
          </w:tcPr>
          <w:p w14:paraId="11587741">
            <w:pPr>
              <w:widowControl/>
              <w:jc w:val="center"/>
              <w:textAlignment w:val="center"/>
              <w:rPr>
                <w:rFonts w:ascii="宋体" w:hAnsi="宋体" w:eastAsia="宋体" w:cs="宋体"/>
                <w:color w:val="000000"/>
                <w:kern w:val="0"/>
                <w:sz w:val="21"/>
                <w:szCs w:val="21"/>
                <w:lang w:bidi="ar"/>
              </w:rPr>
            </w:pPr>
          </w:p>
        </w:tc>
        <w:tc>
          <w:tcPr>
            <w:tcW w:w="231" w:type="pct"/>
            <w:gridSpan w:val="2"/>
            <w:shd w:val="clear" w:color="auto" w:fill="auto"/>
            <w:vAlign w:val="center"/>
          </w:tcPr>
          <w:p w14:paraId="2709DD5A">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16</w:t>
            </w:r>
          </w:p>
        </w:tc>
        <w:tc>
          <w:tcPr>
            <w:tcW w:w="211" w:type="pct"/>
            <w:shd w:val="clear" w:color="auto" w:fill="auto"/>
            <w:vAlign w:val="center"/>
          </w:tcPr>
          <w:p w14:paraId="2197D92F">
            <w:pPr>
              <w:widowControl/>
              <w:jc w:val="center"/>
              <w:textAlignment w:val="center"/>
              <w:rPr>
                <w:rFonts w:ascii="宋体" w:hAnsi="宋体" w:eastAsia="宋体" w:cs="宋体"/>
                <w:color w:val="000000"/>
                <w:kern w:val="0"/>
                <w:sz w:val="21"/>
                <w:szCs w:val="21"/>
                <w:lang w:bidi="ar"/>
              </w:rPr>
            </w:pPr>
          </w:p>
        </w:tc>
        <w:tc>
          <w:tcPr>
            <w:tcW w:w="239" w:type="pct"/>
            <w:shd w:val="clear" w:color="auto" w:fill="auto"/>
            <w:vAlign w:val="center"/>
          </w:tcPr>
          <w:p w14:paraId="7A046129">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16</w:t>
            </w:r>
          </w:p>
        </w:tc>
        <w:tc>
          <w:tcPr>
            <w:tcW w:w="226" w:type="pct"/>
            <w:shd w:val="clear" w:color="auto" w:fill="auto"/>
            <w:vAlign w:val="center"/>
          </w:tcPr>
          <w:p w14:paraId="5E6A6B74">
            <w:pPr>
              <w:widowControl/>
              <w:jc w:val="center"/>
              <w:textAlignment w:val="center"/>
              <w:rPr>
                <w:rFonts w:ascii="宋体" w:hAnsi="宋体" w:eastAsia="宋体" w:cs="宋体"/>
                <w:color w:val="000000"/>
                <w:kern w:val="0"/>
                <w:sz w:val="21"/>
                <w:szCs w:val="21"/>
                <w:lang w:bidi="ar"/>
              </w:rPr>
            </w:pPr>
          </w:p>
        </w:tc>
        <w:tc>
          <w:tcPr>
            <w:tcW w:w="221" w:type="pct"/>
            <w:shd w:val="clear" w:color="auto" w:fill="auto"/>
            <w:vAlign w:val="center"/>
          </w:tcPr>
          <w:p w14:paraId="240129A0">
            <w:pPr>
              <w:widowControl/>
              <w:jc w:val="center"/>
              <w:textAlignment w:val="center"/>
              <w:rPr>
                <w:rFonts w:ascii="宋体" w:hAnsi="宋体" w:eastAsia="宋体" w:cs="宋体"/>
                <w:color w:val="000000"/>
                <w:kern w:val="0"/>
                <w:sz w:val="21"/>
                <w:szCs w:val="21"/>
                <w:lang w:bidi="ar"/>
              </w:rPr>
            </w:pPr>
          </w:p>
        </w:tc>
        <w:tc>
          <w:tcPr>
            <w:tcW w:w="248" w:type="pct"/>
            <w:shd w:val="clear" w:color="auto" w:fill="auto"/>
            <w:vAlign w:val="center"/>
          </w:tcPr>
          <w:p w14:paraId="402C0BD3">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第2、4学期各6个课外学时</w:t>
            </w:r>
          </w:p>
        </w:tc>
      </w:tr>
      <w:tr w14:paraId="707F6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blHeader/>
        </w:trPr>
        <w:tc>
          <w:tcPr>
            <w:tcW w:w="165" w:type="pct"/>
            <w:vMerge w:val="continue"/>
            <w:vAlign w:val="center"/>
          </w:tcPr>
          <w:p w14:paraId="403E4D9D">
            <w:pPr>
              <w:pStyle w:val="17"/>
              <w:rPr>
                <w:rFonts w:asciiTheme="minorEastAsia" w:hAnsiTheme="minorEastAsia" w:eastAsiaTheme="minorEastAsia" w:cstheme="minorEastAsia"/>
                <w:szCs w:val="21"/>
              </w:rPr>
            </w:pPr>
          </w:p>
        </w:tc>
        <w:tc>
          <w:tcPr>
            <w:tcW w:w="392" w:type="pct"/>
            <w:vMerge w:val="continue"/>
            <w:vAlign w:val="center"/>
          </w:tcPr>
          <w:p w14:paraId="5502DF15">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50C634EF">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9</w:t>
            </w:r>
          </w:p>
        </w:tc>
        <w:tc>
          <w:tcPr>
            <w:tcW w:w="1107" w:type="pct"/>
            <w:shd w:val="clear" w:color="auto" w:fill="auto"/>
            <w:vAlign w:val="center"/>
          </w:tcPr>
          <w:p w14:paraId="0CE6F718">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大学生安全教育（一）-（五）</w:t>
            </w:r>
          </w:p>
        </w:tc>
        <w:tc>
          <w:tcPr>
            <w:tcW w:w="205" w:type="pct"/>
            <w:shd w:val="clear" w:color="auto" w:fill="auto"/>
            <w:vAlign w:val="center"/>
          </w:tcPr>
          <w:p w14:paraId="15AFA90E">
            <w:pPr>
              <w:widowControl/>
              <w:jc w:val="center"/>
              <w:textAlignment w:val="center"/>
              <w:rPr>
                <w:rFonts w:ascii="宋体" w:hAnsi="宋体" w:eastAsia="宋体" w:cs="宋体"/>
                <w:color w:val="000000"/>
                <w:kern w:val="0"/>
                <w:sz w:val="21"/>
                <w:szCs w:val="21"/>
                <w:lang w:bidi="ar"/>
              </w:rPr>
            </w:pPr>
            <w:r>
              <w:rPr>
                <w:rFonts w:ascii="宋体" w:hAnsi="宋体" w:eastAsia="宋体" w:cs="宋体"/>
                <w:color w:val="000000"/>
                <w:kern w:val="0"/>
                <w:sz w:val="21"/>
                <w:szCs w:val="21"/>
                <w:lang w:bidi="ar"/>
              </w:rPr>
              <w:t>B</w:t>
            </w:r>
          </w:p>
        </w:tc>
        <w:tc>
          <w:tcPr>
            <w:tcW w:w="269" w:type="pct"/>
            <w:shd w:val="clear" w:color="auto" w:fill="auto"/>
            <w:vAlign w:val="center"/>
          </w:tcPr>
          <w:p w14:paraId="1EA77914">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w:t>
            </w:r>
          </w:p>
        </w:tc>
        <w:tc>
          <w:tcPr>
            <w:tcW w:w="282" w:type="pct"/>
            <w:shd w:val="clear" w:color="auto" w:fill="auto"/>
            <w:vAlign w:val="center"/>
          </w:tcPr>
          <w:p w14:paraId="68CA067F">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24</w:t>
            </w:r>
          </w:p>
        </w:tc>
        <w:tc>
          <w:tcPr>
            <w:tcW w:w="240" w:type="pct"/>
            <w:vAlign w:val="center"/>
          </w:tcPr>
          <w:p w14:paraId="32D0FDDD">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14</w:t>
            </w:r>
          </w:p>
        </w:tc>
        <w:tc>
          <w:tcPr>
            <w:tcW w:w="291" w:type="pct"/>
            <w:vAlign w:val="center"/>
          </w:tcPr>
          <w:p w14:paraId="0BB2CB8B">
            <w:pPr>
              <w:widowControl/>
              <w:jc w:val="center"/>
              <w:textAlignment w:val="center"/>
              <w:rPr>
                <w:rFonts w:ascii="宋体" w:hAnsi="宋体" w:eastAsia="宋体" w:cs="宋体"/>
                <w:color w:val="000000"/>
                <w:kern w:val="0"/>
                <w:sz w:val="21"/>
                <w:szCs w:val="21"/>
                <w:lang w:bidi="ar"/>
              </w:rPr>
            </w:pPr>
          </w:p>
        </w:tc>
        <w:tc>
          <w:tcPr>
            <w:tcW w:w="277" w:type="pct"/>
            <w:gridSpan w:val="2"/>
            <w:vAlign w:val="center"/>
          </w:tcPr>
          <w:p w14:paraId="379EE9E9">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10</w:t>
            </w:r>
          </w:p>
        </w:tc>
        <w:tc>
          <w:tcPr>
            <w:tcW w:w="205" w:type="pct"/>
            <w:shd w:val="clear" w:color="auto" w:fill="auto"/>
            <w:vAlign w:val="center"/>
          </w:tcPr>
          <w:p w14:paraId="6B3E9DC9">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5</w:t>
            </w:r>
          </w:p>
        </w:tc>
        <w:tc>
          <w:tcPr>
            <w:tcW w:w="231" w:type="pct"/>
            <w:gridSpan w:val="2"/>
            <w:shd w:val="clear" w:color="auto" w:fill="auto"/>
            <w:vAlign w:val="center"/>
          </w:tcPr>
          <w:p w14:paraId="06731024">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5</w:t>
            </w:r>
          </w:p>
        </w:tc>
        <w:tc>
          <w:tcPr>
            <w:tcW w:w="211" w:type="pct"/>
            <w:shd w:val="clear" w:color="auto" w:fill="auto"/>
            <w:vAlign w:val="center"/>
          </w:tcPr>
          <w:p w14:paraId="0C5C8554">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5</w:t>
            </w:r>
          </w:p>
        </w:tc>
        <w:tc>
          <w:tcPr>
            <w:tcW w:w="239" w:type="pct"/>
            <w:shd w:val="clear" w:color="auto" w:fill="auto"/>
            <w:vAlign w:val="center"/>
          </w:tcPr>
          <w:p w14:paraId="4B1D918C">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5</w:t>
            </w:r>
          </w:p>
        </w:tc>
        <w:tc>
          <w:tcPr>
            <w:tcW w:w="226" w:type="pct"/>
            <w:shd w:val="clear" w:color="auto" w:fill="auto"/>
            <w:vAlign w:val="center"/>
          </w:tcPr>
          <w:p w14:paraId="30B6E3A8">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4</w:t>
            </w:r>
          </w:p>
        </w:tc>
        <w:tc>
          <w:tcPr>
            <w:tcW w:w="221" w:type="pct"/>
            <w:shd w:val="clear" w:color="auto" w:fill="auto"/>
            <w:vAlign w:val="center"/>
          </w:tcPr>
          <w:p w14:paraId="552655DD">
            <w:pPr>
              <w:widowControl/>
              <w:jc w:val="center"/>
              <w:textAlignment w:val="center"/>
              <w:rPr>
                <w:rFonts w:ascii="宋体" w:hAnsi="宋体" w:eastAsia="宋体" w:cs="宋体"/>
                <w:color w:val="000000"/>
                <w:kern w:val="0"/>
                <w:sz w:val="21"/>
                <w:szCs w:val="21"/>
                <w:lang w:bidi="ar"/>
              </w:rPr>
            </w:pPr>
          </w:p>
        </w:tc>
        <w:tc>
          <w:tcPr>
            <w:tcW w:w="248" w:type="pct"/>
            <w:shd w:val="clear" w:color="auto" w:fill="auto"/>
            <w:vAlign w:val="center"/>
          </w:tcPr>
          <w:p w14:paraId="5E6EC347">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每学期按0.4学分计；</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每学期各2个课外学时</w:t>
            </w:r>
          </w:p>
        </w:tc>
      </w:tr>
      <w:tr w14:paraId="797F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blHeader/>
        </w:trPr>
        <w:tc>
          <w:tcPr>
            <w:tcW w:w="165" w:type="pct"/>
            <w:vMerge w:val="continue"/>
            <w:vAlign w:val="center"/>
          </w:tcPr>
          <w:p w14:paraId="56B8463B">
            <w:pPr>
              <w:pStyle w:val="17"/>
              <w:rPr>
                <w:rFonts w:asciiTheme="minorEastAsia" w:hAnsiTheme="minorEastAsia" w:eastAsiaTheme="minorEastAsia" w:cstheme="minorEastAsia"/>
                <w:szCs w:val="21"/>
              </w:rPr>
            </w:pPr>
          </w:p>
        </w:tc>
        <w:tc>
          <w:tcPr>
            <w:tcW w:w="392" w:type="pct"/>
            <w:vMerge w:val="restart"/>
            <w:vAlign w:val="center"/>
          </w:tcPr>
          <w:p w14:paraId="6D6231F3">
            <w:pPr>
              <w:pStyle w:val="17"/>
              <w:spacing w:line="30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身心健康类</w:t>
            </w:r>
          </w:p>
        </w:tc>
        <w:tc>
          <w:tcPr>
            <w:tcW w:w="182" w:type="pct"/>
            <w:shd w:val="clear" w:color="auto" w:fill="auto"/>
            <w:vAlign w:val="center"/>
          </w:tcPr>
          <w:p w14:paraId="38854D64">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10</w:t>
            </w:r>
          </w:p>
        </w:tc>
        <w:tc>
          <w:tcPr>
            <w:tcW w:w="1107" w:type="pct"/>
            <w:shd w:val="clear" w:color="auto" w:fill="auto"/>
            <w:vAlign w:val="center"/>
          </w:tcPr>
          <w:p w14:paraId="62D37D5B">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军事技能</w:t>
            </w:r>
          </w:p>
        </w:tc>
        <w:tc>
          <w:tcPr>
            <w:tcW w:w="205" w:type="pct"/>
            <w:shd w:val="clear" w:color="auto" w:fill="auto"/>
            <w:vAlign w:val="center"/>
          </w:tcPr>
          <w:p w14:paraId="4743EBCE">
            <w:pPr>
              <w:widowControl/>
              <w:jc w:val="center"/>
              <w:textAlignment w:val="center"/>
              <w:rPr>
                <w:rFonts w:ascii="宋体" w:hAnsi="宋体" w:eastAsia="宋体" w:cs="宋体"/>
                <w:color w:val="000000"/>
                <w:kern w:val="0"/>
                <w:sz w:val="21"/>
                <w:szCs w:val="21"/>
                <w:lang w:bidi="ar"/>
              </w:rPr>
            </w:pPr>
            <w:r>
              <w:rPr>
                <w:rFonts w:ascii="宋体" w:hAnsi="宋体" w:eastAsia="宋体" w:cs="宋体"/>
                <w:color w:val="000000"/>
                <w:kern w:val="0"/>
                <w:sz w:val="21"/>
                <w:szCs w:val="21"/>
                <w:lang w:bidi="ar"/>
              </w:rPr>
              <w:t>C</w:t>
            </w:r>
          </w:p>
        </w:tc>
        <w:tc>
          <w:tcPr>
            <w:tcW w:w="269" w:type="pct"/>
            <w:shd w:val="clear" w:color="auto" w:fill="auto"/>
            <w:vAlign w:val="center"/>
          </w:tcPr>
          <w:p w14:paraId="01DB18AC">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w:t>
            </w:r>
          </w:p>
        </w:tc>
        <w:tc>
          <w:tcPr>
            <w:tcW w:w="282" w:type="pct"/>
            <w:shd w:val="clear" w:color="auto" w:fill="auto"/>
            <w:vAlign w:val="center"/>
          </w:tcPr>
          <w:p w14:paraId="6C03FB16">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112</w:t>
            </w:r>
          </w:p>
        </w:tc>
        <w:tc>
          <w:tcPr>
            <w:tcW w:w="240" w:type="pct"/>
            <w:shd w:val="clear" w:color="auto" w:fill="auto"/>
            <w:vAlign w:val="center"/>
          </w:tcPr>
          <w:p w14:paraId="624597B7">
            <w:pPr>
              <w:widowControl/>
              <w:jc w:val="center"/>
              <w:textAlignment w:val="center"/>
              <w:rPr>
                <w:rFonts w:ascii="宋体" w:hAnsi="宋体" w:eastAsia="宋体" w:cs="宋体"/>
                <w:color w:val="000000"/>
                <w:kern w:val="0"/>
                <w:sz w:val="21"/>
                <w:szCs w:val="21"/>
                <w:lang w:bidi="ar"/>
              </w:rPr>
            </w:pPr>
          </w:p>
        </w:tc>
        <w:tc>
          <w:tcPr>
            <w:tcW w:w="291" w:type="pct"/>
            <w:shd w:val="clear" w:color="auto" w:fill="auto"/>
            <w:vAlign w:val="center"/>
          </w:tcPr>
          <w:p w14:paraId="14161641">
            <w:pPr>
              <w:widowControl/>
              <w:jc w:val="center"/>
              <w:textAlignment w:val="center"/>
              <w:rPr>
                <w:rFonts w:ascii="宋体" w:hAnsi="宋体" w:eastAsia="宋体" w:cs="宋体"/>
                <w:color w:val="000000"/>
                <w:kern w:val="0"/>
                <w:sz w:val="21"/>
                <w:szCs w:val="21"/>
                <w:lang w:bidi="ar"/>
              </w:rPr>
            </w:pPr>
          </w:p>
        </w:tc>
        <w:tc>
          <w:tcPr>
            <w:tcW w:w="277" w:type="pct"/>
            <w:gridSpan w:val="2"/>
            <w:shd w:val="clear" w:color="auto" w:fill="auto"/>
            <w:vAlign w:val="center"/>
          </w:tcPr>
          <w:p w14:paraId="6DA2729F">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112</w:t>
            </w:r>
          </w:p>
        </w:tc>
        <w:tc>
          <w:tcPr>
            <w:tcW w:w="205" w:type="pct"/>
            <w:shd w:val="clear" w:color="auto" w:fill="auto"/>
            <w:vAlign w:val="center"/>
          </w:tcPr>
          <w:p w14:paraId="3C9954B6">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112</w:t>
            </w:r>
          </w:p>
        </w:tc>
        <w:tc>
          <w:tcPr>
            <w:tcW w:w="231" w:type="pct"/>
            <w:gridSpan w:val="2"/>
            <w:shd w:val="clear" w:color="auto" w:fill="auto"/>
            <w:vAlign w:val="center"/>
          </w:tcPr>
          <w:p w14:paraId="013B927F">
            <w:pPr>
              <w:widowControl/>
              <w:jc w:val="center"/>
              <w:textAlignment w:val="center"/>
              <w:rPr>
                <w:rFonts w:ascii="宋体" w:hAnsi="宋体" w:eastAsia="宋体" w:cs="宋体"/>
                <w:color w:val="000000"/>
                <w:kern w:val="0"/>
                <w:sz w:val="21"/>
                <w:szCs w:val="21"/>
                <w:lang w:bidi="ar"/>
              </w:rPr>
            </w:pPr>
          </w:p>
        </w:tc>
        <w:tc>
          <w:tcPr>
            <w:tcW w:w="211" w:type="pct"/>
            <w:shd w:val="clear" w:color="auto" w:fill="auto"/>
            <w:vAlign w:val="center"/>
          </w:tcPr>
          <w:p w14:paraId="4475E4C6">
            <w:pPr>
              <w:widowControl/>
              <w:jc w:val="center"/>
              <w:textAlignment w:val="center"/>
              <w:rPr>
                <w:rFonts w:ascii="宋体" w:hAnsi="宋体" w:eastAsia="宋体" w:cs="宋体"/>
                <w:color w:val="000000"/>
                <w:kern w:val="0"/>
                <w:sz w:val="21"/>
                <w:szCs w:val="21"/>
                <w:lang w:bidi="ar"/>
              </w:rPr>
            </w:pPr>
          </w:p>
        </w:tc>
        <w:tc>
          <w:tcPr>
            <w:tcW w:w="239" w:type="pct"/>
            <w:shd w:val="clear" w:color="auto" w:fill="auto"/>
            <w:vAlign w:val="center"/>
          </w:tcPr>
          <w:p w14:paraId="382582E2">
            <w:pPr>
              <w:widowControl/>
              <w:jc w:val="center"/>
              <w:textAlignment w:val="center"/>
              <w:rPr>
                <w:rFonts w:ascii="宋体" w:hAnsi="宋体" w:eastAsia="宋体" w:cs="宋体"/>
                <w:color w:val="000000"/>
                <w:kern w:val="0"/>
                <w:sz w:val="21"/>
                <w:szCs w:val="21"/>
                <w:lang w:bidi="ar"/>
              </w:rPr>
            </w:pPr>
          </w:p>
        </w:tc>
        <w:tc>
          <w:tcPr>
            <w:tcW w:w="226" w:type="pct"/>
            <w:shd w:val="clear" w:color="auto" w:fill="auto"/>
            <w:vAlign w:val="center"/>
          </w:tcPr>
          <w:p w14:paraId="60D927C0">
            <w:pPr>
              <w:widowControl/>
              <w:jc w:val="center"/>
              <w:textAlignment w:val="center"/>
              <w:rPr>
                <w:rFonts w:ascii="宋体" w:hAnsi="宋体" w:eastAsia="宋体" w:cs="宋体"/>
                <w:color w:val="000000"/>
                <w:kern w:val="0"/>
                <w:sz w:val="21"/>
                <w:szCs w:val="21"/>
                <w:lang w:bidi="ar"/>
              </w:rPr>
            </w:pPr>
          </w:p>
        </w:tc>
        <w:tc>
          <w:tcPr>
            <w:tcW w:w="221" w:type="pct"/>
            <w:shd w:val="clear" w:color="auto" w:fill="auto"/>
            <w:vAlign w:val="center"/>
          </w:tcPr>
          <w:p w14:paraId="7711E42B">
            <w:pPr>
              <w:widowControl/>
              <w:jc w:val="center"/>
              <w:textAlignment w:val="center"/>
              <w:rPr>
                <w:rFonts w:ascii="宋体" w:hAnsi="宋体" w:eastAsia="宋体" w:cs="宋体"/>
                <w:color w:val="000000"/>
                <w:kern w:val="0"/>
                <w:sz w:val="21"/>
                <w:szCs w:val="21"/>
                <w:lang w:bidi="ar"/>
              </w:rPr>
            </w:pPr>
          </w:p>
        </w:tc>
        <w:tc>
          <w:tcPr>
            <w:tcW w:w="248" w:type="pct"/>
            <w:shd w:val="clear" w:color="auto" w:fill="auto"/>
            <w:vAlign w:val="center"/>
          </w:tcPr>
          <w:p w14:paraId="551D4829">
            <w:pPr>
              <w:widowControl/>
              <w:jc w:val="center"/>
              <w:textAlignment w:val="center"/>
              <w:rPr>
                <w:rFonts w:ascii="宋体" w:hAnsi="宋体" w:eastAsia="宋体" w:cs="宋体"/>
                <w:color w:val="000000"/>
                <w:kern w:val="0"/>
                <w:sz w:val="21"/>
                <w:szCs w:val="21"/>
                <w:lang w:bidi="ar"/>
              </w:rPr>
            </w:pPr>
          </w:p>
        </w:tc>
      </w:tr>
      <w:tr w14:paraId="0E104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blHeader/>
        </w:trPr>
        <w:tc>
          <w:tcPr>
            <w:tcW w:w="165" w:type="pct"/>
            <w:vMerge w:val="continue"/>
            <w:vAlign w:val="center"/>
          </w:tcPr>
          <w:p w14:paraId="1F2158F6">
            <w:pPr>
              <w:pStyle w:val="17"/>
              <w:rPr>
                <w:rFonts w:asciiTheme="minorEastAsia" w:hAnsiTheme="minorEastAsia" w:eastAsiaTheme="minorEastAsia" w:cstheme="minorEastAsia"/>
                <w:szCs w:val="21"/>
              </w:rPr>
            </w:pPr>
          </w:p>
        </w:tc>
        <w:tc>
          <w:tcPr>
            <w:tcW w:w="392" w:type="pct"/>
            <w:vMerge w:val="continue"/>
            <w:vAlign w:val="center"/>
          </w:tcPr>
          <w:p w14:paraId="29292CF8">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2D031A67">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11</w:t>
            </w:r>
          </w:p>
        </w:tc>
        <w:tc>
          <w:tcPr>
            <w:tcW w:w="1107" w:type="pct"/>
            <w:shd w:val="clear" w:color="auto" w:fill="auto"/>
            <w:vAlign w:val="center"/>
          </w:tcPr>
          <w:p w14:paraId="5D9394E0">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大学生心理健康教育（一）-（二）</w:t>
            </w:r>
          </w:p>
        </w:tc>
        <w:tc>
          <w:tcPr>
            <w:tcW w:w="205" w:type="pct"/>
            <w:shd w:val="clear" w:color="auto" w:fill="auto"/>
            <w:vAlign w:val="center"/>
          </w:tcPr>
          <w:p w14:paraId="05DEB9E5">
            <w:pPr>
              <w:widowControl/>
              <w:jc w:val="center"/>
              <w:textAlignment w:val="center"/>
              <w:rPr>
                <w:rFonts w:ascii="宋体" w:hAnsi="宋体" w:eastAsia="宋体" w:cs="宋体"/>
                <w:color w:val="000000"/>
                <w:kern w:val="0"/>
                <w:sz w:val="21"/>
                <w:szCs w:val="21"/>
                <w:lang w:bidi="ar"/>
              </w:rPr>
            </w:pPr>
            <w:r>
              <w:rPr>
                <w:rFonts w:ascii="宋体" w:hAnsi="宋体" w:eastAsia="宋体" w:cs="宋体"/>
                <w:color w:val="000000"/>
                <w:kern w:val="0"/>
                <w:sz w:val="21"/>
                <w:szCs w:val="21"/>
                <w:lang w:bidi="ar"/>
              </w:rPr>
              <w:t>B</w:t>
            </w:r>
          </w:p>
        </w:tc>
        <w:tc>
          <w:tcPr>
            <w:tcW w:w="269" w:type="pct"/>
            <w:shd w:val="clear" w:color="auto" w:fill="auto"/>
            <w:vAlign w:val="center"/>
          </w:tcPr>
          <w:p w14:paraId="66F15B6E">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w:t>
            </w:r>
          </w:p>
        </w:tc>
        <w:tc>
          <w:tcPr>
            <w:tcW w:w="282" w:type="pct"/>
            <w:shd w:val="clear" w:color="auto" w:fill="auto"/>
            <w:vAlign w:val="center"/>
          </w:tcPr>
          <w:p w14:paraId="19E19D75">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32</w:t>
            </w:r>
          </w:p>
        </w:tc>
        <w:tc>
          <w:tcPr>
            <w:tcW w:w="240" w:type="pct"/>
            <w:shd w:val="clear" w:color="auto" w:fill="auto"/>
            <w:vAlign w:val="center"/>
          </w:tcPr>
          <w:p w14:paraId="227F7A92">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26</w:t>
            </w:r>
          </w:p>
        </w:tc>
        <w:tc>
          <w:tcPr>
            <w:tcW w:w="291" w:type="pct"/>
            <w:shd w:val="clear" w:color="auto" w:fill="auto"/>
            <w:vAlign w:val="center"/>
          </w:tcPr>
          <w:p w14:paraId="07DF11B5">
            <w:pPr>
              <w:widowControl/>
              <w:jc w:val="center"/>
              <w:textAlignment w:val="center"/>
              <w:rPr>
                <w:rFonts w:ascii="宋体" w:hAnsi="宋体" w:eastAsia="宋体" w:cs="宋体"/>
                <w:color w:val="000000"/>
                <w:kern w:val="0"/>
                <w:sz w:val="21"/>
                <w:szCs w:val="21"/>
                <w:lang w:bidi="ar"/>
              </w:rPr>
            </w:pPr>
          </w:p>
        </w:tc>
        <w:tc>
          <w:tcPr>
            <w:tcW w:w="277" w:type="pct"/>
            <w:gridSpan w:val="2"/>
            <w:shd w:val="clear" w:color="auto" w:fill="auto"/>
            <w:vAlign w:val="center"/>
          </w:tcPr>
          <w:p w14:paraId="38F1D284">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6</w:t>
            </w:r>
          </w:p>
        </w:tc>
        <w:tc>
          <w:tcPr>
            <w:tcW w:w="205" w:type="pct"/>
            <w:shd w:val="clear" w:color="auto" w:fill="auto"/>
            <w:vAlign w:val="center"/>
          </w:tcPr>
          <w:p w14:paraId="7F52E563">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16</w:t>
            </w:r>
          </w:p>
        </w:tc>
        <w:tc>
          <w:tcPr>
            <w:tcW w:w="231" w:type="pct"/>
            <w:gridSpan w:val="2"/>
            <w:shd w:val="clear" w:color="auto" w:fill="auto"/>
            <w:vAlign w:val="center"/>
          </w:tcPr>
          <w:p w14:paraId="017548F1">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16</w:t>
            </w:r>
          </w:p>
        </w:tc>
        <w:tc>
          <w:tcPr>
            <w:tcW w:w="211" w:type="pct"/>
            <w:shd w:val="clear" w:color="auto" w:fill="auto"/>
            <w:vAlign w:val="center"/>
          </w:tcPr>
          <w:p w14:paraId="1AC819D0">
            <w:pPr>
              <w:widowControl/>
              <w:jc w:val="center"/>
              <w:textAlignment w:val="center"/>
              <w:rPr>
                <w:rFonts w:ascii="宋体" w:hAnsi="宋体" w:eastAsia="宋体" w:cs="宋体"/>
                <w:color w:val="000000"/>
                <w:kern w:val="0"/>
                <w:sz w:val="21"/>
                <w:szCs w:val="21"/>
                <w:lang w:bidi="ar"/>
              </w:rPr>
            </w:pPr>
          </w:p>
        </w:tc>
        <w:tc>
          <w:tcPr>
            <w:tcW w:w="239" w:type="pct"/>
            <w:shd w:val="clear" w:color="auto" w:fill="auto"/>
            <w:vAlign w:val="center"/>
          </w:tcPr>
          <w:p w14:paraId="5A4E1E8C">
            <w:pPr>
              <w:widowControl/>
              <w:jc w:val="center"/>
              <w:textAlignment w:val="center"/>
              <w:rPr>
                <w:rFonts w:ascii="宋体" w:hAnsi="宋体" w:eastAsia="宋体" w:cs="宋体"/>
                <w:color w:val="000000"/>
                <w:kern w:val="0"/>
                <w:sz w:val="21"/>
                <w:szCs w:val="21"/>
                <w:lang w:bidi="ar"/>
              </w:rPr>
            </w:pPr>
          </w:p>
        </w:tc>
        <w:tc>
          <w:tcPr>
            <w:tcW w:w="226" w:type="pct"/>
            <w:shd w:val="clear" w:color="auto" w:fill="auto"/>
            <w:vAlign w:val="center"/>
          </w:tcPr>
          <w:p w14:paraId="25EEBD20">
            <w:pPr>
              <w:widowControl/>
              <w:jc w:val="center"/>
              <w:textAlignment w:val="center"/>
              <w:rPr>
                <w:rFonts w:ascii="宋体" w:hAnsi="宋体" w:eastAsia="宋体" w:cs="宋体"/>
                <w:color w:val="000000"/>
                <w:kern w:val="0"/>
                <w:sz w:val="21"/>
                <w:szCs w:val="21"/>
                <w:lang w:bidi="ar"/>
              </w:rPr>
            </w:pPr>
          </w:p>
        </w:tc>
        <w:tc>
          <w:tcPr>
            <w:tcW w:w="221" w:type="pct"/>
            <w:shd w:val="clear" w:color="auto" w:fill="auto"/>
            <w:vAlign w:val="center"/>
          </w:tcPr>
          <w:p w14:paraId="274B027F">
            <w:pPr>
              <w:widowControl/>
              <w:jc w:val="center"/>
              <w:textAlignment w:val="center"/>
              <w:rPr>
                <w:rFonts w:ascii="宋体" w:hAnsi="宋体" w:eastAsia="宋体" w:cs="宋体"/>
                <w:color w:val="000000"/>
                <w:kern w:val="0"/>
                <w:sz w:val="21"/>
                <w:szCs w:val="21"/>
                <w:lang w:bidi="ar"/>
              </w:rPr>
            </w:pPr>
          </w:p>
        </w:tc>
        <w:tc>
          <w:tcPr>
            <w:tcW w:w="248" w:type="pct"/>
            <w:shd w:val="clear" w:color="auto" w:fill="auto"/>
            <w:vAlign w:val="center"/>
          </w:tcPr>
          <w:p w14:paraId="0CD02DBB">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每学期各3个课外学时</w:t>
            </w:r>
          </w:p>
        </w:tc>
      </w:tr>
      <w:tr w14:paraId="2980A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blHeader/>
        </w:trPr>
        <w:tc>
          <w:tcPr>
            <w:tcW w:w="165" w:type="pct"/>
            <w:vMerge w:val="continue"/>
            <w:vAlign w:val="center"/>
          </w:tcPr>
          <w:p w14:paraId="68BB1AD5">
            <w:pPr>
              <w:pStyle w:val="17"/>
              <w:rPr>
                <w:rFonts w:asciiTheme="minorEastAsia" w:hAnsiTheme="minorEastAsia" w:eastAsiaTheme="minorEastAsia" w:cstheme="minorEastAsia"/>
                <w:szCs w:val="21"/>
              </w:rPr>
            </w:pPr>
          </w:p>
        </w:tc>
        <w:tc>
          <w:tcPr>
            <w:tcW w:w="392" w:type="pct"/>
            <w:vMerge w:val="continue"/>
            <w:vAlign w:val="center"/>
          </w:tcPr>
          <w:p w14:paraId="19EF3C84">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577E42AA">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12</w:t>
            </w:r>
          </w:p>
        </w:tc>
        <w:tc>
          <w:tcPr>
            <w:tcW w:w="1107" w:type="pct"/>
            <w:shd w:val="clear" w:color="auto" w:fill="auto"/>
            <w:vAlign w:val="center"/>
          </w:tcPr>
          <w:p w14:paraId="08C846FC">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大学体育（一）-（三）</w:t>
            </w:r>
          </w:p>
        </w:tc>
        <w:tc>
          <w:tcPr>
            <w:tcW w:w="205" w:type="pct"/>
            <w:shd w:val="clear" w:color="auto" w:fill="auto"/>
            <w:vAlign w:val="center"/>
          </w:tcPr>
          <w:p w14:paraId="7BC3ED30">
            <w:pPr>
              <w:widowControl/>
              <w:jc w:val="center"/>
              <w:textAlignment w:val="center"/>
              <w:rPr>
                <w:rFonts w:ascii="宋体" w:hAnsi="宋体" w:eastAsia="宋体" w:cs="宋体"/>
                <w:color w:val="000000"/>
                <w:kern w:val="0"/>
                <w:sz w:val="21"/>
                <w:szCs w:val="21"/>
                <w:lang w:bidi="ar"/>
              </w:rPr>
            </w:pPr>
            <w:r>
              <w:rPr>
                <w:rFonts w:ascii="宋体" w:hAnsi="宋体" w:eastAsia="宋体" w:cs="宋体"/>
                <w:color w:val="000000"/>
                <w:kern w:val="0"/>
                <w:sz w:val="21"/>
                <w:szCs w:val="21"/>
                <w:lang w:bidi="ar"/>
              </w:rPr>
              <w:t>B</w:t>
            </w:r>
          </w:p>
        </w:tc>
        <w:tc>
          <w:tcPr>
            <w:tcW w:w="269" w:type="pct"/>
            <w:shd w:val="clear" w:color="auto" w:fill="auto"/>
            <w:vAlign w:val="center"/>
          </w:tcPr>
          <w:p w14:paraId="3540DAE5">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6</w:t>
            </w:r>
          </w:p>
        </w:tc>
        <w:tc>
          <w:tcPr>
            <w:tcW w:w="282" w:type="pct"/>
            <w:shd w:val="clear" w:color="auto" w:fill="auto"/>
            <w:vAlign w:val="center"/>
          </w:tcPr>
          <w:p w14:paraId="039AF095">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108</w:t>
            </w:r>
          </w:p>
        </w:tc>
        <w:tc>
          <w:tcPr>
            <w:tcW w:w="240" w:type="pct"/>
            <w:vAlign w:val="center"/>
          </w:tcPr>
          <w:p w14:paraId="28304386">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12</w:t>
            </w:r>
          </w:p>
        </w:tc>
        <w:tc>
          <w:tcPr>
            <w:tcW w:w="291" w:type="pct"/>
            <w:vAlign w:val="center"/>
          </w:tcPr>
          <w:p w14:paraId="334AD565">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84</w:t>
            </w:r>
          </w:p>
        </w:tc>
        <w:tc>
          <w:tcPr>
            <w:tcW w:w="277" w:type="pct"/>
            <w:gridSpan w:val="2"/>
            <w:vAlign w:val="center"/>
          </w:tcPr>
          <w:p w14:paraId="46925996">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12</w:t>
            </w:r>
          </w:p>
        </w:tc>
        <w:tc>
          <w:tcPr>
            <w:tcW w:w="205" w:type="pct"/>
            <w:shd w:val="clear" w:color="auto" w:fill="auto"/>
            <w:vAlign w:val="center"/>
          </w:tcPr>
          <w:p w14:paraId="321A16E8">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36</w:t>
            </w:r>
          </w:p>
        </w:tc>
        <w:tc>
          <w:tcPr>
            <w:tcW w:w="231" w:type="pct"/>
            <w:gridSpan w:val="2"/>
            <w:shd w:val="clear" w:color="auto" w:fill="auto"/>
            <w:vAlign w:val="center"/>
          </w:tcPr>
          <w:p w14:paraId="56C76689">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36</w:t>
            </w:r>
          </w:p>
        </w:tc>
        <w:tc>
          <w:tcPr>
            <w:tcW w:w="211" w:type="pct"/>
            <w:shd w:val="clear" w:color="auto" w:fill="auto"/>
            <w:vAlign w:val="center"/>
          </w:tcPr>
          <w:p w14:paraId="3DE175EF">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36</w:t>
            </w:r>
          </w:p>
        </w:tc>
        <w:tc>
          <w:tcPr>
            <w:tcW w:w="239" w:type="pct"/>
            <w:shd w:val="clear" w:color="auto" w:fill="auto"/>
            <w:vAlign w:val="center"/>
          </w:tcPr>
          <w:p w14:paraId="3F4A6A18">
            <w:pPr>
              <w:widowControl/>
              <w:jc w:val="center"/>
              <w:textAlignment w:val="center"/>
              <w:rPr>
                <w:rFonts w:ascii="宋体" w:hAnsi="宋体" w:eastAsia="宋体" w:cs="宋体"/>
                <w:color w:val="000000"/>
                <w:kern w:val="0"/>
                <w:sz w:val="21"/>
                <w:szCs w:val="21"/>
                <w:lang w:bidi="ar"/>
              </w:rPr>
            </w:pPr>
          </w:p>
        </w:tc>
        <w:tc>
          <w:tcPr>
            <w:tcW w:w="226" w:type="pct"/>
            <w:shd w:val="clear" w:color="auto" w:fill="auto"/>
            <w:vAlign w:val="center"/>
          </w:tcPr>
          <w:p w14:paraId="083E2151">
            <w:pPr>
              <w:widowControl/>
              <w:jc w:val="center"/>
              <w:textAlignment w:val="center"/>
              <w:rPr>
                <w:rFonts w:ascii="宋体" w:hAnsi="宋体" w:eastAsia="宋体" w:cs="宋体"/>
                <w:color w:val="000000"/>
                <w:kern w:val="0"/>
                <w:sz w:val="21"/>
                <w:szCs w:val="21"/>
                <w:lang w:bidi="ar"/>
              </w:rPr>
            </w:pPr>
          </w:p>
        </w:tc>
        <w:tc>
          <w:tcPr>
            <w:tcW w:w="221" w:type="pct"/>
            <w:shd w:val="clear" w:color="auto" w:fill="auto"/>
            <w:vAlign w:val="center"/>
          </w:tcPr>
          <w:p w14:paraId="63358CDB">
            <w:pPr>
              <w:widowControl/>
              <w:jc w:val="center"/>
              <w:textAlignment w:val="center"/>
              <w:rPr>
                <w:rFonts w:ascii="宋体" w:hAnsi="宋体" w:eastAsia="宋体" w:cs="宋体"/>
                <w:color w:val="000000"/>
                <w:kern w:val="0"/>
                <w:sz w:val="21"/>
                <w:szCs w:val="21"/>
                <w:lang w:bidi="ar"/>
              </w:rPr>
            </w:pPr>
          </w:p>
        </w:tc>
        <w:tc>
          <w:tcPr>
            <w:tcW w:w="248" w:type="pct"/>
            <w:shd w:val="clear" w:color="auto" w:fill="auto"/>
            <w:vAlign w:val="center"/>
          </w:tcPr>
          <w:p w14:paraId="6CE7CFBF">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每学期按1.5学分计；</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每学期各4个课外学时</w:t>
            </w:r>
          </w:p>
        </w:tc>
      </w:tr>
      <w:tr w14:paraId="77A2E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blHeader/>
        </w:trPr>
        <w:tc>
          <w:tcPr>
            <w:tcW w:w="165" w:type="pct"/>
            <w:vMerge w:val="continue"/>
            <w:vAlign w:val="center"/>
          </w:tcPr>
          <w:p w14:paraId="1E496F2D">
            <w:pPr>
              <w:pStyle w:val="17"/>
              <w:rPr>
                <w:rFonts w:asciiTheme="minorEastAsia" w:hAnsiTheme="minorEastAsia" w:eastAsiaTheme="minorEastAsia" w:cstheme="minorEastAsia"/>
                <w:szCs w:val="21"/>
              </w:rPr>
            </w:pPr>
          </w:p>
        </w:tc>
        <w:tc>
          <w:tcPr>
            <w:tcW w:w="392" w:type="pct"/>
            <w:vMerge w:val="continue"/>
            <w:vAlign w:val="center"/>
          </w:tcPr>
          <w:p w14:paraId="055F2536">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0B5A4C46">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13</w:t>
            </w:r>
          </w:p>
        </w:tc>
        <w:tc>
          <w:tcPr>
            <w:tcW w:w="1107" w:type="pct"/>
            <w:shd w:val="clear" w:color="auto" w:fill="auto"/>
            <w:vAlign w:val="center"/>
          </w:tcPr>
          <w:p w14:paraId="76D1AA7B">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艺术修养</w:t>
            </w:r>
          </w:p>
        </w:tc>
        <w:tc>
          <w:tcPr>
            <w:tcW w:w="205" w:type="pct"/>
            <w:shd w:val="clear" w:color="auto" w:fill="auto"/>
            <w:vAlign w:val="center"/>
          </w:tcPr>
          <w:p w14:paraId="395FDD3D">
            <w:pPr>
              <w:widowControl/>
              <w:jc w:val="center"/>
              <w:textAlignment w:val="center"/>
              <w:rPr>
                <w:rFonts w:ascii="宋体" w:hAnsi="宋体" w:eastAsia="宋体" w:cs="宋体"/>
                <w:color w:val="000000"/>
                <w:kern w:val="0"/>
                <w:sz w:val="21"/>
                <w:szCs w:val="21"/>
                <w:lang w:bidi="ar"/>
              </w:rPr>
            </w:pPr>
            <w:r>
              <w:rPr>
                <w:rFonts w:ascii="宋体" w:hAnsi="宋体" w:eastAsia="宋体" w:cs="宋体"/>
                <w:color w:val="000000"/>
                <w:kern w:val="0"/>
                <w:sz w:val="21"/>
                <w:szCs w:val="21"/>
                <w:lang w:bidi="ar"/>
              </w:rPr>
              <w:t>B</w:t>
            </w:r>
          </w:p>
        </w:tc>
        <w:tc>
          <w:tcPr>
            <w:tcW w:w="269" w:type="pct"/>
            <w:shd w:val="clear" w:color="auto" w:fill="auto"/>
            <w:vAlign w:val="center"/>
          </w:tcPr>
          <w:p w14:paraId="58FFFEDB">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w:t>
            </w:r>
          </w:p>
        </w:tc>
        <w:tc>
          <w:tcPr>
            <w:tcW w:w="282" w:type="pct"/>
            <w:shd w:val="clear" w:color="auto" w:fill="auto"/>
            <w:vAlign w:val="center"/>
          </w:tcPr>
          <w:p w14:paraId="44389918">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32</w:t>
            </w:r>
          </w:p>
        </w:tc>
        <w:tc>
          <w:tcPr>
            <w:tcW w:w="240" w:type="pct"/>
            <w:vAlign w:val="center"/>
          </w:tcPr>
          <w:p w14:paraId="7339EA28">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20</w:t>
            </w:r>
          </w:p>
        </w:tc>
        <w:tc>
          <w:tcPr>
            <w:tcW w:w="291" w:type="pct"/>
            <w:vAlign w:val="center"/>
          </w:tcPr>
          <w:p w14:paraId="33B9DFE9">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12</w:t>
            </w:r>
          </w:p>
        </w:tc>
        <w:tc>
          <w:tcPr>
            <w:tcW w:w="277" w:type="pct"/>
            <w:gridSpan w:val="2"/>
            <w:vAlign w:val="center"/>
          </w:tcPr>
          <w:p w14:paraId="175F5DDA">
            <w:pPr>
              <w:widowControl/>
              <w:jc w:val="center"/>
              <w:textAlignment w:val="center"/>
              <w:rPr>
                <w:rFonts w:ascii="宋体" w:hAnsi="宋体" w:eastAsia="宋体" w:cs="宋体"/>
                <w:color w:val="000000"/>
                <w:kern w:val="0"/>
                <w:sz w:val="21"/>
                <w:szCs w:val="21"/>
                <w:lang w:bidi="ar"/>
              </w:rPr>
            </w:pPr>
          </w:p>
        </w:tc>
        <w:tc>
          <w:tcPr>
            <w:tcW w:w="205" w:type="pct"/>
            <w:shd w:val="clear" w:color="auto" w:fill="auto"/>
            <w:vAlign w:val="center"/>
          </w:tcPr>
          <w:p w14:paraId="36331D6E">
            <w:pPr>
              <w:widowControl/>
              <w:jc w:val="center"/>
              <w:textAlignment w:val="center"/>
              <w:rPr>
                <w:rFonts w:ascii="宋体" w:hAnsi="宋体" w:eastAsia="宋体" w:cs="宋体"/>
                <w:color w:val="000000"/>
                <w:kern w:val="0"/>
                <w:sz w:val="21"/>
                <w:szCs w:val="21"/>
                <w:lang w:bidi="ar"/>
              </w:rPr>
            </w:pPr>
          </w:p>
        </w:tc>
        <w:tc>
          <w:tcPr>
            <w:tcW w:w="231" w:type="pct"/>
            <w:gridSpan w:val="2"/>
            <w:shd w:val="clear" w:color="auto" w:fill="auto"/>
            <w:vAlign w:val="center"/>
          </w:tcPr>
          <w:p w14:paraId="5865985B">
            <w:pPr>
              <w:widowControl/>
              <w:jc w:val="center"/>
              <w:textAlignment w:val="center"/>
              <w:rPr>
                <w:rFonts w:ascii="宋体" w:hAnsi="宋体" w:eastAsia="宋体" w:cs="宋体"/>
                <w:color w:val="000000"/>
                <w:kern w:val="0"/>
                <w:sz w:val="21"/>
                <w:szCs w:val="21"/>
                <w:lang w:bidi="ar"/>
              </w:rPr>
            </w:pPr>
          </w:p>
        </w:tc>
        <w:tc>
          <w:tcPr>
            <w:tcW w:w="211" w:type="pct"/>
            <w:shd w:val="clear" w:color="auto" w:fill="auto"/>
            <w:vAlign w:val="center"/>
          </w:tcPr>
          <w:p w14:paraId="63566809">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w:t>
            </w:r>
          </w:p>
        </w:tc>
        <w:tc>
          <w:tcPr>
            <w:tcW w:w="239" w:type="pct"/>
            <w:shd w:val="clear" w:color="auto" w:fill="auto"/>
            <w:vAlign w:val="center"/>
          </w:tcPr>
          <w:p w14:paraId="727204FC">
            <w:pPr>
              <w:widowControl/>
              <w:jc w:val="center"/>
              <w:textAlignment w:val="center"/>
              <w:rPr>
                <w:rFonts w:ascii="宋体" w:hAnsi="宋体" w:eastAsia="宋体" w:cs="宋体"/>
                <w:color w:val="000000"/>
                <w:kern w:val="0"/>
                <w:sz w:val="21"/>
                <w:szCs w:val="21"/>
                <w:lang w:bidi="ar"/>
              </w:rPr>
            </w:pPr>
          </w:p>
        </w:tc>
        <w:tc>
          <w:tcPr>
            <w:tcW w:w="226" w:type="pct"/>
            <w:shd w:val="clear" w:color="auto" w:fill="auto"/>
            <w:vAlign w:val="center"/>
          </w:tcPr>
          <w:p w14:paraId="060958D8">
            <w:pPr>
              <w:widowControl/>
              <w:jc w:val="center"/>
              <w:textAlignment w:val="center"/>
              <w:rPr>
                <w:rFonts w:ascii="宋体" w:hAnsi="宋体" w:eastAsia="宋体" w:cs="宋体"/>
                <w:color w:val="000000"/>
                <w:kern w:val="0"/>
                <w:sz w:val="21"/>
                <w:szCs w:val="21"/>
                <w:lang w:bidi="ar"/>
              </w:rPr>
            </w:pPr>
          </w:p>
        </w:tc>
        <w:tc>
          <w:tcPr>
            <w:tcW w:w="221" w:type="pct"/>
            <w:shd w:val="clear" w:color="auto" w:fill="auto"/>
            <w:vAlign w:val="center"/>
          </w:tcPr>
          <w:p w14:paraId="6C075F59">
            <w:pPr>
              <w:widowControl/>
              <w:jc w:val="center"/>
              <w:textAlignment w:val="center"/>
              <w:rPr>
                <w:rFonts w:ascii="宋体" w:hAnsi="宋体" w:eastAsia="宋体" w:cs="宋体"/>
                <w:color w:val="000000"/>
                <w:kern w:val="0"/>
                <w:sz w:val="21"/>
                <w:szCs w:val="21"/>
                <w:lang w:bidi="ar"/>
              </w:rPr>
            </w:pPr>
          </w:p>
        </w:tc>
        <w:tc>
          <w:tcPr>
            <w:tcW w:w="248" w:type="pct"/>
            <w:shd w:val="clear" w:color="auto" w:fill="auto"/>
            <w:vAlign w:val="center"/>
          </w:tcPr>
          <w:p w14:paraId="71A72488">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艺术学院在第3学期开设</w:t>
            </w:r>
          </w:p>
        </w:tc>
      </w:tr>
      <w:tr w14:paraId="1C8F8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blHeader/>
        </w:trPr>
        <w:tc>
          <w:tcPr>
            <w:tcW w:w="165" w:type="pct"/>
            <w:vMerge w:val="continue"/>
            <w:vAlign w:val="center"/>
          </w:tcPr>
          <w:p w14:paraId="2A954DC1">
            <w:pPr>
              <w:pStyle w:val="17"/>
              <w:rPr>
                <w:rFonts w:asciiTheme="minorEastAsia" w:hAnsiTheme="minorEastAsia" w:eastAsiaTheme="minorEastAsia" w:cstheme="minorEastAsia"/>
                <w:szCs w:val="21"/>
              </w:rPr>
            </w:pPr>
          </w:p>
        </w:tc>
        <w:tc>
          <w:tcPr>
            <w:tcW w:w="392" w:type="pct"/>
            <w:vMerge w:val="restart"/>
            <w:vAlign w:val="center"/>
          </w:tcPr>
          <w:p w14:paraId="12A3000A">
            <w:pPr>
              <w:pStyle w:val="17"/>
              <w:spacing w:line="30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应用基础类</w:t>
            </w:r>
          </w:p>
        </w:tc>
        <w:tc>
          <w:tcPr>
            <w:tcW w:w="182" w:type="pct"/>
            <w:shd w:val="clear" w:color="auto" w:fill="auto"/>
            <w:vAlign w:val="center"/>
          </w:tcPr>
          <w:p w14:paraId="2E6C7FFB">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14</w:t>
            </w:r>
          </w:p>
        </w:tc>
        <w:tc>
          <w:tcPr>
            <w:tcW w:w="1107" w:type="pct"/>
            <w:shd w:val="clear" w:color="auto" w:fill="auto"/>
            <w:vAlign w:val="center"/>
          </w:tcPr>
          <w:p w14:paraId="15B055BB">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大学英语（一）-（二）</w:t>
            </w:r>
          </w:p>
        </w:tc>
        <w:tc>
          <w:tcPr>
            <w:tcW w:w="205" w:type="pct"/>
            <w:shd w:val="clear" w:color="auto" w:fill="auto"/>
            <w:vAlign w:val="center"/>
          </w:tcPr>
          <w:p w14:paraId="7AB7EC2E">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B</w:t>
            </w:r>
          </w:p>
        </w:tc>
        <w:tc>
          <w:tcPr>
            <w:tcW w:w="269" w:type="pct"/>
            <w:shd w:val="clear" w:color="auto" w:fill="auto"/>
            <w:vAlign w:val="center"/>
          </w:tcPr>
          <w:p w14:paraId="50082A90">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6</w:t>
            </w:r>
          </w:p>
        </w:tc>
        <w:tc>
          <w:tcPr>
            <w:tcW w:w="282" w:type="pct"/>
            <w:shd w:val="clear" w:color="auto" w:fill="auto"/>
            <w:vAlign w:val="center"/>
          </w:tcPr>
          <w:p w14:paraId="0163A372">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96</w:t>
            </w:r>
          </w:p>
        </w:tc>
        <w:tc>
          <w:tcPr>
            <w:tcW w:w="240" w:type="pct"/>
            <w:vAlign w:val="center"/>
          </w:tcPr>
          <w:p w14:paraId="185D77F3">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84</w:t>
            </w:r>
          </w:p>
        </w:tc>
        <w:tc>
          <w:tcPr>
            <w:tcW w:w="291" w:type="pct"/>
            <w:vAlign w:val="center"/>
          </w:tcPr>
          <w:p w14:paraId="04681413">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12</w:t>
            </w:r>
          </w:p>
        </w:tc>
        <w:tc>
          <w:tcPr>
            <w:tcW w:w="277" w:type="pct"/>
            <w:gridSpan w:val="2"/>
            <w:vAlign w:val="center"/>
          </w:tcPr>
          <w:p w14:paraId="17CA4301">
            <w:pPr>
              <w:widowControl/>
              <w:jc w:val="center"/>
              <w:textAlignment w:val="center"/>
              <w:rPr>
                <w:rFonts w:ascii="宋体" w:hAnsi="宋体" w:eastAsia="宋体" w:cs="宋体"/>
                <w:color w:val="000000"/>
                <w:kern w:val="0"/>
                <w:sz w:val="21"/>
                <w:szCs w:val="21"/>
                <w:lang w:bidi="ar"/>
              </w:rPr>
            </w:pPr>
          </w:p>
        </w:tc>
        <w:tc>
          <w:tcPr>
            <w:tcW w:w="205" w:type="pct"/>
            <w:shd w:val="clear" w:color="auto" w:fill="auto"/>
            <w:vAlign w:val="center"/>
          </w:tcPr>
          <w:p w14:paraId="338B3504">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48</w:t>
            </w:r>
          </w:p>
        </w:tc>
        <w:tc>
          <w:tcPr>
            <w:tcW w:w="231" w:type="pct"/>
            <w:gridSpan w:val="2"/>
            <w:shd w:val="clear" w:color="auto" w:fill="auto"/>
            <w:vAlign w:val="center"/>
          </w:tcPr>
          <w:p w14:paraId="049B8157">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48</w:t>
            </w:r>
          </w:p>
        </w:tc>
        <w:tc>
          <w:tcPr>
            <w:tcW w:w="211" w:type="pct"/>
            <w:shd w:val="clear" w:color="auto" w:fill="auto"/>
            <w:vAlign w:val="center"/>
          </w:tcPr>
          <w:p w14:paraId="72BD2A3A">
            <w:pPr>
              <w:widowControl/>
              <w:jc w:val="center"/>
              <w:textAlignment w:val="center"/>
              <w:rPr>
                <w:rFonts w:ascii="宋体" w:hAnsi="宋体" w:eastAsia="宋体" w:cs="宋体"/>
                <w:color w:val="000000"/>
                <w:kern w:val="0"/>
                <w:sz w:val="21"/>
                <w:szCs w:val="21"/>
                <w:lang w:bidi="ar"/>
              </w:rPr>
            </w:pPr>
          </w:p>
        </w:tc>
        <w:tc>
          <w:tcPr>
            <w:tcW w:w="239" w:type="pct"/>
            <w:shd w:val="clear" w:color="auto" w:fill="auto"/>
            <w:vAlign w:val="center"/>
          </w:tcPr>
          <w:p w14:paraId="2425DA18">
            <w:pPr>
              <w:widowControl/>
              <w:jc w:val="center"/>
              <w:textAlignment w:val="center"/>
              <w:rPr>
                <w:rFonts w:ascii="宋体" w:hAnsi="宋体" w:eastAsia="宋体" w:cs="宋体"/>
                <w:color w:val="000000"/>
                <w:kern w:val="0"/>
                <w:sz w:val="21"/>
                <w:szCs w:val="21"/>
                <w:lang w:bidi="ar"/>
              </w:rPr>
            </w:pPr>
          </w:p>
        </w:tc>
        <w:tc>
          <w:tcPr>
            <w:tcW w:w="226" w:type="pct"/>
            <w:shd w:val="clear" w:color="auto" w:fill="auto"/>
            <w:vAlign w:val="center"/>
          </w:tcPr>
          <w:p w14:paraId="7FFD7C90">
            <w:pPr>
              <w:widowControl/>
              <w:jc w:val="center"/>
              <w:textAlignment w:val="center"/>
              <w:rPr>
                <w:rFonts w:ascii="宋体" w:hAnsi="宋体" w:eastAsia="宋体" w:cs="宋体"/>
                <w:color w:val="000000"/>
                <w:kern w:val="0"/>
                <w:sz w:val="21"/>
                <w:szCs w:val="21"/>
                <w:lang w:bidi="ar"/>
              </w:rPr>
            </w:pPr>
          </w:p>
        </w:tc>
        <w:tc>
          <w:tcPr>
            <w:tcW w:w="221" w:type="pct"/>
            <w:shd w:val="clear" w:color="auto" w:fill="auto"/>
            <w:vAlign w:val="center"/>
          </w:tcPr>
          <w:p w14:paraId="1E3A44A4">
            <w:pPr>
              <w:widowControl/>
              <w:jc w:val="center"/>
              <w:textAlignment w:val="center"/>
              <w:rPr>
                <w:rFonts w:ascii="宋体" w:hAnsi="宋体" w:eastAsia="宋体" w:cs="宋体"/>
                <w:color w:val="000000"/>
                <w:kern w:val="0"/>
                <w:sz w:val="21"/>
                <w:szCs w:val="21"/>
                <w:lang w:bidi="ar"/>
              </w:rPr>
            </w:pPr>
          </w:p>
        </w:tc>
        <w:tc>
          <w:tcPr>
            <w:tcW w:w="248" w:type="pct"/>
            <w:shd w:val="clear" w:color="auto" w:fill="auto"/>
            <w:vAlign w:val="center"/>
          </w:tcPr>
          <w:p w14:paraId="55DD2AF4">
            <w:pPr>
              <w:widowControl/>
              <w:jc w:val="center"/>
              <w:textAlignment w:val="center"/>
              <w:rPr>
                <w:rFonts w:ascii="宋体" w:hAnsi="宋体" w:eastAsia="宋体" w:cs="宋体"/>
                <w:color w:val="000000"/>
                <w:kern w:val="0"/>
                <w:sz w:val="21"/>
                <w:szCs w:val="21"/>
                <w:lang w:bidi="ar"/>
              </w:rPr>
            </w:pPr>
          </w:p>
        </w:tc>
      </w:tr>
      <w:tr w14:paraId="2A585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blHeader/>
        </w:trPr>
        <w:tc>
          <w:tcPr>
            <w:tcW w:w="165" w:type="pct"/>
            <w:vMerge w:val="continue"/>
            <w:vAlign w:val="center"/>
          </w:tcPr>
          <w:p w14:paraId="7B3E64E4">
            <w:pPr>
              <w:pStyle w:val="17"/>
              <w:rPr>
                <w:rFonts w:asciiTheme="minorEastAsia" w:hAnsiTheme="minorEastAsia" w:eastAsiaTheme="minorEastAsia" w:cstheme="minorEastAsia"/>
                <w:szCs w:val="21"/>
              </w:rPr>
            </w:pPr>
          </w:p>
        </w:tc>
        <w:tc>
          <w:tcPr>
            <w:tcW w:w="392" w:type="pct"/>
            <w:vMerge w:val="continue"/>
            <w:vAlign w:val="center"/>
          </w:tcPr>
          <w:p w14:paraId="4A109818">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7B37E30E">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15</w:t>
            </w:r>
          </w:p>
        </w:tc>
        <w:tc>
          <w:tcPr>
            <w:tcW w:w="1107" w:type="pct"/>
            <w:shd w:val="clear" w:color="auto" w:fill="auto"/>
            <w:vAlign w:val="center"/>
          </w:tcPr>
          <w:p w14:paraId="66F39602">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信息技术</w:t>
            </w:r>
          </w:p>
        </w:tc>
        <w:tc>
          <w:tcPr>
            <w:tcW w:w="205" w:type="pct"/>
            <w:shd w:val="clear" w:color="auto" w:fill="auto"/>
            <w:vAlign w:val="center"/>
          </w:tcPr>
          <w:p w14:paraId="01F30AD1">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B</w:t>
            </w:r>
          </w:p>
        </w:tc>
        <w:tc>
          <w:tcPr>
            <w:tcW w:w="269" w:type="pct"/>
            <w:shd w:val="clear" w:color="auto" w:fill="auto"/>
            <w:vAlign w:val="center"/>
          </w:tcPr>
          <w:p w14:paraId="1C6F887C">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3</w:t>
            </w:r>
          </w:p>
        </w:tc>
        <w:tc>
          <w:tcPr>
            <w:tcW w:w="282" w:type="pct"/>
            <w:shd w:val="clear" w:color="auto" w:fill="auto"/>
            <w:vAlign w:val="center"/>
          </w:tcPr>
          <w:p w14:paraId="12865583">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48</w:t>
            </w:r>
          </w:p>
        </w:tc>
        <w:tc>
          <w:tcPr>
            <w:tcW w:w="240" w:type="pct"/>
            <w:shd w:val="clear" w:color="auto" w:fill="auto"/>
            <w:vAlign w:val="center"/>
          </w:tcPr>
          <w:p w14:paraId="34A2A4BC">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40</w:t>
            </w:r>
          </w:p>
        </w:tc>
        <w:tc>
          <w:tcPr>
            <w:tcW w:w="291" w:type="pct"/>
            <w:shd w:val="clear" w:color="auto" w:fill="auto"/>
            <w:vAlign w:val="center"/>
          </w:tcPr>
          <w:p w14:paraId="2C70B777">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8</w:t>
            </w:r>
          </w:p>
        </w:tc>
        <w:tc>
          <w:tcPr>
            <w:tcW w:w="277" w:type="pct"/>
            <w:gridSpan w:val="2"/>
            <w:shd w:val="clear" w:color="auto" w:fill="auto"/>
            <w:vAlign w:val="center"/>
          </w:tcPr>
          <w:p w14:paraId="47E1171D">
            <w:pPr>
              <w:widowControl/>
              <w:jc w:val="center"/>
              <w:textAlignment w:val="center"/>
              <w:rPr>
                <w:rFonts w:ascii="宋体" w:hAnsi="宋体" w:eastAsia="宋体" w:cs="宋体"/>
                <w:color w:val="000000"/>
                <w:kern w:val="0"/>
                <w:sz w:val="21"/>
                <w:szCs w:val="21"/>
                <w:lang w:bidi="ar"/>
              </w:rPr>
            </w:pPr>
          </w:p>
        </w:tc>
        <w:tc>
          <w:tcPr>
            <w:tcW w:w="205" w:type="pct"/>
            <w:shd w:val="clear" w:color="auto" w:fill="auto"/>
            <w:vAlign w:val="center"/>
          </w:tcPr>
          <w:p w14:paraId="17A04888">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w:t>
            </w:r>
          </w:p>
        </w:tc>
        <w:tc>
          <w:tcPr>
            <w:tcW w:w="231" w:type="pct"/>
            <w:gridSpan w:val="2"/>
            <w:shd w:val="clear" w:color="auto" w:fill="auto"/>
            <w:vAlign w:val="center"/>
          </w:tcPr>
          <w:p w14:paraId="4CF9C0F5">
            <w:pPr>
              <w:widowControl/>
              <w:jc w:val="center"/>
              <w:textAlignment w:val="center"/>
              <w:rPr>
                <w:rFonts w:ascii="宋体" w:hAnsi="宋体" w:eastAsia="宋体" w:cs="宋体"/>
                <w:color w:val="000000"/>
                <w:kern w:val="0"/>
                <w:sz w:val="21"/>
                <w:szCs w:val="21"/>
                <w:lang w:bidi="ar"/>
              </w:rPr>
            </w:pPr>
          </w:p>
        </w:tc>
        <w:tc>
          <w:tcPr>
            <w:tcW w:w="211" w:type="pct"/>
            <w:shd w:val="clear" w:color="auto" w:fill="auto"/>
            <w:vAlign w:val="center"/>
          </w:tcPr>
          <w:p w14:paraId="4CDE552F">
            <w:pPr>
              <w:widowControl/>
              <w:jc w:val="center"/>
              <w:textAlignment w:val="center"/>
              <w:rPr>
                <w:rFonts w:ascii="宋体" w:hAnsi="宋体" w:eastAsia="宋体" w:cs="宋体"/>
                <w:color w:val="000000"/>
                <w:kern w:val="0"/>
                <w:sz w:val="21"/>
                <w:szCs w:val="21"/>
                <w:lang w:bidi="ar"/>
              </w:rPr>
            </w:pPr>
          </w:p>
        </w:tc>
        <w:tc>
          <w:tcPr>
            <w:tcW w:w="239" w:type="pct"/>
            <w:shd w:val="clear" w:color="auto" w:fill="auto"/>
            <w:vAlign w:val="center"/>
          </w:tcPr>
          <w:p w14:paraId="3BBA0835">
            <w:pPr>
              <w:widowControl/>
              <w:jc w:val="center"/>
              <w:textAlignment w:val="center"/>
              <w:rPr>
                <w:rFonts w:ascii="宋体" w:hAnsi="宋体" w:eastAsia="宋体" w:cs="宋体"/>
                <w:color w:val="000000"/>
                <w:kern w:val="0"/>
                <w:sz w:val="21"/>
                <w:szCs w:val="21"/>
                <w:lang w:bidi="ar"/>
              </w:rPr>
            </w:pPr>
          </w:p>
        </w:tc>
        <w:tc>
          <w:tcPr>
            <w:tcW w:w="226" w:type="pct"/>
            <w:shd w:val="clear" w:color="auto" w:fill="auto"/>
            <w:vAlign w:val="center"/>
          </w:tcPr>
          <w:p w14:paraId="33AE4072">
            <w:pPr>
              <w:widowControl/>
              <w:jc w:val="center"/>
              <w:textAlignment w:val="center"/>
              <w:rPr>
                <w:rFonts w:ascii="宋体" w:hAnsi="宋体" w:eastAsia="宋体" w:cs="宋体"/>
                <w:color w:val="000000"/>
                <w:kern w:val="0"/>
                <w:sz w:val="21"/>
                <w:szCs w:val="21"/>
                <w:lang w:bidi="ar"/>
              </w:rPr>
            </w:pPr>
          </w:p>
        </w:tc>
        <w:tc>
          <w:tcPr>
            <w:tcW w:w="221" w:type="pct"/>
            <w:shd w:val="clear" w:color="auto" w:fill="auto"/>
            <w:vAlign w:val="center"/>
          </w:tcPr>
          <w:p w14:paraId="67DBC043">
            <w:pPr>
              <w:widowControl/>
              <w:jc w:val="center"/>
              <w:textAlignment w:val="center"/>
              <w:rPr>
                <w:rFonts w:ascii="宋体" w:hAnsi="宋体" w:eastAsia="宋体" w:cs="宋体"/>
                <w:color w:val="000000"/>
                <w:kern w:val="0"/>
                <w:sz w:val="21"/>
                <w:szCs w:val="21"/>
                <w:lang w:bidi="ar"/>
              </w:rPr>
            </w:pPr>
          </w:p>
        </w:tc>
        <w:tc>
          <w:tcPr>
            <w:tcW w:w="248" w:type="pct"/>
            <w:shd w:val="clear" w:color="auto" w:fill="auto"/>
            <w:vAlign w:val="center"/>
          </w:tcPr>
          <w:p w14:paraId="4DEB89C6">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艺术学院在第一学期开设</w:t>
            </w:r>
          </w:p>
        </w:tc>
      </w:tr>
      <w:tr w14:paraId="23ABB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blHeader/>
        </w:trPr>
        <w:tc>
          <w:tcPr>
            <w:tcW w:w="165" w:type="pct"/>
            <w:vMerge w:val="continue"/>
            <w:vAlign w:val="center"/>
          </w:tcPr>
          <w:p w14:paraId="687052D0">
            <w:pPr>
              <w:pStyle w:val="17"/>
              <w:rPr>
                <w:rFonts w:asciiTheme="minorEastAsia" w:hAnsiTheme="minorEastAsia" w:eastAsiaTheme="minorEastAsia" w:cstheme="minorEastAsia"/>
                <w:szCs w:val="21"/>
              </w:rPr>
            </w:pPr>
          </w:p>
        </w:tc>
        <w:tc>
          <w:tcPr>
            <w:tcW w:w="392" w:type="pct"/>
            <w:vMerge w:val="continue"/>
            <w:vAlign w:val="center"/>
          </w:tcPr>
          <w:p w14:paraId="5CDE1C27">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73B05660">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16</w:t>
            </w:r>
          </w:p>
        </w:tc>
        <w:tc>
          <w:tcPr>
            <w:tcW w:w="1107" w:type="pct"/>
            <w:shd w:val="clear" w:color="auto" w:fill="auto"/>
            <w:vAlign w:val="center"/>
          </w:tcPr>
          <w:p w14:paraId="40A83920">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精益生产与管理基础</w:t>
            </w:r>
          </w:p>
        </w:tc>
        <w:tc>
          <w:tcPr>
            <w:tcW w:w="205" w:type="pct"/>
            <w:shd w:val="clear" w:color="auto" w:fill="auto"/>
            <w:vAlign w:val="center"/>
          </w:tcPr>
          <w:p w14:paraId="536D6A23">
            <w:pPr>
              <w:widowControl/>
              <w:jc w:val="center"/>
              <w:textAlignment w:val="center"/>
              <w:rPr>
                <w:rFonts w:ascii="宋体" w:hAnsi="宋体" w:eastAsia="宋体" w:cs="宋体"/>
                <w:color w:val="000000"/>
                <w:kern w:val="0"/>
                <w:sz w:val="21"/>
                <w:szCs w:val="21"/>
                <w:lang w:bidi="ar"/>
              </w:rPr>
            </w:pPr>
            <w:r>
              <w:rPr>
                <w:rFonts w:ascii="宋体" w:hAnsi="宋体" w:eastAsia="宋体" w:cs="宋体"/>
                <w:color w:val="000000"/>
                <w:kern w:val="0"/>
                <w:sz w:val="21"/>
                <w:szCs w:val="21"/>
                <w:lang w:bidi="ar"/>
              </w:rPr>
              <w:t>B</w:t>
            </w:r>
          </w:p>
        </w:tc>
        <w:tc>
          <w:tcPr>
            <w:tcW w:w="269" w:type="pct"/>
            <w:shd w:val="clear" w:color="auto" w:fill="auto"/>
            <w:vAlign w:val="center"/>
          </w:tcPr>
          <w:p w14:paraId="1DEFDE7A">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w:t>
            </w:r>
          </w:p>
        </w:tc>
        <w:tc>
          <w:tcPr>
            <w:tcW w:w="282" w:type="pct"/>
            <w:shd w:val="clear" w:color="auto" w:fill="auto"/>
            <w:vAlign w:val="center"/>
          </w:tcPr>
          <w:p w14:paraId="07B2A6A3">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16</w:t>
            </w:r>
          </w:p>
        </w:tc>
        <w:tc>
          <w:tcPr>
            <w:tcW w:w="240" w:type="pct"/>
            <w:vAlign w:val="center"/>
          </w:tcPr>
          <w:p w14:paraId="2EE6243B">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8</w:t>
            </w:r>
          </w:p>
        </w:tc>
        <w:tc>
          <w:tcPr>
            <w:tcW w:w="291" w:type="pct"/>
            <w:vAlign w:val="center"/>
          </w:tcPr>
          <w:p w14:paraId="48EDAD50">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8</w:t>
            </w:r>
          </w:p>
        </w:tc>
        <w:tc>
          <w:tcPr>
            <w:tcW w:w="277" w:type="pct"/>
            <w:gridSpan w:val="2"/>
            <w:vAlign w:val="center"/>
          </w:tcPr>
          <w:p w14:paraId="40EE4D81">
            <w:pPr>
              <w:widowControl/>
              <w:jc w:val="center"/>
              <w:textAlignment w:val="center"/>
              <w:rPr>
                <w:rFonts w:ascii="宋体" w:hAnsi="宋体" w:eastAsia="宋体" w:cs="宋体"/>
                <w:color w:val="000000"/>
                <w:kern w:val="0"/>
                <w:sz w:val="21"/>
                <w:szCs w:val="21"/>
                <w:lang w:bidi="ar"/>
              </w:rPr>
            </w:pPr>
          </w:p>
        </w:tc>
        <w:tc>
          <w:tcPr>
            <w:tcW w:w="205" w:type="pct"/>
            <w:shd w:val="clear" w:color="auto" w:fill="auto"/>
            <w:vAlign w:val="center"/>
          </w:tcPr>
          <w:p w14:paraId="0EA697FC">
            <w:pPr>
              <w:widowControl/>
              <w:jc w:val="center"/>
              <w:textAlignment w:val="center"/>
              <w:rPr>
                <w:rFonts w:ascii="宋体" w:hAnsi="宋体" w:eastAsia="宋体" w:cs="宋体"/>
                <w:color w:val="000000"/>
                <w:kern w:val="0"/>
                <w:sz w:val="21"/>
                <w:szCs w:val="21"/>
                <w:lang w:bidi="ar"/>
              </w:rPr>
            </w:pPr>
          </w:p>
        </w:tc>
        <w:tc>
          <w:tcPr>
            <w:tcW w:w="231" w:type="pct"/>
            <w:gridSpan w:val="2"/>
            <w:shd w:val="clear" w:color="auto" w:fill="auto"/>
            <w:vAlign w:val="center"/>
          </w:tcPr>
          <w:p w14:paraId="5D06A5CB">
            <w:pPr>
              <w:widowControl/>
              <w:jc w:val="center"/>
              <w:textAlignment w:val="center"/>
              <w:rPr>
                <w:rFonts w:ascii="宋体" w:hAnsi="宋体" w:eastAsia="宋体" w:cs="宋体"/>
                <w:color w:val="000000"/>
                <w:kern w:val="0"/>
                <w:sz w:val="21"/>
                <w:szCs w:val="21"/>
                <w:lang w:bidi="ar"/>
              </w:rPr>
            </w:pPr>
          </w:p>
        </w:tc>
        <w:tc>
          <w:tcPr>
            <w:tcW w:w="211" w:type="pct"/>
            <w:shd w:val="clear" w:color="auto" w:fill="auto"/>
            <w:vAlign w:val="center"/>
          </w:tcPr>
          <w:p w14:paraId="43B53A54">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w:t>
            </w:r>
          </w:p>
        </w:tc>
        <w:tc>
          <w:tcPr>
            <w:tcW w:w="239" w:type="pct"/>
            <w:shd w:val="clear" w:color="auto" w:fill="auto"/>
            <w:vAlign w:val="center"/>
          </w:tcPr>
          <w:p w14:paraId="18789B68">
            <w:pPr>
              <w:widowControl/>
              <w:jc w:val="center"/>
              <w:textAlignment w:val="center"/>
              <w:rPr>
                <w:rFonts w:ascii="宋体" w:hAnsi="宋体" w:eastAsia="宋体" w:cs="宋体"/>
                <w:color w:val="000000"/>
                <w:kern w:val="0"/>
                <w:sz w:val="21"/>
                <w:szCs w:val="21"/>
                <w:lang w:bidi="ar"/>
              </w:rPr>
            </w:pPr>
          </w:p>
        </w:tc>
        <w:tc>
          <w:tcPr>
            <w:tcW w:w="226" w:type="pct"/>
            <w:shd w:val="clear" w:color="auto" w:fill="auto"/>
            <w:vAlign w:val="center"/>
          </w:tcPr>
          <w:p w14:paraId="1ED2209D">
            <w:pPr>
              <w:widowControl/>
              <w:jc w:val="center"/>
              <w:textAlignment w:val="center"/>
              <w:rPr>
                <w:rFonts w:ascii="宋体" w:hAnsi="宋体" w:eastAsia="宋体" w:cs="宋体"/>
                <w:color w:val="000000"/>
                <w:kern w:val="0"/>
                <w:sz w:val="21"/>
                <w:szCs w:val="21"/>
                <w:lang w:bidi="ar"/>
              </w:rPr>
            </w:pPr>
          </w:p>
        </w:tc>
        <w:tc>
          <w:tcPr>
            <w:tcW w:w="221" w:type="pct"/>
            <w:shd w:val="clear" w:color="auto" w:fill="auto"/>
            <w:vAlign w:val="center"/>
          </w:tcPr>
          <w:p w14:paraId="70DE93CA">
            <w:pPr>
              <w:widowControl/>
              <w:jc w:val="center"/>
              <w:textAlignment w:val="center"/>
              <w:rPr>
                <w:rFonts w:ascii="宋体" w:hAnsi="宋体" w:eastAsia="宋体" w:cs="宋体"/>
                <w:color w:val="000000"/>
                <w:kern w:val="0"/>
                <w:sz w:val="21"/>
                <w:szCs w:val="21"/>
                <w:lang w:bidi="ar"/>
              </w:rPr>
            </w:pPr>
          </w:p>
        </w:tc>
        <w:tc>
          <w:tcPr>
            <w:tcW w:w="248" w:type="pct"/>
            <w:shd w:val="clear" w:color="auto" w:fill="auto"/>
            <w:vAlign w:val="center"/>
          </w:tcPr>
          <w:p w14:paraId="679C2BFF">
            <w:pPr>
              <w:widowControl/>
              <w:jc w:val="center"/>
              <w:textAlignment w:val="center"/>
              <w:rPr>
                <w:rFonts w:ascii="宋体" w:hAnsi="宋体" w:eastAsia="宋体" w:cs="宋体"/>
                <w:color w:val="000000"/>
                <w:kern w:val="0"/>
                <w:sz w:val="21"/>
                <w:szCs w:val="21"/>
                <w:lang w:bidi="ar"/>
              </w:rPr>
            </w:pPr>
          </w:p>
        </w:tc>
      </w:tr>
      <w:tr w14:paraId="0E910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blHeader/>
        </w:trPr>
        <w:tc>
          <w:tcPr>
            <w:tcW w:w="165" w:type="pct"/>
            <w:vMerge w:val="continue"/>
            <w:vAlign w:val="center"/>
          </w:tcPr>
          <w:p w14:paraId="7D73FDDB">
            <w:pPr>
              <w:pStyle w:val="17"/>
              <w:rPr>
                <w:rFonts w:asciiTheme="minorEastAsia" w:hAnsiTheme="minorEastAsia" w:eastAsiaTheme="minorEastAsia" w:cstheme="minorEastAsia"/>
                <w:szCs w:val="21"/>
              </w:rPr>
            </w:pPr>
          </w:p>
        </w:tc>
        <w:tc>
          <w:tcPr>
            <w:tcW w:w="392" w:type="pct"/>
            <w:vMerge w:val="continue"/>
            <w:vAlign w:val="center"/>
          </w:tcPr>
          <w:p w14:paraId="7BA957B8">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219677CB">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17</w:t>
            </w:r>
          </w:p>
        </w:tc>
        <w:tc>
          <w:tcPr>
            <w:tcW w:w="1107" w:type="pct"/>
            <w:shd w:val="clear" w:color="auto" w:fill="auto"/>
            <w:vAlign w:val="center"/>
          </w:tcPr>
          <w:p w14:paraId="04518D1C">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人工智能应用基础</w:t>
            </w:r>
          </w:p>
        </w:tc>
        <w:tc>
          <w:tcPr>
            <w:tcW w:w="205" w:type="pct"/>
            <w:shd w:val="clear" w:color="auto" w:fill="auto"/>
            <w:vAlign w:val="center"/>
          </w:tcPr>
          <w:p w14:paraId="782552E4">
            <w:pPr>
              <w:widowControl/>
              <w:jc w:val="center"/>
              <w:textAlignment w:val="center"/>
              <w:rPr>
                <w:rFonts w:ascii="宋体" w:hAnsi="宋体" w:eastAsia="宋体" w:cs="宋体"/>
                <w:color w:val="000000"/>
                <w:kern w:val="0"/>
                <w:sz w:val="21"/>
                <w:szCs w:val="21"/>
                <w:lang w:bidi="ar"/>
              </w:rPr>
            </w:pPr>
            <w:r>
              <w:rPr>
                <w:rFonts w:ascii="宋体" w:hAnsi="宋体" w:eastAsia="宋体" w:cs="宋体"/>
                <w:color w:val="000000"/>
                <w:kern w:val="0"/>
                <w:sz w:val="21"/>
                <w:szCs w:val="21"/>
                <w:lang w:bidi="ar"/>
              </w:rPr>
              <w:t>B</w:t>
            </w:r>
          </w:p>
        </w:tc>
        <w:tc>
          <w:tcPr>
            <w:tcW w:w="269" w:type="pct"/>
            <w:shd w:val="clear" w:color="auto" w:fill="auto"/>
            <w:vAlign w:val="center"/>
          </w:tcPr>
          <w:p w14:paraId="61B5DB63">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w:t>
            </w:r>
          </w:p>
        </w:tc>
        <w:tc>
          <w:tcPr>
            <w:tcW w:w="282" w:type="pct"/>
            <w:shd w:val="clear" w:color="auto" w:fill="auto"/>
            <w:vAlign w:val="center"/>
          </w:tcPr>
          <w:p w14:paraId="2F171990">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32</w:t>
            </w:r>
          </w:p>
        </w:tc>
        <w:tc>
          <w:tcPr>
            <w:tcW w:w="240" w:type="pct"/>
            <w:vAlign w:val="center"/>
          </w:tcPr>
          <w:p w14:paraId="032AF87A">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16</w:t>
            </w:r>
          </w:p>
        </w:tc>
        <w:tc>
          <w:tcPr>
            <w:tcW w:w="291" w:type="pct"/>
            <w:vAlign w:val="center"/>
          </w:tcPr>
          <w:p w14:paraId="2EA3C7E2">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16</w:t>
            </w:r>
          </w:p>
        </w:tc>
        <w:tc>
          <w:tcPr>
            <w:tcW w:w="277" w:type="pct"/>
            <w:gridSpan w:val="2"/>
            <w:vAlign w:val="center"/>
          </w:tcPr>
          <w:p w14:paraId="429C9099">
            <w:pPr>
              <w:widowControl/>
              <w:jc w:val="center"/>
              <w:textAlignment w:val="center"/>
              <w:rPr>
                <w:rFonts w:ascii="宋体" w:hAnsi="宋体" w:eastAsia="宋体" w:cs="宋体"/>
                <w:color w:val="000000"/>
                <w:kern w:val="0"/>
                <w:sz w:val="21"/>
                <w:szCs w:val="21"/>
                <w:lang w:bidi="ar"/>
              </w:rPr>
            </w:pPr>
          </w:p>
        </w:tc>
        <w:tc>
          <w:tcPr>
            <w:tcW w:w="205" w:type="pct"/>
            <w:shd w:val="clear" w:color="auto" w:fill="auto"/>
            <w:vAlign w:val="center"/>
          </w:tcPr>
          <w:p w14:paraId="1ACB35DD">
            <w:pPr>
              <w:widowControl/>
              <w:jc w:val="center"/>
              <w:textAlignment w:val="center"/>
              <w:rPr>
                <w:rFonts w:ascii="宋体" w:hAnsi="宋体" w:eastAsia="宋体" w:cs="宋体"/>
                <w:color w:val="000000"/>
                <w:kern w:val="0"/>
                <w:sz w:val="21"/>
                <w:szCs w:val="21"/>
                <w:lang w:bidi="ar"/>
              </w:rPr>
            </w:pPr>
          </w:p>
        </w:tc>
        <w:tc>
          <w:tcPr>
            <w:tcW w:w="231" w:type="pct"/>
            <w:gridSpan w:val="2"/>
            <w:shd w:val="clear" w:color="auto" w:fill="auto"/>
            <w:vAlign w:val="center"/>
          </w:tcPr>
          <w:p w14:paraId="51363D89">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w:t>
            </w:r>
          </w:p>
        </w:tc>
        <w:tc>
          <w:tcPr>
            <w:tcW w:w="211" w:type="pct"/>
            <w:shd w:val="clear" w:color="auto" w:fill="auto"/>
            <w:vAlign w:val="center"/>
          </w:tcPr>
          <w:p w14:paraId="6A0B637E">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w:t>
            </w:r>
          </w:p>
        </w:tc>
        <w:tc>
          <w:tcPr>
            <w:tcW w:w="239" w:type="pct"/>
            <w:shd w:val="clear" w:color="auto" w:fill="auto"/>
            <w:vAlign w:val="center"/>
          </w:tcPr>
          <w:p w14:paraId="046DC404">
            <w:pPr>
              <w:widowControl/>
              <w:jc w:val="center"/>
              <w:textAlignment w:val="center"/>
              <w:rPr>
                <w:rFonts w:ascii="宋体" w:hAnsi="宋体" w:eastAsia="宋体" w:cs="宋体"/>
                <w:color w:val="000000"/>
                <w:kern w:val="0"/>
                <w:sz w:val="21"/>
                <w:szCs w:val="21"/>
                <w:lang w:bidi="ar"/>
              </w:rPr>
            </w:pPr>
          </w:p>
        </w:tc>
        <w:tc>
          <w:tcPr>
            <w:tcW w:w="226" w:type="pct"/>
            <w:shd w:val="clear" w:color="auto" w:fill="auto"/>
            <w:vAlign w:val="center"/>
          </w:tcPr>
          <w:p w14:paraId="41741FBC">
            <w:pPr>
              <w:widowControl/>
              <w:jc w:val="center"/>
              <w:textAlignment w:val="center"/>
              <w:rPr>
                <w:rFonts w:ascii="宋体" w:hAnsi="宋体" w:eastAsia="宋体" w:cs="宋体"/>
                <w:color w:val="000000"/>
                <w:kern w:val="0"/>
                <w:sz w:val="21"/>
                <w:szCs w:val="21"/>
                <w:lang w:bidi="ar"/>
              </w:rPr>
            </w:pPr>
          </w:p>
        </w:tc>
        <w:tc>
          <w:tcPr>
            <w:tcW w:w="221" w:type="pct"/>
            <w:shd w:val="clear" w:color="auto" w:fill="auto"/>
            <w:vAlign w:val="center"/>
          </w:tcPr>
          <w:p w14:paraId="59BE3A1D">
            <w:pPr>
              <w:widowControl/>
              <w:jc w:val="center"/>
              <w:textAlignment w:val="center"/>
              <w:rPr>
                <w:rFonts w:ascii="宋体" w:hAnsi="宋体" w:eastAsia="宋体" w:cs="宋体"/>
                <w:color w:val="000000"/>
                <w:kern w:val="0"/>
                <w:sz w:val="21"/>
                <w:szCs w:val="21"/>
                <w:lang w:bidi="ar"/>
              </w:rPr>
            </w:pPr>
          </w:p>
        </w:tc>
        <w:tc>
          <w:tcPr>
            <w:tcW w:w="248" w:type="pct"/>
            <w:shd w:val="clear" w:color="auto" w:fill="auto"/>
            <w:vAlign w:val="center"/>
          </w:tcPr>
          <w:p w14:paraId="73295B48">
            <w:pPr>
              <w:widowControl/>
              <w:jc w:val="center"/>
              <w:textAlignment w:val="center"/>
              <w:rPr>
                <w:rFonts w:ascii="宋体" w:hAnsi="宋体" w:eastAsia="宋体" w:cs="宋体"/>
                <w:color w:val="000000"/>
                <w:kern w:val="0"/>
                <w:sz w:val="21"/>
                <w:szCs w:val="21"/>
                <w:lang w:bidi="ar"/>
              </w:rPr>
            </w:pPr>
          </w:p>
        </w:tc>
      </w:tr>
      <w:tr w14:paraId="72865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blHeader/>
        </w:trPr>
        <w:tc>
          <w:tcPr>
            <w:tcW w:w="165" w:type="pct"/>
            <w:vMerge w:val="continue"/>
            <w:vAlign w:val="center"/>
          </w:tcPr>
          <w:p w14:paraId="0FBDA497">
            <w:pPr>
              <w:pStyle w:val="17"/>
              <w:rPr>
                <w:rFonts w:asciiTheme="minorEastAsia" w:hAnsiTheme="minorEastAsia" w:eastAsiaTheme="minorEastAsia" w:cstheme="minorEastAsia"/>
                <w:szCs w:val="21"/>
              </w:rPr>
            </w:pPr>
          </w:p>
        </w:tc>
        <w:tc>
          <w:tcPr>
            <w:tcW w:w="392" w:type="pct"/>
            <w:vAlign w:val="center"/>
          </w:tcPr>
          <w:p w14:paraId="4F9604C0">
            <w:pPr>
              <w:pStyle w:val="17"/>
              <w:spacing w:line="300" w:lineRule="exact"/>
              <w:rPr>
                <w:rFonts w:asciiTheme="minorEastAsia" w:hAnsiTheme="minorEastAsia" w:eastAsiaTheme="minorEastAsia" w:cstheme="minorEastAsia"/>
                <w:szCs w:val="21"/>
              </w:rPr>
            </w:pPr>
          </w:p>
        </w:tc>
        <w:tc>
          <w:tcPr>
            <w:tcW w:w="1290" w:type="pct"/>
            <w:gridSpan w:val="2"/>
            <w:shd w:val="clear" w:color="auto" w:fill="auto"/>
            <w:vAlign w:val="center"/>
          </w:tcPr>
          <w:p w14:paraId="0F4C43DF">
            <w:pPr>
              <w:widowControl/>
              <w:spacing w:line="280" w:lineRule="exact"/>
              <w:jc w:val="center"/>
              <w:textAlignment w:val="center"/>
              <w:rPr>
                <w:rFonts w:asciiTheme="minorEastAsia" w:hAnsiTheme="minorEastAsia" w:eastAsiaTheme="minorEastAsia" w:cstheme="minorEastAsia"/>
                <w:color w:val="FF0000"/>
                <w:sz w:val="21"/>
                <w:szCs w:val="21"/>
              </w:rPr>
            </w:pPr>
            <w:r>
              <w:rPr>
                <w:rFonts w:hint="eastAsia" w:ascii="仿宋" w:hAnsi="仿宋" w:eastAsia="仿宋" w:cs="仿宋"/>
                <w:b/>
                <w:bCs/>
                <w:color w:val="000000"/>
                <w:kern w:val="0"/>
                <w:sz w:val="22"/>
                <w:lang w:bidi="ar"/>
              </w:rPr>
              <w:t>小计</w:t>
            </w:r>
          </w:p>
        </w:tc>
        <w:tc>
          <w:tcPr>
            <w:tcW w:w="205" w:type="pct"/>
            <w:shd w:val="clear" w:color="auto" w:fill="auto"/>
            <w:vAlign w:val="center"/>
          </w:tcPr>
          <w:p w14:paraId="32D5B25A">
            <w:pPr>
              <w:jc w:val="center"/>
              <w:rPr>
                <w:rFonts w:asciiTheme="minorEastAsia" w:hAnsiTheme="minorEastAsia" w:eastAsiaTheme="minorEastAsia" w:cstheme="minorEastAsia"/>
                <w:color w:val="FF0000"/>
                <w:sz w:val="21"/>
                <w:szCs w:val="21"/>
              </w:rPr>
            </w:pPr>
          </w:p>
        </w:tc>
        <w:tc>
          <w:tcPr>
            <w:tcW w:w="269" w:type="pct"/>
            <w:shd w:val="clear" w:color="auto" w:fill="auto"/>
            <w:vAlign w:val="center"/>
          </w:tcPr>
          <w:p w14:paraId="7A613631">
            <w:pPr>
              <w:widowControl/>
              <w:jc w:val="center"/>
              <w:textAlignment w:val="center"/>
              <w:rPr>
                <w:rFonts w:asciiTheme="minorEastAsia" w:hAnsiTheme="minorEastAsia" w:eastAsiaTheme="minorEastAsia" w:cstheme="minorEastAsia"/>
                <w:color w:val="FF0000"/>
                <w:sz w:val="21"/>
                <w:szCs w:val="21"/>
              </w:rPr>
            </w:pPr>
            <w:r>
              <w:rPr>
                <w:rFonts w:hint="eastAsia" w:ascii="仿宋_GB2312" w:hAnsi="宋体" w:cs="仿宋_GB2312"/>
                <w:b/>
                <w:bCs/>
                <w:color w:val="FF0000"/>
                <w:kern w:val="0"/>
                <w:sz w:val="22"/>
                <w:lang w:bidi="ar"/>
              </w:rPr>
              <w:t>42</w:t>
            </w:r>
          </w:p>
        </w:tc>
        <w:tc>
          <w:tcPr>
            <w:tcW w:w="282" w:type="pct"/>
            <w:shd w:val="clear" w:color="auto" w:fill="auto"/>
            <w:vAlign w:val="center"/>
          </w:tcPr>
          <w:p w14:paraId="31FC2BB7">
            <w:pPr>
              <w:widowControl/>
              <w:jc w:val="center"/>
              <w:textAlignment w:val="center"/>
              <w:rPr>
                <w:rFonts w:asciiTheme="minorEastAsia" w:hAnsiTheme="minorEastAsia" w:eastAsiaTheme="minorEastAsia" w:cstheme="minorEastAsia"/>
                <w:color w:val="FF0000"/>
                <w:sz w:val="21"/>
                <w:szCs w:val="21"/>
              </w:rPr>
            </w:pPr>
            <w:r>
              <w:rPr>
                <w:rFonts w:hint="eastAsia" w:ascii="仿宋_GB2312" w:hAnsi="宋体" w:cs="仿宋_GB2312"/>
                <w:b/>
                <w:bCs/>
                <w:color w:val="FF0000"/>
                <w:kern w:val="0"/>
                <w:sz w:val="22"/>
                <w:lang w:bidi="ar"/>
              </w:rPr>
              <w:t>776</w:t>
            </w:r>
          </w:p>
        </w:tc>
        <w:tc>
          <w:tcPr>
            <w:tcW w:w="240" w:type="pct"/>
            <w:vAlign w:val="center"/>
          </w:tcPr>
          <w:p w14:paraId="50D38FA6">
            <w:pPr>
              <w:widowControl/>
              <w:jc w:val="center"/>
              <w:textAlignment w:val="center"/>
              <w:rPr>
                <w:rFonts w:asciiTheme="minorEastAsia" w:hAnsiTheme="minorEastAsia" w:eastAsiaTheme="minorEastAsia" w:cstheme="minorEastAsia"/>
                <w:color w:val="FF0000"/>
                <w:sz w:val="21"/>
                <w:szCs w:val="21"/>
              </w:rPr>
            </w:pPr>
            <w:r>
              <w:rPr>
                <w:rFonts w:hint="eastAsia" w:ascii="仿宋_GB2312" w:hAnsi="宋体" w:cs="仿宋_GB2312"/>
                <w:b/>
                <w:bCs/>
                <w:color w:val="FF0000"/>
                <w:kern w:val="0"/>
                <w:sz w:val="22"/>
                <w:lang w:bidi="ar"/>
              </w:rPr>
              <w:t>410</w:t>
            </w:r>
          </w:p>
        </w:tc>
        <w:tc>
          <w:tcPr>
            <w:tcW w:w="291" w:type="pct"/>
            <w:vAlign w:val="center"/>
          </w:tcPr>
          <w:p w14:paraId="7673E35F">
            <w:pPr>
              <w:widowControl/>
              <w:jc w:val="center"/>
              <w:textAlignment w:val="center"/>
              <w:rPr>
                <w:rFonts w:asciiTheme="minorEastAsia" w:hAnsiTheme="minorEastAsia" w:eastAsiaTheme="minorEastAsia" w:cstheme="minorEastAsia"/>
                <w:color w:val="FF0000"/>
                <w:sz w:val="21"/>
                <w:szCs w:val="21"/>
              </w:rPr>
            </w:pPr>
            <w:r>
              <w:rPr>
                <w:rFonts w:hint="eastAsia" w:ascii="仿宋_GB2312" w:hAnsi="宋体" w:cs="仿宋_GB2312"/>
                <w:b/>
                <w:bCs/>
                <w:color w:val="FF0000"/>
                <w:kern w:val="0"/>
                <w:sz w:val="22"/>
                <w:lang w:bidi="ar"/>
              </w:rPr>
              <w:t>184</w:t>
            </w:r>
          </w:p>
        </w:tc>
        <w:tc>
          <w:tcPr>
            <w:tcW w:w="277" w:type="pct"/>
            <w:gridSpan w:val="2"/>
            <w:vAlign w:val="center"/>
          </w:tcPr>
          <w:p w14:paraId="39A834ED">
            <w:pPr>
              <w:widowControl/>
              <w:jc w:val="center"/>
              <w:textAlignment w:val="center"/>
              <w:rPr>
                <w:rFonts w:asciiTheme="minorEastAsia" w:hAnsiTheme="minorEastAsia" w:eastAsiaTheme="minorEastAsia" w:cstheme="minorEastAsia"/>
                <w:color w:val="FF0000"/>
                <w:sz w:val="21"/>
                <w:szCs w:val="21"/>
              </w:rPr>
            </w:pPr>
            <w:r>
              <w:rPr>
                <w:rFonts w:hint="eastAsia" w:ascii="仿宋_GB2312" w:hAnsi="宋体" w:cs="仿宋_GB2312"/>
                <w:b/>
                <w:bCs/>
                <w:color w:val="FF0000"/>
                <w:kern w:val="0"/>
                <w:sz w:val="22"/>
                <w:lang w:bidi="ar"/>
              </w:rPr>
              <w:t>182</w:t>
            </w:r>
          </w:p>
        </w:tc>
        <w:tc>
          <w:tcPr>
            <w:tcW w:w="205" w:type="pct"/>
            <w:shd w:val="clear" w:color="auto" w:fill="auto"/>
            <w:vAlign w:val="center"/>
          </w:tcPr>
          <w:p w14:paraId="7AE9329F">
            <w:pPr>
              <w:widowControl/>
              <w:jc w:val="center"/>
              <w:textAlignment w:val="center"/>
              <w:rPr>
                <w:rFonts w:asciiTheme="minorEastAsia" w:hAnsiTheme="minorEastAsia" w:eastAsiaTheme="minorEastAsia" w:cstheme="minorEastAsia"/>
                <w:color w:val="FF0000"/>
                <w:sz w:val="21"/>
                <w:szCs w:val="21"/>
              </w:rPr>
            </w:pPr>
            <w:r>
              <w:rPr>
                <w:rFonts w:hint="eastAsia" w:ascii="仿宋_GB2312" w:hAnsi="宋体" w:cs="仿宋_GB2312"/>
                <w:b/>
                <w:bCs/>
                <w:color w:val="FF0000"/>
                <w:kern w:val="0"/>
                <w:sz w:val="22"/>
                <w:lang w:bidi="ar"/>
              </w:rPr>
              <w:t>325</w:t>
            </w:r>
          </w:p>
        </w:tc>
        <w:tc>
          <w:tcPr>
            <w:tcW w:w="231" w:type="pct"/>
            <w:gridSpan w:val="2"/>
            <w:shd w:val="clear" w:color="auto" w:fill="auto"/>
            <w:vAlign w:val="center"/>
          </w:tcPr>
          <w:p w14:paraId="135243C4">
            <w:pPr>
              <w:widowControl/>
              <w:jc w:val="center"/>
              <w:textAlignment w:val="center"/>
              <w:rPr>
                <w:rFonts w:asciiTheme="minorEastAsia" w:hAnsiTheme="minorEastAsia" w:eastAsiaTheme="minorEastAsia" w:cstheme="minorEastAsia"/>
                <w:color w:val="FF0000"/>
                <w:sz w:val="21"/>
                <w:szCs w:val="21"/>
              </w:rPr>
            </w:pPr>
            <w:r>
              <w:rPr>
                <w:rFonts w:hint="eastAsia" w:ascii="仿宋_GB2312" w:hAnsi="宋体" w:cs="仿宋_GB2312"/>
                <w:b/>
                <w:bCs/>
                <w:color w:val="FF0000"/>
                <w:kern w:val="0"/>
                <w:sz w:val="22"/>
                <w:lang w:bidi="ar"/>
              </w:rPr>
              <w:t>177</w:t>
            </w:r>
          </w:p>
        </w:tc>
        <w:tc>
          <w:tcPr>
            <w:tcW w:w="211" w:type="pct"/>
            <w:shd w:val="clear" w:color="auto" w:fill="auto"/>
            <w:vAlign w:val="center"/>
          </w:tcPr>
          <w:p w14:paraId="413DD7F7">
            <w:pPr>
              <w:widowControl/>
              <w:jc w:val="center"/>
              <w:textAlignment w:val="center"/>
              <w:rPr>
                <w:rFonts w:asciiTheme="minorEastAsia" w:hAnsiTheme="minorEastAsia" w:eastAsiaTheme="minorEastAsia" w:cstheme="minorEastAsia"/>
                <w:color w:val="FF0000"/>
                <w:sz w:val="21"/>
                <w:szCs w:val="21"/>
              </w:rPr>
            </w:pPr>
            <w:r>
              <w:rPr>
                <w:rFonts w:hint="eastAsia" w:ascii="仿宋_GB2312" w:hAnsi="宋体" w:cs="仿宋_GB2312"/>
                <w:b/>
                <w:bCs/>
                <w:color w:val="FF0000"/>
                <w:kern w:val="0"/>
                <w:sz w:val="22"/>
                <w:lang w:bidi="ar"/>
              </w:rPr>
              <w:t>113</w:t>
            </w:r>
          </w:p>
        </w:tc>
        <w:tc>
          <w:tcPr>
            <w:tcW w:w="239" w:type="pct"/>
            <w:shd w:val="clear" w:color="auto" w:fill="auto"/>
            <w:vAlign w:val="center"/>
          </w:tcPr>
          <w:p w14:paraId="2983BBA2">
            <w:pPr>
              <w:widowControl/>
              <w:jc w:val="center"/>
              <w:textAlignment w:val="center"/>
              <w:rPr>
                <w:rFonts w:asciiTheme="minorEastAsia" w:hAnsiTheme="minorEastAsia" w:eastAsiaTheme="minorEastAsia" w:cstheme="minorEastAsia"/>
                <w:color w:val="FF0000"/>
                <w:sz w:val="21"/>
                <w:szCs w:val="21"/>
              </w:rPr>
            </w:pPr>
            <w:r>
              <w:rPr>
                <w:rFonts w:hint="eastAsia" w:ascii="仿宋_GB2312" w:hAnsi="宋体" w:cs="仿宋_GB2312"/>
                <w:b/>
                <w:bCs/>
                <w:color w:val="FF0000"/>
                <w:kern w:val="0"/>
                <w:sz w:val="22"/>
                <w:lang w:bidi="ar"/>
              </w:rPr>
              <w:t>29</w:t>
            </w:r>
          </w:p>
        </w:tc>
        <w:tc>
          <w:tcPr>
            <w:tcW w:w="226" w:type="pct"/>
            <w:shd w:val="clear" w:color="auto" w:fill="auto"/>
            <w:vAlign w:val="center"/>
          </w:tcPr>
          <w:p w14:paraId="26FE00E7">
            <w:pPr>
              <w:widowControl/>
              <w:jc w:val="center"/>
              <w:textAlignment w:val="center"/>
              <w:rPr>
                <w:rFonts w:asciiTheme="minorEastAsia" w:hAnsiTheme="minorEastAsia" w:eastAsiaTheme="minorEastAsia" w:cstheme="minorEastAsia"/>
                <w:color w:val="FF0000"/>
                <w:sz w:val="21"/>
                <w:szCs w:val="21"/>
              </w:rPr>
            </w:pPr>
            <w:r>
              <w:rPr>
                <w:rFonts w:hint="eastAsia" w:ascii="仿宋_GB2312" w:hAnsi="宋体" w:cs="仿宋_GB2312"/>
                <w:b/>
                <w:bCs/>
                <w:color w:val="FF0000"/>
                <w:kern w:val="0"/>
                <w:sz w:val="22"/>
                <w:lang w:bidi="ar"/>
              </w:rPr>
              <w:t>4</w:t>
            </w:r>
          </w:p>
        </w:tc>
        <w:tc>
          <w:tcPr>
            <w:tcW w:w="221" w:type="pct"/>
            <w:shd w:val="clear" w:color="auto" w:fill="auto"/>
            <w:vAlign w:val="center"/>
          </w:tcPr>
          <w:p w14:paraId="7622CC1F">
            <w:pPr>
              <w:widowControl/>
              <w:jc w:val="center"/>
              <w:textAlignment w:val="center"/>
              <w:rPr>
                <w:rFonts w:asciiTheme="minorEastAsia" w:hAnsiTheme="minorEastAsia" w:eastAsiaTheme="minorEastAsia" w:cstheme="minorEastAsia"/>
                <w:color w:val="FF0000"/>
                <w:sz w:val="21"/>
                <w:szCs w:val="21"/>
              </w:rPr>
            </w:pPr>
            <w:r>
              <w:rPr>
                <w:rFonts w:hint="eastAsia" w:ascii="仿宋_GB2312" w:hAnsi="宋体" w:cs="仿宋_GB2312"/>
                <w:b/>
                <w:bCs/>
                <w:color w:val="FF0000"/>
                <w:kern w:val="0"/>
                <w:sz w:val="22"/>
                <w:lang w:bidi="ar"/>
              </w:rPr>
              <w:t>0</w:t>
            </w:r>
          </w:p>
        </w:tc>
        <w:tc>
          <w:tcPr>
            <w:tcW w:w="248" w:type="pct"/>
            <w:shd w:val="clear" w:color="auto" w:fill="auto"/>
            <w:vAlign w:val="center"/>
          </w:tcPr>
          <w:p w14:paraId="193B655D">
            <w:pPr>
              <w:pStyle w:val="17"/>
              <w:spacing w:line="280" w:lineRule="exact"/>
              <w:rPr>
                <w:rFonts w:asciiTheme="minorEastAsia" w:hAnsiTheme="minorEastAsia" w:eastAsiaTheme="minorEastAsia" w:cstheme="minorEastAsia"/>
                <w:szCs w:val="21"/>
              </w:rPr>
            </w:pPr>
          </w:p>
        </w:tc>
      </w:tr>
      <w:tr w14:paraId="20204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blHeader/>
        </w:trPr>
        <w:tc>
          <w:tcPr>
            <w:tcW w:w="165" w:type="pct"/>
            <w:vMerge w:val="restart"/>
            <w:vAlign w:val="center"/>
          </w:tcPr>
          <w:p w14:paraId="36E0196A">
            <w:pPr>
              <w:widowControl/>
              <w:spacing w:line="280" w:lineRule="exact"/>
              <w:jc w:val="center"/>
              <w:textAlignment w:val="center"/>
              <w:rPr>
                <w:rFonts w:asciiTheme="minorEastAsia" w:hAnsiTheme="minorEastAsia" w:eastAsiaTheme="minorEastAsia" w:cstheme="minorEastAsia"/>
                <w:sz w:val="21"/>
                <w:szCs w:val="21"/>
              </w:rPr>
            </w:pPr>
            <w:r>
              <w:rPr>
                <w:rFonts w:hint="eastAsia" w:ascii="仿宋" w:hAnsi="仿宋" w:eastAsia="仿宋" w:cs="仿宋"/>
                <w:color w:val="000000"/>
                <w:kern w:val="0"/>
                <w:sz w:val="22"/>
                <w:lang w:bidi="ar"/>
              </w:rPr>
              <w:t>通识选修课程</w:t>
            </w:r>
          </w:p>
        </w:tc>
        <w:tc>
          <w:tcPr>
            <w:tcW w:w="392" w:type="pct"/>
            <w:vMerge w:val="restart"/>
            <w:shd w:val="clear" w:color="auto" w:fill="auto"/>
            <w:vAlign w:val="center"/>
          </w:tcPr>
          <w:p w14:paraId="64A093EB">
            <w:pPr>
              <w:pStyle w:val="17"/>
              <w:spacing w:line="30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限定选修课程</w:t>
            </w:r>
          </w:p>
        </w:tc>
        <w:tc>
          <w:tcPr>
            <w:tcW w:w="182" w:type="pct"/>
            <w:vMerge w:val="restart"/>
            <w:shd w:val="clear" w:color="auto" w:fill="auto"/>
            <w:vAlign w:val="center"/>
          </w:tcPr>
          <w:p w14:paraId="34F24158">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四史类</w:t>
            </w:r>
          </w:p>
        </w:tc>
        <w:tc>
          <w:tcPr>
            <w:tcW w:w="1107" w:type="pct"/>
            <w:shd w:val="clear" w:color="auto" w:fill="auto"/>
            <w:vAlign w:val="center"/>
          </w:tcPr>
          <w:p w14:paraId="2FE9FFA6">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中国共产党简史</w:t>
            </w:r>
          </w:p>
        </w:tc>
        <w:tc>
          <w:tcPr>
            <w:tcW w:w="205" w:type="pct"/>
            <w:shd w:val="clear" w:color="auto" w:fill="auto"/>
            <w:vAlign w:val="center"/>
          </w:tcPr>
          <w:p w14:paraId="725D791E">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A</w:t>
            </w:r>
          </w:p>
        </w:tc>
        <w:tc>
          <w:tcPr>
            <w:tcW w:w="269" w:type="pct"/>
            <w:shd w:val="clear" w:color="auto" w:fill="auto"/>
            <w:vAlign w:val="center"/>
          </w:tcPr>
          <w:p w14:paraId="7B298D5D">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w:t>
            </w:r>
          </w:p>
        </w:tc>
        <w:tc>
          <w:tcPr>
            <w:tcW w:w="282" w:type="pct"/>
            <w:shd w:val="clear" w:color="auto" w:fill="auto"/>
            <w:vAlign w:val="center"/>
          </w:tcPr>
          <w:p w14:paraId="29207387">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16</w:t>
            </w:r>
          </w:p>
        </w:tc>
        <w:tc>
          <w:tcPr>
            <w:tcW w:w="240" w:type="pct"/>
            <w:vAlign w:val="center"/>
          </w:tcPr>
          <w:p w14:paraId="04099D27">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16</w:t>
            </w:r>
          </w:p>
        </w:tc>
        <w:tc>
          <w:tcPr>
            <w:tcW w:w="291" w:type="pct"/>
            <w:vAlign w:val="center"/>
          </w:tcPr>
          <w:p w14:paraId="1770E246">
            <w:pPr>
              <w:widowControl/>
              <w:jc w:val="center"/>
              <w:textAlignment w:val="center"/>
              <w:rPr>
                <w:rFonts w:ascii="宋体" w:hAnsi="宋体" w:eastAsia="宋体" w:cs="宋体"/>
                <w:color w:val="000000"/>
                <w:kern w:val="0"/>
                <w:sz w:val="21"/>
                <w:szCs w:val="21"/>
                <w:lang w:bidi="ar"/>
              </w:rPr>
            </w:pPr>
          </w:p>
        </w:tc>
        <w:tc>
          <w:tcPr>
            <w:tcW w:w="277" w:type="pct"/>
            <w:gridSpan w:val="2"/>
            <w:vAlign w:val="center"/>
          </w:tcPr>
          <w:p w14:paraId="0C9A42D9">
            <w:pPr>
              <w:widowControl/>
              <w:jc w:val="center"/>
              <w:textAlignment w:val="center"/>
              <w:rPr>
                <w:rFonts w:ascii="宋体" w:hAnsi="宋体" w:eastAsia="宋体" w:cs="宋体"/>
                <w:color w:val="000000"/>
                <w:kern w:val="0"/>
                <w:sz w:val="21"/>
                <w:szCs w:val="21"/>
                <w:lang w:bidi="ar"/>
              </w:rPr>
            </w:pPr>
          </w:p>
        </w:tc>
        <w:tc>
          <w:tcPr>
            <w:tcW w:w="1335" w:type="pct"/>
            <w:gridSpan w:val="7"/>
            <w:vMerge w:val="restart"/>
            <w:shd w:val="clear" w:color="auto" w:fill="auto"/>
            <w:vAlign w:val="center"/>
          </w:tcPr>
          <w:p w14:paraId="62A7D151">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至少修得1学分</w:t>
            </w:r>
          </w:p>
        </w:tc>
        <w:tc>
          <w:tcPr>
            <w:tcW w:w="248" w:type="pct"/>
            <w:shd w:val="clear" w:color="auto" w:fill="auto"/>
            <w:vAlign w:val="center"/>
          </w:tcPr>
          <w:p w14:paraId="40DD1317">
            <w:pPr>
              <w:pStyle w:val="17"/>
              <w:spacing w:line="280" w:lineRule="exact"/>
              <w:rPr>
                <w:rFonts w:asciiTheme="minorEastAsia" w:hAnsiTheme="minorEastAsia" w:eastAsiaTheme="minorEastAsia" w:cstheme="minorEastAsia"/>
                <w:szCs w:val="21"/>
              </w:rPr>
            </w:pPr>
          </w:p>
        </w:tc>
      </w:tr>
      <w:tr w14:paraId="6FC1B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blHeader/>
        </w:trPr>
        <w:tc>
          <w:tcPr>
            <w:tcW w:w="165" w:type="pct"/>
            <w:vMerge w:val="continue"/>
            <w:vAlign w:val="center"/>
          </w:tcPr>
          <w:p w14:paraId="5FDC2B32">
            <w:pPr>
              <w:pStyle w:val="17"/>
              <w:rPr>
                <w:rFonts w:asciiTheme="minorEastAsia" w:hAnsiTheme="minorEastAsia" w:eastAsiaTheme="minorEastAsia" w:cstheme="minorEastAsia"/>
                <w:szCs w:val="21"/>
              </w:rPr>
            </w:pPr>
          </w:p>
        </w:tc>
        <w:tc>
          <w:tcPr>
            <w:tcW w:w="392" w:type="pct"/>
            <w:vMerge w:val="continue"/>
            <w:shd w:val="clear" w:color="auto" w:fill="auto"/>
            <w:vAlign w:val="center"/>
          </w:tcPr>
          <w:p w14:paraId="54C7F07F">
            <w:pPr>
              <w:pStyle w:val="17"/>
              <w:spacing w:line="300" w:lineRule="exact"/>
              <w:rPr>
                <w:rFonts w:asciiTheme="minorEastAsia" w:hAnsiTheme="minorEastAsia" w:eastAsiaTheme="minorEastAsia" w:cstheme="minorEastAsia"/>
                <w:szCs w:val="21"/>
              </w:rPr>
            </w:pPr>
          </w:p>
        </w:tc>
        <w:tc>
          <w:tcPr>
            <w:tcW w:w="182" w:type="pct"/>
            <w:vMerge w:val="continue"/>
            <w:shd w:val="clear" w:color="auto" w:fill="auto"/>
            <w:vAlign w:val="center"/>
          </w:tcPr>
          <w:p w14:paraId="5A880294">
            <w:pPr>
              <w:widowControl/>
              <w:jc w:val="center"/>
              <w:textAlignment w:val="center"/>
              <w:rPr>
                <w:rFonts w:ascii="宋体" w:hAnsi="宋体" w:eastAsia="宋体" w:cs="宋体"/>
                <w:color w:val="000000"/>
                <w:kern w:val="0"/>
                <w:sz w:val="21"/>
                <w:szCs w:val="21"/>
                <w:lang w:bidi="ar"/>
              </w:rPr>
            </w:pPr>
          </w:p>
        </w:tc>
        <w:tc>
          <w:tcPr>
            <w:tcW w:w="1107" w:type="pct"/>
            <w:shd w:val="clear" w:color="auto" w:fill="auto"/>
            <w:vAlign w:val="center"/>
          </w:tcPr>
          <w:p w14:paraId="73DA1167">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社会主义发展史</w:t>
            </w:r>
          </w:p>
        </w:tc>
        <w:tc>
          <w:tcPr>
            <w:tcW w:w="205" w:type="pct"/>
            <w:shd w:val="clear" w:color="auto" w:fill="auto"/>
            <w:vAlign w:val="center"/>
          </w:tcPr>
          <w:p w14:paraId="5AA58648">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A</w:t>
            </w:r>
          </w:p>
        </w:tc>
        <w:tc>
          <w:tcPr>
            <w:tcW w:w="269" w:type="pct"/>
            <w:shd w:val="clear" w:color="auto" w:fill="auto"/>
            <w:vAlign w:val="center"/>
          </w:tcPr>
          <w:p w14:paraId="4DD10BD2">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w:t>
            </w:r>
          </w:p>
        </w:tc>
        <w:tc>
          <w:tcPr>
            <w:tcW w:w="282" w:type="pct"/>
            <w:shd w:val="clear" w:color="auto" w:fill="auto"/>
            <w:vAlign w:val="center"/>
          </w:tcPr>
          <w:p w14:paraId="3E2B83C4">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16</w:t>
            </w:r>
          </w:p>
        </w:tc>
        <w:tc>
          <w:tcPr>
            <w:tcW w:w="240" w:type="pct"/>
            <w:vAlign w:val="center"/>
          </w:tcPr>
          <w:p w14:paraId="5EAD33FA">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16</w:t>
            </w:r>
          </w:p>
        </w:tc>
        <w:tc>
          <w:tcPr>
            <w:tcW w:w="291" w:type="pct"/>
            <w:vAlign w:val="center"/>
          </w:tcPr>
          <w:p w14:paraId="698EE67A">
            <w:pPr>
              <w:widowControl/>
              <w:jc w:val="center"/>
              <w:textAlignment w:val="center"/>
              <w:rPr>
                <w:rFonts w:ascii="宋体" w:hAnsi="宋体" w:eastAsia="宋体" w:cs="宋体"/>
                <w:color w:val="000000"/>
                <w:kern w:val="0"/>
                <w:sz w:val="21"/>
                <w:szCs w:val="21"/>
                <w:lang w:bidi="ar"/>
              </w:rPr>
            </w:pPr>
          </w:p>
        </w:tc>
        <w:tc>
          <w:tcPr>
            <w:tcW w:w="277" w:type="pct"/>
            <w:gridSpan w:val="2"/>
            <w:vAlign w:val="center"/>
          </w:tcPr>
          <w:p w14:paraId="5532EF2F">
            <w:pPr>
              <w:widowControl/>
              <w:jc w:val="center"/>
              <w:textAlignment w:val="center"/>
              <w:rPr>
                <w:rFonts w:ascii="宋体" w:hAnsi="宋体" w:eastAsia="宋体" w:cs="宋体"/>
                <w:color w:val="000000"/>
                <w:kern w:val="0"/>
                <w:sz w:val="21"/>
                <w:szCs w:val="21"/>
                <w:lang w:bidi="ar"/>
              </w:rPr>
            </w:pPr>
          </w:p>
        </w:tc>
        <w:tc>
          <w:tcPr>
            <w:tcW w:w="1335" w:type="pct"/>
            <w:gridSpan w:val="7"/>
            <w:vMerge w:val="continue"/>
            <w:shd w:val="clear" w:color="auto" w:fill="auto"/>
            <w:vAlign w:val="center"/>
          </w:tcPr>
          <w:p w14:paraId="0E579183">
            <w:pPr>
              <w:widowControl/>
              <w:jc w:val="center"/>
              <w:textAlignment w:val="center"/>
              <w:rPr>
                <w:rFonts w:ascii="宋体" w:hAnsi="宋体" w:eastAsia="宋体" w:cs="宋体"/>
                <w:color w:val="000000"/>
                <w:kern w:val="0"/>
                <w:sz w:val="21"/>
                <w:szCs w:val="21"/>
                <w:lang w:bidi="ar"/>
              </w:rPr>
            </w:pPr>
          </w:p>
        </w:tc>
        <w:tc>
          <w:tcPr>
            <w:tcW w:w="248" w:type="pct"/>
            <w:shd w:val="clear" w:color="auto" w:fill="auto"/>
            <w:vAlign w:val="center"/>
          </w:tcPr>
          <w:p w14:paraId="4A49D5F3">
            <w:pPr>
              <w:pStyle w:val="17"/>
              <w:spacing w:line="280" w:lineRule="exact"/>
              <w:rPr>
                <w:rFonts w:asciiTheme="minorEastAsia" w:hAnsiTheme="minorEastAsia" w:eastAsiaTheme="minorEastAsia" w:cstheme="minorEastAsia"/>
                <w:szCs w:val="21"/>
              </w:rPr>
            </w:pPr>
          </w:p>
        </w:tc>
      </w:tr>
      <w:tr w14:paraId="21E00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blHeader/>
        </w:trPr>
        <w:tc>
          <w:tcPr>
            <w:tcW w:w="165" w:type="pct"/>
            <w:vMerge w:val="continue"/>
            <w:vAlign w:val="center"/>
          </w:tcPr>
          <w:p w14:paraId="2746A0A4">
            <w:pPr>
              <w:pStyle w:val="17"/>
              <w:rPr>
                <w:rFonts w:asciiTheme="minorEastAsia" w:hAnsiTheme="minorEastAsia" w:eastAsiaTheme="minorEastAsia" w:cstheme="minorEastAsia"/>
                <w:szCs w:val="21"/>
              </w:rPr>
            </w:pPr>
          </w:p>
        </w:tc>
        <w:tc>
          <w:tcPr>
            <w:tcW w:w="392" w:type="pct"/>
            <w:vMerge w:val="continue"/>
            <w:shd w:val="clear" w:color="auto" w:fill="auto"/>
            <w:vAlign w:val="center"/>
          </w:tcPr>
          <w:p w14:paraId="23658098">
            <w:pPr>
              <w:pStyle w:val="17"/>
              <w:spacing w:line="300" w:lineRule="exact"/>
              <w:rPr>
                <w:rFonts w:asciiTheme="minorEastAsia" w:hAnsiTheme="minorEastAsia" w:eastAsiaTheme="minorEastAsia" w:cstheme="minorEastAsia"/>
                <w:szCs w:val="21"/>
              </w:rPr>
            </w:pPr>
          </w:p>
        </w:tc>
        <w:tc>
          <w:tcPr>
            <w:tcW w:w="182" w:type="pct"/>
            <w:vMerge w:val="continue"/>
            <w:shd w:val="clear" w:color="auto" w:fill="auto"/>
            <w:vAlign w:val="center"/>
          </w:tcPr>
          <w:p w14:paraId="24536F99">
            <w:pPr>
              <w:widowControl/>
              <w:jc w:val="center"/>
              <w:textAlignment w:val="center"/>
              <w:rPr>
                <w:rFonts w:ascii="宋体" w:hAnsi="宋体" w:eastAsia="宋体" w:cs="宋体"/>
                <w:color w:val="000000"/>
                <w:kern w:val="0"/>
                <w:sz w:val="21"/>
                <w:szCs w:val="21"/>
                <w:lang w:bidi="ar"/>
              </w:rPr>
            </w:pPr>
          </w:p>
        </w:tc>
        <w:tc>
          <w:tcPr>
            <w:tcW w:w="1107" w:type="pct"/>
            <w:shd w:val="clear" w:color="auto" w:fill="auto"/>
            <w:vAlign w:val="center"/>
          </w:tcPr>
          <w:p w14:paraId="70DD9CEF">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新中国史</w:t>
            </w:r>
          </w:p>
        </w:tc>
        <w:tc>
          <w:tcPr>
            <w:tcW w:w="205" w:type="pct"/>
            <w:shd w:val="clear" w:color="auto" w:fill="auto"/>
            <w:vAlign w:val="center"/>
          </w:tcPr>
          <w:p w14:paraId="392A95C2">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A</w:t>
            </w:r>
          </w:p>
        </w:tc>
        <w:tc>
          <w:tcPr>
            <w:tcW w:w="269" w:type="pct"/>
            <w:shd w:val="clear" w:color="auto" w:fill="auto"/>
            <w:vAlign w:val="center"/>
          </w:tcPr>
          <w:p w14:paraId="7265DE25">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w:t>
            </w:r>
          </w:p>
        </w:tc>
        <w:tc>
          <w:tcPr>
            <w:tcW w:w="282" w:type="pct"/>
            <w:shd w:val="clear" w:color="auto" w:fill="auto"/>
            <w:vAlign w:val="center"/>
          </w:tcPr>
          <w:p w14:paraId="484FD56E">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16</w:t>
            </w:r>
          </w:p>
        </w:tc>
        <w:tc>
          <w:tcPr>
            <w:tcW w:w="240" w:type="pct"/>
            <w:vAlign w:val="center"/>
          </w:tcPr>
          <w:p w14:paraId="6B283C3C">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16</w:t>
            </w:r>
          </w:p>
        </w:tc>
        <w:tc>
          <w:tcPr>
            <w:tcW w:w="291" w:type="pct"/>
            <w:vAlign w:val="center"/>
          </w:tcPr>
          <w:p w14:paraId="042C8AD5">
            <w:pPr>
              <w:widowControl/>
              <w:jc w:val="center"/>
              <w:textAlignment w:val="center"/>
              <w:rPr>
                <w:rFonts w:ascii="宋体" w:hAnsi="宋体" w:eastAsia="宋体" w:cs="宋体"/>
                <w:color w:val="000000"/>
                <w:kern w:val="0"/>
                <w:sz w:val="21"/>
                <w:szCs w:val="21"/>
                <w:lang w:bidi="ar"/>
              </w:rPr>
            </w:pPr>
          </w:p>
        </w:tc>
        <w:tc>
          <w:tcPr>
            <w:tcW w:w="277" w:type="pct"/>
            <w:gridSpan w:val="2"/>
            <w:vAlign w:val="center"/>
          </w:tcPr>
          <w:p w14:paraId="609F4129">
            <w:pPr>
              <w:widowControl/>
              <w:jc w:val="center"/>
              <w:textAlignment w:val="center"/>
              <w:rPr>
                <w:rFonts w:ascii="宋体" w:hAnsi="宋体" w:eastAsia="宋体" w:cs="宋体"/>
                <w:color w:val="000000"/>
                <w:kern w:val="0"/>
                <w:sz w:val="21"/>
                <w:szCs w:val="21"/>
                <w:lang w:bidi="ar"/>
              </w:rPr>
            </w:pPr>
          </w:p>
        </w:tc>
        <w:tc>
          <w:tcPr>
            <w:tcW w:w="1335" w:type="pct"/>
            <w:gridSpan w:val="7"/>
            <w:vMerge w:val="continue"/>
            <w:shd w:val="clear" w:color="auto" w:fill="auto"/>
            <w:vAlign w:val="center"/>
          </w:tcPr>
          <w:p w14:paraId="1D66BBA1">
            <w:pPr>
              <w:widowControl/>
              <w:jc w:val="center"/>
              <w:textAlignment w:val="center"/>
              <w:rPr>
                <w:rFonts w:ascii="宋体" w:hAnsi="宋体" w:eastAsia="宋体" w:cs="宋体"/>
                <w:color w:val="000000"/>
                <w:kern w:val="0"/>
                <w:sz w:val="21"/>
                <w:szCs w:val="21"/>
                <w:lang w:bidi="ar"/>
              </w:rPr>
            </w:pPr>
          </w:p>
        </w:tc>
        <w:tc>
          <w:tcPr>
            <w:tcW w:w="248" w:type="pct"/>
            <w:shd w:val="clear" w:color="auto" w:fill="auto"/>
            <w:vAlign w:val="center"/>
          </w:tcPr>
          <w:p w14:paraId="68E2DEE6">
            <w:pPr>
              <w:pStyle w:val="17"/>
              <w:spacing w:line="280" w:lineRule="exact"/>
              <w:rPr>
                <w:rFonts w:asciiTheme="minorEastAsia" w:hAnsiTheme="minorEastAsia" w:eastAsiaTheme="minorEastAsia" w:cstheme="minorEastAsia"/>
                <w:szCs w:val="21"/>
              </w:rPr>
            </w:pPr>
          </w:p>
        </w:tc>
      </w:tr>
      <w:tr w14:paraId="76DAF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blHeader/>
        </w:trPr>
        <w:tc>
          <w:tcPr>
            <w:tcW w:w="165" w:type="pct"/>
            <w:vMerge w:val="continue"/>
            <w:vAlign w:val="center"/>
          </w:tcPr>
          <w:p w14:paraId="79C0AC20">
            <w:pPr>
              <w:pStyle w:val="17"/>
              <w:rPr>
                <w:rFonts w:asciiTheme="minorEastAsia" w:hAnsiTheme="minorEastAsia" w:eastAsiaTheme="minorEastAsia" w:cstheme="minorEastAsia"/>
                <w:szCs w:val="21"/>
              </w:rPr>
            </w:pPr>
          </w:p>
        </w:tc>
        <w:tc>
          <w:tcPr>
            <w:tcW w:w="392" w:type="pct"/>
            <w:vMerge w:val="continue"/>
            <w:shd w:val="clear" w:color="auto" w:fill="auto"/>
            <w:vAlign w:val="center"/>
          </w:tcPr>
          <w:p w14:paraId="1418BB83">
            <w:pPr>
              <w:pStyle w:val="17"/>
              <w:spacing w:line="300" w:lineRule="exact"/>
              <w:rPr>
                <w:rFonts w:asciiTheme="minorEastAsia" w:hAnsiTheme="minorEastAsia" w:eastAsiaTheme="minorEastAsia" w:cstheme="minorEastAsia"/>
                <w:szCs w:val="21"/>
              </w:rPr>
            </w:pPr>
          </w:p>
        </w:tc>
        <w:tc>
          <w:tcPr>
            <w:tcW w:w="182" w:type="pct"/>
            <w:vMerge w:val="continue"/>
            <w:shd w:val="clear" w:color="auto" w:fill="auto"/>
            <w:vAlign w:val="center"/>
          </w:tcPr>
          <w:p w14:paraId="599C8BF9">
            <w:pPr>
              <w:widowControl/>
              <w:jc w:val="center"/>
              <w:textAlignment w:val="center"/>
              <w:rPr>
                <w:rFonts w:ascii="宋体" w:hAnsi="宋体" w:eastAsia="宋体" w:cs="宋体"/>
                <w:color w:val="000000"/>
                <w:kern w:val="0"/>
                <w:sz w:val="21"/>
                <w:szCs w:val="21"/>
                <w:lang w:bidi="ar"/>
              </w:rPr>
            </w:pPr>
          </w:p>
        </w:tc>
        <w:tc>
          <w:tcPr>
            <w:tcW w:w="1107" w:type="pct"/>
            <w:shd w:val="clear" w:color="auto" w:fill="auto"/>
            <w:vAlign w:val="center"/>
          </w:tcPr>
          <w:p w14:paraId="75806FCD">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改革开放史</w:t>
            </w:r>
          </w:p>
        </w:tc>
        <w:tc>
          <w:tcPr>
            <w:tcW w:w="205" w:type="pct"/>
            <w:shd w:val="clear" w:color="auto" w:fill="auto"/>
            <w:vAlign w:val="center"/>
          </w:tcPr>
          <w:p w14:paraId="037C6A50">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A</w:t>
            </w:r>
          </w:p>
        </w:tc>
        <w:tc>
          <w:tcPr>
            <w:tcW w:w="269" w:type="pct"/>
            <w:shd w:val="clear" w:color="auto" w:fill="auto"/>
            <w:vAlign w:val="center"/>
          </w:tcPr>
          <w:p w14:paraId="205EC24B">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w:t>
            </w:r>
          </w:p>
        </w:tc>
        <w:tc>
          <w:tcPr>
            <w:tcW w:w="282" w:type="pct"/>
            <w:shd w:val="clear" w:color="auto" w:fill="auto"/>
            <w:vAlign w:val="center"/>
          </w:tcPr>
          <w:p w14:paraId="15FB2AF6">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16</w:t>
            </w:r>
          </w:p>
        </w:tc>
        <w:tc>
          <w:tcPr>
            <w:tcW w:w="240" w:type="pct"/>
            <w:vAlign w:val="center"/>
          </w:tcPr>
          <w:p w14:paraId="37DD2ED0">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16</w:t>
            </w:r>
          </w:p>
        </w:tc>
        <w:tc>
          <w:tcPr>
            <w:tcW w:w="291" w:type="pct"/>
            <w:vAlign w:val="center"/>
          </w:tcPr>
          <w:p w14:paraId="397706F0">
            <w:pPr>
              <w:widowControl/>
              <w:jc w:val="center"/>
              <w:textAlignment w:val="center"/>
              <w:rPr>
                <w:rFonts w:ascii="宋体" w:hAnsi="宋体" w:eastAsia="宋体" w:cs="宋体"/>
                <w:color w:val="000000"/>
                <w:kern w:val="0"/>
                <w:sz w:val="21"/>
                <w:szCs w:val="21"/>
                <w:lang w:bidi="ar"/>
              </w:rPr>
            </w:pPr>
          </w:p>
        </w:tc>
        <w:tc>
          <w:tcPr>
            <w:tcW w:w="277" w:type="pct"/>
            <w:gridSpan w:val="2"/>
            <w:vAlign w:val="center"/>
          </w:tcPr>
          <w:p w14:paraId="2415A750">
            <w:pPr>
              <w:widowControl/>
              <w:jc w:val="center"/>
              <w:textAlignment w:val="center"/>
              <w:rPr>
                <w:rFonts w:ascii="宋体" w:hAnsi="宋体" w:eastAsia="宋体" w:cs="宋体"/>
                <w:color w:val="000000"/>
                <w:kern w:val="0"/>
                <w:sz w:val="21"/>
                <w:szCs w:val="21"/>
                <w:lang w:bidi="ar"/>
              </w:rPr>
            </w:pPr>
          </w:p>
        </w:tc>
        <w:tc>
          <w:tcPr>
            <w:tcW w:w="1335" w:type="pct"/>
            <w:gridSpan w:val="7"/>
            <w:vMerge w:val="continue"/>
            <w:shd w:val="clear" w:color="auto" w:fill="auto"/>
            <w:vAlign w:val="center"/>
          </w:tcPr>
          <w:p w14:paraId="62AF6777">
            <w:pPr>
              <w:widowControl/>
              <w:jc w:val="center"/>
              <w:textAlignment w:val="center"/>
              <w:rPr>
                <w:rFonts w:ascii="宋体" w:hAnsi="宋体" w:eastAsia="宋体" w:cs="宋体"/>
                <w:color w:val="000000"/>
                <w:kern w:val="0"/>
                <w:sz w:val="21"/>
                <w:szCs w:val="21"/>
                <w:lang w:bidi="ar"/>
              </w:rPr>
            </w:pPr>
          </w:p>
        </w:tc>
        <w:tc>
          <w:tcPr>
            <w:tcW w:w="248" w:type="pct"/>
            <w:shd w:val="clear" w:color="auto" w:fill="auto"/>
            <w:vAlign w:val="center"/>
          </w:tcPr>
          <w:p w14:paraId="44642606">
            <w:pPr>
              <w:pStyle w:val="17"/>
              <w:spacing w:line="280" w:lineRule="exact"/>
              <w:rPr>
                <w:rFonts w:asciiTheme="minorEastAsia" w:hAnsiTheme="minorEastAsia" w:eastAsiaTheme="minorEastAsia" w:cstheme="minorEastAsia"/>
                <w:szCs w:val="21"/>
              </w:rPr>
            </w:pPr>
          </w:p>
        </w:tc>
      </w:tr>
      <w:tr w14:paraId="7A069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blHeader/>
        </w:trPr>
        <w:tc>
          <w:tcPr>
            <w:tcW w:w="165" w:type="pct"/>
            <w:vMerge w:val="continue"/>
            <w:vAlign w:val="center"/>
          </w:tcPr>
          <w:p w14:paraId="33A0CA71">
            <w:pPr>
              <w:pStyle w:val="17"/>
              <w:rPr>
                <w:rFonts w:asciiTheme="minorEastAsia" w:hAnsiTheme="minorEastAsia" w:eastAsiaTheme="minorEastAsia" w:cstheme="minorEastAsia"/>
                <w:szCs w:val="21"/>
              </w:rPr>
            </w:pPr>
          </w:p>
        </w:tc>
        <w:tc>
          <w:tcPr>
            <w:tcW w:w="392" w:type="pct"/>
            <w:vMerge w:val="continue"/>
            <w:shd w:val="clear" w:color="auto" w:fill="auto"/>
            <w:vAlign w:val="center"/>
          </w:tcPr>
          <w:p w14:paraId="32342502">
            <w:pPr>
              <w:pStyle w:val="17"/>
              <w:spacing w:line="300" w:lineRule="exact"/>
              <w:rPr>
                <w:rFonts w:asciiTheme="minorEastAsia" w:hAnsiTheme="minorEastAsia" w:eastAsiaTheme="minorEastAsia" w:cstheme="minorEastAsia"/>
                <w:szCs w:val="21"/>
              </w:rPr>
            </w:pPr>
          </w:p>
        </w:tc>
        <w:tc>
          <w:tcPr>
            <w:tcW w:w="182" w:type="pct"/>
            <w:vMerge w:val="restart"/>
            <w:shd w:val="clear" w:color="auto" w:fill="auto"/>
            <w:vAlign w:val="center"/>
          </w:tcPr>
          <w:p w14:paraId="6A1B7CE4">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人文素养类</w:t>
            </w:r>
          </w:p>
        </w:tc>
        <w:tc>
          <w:tcPr>
            <w:tcW w:w="1107" w:type="pct"/>
            <w:shd w:val="clear" w:color="auto" w:fill="auto"/>
            <w:vAlign w:val="center"/>
          </w:tcPr>
          <w:p w14:paraId="35AD8AC8">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中国优秀传统文化</w:t>
            </w:r>
          </w:p>
        </w:tc>
        <w:tc>
          <w:tcPr>
            <w:tcW w:w="205" w:type="pct"/>
            <w:shd w:val="clear" w:color="auto" w:fill="auto"/>
            <w:vAlign w:val="center"/>
          </w:tcPr>
          <w:p w14:paraId="53005A78">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B</w:t>
            </w:r>
          </w:p>
        </w:tc>
        <w:tc>
          <w:tcPr>
            <w:tcW w:w="269" w:type="pct"/>
            <w:shd w:val="clear" w:color="auto" w:fill="auto"/>
            <w:vAlign w:val="center"/>
          </w:tcPr>
          <w:p w14:paraId="05CFC0D2">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w:t>
            </w:r>
          </w:p>
        </w:tc>
        <w:tc>
          <w:tcPr>
            <w:tcW w:w="282" w:type="pct"/>
            <w:shd w:val="clear" w:color="auto" w:fill="auto"/>
            <w:vAlign w:val="center"/>
          </w:tcPr>
          <w:p w14:paraId="62DA09F9">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16</w:t>
            </w:r>
          </w:p>
        </w:tc>
        <w:tc>
          <w:tcPr>
            <w:tcW w:w="240" w:type="pct"/>
            <w:vAlign w:val="center"/>
          </w:tcPr>
          <w:p w14:paraId="58DDF9DD">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12</w:t>
            </w:r>
          </w:p>
        </w:tc>
        <w:tc>
          <w:tcPr>
            <w:tcW w:w="291" w:type="pct"/>
            <w:vAlign w:val="center"/>
          </w:tcPr>
          <w:p w14:paraId="3396F3CE">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4</w:t>
            </w:r>
          </w:p>
        </w:tc>
        <w:tc>
          <w:tcPr>
            <w:tcW w:w="277" w:type="pct"/>
            <w:gridSpan w:val="2"/>
            <w:vAlign w:val="center"/>
          </w:tcPr>
          <w:p w14:paraId="64CBC7C8">
            <w:pPr>
              <w:widowControl/>
              <w:jc w:val="center"/>
              <w:textAlignment w:val="center"/>
              <w:rPr>
                <w:rFonts w:ascii="宋体" w:hAnsi="宋体" w:eastAsia="宋体" w:cs="宋体"/>
                <w:color w:val="000000"/>
                <w:kern w:val="0"/>
                <w:sz w:val="21"/>
                <w:szCs w:val="21"/>
                <w:lang w:bidi="ar"/>
              </w:rPr>
            </w:pPr>
          </w:p>
        </w:tc>
        <w:tc>
          <w:tcPr>
            <w:tcW w:w="1335" w:type="pct"/>
            <w:gridSpan w:val="7"/>
            <w:vMerge w:val="restart"/>
            <w:shd w:val="clear" w:color="auto" w:fill="auto"/>
            <w:vAlign w:val="center"/>
          </w:tcPr>
          <w:p w14:paraId="0300C875">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至少修得1学分</w:t>
            </w:r>
          </w:p>
        </w:tc>
        <w:tc>
          <w:tcPr>
            <w:tcW w:w="248" w:type="pct"/>
            <w:shd w:val="clear" w:color="auto" w:fill="auto"/>
            <w:vAlign w:val="center"/>
          </w:tcPr>
          <w:p w14:paraId="4A1B1315">
            <w:pPr>
              <w:pStyle w:val="17"/>
              <w:spacing w:line="280" w:lineRule="exact"/>
              <w:rPr>
                <w:rFonts w:asciiTheme="minorEastAsia" w:hAnsiTheme="minorEastAsia" w:eastAsiaTheme="minorEastAsia" w:cstheme="minorEastAsia"/>
                <w:szCs w:val="21"/>
              </w:rPr>
            </w:pPr>
          </w:p>
        </w:tc>
      </w:tr>
      <w:tr w14:paraId="37A84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blHeader/>
        </w:trPr>
        <w:tc>
          <w:tcPr>
            <w:tcW w:w="165" w:type="pct"/>
            <w:vMerge w:val="continue"/>
            <w:vAlign w:val="center"/>
          </w:tcPr>
          <w:p w14:paraId="5BCB9BBA">
            <w:pPr>
              <w:pStyle w:val="17"/>
              <w:rPr>
                <w:rFonts w:asciiTheme="minorEastAsia" w:hAnsiTheme="minorEastAsia" w:eastAsiaTheme="minorEastAsia" w:cstheme="minorEastAsia"/>
                <w:szCs w:val="21"/>
              </w:rPr>
            </w:pPr>
          </w:p>
        </w:tc>
        <w:tc>
          <w:tcPr>
            <w:tcW w:w="392" w:type="pct"/>
            <w:vMerge w:val="continue"/>
            <w:shd w:val="clear" w:color="auto" w:fill="auto"/>
            <w:vAlign w:val="center"/>
          </w:tcPr>
          <w:p w14:paraId="58FB0D4C">
            <w:pPr>
              <w:pStyle w:val="17"/>
              <w:spacing w:line="300" w:lineRule="exact"/>
              <w:rPr>
                <w:rFonts w:asciiTheme="minorEastAsia" w:hAnsiTheme="minorEastAsia" w:eastAsiaTheme="minorEastAsia" w:cstheme="minorEastAsia"/>
                <w:szCs w:val="21"/>
              </w:rPr>
            </w:pPr>
          </w:p>
        </w:tc>
        <w:tc>
          <w:tcPr>
            <w:tcW w:w="182" w:type="pct"/>
            <w:vMerge w:val="continue"/>
            <w:shd w:val="clear" w:color="auto" w:fill="auto"/>
            <w:vAlign w:val="center"/>
          </w:tcPr>
          <w:p w14:paraId="7F4A37DC">
            <w:pPr>
              <w:widowControl/>
              <w:jc w:val="center"/>
              <w:textAlignment w:val="center"/>
              <w:rPr>
                <w:rFonts w:ascii="宋体" w:hAnsi="宋体" w:eastAsia="宋体" w:cs="宋体"/>
                <w:color w:val="000000"/>
                <w:kern w:val="0"/>
                <w:sz w:val="21"/>
                <w:szCs w:val="21"/>
                <w:lang w:bidi="ar"/>
              </w:rPr>
            </w:pPr>
          </w:p>
        </w:tc>
        <w:tc>
          <w:tcPr>
            <w:tcW w:w="1107" w:type="pct"/>
            <w:shd w:val="clear" w:color="auto" w:fill="auto"/>
            <w:vAlign w:val="center"/>
          </w:tcPr>
          <w:p w14:paraId="49865989">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通用礼仪</w:t>
            </w:r>
          </w:p>
        </w:tc>
        <w:tc>
          <w:tcPr>
            <w:tcW w:w="205" w:type="pct"/>
            <w:shd w:val="clear" w:color="auto" w:fill="auto"/>
            <w:vAlign w:val="center"/>
          </w:tcPr>
          <w:p w14:paraId="61B9729F">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B</w:t>
            </w:r>
          </w:p>
        </w:tc>
        <w:tc>
          <w:tcPr>
            <w:tcW w:w="269" w:type="pct"/>
            <w:shd w:val="clear" w:color="auto" w:fill="auto"/>
            <w:vAlign w:val="center"/>
          </w:tcPr>
          <w:p w14:paraId="1EA8CEA1">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w:t>
            </w:r>
          </w:p>
        </w:tc>
        <w:tc>
          <w:tcPr>
            <w:tcW w:w="282" w:type="pct"/>
            <w:shd w:val="clear" w:color="auto" w:fill="auto"/>
            <w:vAlign w:val="center"/>
          </w:tcPr>
          <w:p w14:paraId="37E2D0D1">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16</w:t>
            </w:r>
          </w:p>
        </w:tc>
        <w:tc>
          <w:tcPr>
            <w:tcW w:w="240" w:type="pct"/>
            <w:vAlign w:val="center"/>
          </w:tcPr>
          <w:p w14:paraId="51B24129">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6</w:t>
            </w:r>
          </w:p>
        </w:tc>
        <w:tc>
          <w:tcPr>
            <w:tcW w:w="291" w:type="pct"/>
            <w:vAlign w:val="center"/>
          </w:tcPr>
          <w:p w14:paraId="23022DDA">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10</w:t>
            </w:r>
          </w:p>
        </w:tc>
        <w:tc>
          <w:tcPr>
            <w:tcW w:w="277" w:type="pct"/>
            <w:gridSpan w:val="2"/>
            <w:vAlign w:val="center"/>
          </w:tcPr>
          <w:p w14:paraId="7C6179E3">
            <w:pPr>
              <w:widowControl/>
              <w:jc w:val="center"/>
              <w:textAlignment w:val="center"/>
              <w:rPr>
                <w:rFonts w:ascii="宋体" w:hAnsi="宋体" w:eastAsia="宋体" w:cs="宋体"/>
                <w:color w:val="000000"/>
                <w:kern w:val="0"/>
                <w:sz w:val="21"/>
                <w:szCs w:val="21"/>
                <w:lang w:bidi="ar"/>
              </w:rPr>
            </w:pPr>
          </w:p>
        </w:tc>
        <w:tc>
          <w:tcPr>
            <w:tcW w:w="1335" w:type="pct"/>
            <w:gridSpan w:val="7"/>
            <w:vMerge w:val="continue"/>
            <w:shd w:val="clear" w:color="auto" w:fill="auto"/>
            <w:vAlign w:val="center"/>
          </w:tcPr>
          <w:p w14:paraId="27B1266B">
            <w:pPr>
              <w:pStyle w:val="17"/>
              <w:spacing w:line="280" w:lineRule="exact"/>
              <w:rPr>
                <w:rFonts w:asciiTheme="minorEastAsia" w:hAnsiTheme="minorEastAsia" w:eastAsiaTheme="minorEastAsia" w:cstheme="minorEastAsia"/>
                <w:szCs w:val="21"/>
              </w:rPr>
            </w:pPr>
          </w:p>
        </w:tc>
        <w:tc>
          <w:tcPr>
            <w:tcW w:w="248" w:type="pct"/>
            <w:shd w:val="clear" w:color="auto" w:fill="auto"/>
            <w:vAlign w:val="center"/>
          </w:tcPr>
          <w:p w14:paraId="6235A4FF">
            <w:pPr>
              <w:pStyle w:val="17"/>
              <w:spacing w:line="280" w:lineRule="exact"/>
              <w:rPr>
                <w:rFonts w:asciiTheme="minorEastAsia" w:hAnsiTheme="minorEastAsia" w:eastAsiaTheme="minorEastAsia" w:cstheme="minorEastAsia"/>
                <w:szCs w:val="21"/>
              </w:rPr>
            </w:pPr>
          </w:p>
        </w:tc>
      </w:tr>
      <w:tr w14:paraId="4CE0C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blHeader/>
        </w:trPr>
        <w:tc>
          <w:tcPr>
            <w:tcW w:w="165" w:type="pct"/>
            <w:vMerge w:val="continue"/>
            <w:vAlign w:val="center"/>
          </w:tcPr>
          <w:p w14:paraId="49332B9A">
            <w:pPr>
              <w:pStyle w:val="17"/>
              <w:rPr>
                <w:rFonts w:asciiTheme="minorEastAsia" w:hAnsiTheme="minorEastAsia" w:eastAsiaTheme="minorEastAsia" w:cstheme="minorEastAsia"/>
                <w:szCs w:val="21"/>
              </w:rPr>
            </w:pPr>
          </w:p>
        </w:tc>
        <w:tc>
          <w:tcPr>
            <w:tcW w:w="392" w:type="pct"/>
            <w:vMerge w:val="continue"/>
            <w:shd w:val="clear" w:color="auto" w:fill="auto"/>
            <w:vAlign w:val="center"/>
          </w:tcPr>
          <w:p w14:paraId="0D7014C6">
            <w:pPr>
              <w:pStyle w:val="17"/>
              <w:spacing w:line="300" w:lineRule="exact"/>
              <w:rPr>
                <w:rFonts w:asciiTheme="minorEastAsia" w:hAnsiTheme="minorEastAsia" w:eastAsiaTheme="minorEastAsia" w:cstheme="minorEastAsia"/>
                <w:szCs w:val="21"/>
              </w:rPr>
            </w:pPr>
          </w:p>
        </w:tc>
        <w:tc>
          <w:tcPr>
            <w:tcW w:w="182" w:type="pct"/>
            <w:vMerge w:val="continue"/>
            <w:shd w:val="clear" w:color="auto" w:fill="auto"/>
            <w:vAlign w:val="center"/>
          </w:tcPr>
          <w:p w14:paraId="6F78C534">
            <w:pPr>
              <w:widowControl/>
              <w:jc w:val="center"/>
              <w:textAlignment w:val="center"/>
              <w:rPr>
                <w:rFonts w:ascii="宋体" w:hAnsi="宋体" w:eastAsia="宋体" w:cs="宋体"/>
                <w:color w:val="000000"/>
                <w:kern w:val="0"/>
                <w:sz w:val="21"/>
                <w:szCs w:val="21"/>
                <w:lang w:bidi="ar"/>
              </w:rPr>
            </w:pPr>
          </w:p>
        </w:tc>
        <w:tc>
          <w:tcPr>
            <w:tcW w:w="1107" w:type="pct"/>
            <w:shd w:val="clear" w:color="auto" w:fill="auto"/>
            <w:vAlign w:val="center"/>
          </w:tcPr>
          <w:p w14:paraId="5AB636A4">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应用文写作</w:t>
            </w:r>
          </w:p>
        </w:tc>
        <w:tc>
          <w:tcPr>
            <w:tcW w:w="205" w:type="pct"/>
            <w:shd w:val="clear" w:color="auto" w:fill="auto"/>
            <w:vAlign w:val="center"/>
          </w:tcPr>
          <w:p w14:paraId="39193B50">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B</w:t>
            </w:r>
          </w:p>
        </w:tc>
        <w:tc>
          <w:tcPr>
            <w:tcW w:w="269" w:type="pct"/>
            <w:shd w:val="clear" w:color="auto" w:fill="auto"/>
            <w:vAlign w:val="center"/>
          </w:tcPr>
          <w:p w14:paraId="37CC3A31">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w:t>
            </w:r>
          </w:p>
        </w:tc>
        <w:tc>
          <w:tcPr>
            <w:tcW w:w="282" w:type="pct"/>
            <w:shd w:val="clear" w:color="auto" w:fill="auto"/>
            <w:vAlign w:val="center"/>
          </w:tcPr>
          <w:p w14:paraId="30BE24A6">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16</w:t>
            </w:r>
          </w:p>
        </w:tc>
        <w:tc>
          <w:tcPr>
            <w:tcW w:w="240" w:type="pct"/>
            <w:vAlign w:val="center"/>
          </w:tcPr>
          <w:p w14:paraId="6880EF1F">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12</w:t>
            </w:r>
          </w:p>
        </w:tc>
        <w:tc>
          <w:tcPr>
            <w:tcW w:w="291" w:type="pct"/>
            <w:vAlign w:val="center"/>
          </w:tcPr>
          <w:p w14:paraId="3D7E53A5">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4</w:t>
            </w:r>
          </w:p>
        </w:tc>
        <w:tc>
          <w:tcPr>
            <w:tcW w:w="277" w:type="pct"/>
            <w:gridSpan w:val="2"/>
            <w:vAlign w:val="center"/>
          </w:tcPr>
          <w:p w14:paraId="6D326801">
            <w:pPr>
              <w:widowControl/>
              <w:jc w:val="center"/>
              <w:textAlignment w:val="center"/>
              <w:rPr>
                <w:rFonts w:ascii="宋体" w:hAnsi="宋体" w:eastAsia="宋体" w:cs="宋体"/>
                <w:color w:val="000000"/>
                <w:kern w:val="0"/>
                <w:sz w:val="21"/>
                <w:szCs w:val="21"/>
                <w:lang w:bidi="ar"/>
              </w:rPr>
            </w:pPr>
          </w:p>
        </w:tc>
        <w:tc>
          <w:tcPr>
            <w:tcW w:w="1335" w:type="pct"/>
            <w:gridSpan w:val="7"/>
            <w:vMerge w:val="continue"/>
            <w:shd w:val="clear" w:color="auto" w:fill="auto"/>
            <w:vAlign w:val="center"/>
          </w:tcPr>
          <w:p w14:paraId="2726C2CC">
            <w:pPr>
              <w:pStyle w:val="17"/>
              <w:spacing w:line="280" w:lineRule="exact"/>
              <w:rPr>
                <w:rFonts w:asciiTheme="minorEastAsia" w:hAnsiTheme="minorEastAsia" w:eastAsiaTheme="minorEastAsia" w:cstheme="minorEastAsia"/>
                <w:szCs w:val="21"/>
              </w:rPr>
            </w:pPr>
          </w:p>
        </w:tc>
        <w:tc>
          <w:tcPr>
            <w:tcW w:w="248" w:type="pct"/>
            <w:shd w:val="clear" w:color="auto" w:fill="auto"/>
            <w:vAlign w:val="center"/>
          </w:tcPr>
          <w:p w14:paraId="79829AFF">
            <w:pPr>
              <w:pStyle w:val="17"/>
              <w:spacing w:line="280" w:lineRule="exact"/>
              <w:rPr>
                <w:rFonts w:asciiTheme="minorEastAsia" w:hAnsiTheme="minorEastAsia" w:eastAsiaTheme="minorEastAsia" w:cstheme="minorEastAsia"/>
                <w:szCs w:val="21"/>
              </w:rPr>
            </w:pPr>
          </w:p>
        </w:tc>
      </w:tr>
      <w:tr w14:paraId="35D0B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blHeader/>
        </w:trPr>
        <w:tc>
          <w:tcPr>
            <w:tcW w:w="165" w:type="pct"/>
            <w:vMerge w:val="continue"/>
            <w:vAlign w:val="center"/>
          </w:tcPr>
          <w:p w14:paraId="512A443F">
            <w:pPr>
              <w:pStyle w:val="17"/>
              <w:rPr>
                <w:rFonts w:asciiTheme="minorEastAsia" w:hAnsiTheme="minorEastAsia" w:eastAsiaTheme="minorEastAsia" w:cstheme="minorEastAsia"/>
                <w:szCs w:val="21"/>
              </w:rPr>
            </w:pPr>
          </w:p>
        </w:tc>
        <w:tc>
          <w:tcPr>
            <w:tcW w:w="392" w:type="pct"/>
            <w:vMerge w:val="continue"/>
            <w:shd w:val="clear" w:color="auto" w:fill="auto"/>
            <w:vAlign w:val="center"/>
          </w:tcPr>
          <w:p w14:paraId="00F9C2F3">
            <w:pPr>
              <w:pStyle w:val="17"/>
              <w:spacing w:line="300" w:lineRule="exact"/>
              <w:rPr>
                <w:rFonts w:asciiTheme="minorEastAsia" w:hAnsiTheme="minorEastAsia" w:eastAsiaTheme="minorEastAsia" w:cstheme="minorEastAsia"/>
                <w:szCs w:val="21"/>
              </w:rPr>
            </w:pPr>
          </w:p>
        </w:tc>
        <w:tc>
          <w:tcPr>
            <w:tcW w:w="182" w:type="pct"/>
            <w:vMerge w:val="continue"/>
            <w:shd w:val="clear" w:color="auto" w:fill="auto"/>
            <w:vAlign w:val="center"/>
          </w:tcPr>
          <w:p w14:paraId="72187847">
            <w:pPr>
              <w:widowControl/>
              <w:jc w:val="center"/>
              <w:textAlignment w:val="center"/>
              <w:rPr>
                <w:rFonts w:ascii="宋体" w:hAnsi="宋体" w:eastAsia="宋体" w:cs="宋体"/>
                <w:color w:val="000000"/>
                <w:kern w:val="0"/>
                <w:sz w:val="21"/>
                <w:szCs w:val="21"/>
                <w:lang w:bidi="ar"/>
              </w:rPr>
            </w:pPr>
          </w:p>
        </w:tc>
        <w:tc>
          <w:tcPr>
            <w:tcW w:w="1107" w:type="pct"/>
            <w:shd w:val="clear" w:color="auto" w:fill="auto"/>
            <w:vAlign w:val="center"/>
          </w:tcPr>
          <w:p w14:paraId="480B9FCE">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大学语文</w:t>
            </w:r>
          </w:p>
        </w:tc>
        <w:tc>
          <w:tcPr>
            <w:tcW w:w="205" w:type="pct"/>
            <w:shd w:val="clear" w:color="auto" w:fill="auto"/>
            <w:vAlign w:val="center"/>
          </w:tcPr>
          <w:p w14:paraId="40B9D7B7">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B</w:t>
            </w:r>
          </w:p>
        </w:tc>
        <w:tc>
          <w:tcPr>
            <w:tcW w:w="269" w:type="pct"/>
            <w:shd w:val="clear" w:color="auto" w:fill="auto"/>
            <w:vAlign w:val="center"/>
          </w:tcPr>
          <w:p w14:paraId="3834CB3B">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w:t>
            </w:r>
          </w:p>
        </w:tc>
        <w:tc>
          <w:tcPr>
            <w:tcW w:w="282" w:type="pct"/>
            <w:shd w:val="clear" w:color="auto" w:fill="auto"/>
            <w:vAlign w:val="center"/>
          </w:tcPr>
          <w:p w14:paraId="003D0D34">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32</w:t>
            </w:r>
          </w:p>
        </w:tc>
        <w:tc>
          <w:tcPr>
            <w:tcW w:w="240" w:type="pct"/>
            <w:vAlign w:val="center"/>
          </w:tcPr>
          <w:p w14:paraId="74B4B349">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24</w:t>
            </w:r>
          </w:p>
        </w:tc>
        <w:tc>
          <w:tcPr>
            <w:tcW w:w="291" w:type="pct"/>
            <w:vAlign w:val="center"/>
          </w:tcPr>
          <w:p w14:paraId="50F39090">
            <w:pPr>
              <w:widowControl/>
              <w:jc w:val="center"/>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8</w:t>
            </w:r>
          </w:p>
        </w:tc>
        <w:tc>
          <w:tcPr>
            <w:tcW w:w="277" w:type="pct"/>
            <w:gridSpan w:val="2"/>
            <w:vAlign w:val="center"/>
          </w:tcPr>
          <w:p w14:paraId="65B1AF1E">
            <w:pPr>
              <w:widowControl/>
              <w:jc w:val="center"/>
              <w:textAlignment w:val="center"/>
              <w:rPr>
                <w:rFonts w:ascii="宋体" w:hAnsi="宋体" w:eastAsia="宋体" w:cs="宋体"/>
                <w:color w:val="000000"/>
                <w:kern w:val="0"/>
                <w:sz w:val="21"/>
                <w:szCs w:val="21"/>
                <w:lang w:bidi="ar"/>
              </w:rPr>
            </w:pPr>
          </w:p>
        </w:tc>
        <w:tc>
          <w:tcPr>
            <w:tcW w:w="1335" w:type="pct"/>
            <w:gridSpan w:val="7"/>
            <w:vMerge w:val="continue"/>
            <w:shd w:val="clear" w:color="auto" w:fill="auto"/>
            <w:vAlign w:val="center"/>
          </w:tcPr>
          <w:p w14:paraId="50C1A138">
            <w:pPr>
              <w:pStyle w:val="17"/>
              <w:spacing w:line="280" w:lineRule="exact"/>
              <w:rPr>
                <w:rFonts w:asciiTheme="minorEastAsia" w:hAnsiTheme="minorEastAsia" w:eastAsiaTheme="minorEastAsia" w:cstheme="minorEastAsia"/>
                <w:szCs w:val="21"/>
              </w:rPr>
            </w:pPr>
          </w:p>
        </w:tc>
        <w:tc>
          <w:tcPr>
            <w:tcW w:w="248" w:type="pct"/>
            <w:shd w:val="clear" w:color="auto" w:fill="auto"/>
            <w:vAlign w:val="center"/>
          </w:tcPr>
          <w:p w14:paraId="665ECD83">
            <w:pPr>
              <w:pStyle w:val="17"/>
              <w:spacing w:line="280" w:lineRule="exact"/>
              <w:rPr>
                <w:rFonts w:asciiTheme="minorEastAsia" w:hAnsiTheme="minorEastAsia" w:eastAsiaTheme="minorEastAsia" w:cstheme="minorEastAsia"/>
                <w:szCs w:val="21"/>
              </w:rPr>
            </w:pPr>
          </w:p>
        </w:tc>
      </w:tr>
      <w:tr w14:paraId="3D291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blHeader/>
        </w:trPr>
        <w:tc>
          <w:tcPr>
            <w:tcW w:w="165" w:type="pct"/>
            <w:vMerge w:val="continue"/>
            <w:vAlign w:val="center"/>
          </w:tcPr>
          <w:p w14:paraId="7DB98879">
            <w:pPr>
              <w:pStyle w:val="17"/>
              <w:rPr>
                <w:rFonts w:asciiTheme="minorEastAsia" w:hAnsiTheme="minorEastAsia" w:eastAsiaTheme="minorEastAsia" w:cstheme="minorEastAsia"/>
                <w:szCs w:val="21"/>
              </w:rPr>
            </w:pPr>
          </w:p>
        </w:tc>
        <w:tc>
          <w:tcPr>
            <w:tcW w:w="392" w:type="pct"/>
            <w:vAlign w:val="center"/>
          </w:tcPr>
          <w:p w14:paraId="59EC069A">
            <w:pPr>
              <w:pStyle w:val="17"/>
              <w:spacing w:line="30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任意选修课程</w:t>
            </w:r>
          </w:p>
        </w:tc>
        <w:tc>
          <w:tcPr>
            <w:tcW w:w="182" w:type="pct"/>
            <w:shd w:val="clear" w:color="auto" w:fill="auto"/>
            <w:vAlign w:val="center"/>
          </w:tcPr>
          <w:p w14:paraId="77675DDA">
            <w:pPr>
              <w:pStyle w:val="17"/>
              <w:rPr>
                <w:rFonts w:asciiTheme="minorEastAsia" w:hAnsiTheme="minorEastAsia" w:eastAsiaTheme="minorEastAsia" w:cstheme="minorEastAsia"/>
                <w:szCs w:val="21"/>
              </w:rPr>
            </w:pPr>
          </w:p>
        </w:tc>
        <w:tc>
          <w:tcPr>
            <w:tcW w:w="1107" w:type="pct"/>
            <w:shd w:val="clear" w:color="auto" w:fill="auto"/>
            <w:vAlign w:val="center"/>
          </w:tcPr>
          <w:p w14:paraId="7CC7EB20">
            <w:pPr>
              <w:pStyle w:val="17"/>
              <w:spacing w:line="280" w:lineRule="exact"/>
              <w:rPr>
                <w:rFonts w:asciiTheme="minorEastAsia" w:hAnsiTheme="minorEastAsia" w:eastAsiaTheme="minorEastAsia" w:cstheme="minorEastAsia"/>
                <w:szCs w:val="21"/>
              </w:rPr>
            </w:pPr>
          </w:p>
        </w:tc>
        <w:tc>
          <w:tcPr>
            <w:tcW w:w="205" w:type="pct"/>
            <w:shd w:val="clear" w:color="auto" w:fill="auto"/>
            <w:vAlign w:val="center"/>
          </w:tcPr>
          <w:p w14:paraId="6017E5CA">
            <w:pPr>
              <w:pStyle w:val="17"/>
              <w:spacing w:line="280" w:lineRule="exact"/>
              <w:rPr>
                <w:rFonts w:asciiTheme="minorEastAsia" w:hAnsiTheme="minorEastAsia" w:eastAsiaTheme="minorEastAsia" w:cstheme="minorEastAsia"/>
                <w:szCs w:val="21"/>
              </w:rPr>
            </w:pPr>
          </w:p>
        </w:tc>
        <w:tc>
          <w:tcPr>
            <w:tcW w:w="269" w:type="pct"/>
            <w:shd w:val="clear" w:color="auto" w:fill="auto"/>
            <w:vAlign w:val="center"/>
          </w:tcPr>
          <w:p w14:paraId="57DDA326">
            <w:pPr>
              <w:pStyle w:val="17"/>
              <w:spacing w:line="280" w:lineRule="exact"/>
              <w:rPr>
                <w:rFonts w:asciiTheme="minorEastAsia" w:hAnsiTheme="minorEastAsia" w:eastAsiaTheme="minorEastAsia" w:cstheme="minorEastAsia"/>
                <w:szCs w:val="21"/>
              </w:rPr>
            </w:pPr>
          </w:p>
        </w:tc>
        <w:tc>
          <w:tcPr>
            <w:tcW w:w="282" w:type="pct"/>
            <w:shd w:val="clear" w:color="auto" w:fill="auto"/>
            <w:vAlign w:val="center"/>
          </w:tcPr>
          <w:p w14:paraId="6147080F">
            <w:pPr>
              <w:pStyle w:val="17"/>
              <w:spacing w:line="280" w:lineRule="exact"/>
              <w:rPr>
                <w:rFonts w:asciiTheme="minorEastAsia" w:hAnsiTheme="minorEastAsia" w:eastAsiaTheme="minorEastAsia" w:cstheme="minorEastAsia"/>
                <w:szCs w:val="21"/>
              </w:rPr>
            </w:pPr>
          </w:p>
        </w:tc>
        <w:tc>
          <w:tcPr>
            <w:tcW w:w="240" w:type="pct"/>
            <w:vAlign w:val="center"/>
          </w:tcPr>
          <w:p w14:paraId="6BFAA10A">
            <w:pPr>
              <w:pStyle w:val="17"/>
              <w:spacing w:line="280" w:lineRule="exact"/>
              <w:rPr>
                <w:rFonts w:asciiTheme="minorEastAsia" w:hAnsiTheme="minorEastAsia" w:eastAsiaTheme="minorEastAsia" w:cstheme="minorEastAsia"/>
                <w:szCs w:val="21"/>
              </w:rPr>
            </w:pPr>
          </w:p>
        </w:tc>
        <w:tc>
          <w:tcPr>
            <w:tcW w:w="291" w:type="pct"/>
            <w:vAlign w:val="center"/>
          </w:tcPr>
          <w:p w14:paraId="3D912C24">
            <w:pPr>
              <w:pStyle w:val="17"/>
              <w:spacing w:line="280" w:lineRule="exact"/>
              <w:rPr>
                <w:rFonts w:asciiTheme="minorEastAsia" w:hAnsiTheme="minorEastAsia" w:eastAsiaTheme="minorEastAsia" w:cstheme="minorEastAsia"/>
                <w:szCs w:val="21"/>
              </w:rPr>
            </w:pPr>
          </w:p>
        </w:tc>
        <w:tc>
          <w:tcPr>
            <w:tcW w:w="277" w:type="pct"/>
            <w:gridSpan w:val="2"/>
            <w:vAlign w:val="center"/>
          </w:tcPr>
          <w:p w14:paraId="5C398BC6">
            <w:pPr>
              <w:pStyle w:val="17"/>
              <w:spacing w:line="280" w:lineRule="exact"/>
              <w:rPr>
                <w:rFonts w:asciiTheme="minorEastAsia" w:hAnsiTheme="minorEastAsia" w:eastAsiaTheme="minorEastAsia" w:cstheme="minorEastAsia"/>
                <w:szCs w:val="21"/>
              </w:rPr>
            </w:pPr>
          </w:p>
        </w:tc>
        <w:tc>
          <w:tcPr>
            <w:tcW w:w="219" w:type="pct"/>
            <w:gridSpan w:val="2"/>
            <w:shd w:val="clear" w:color="auto" w:fill="auto"/>
            <w:vAlign w:val="center"/>
          </w:tcPr>
          <w:p w14:paraId="5B1E6E9D">
            <w:pPr>
              <w:pStyle w:val="17"/>
              <w:spacing w:line="280" w:lineRule="exact"/>
              <w:rPr>
                <w:rFonts w:asciiTheme="minorEastAsia" w:hAnsiTheme="minorEastAsia" w:eastAsiaTheme="minorEastAsia" w:cstheme="minorEastAsia"/>
                <w:szCs w:val="21"/>
              </w:rPr>
            </w:pPr>
          </w:p>
        </w:tc>
        <w:tc>
          <w:tcPr>
            <w:tcW w:w="216" w:type="pct"/>
            <w:shd w:val="clear" w:color="auto" w:fill="auto"/>
            <w:vAlign w:val="center"/>
          </w:tcPr>
          <w:p w14:paraId="377840F4">
            <w:pPr>
              <w:pStyle w:val="17"/>
              <w:spacing w:line="280" w:lineRule="exact"/>
              <w:rPr>
                <w:rFonts w:asciiTheme="minorEastAsia" w:hAnsiTheme="minorEastAsia" w:eastAsiaTheme="minorEastAsia" w:cstheme="minorEastAsia"/>
                <w:szCs w:val="21"/>
              </w:rPr>
            </w:pPr>
          </w:p>
        </w:tc>
        <w:tc>
          <w:tcPr>
            <w:tcW w:w="211" w:type="pct"/>
            <w:shd w:val="clear" w:color="auto" w:fill="auto"/>
            <w:vAlign w:val="center"/>
          </w:tcPr>
          <w:p w14:paraId="7269DF3B">
            <w:pPr>
              <w:pStyle w:val="17"/>
              <w:spacing w:line="280" w:lineRule="exact"/>
              <w:rPr>
                <w:rFonts w:asciiTheme="minorEastAsia" w:hAnsiTheme="minorEastAsia" w:eastAsiaTheme="minorEastAsia" w:cstheme="minorEastAsia"/>
                <w:szCs w:val="21"/>
              </w:rPr>
            </w:pPr>
          </w:p>
        </w:tc>
        <w:tc>
          <w:tcPr>
            <w:tcW w:w="239" w:type="pct"/>
            <w:shd w:val="clear" w:color="auto" w:fill="auto"/>
            <w:vAlign w:val="center"/>
          </w:tcPr>
          <w:p w14:paraId="7EA9FBA4">
            <w:pPr>
              <w:pStyle w:val="17"/>
              <w:spacing w:line="280" w:lineRule="exact"/>
              <w:rPr>
                <w:rFonts w:asciiTheme="minorEastAsia" w:hAnsiTheme="minorEastAsia" w:eastAsiaTheme="minorEastAsia" w:cstheme="minorEastAsia"/>
                <w:szCs w:val="21"/>
              </w:rPr>
            </w:pPr>
          </w:p>
        </w:tc>
        <w:tc>
          <w:tcPr>
            <w:tcW w:w="226" w:type="pct"/>
            <w:shd w:val="clear" w:color="auto" w:fill="auto"/>
            <w:vAlign w:val="center"/>
          </w:tcPr>
          <w:p w14:paraId="46B1EE70">
            <w:pPr>
              <w:pStyle w:val="17"/>
              <w:spacing w:line="280" w:lineRule="exact"/>
              <w:rPr>
                <w:rFonts w:asciiTheme="minorEastAsia" w:hAnsiTheme="minorEastAsia" w:eastAsiaTheme="minorEastAsia" w:cstheme="minorEastAsia"/>
                <w:szCs w:val="21"/>
              </w:rPr>
            </w:pPr>
          </w:p>
        </w:tc>
        <w:tc>
          <w:tcPr>
            <w:tcW w:w="221" w:type="pct"/>
            <w:shd w:val="clear" w:color="auto" w:fill="auto"/>
            <w:vAlign w:val="center"/>
          </w:tcPr>
          <w:p w14:paraId="5BCE76BB">
            <w:pPr>
              <w:pStyle w:val="17"/>
              <w:spacing w:line="280" w:lineRule="exact"/>
              <w:rPr>
                <w:rFonts w:asciiTheme="minorEastAsia" w:hAnsiTheme="minorEastAsia" w:eastAsiaTheme="minorEastAsia" w:cstheme="minorEastAsia"/>
                <w:szCs w:val="21"/>
              </w:rPr>
            </w:pPr>
          </w:p>
        </w:tc>
        <w:tc>
          <w:tcPr>
            <w:tcW w:w="248" w:type="pct"/>
            <w:shd w:val="clear" w:color="auto" w:fill="auto"/>
            <w:vAlign w:val="center"/>
          </w:tcPr>
          <w:p w14:paraId="1132CC57">
            <w:pPr>
              <w:pStyle w:val="17"/>
              <w:spacing w:line="280" w:lineRule="exact"/>
              <w:rPr>
                <w:rFonts w:asciiTheme="minorEastAsia" w:hAnsiTheme="minorEastAsia" w:eastAsiaTheme="minorEastAsia" w:cstheme="minorEastAsia"/>
                <w:szCs w:val="21"/>
              </w:rPr>
            </w:pPr>
          </w:p>
        </w:tc>
      </w:tr>
      <w:tr w14:paraId="45301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blHeader/>
        </w:trPr>
        <w:tc>
          <w:tcPr>
            <w:tcW w:w="165" w:type="pct"/>
            <w:vMerge w:val="continue"/>
            <w:vAlign w:val="center"/>
          </w:tcPr>
          <w:p w14:paraId="202ABA2B">
            <w:pPr>
              <w:pStyle w:val="17"/>
              <w:rPr>
                <w:rFonts w:asciiTheme="minorEastAsia" w:hAnsiTheme="minorEastAsia" w:eastAsiaTheme="minorEastAsia" w:cstheme="minorEastAsia"/>
                <w:szCs w:val="21"/>
              </w:rPr>
            </w:pPr>
          </w:p>
        </w:tc>
        <w:tc>
          <w:tcPr>
            <w:tcW w:w="392" w:type="pct"/>
            <w:vAlign w:val="center"/>
          </w:tcPr>
          <w:p w14:paraId="5DBC1AC2">
            <w:pPr>
              <w:pStyle w:val="17"/>
              <w:spacing w:line="300" w:lineRule="exact"/>
              <w:rPr>
                <w:rFonts w:asciiTheme="minorEastAsia" w:hAnsiTheme="minorEastAsia" w:eastAsiaTheme="minorEastAsia" w:cstheme="minorEastAsia"/>
                <w:szCs w:val="21"/>
              </w:rPr>
            </w:pPr>
          </w:p>
        </w:tc>
        <w:tc>
          <w:tcPr>
            <w:tcW w:w="1290" w:type="pct"/>
            <w:gridSpan w:val="2"/>
            <w:shd w:val="clear" w:color="auto" w:fill="auto"/>
            <w:vAlign w:val="center"/>
          </w:tcPr>
          <w:p w14:paraId="022576B2">
            <w:pPr>
              <w:pStyle w:val="17"/>
              <w:spacing w:line="280" w:lineRule="exact"/>
              <w:jc w:val="center"/>
              <w:rPr>
                <w:rFonts w:asciiTheme="minorEastAsia" w:hAnsiTheme="minorEastAsia" w:eastAsiaTheme="minorEastAsia" w:cstheme="minorEastAsia"/>
                <w:color w:val="FF0000"/>
                <w:szCs w:val="21"/>
              </w:rPr>
            </w:pPr>
            <w:bookmarkStart w:id="117" w:name="_Toc110195983"/>
            <w:r>
              <w:rPr>
                <w:rFonts w:hint="eastAsia" w:asciiTheme="minorEastAsia" w:hAnsiTheme="minorEastAsia" w:eastAsiaTheme="minorEastAsia" w:cstheme="minorEastAsia"/>
                <w:color w:val="FF0000"/>
                <w:szCs w:val="21"/>
              </w:rPr>
              <w:t>小计</w:t>
            </w:r>
            <w:bookmarkEnd w:id="117"/>
          </w:p>
        </w:tc>
        <w:tc>
          <w:tcPr>
            <w:tcW w:w="205" w:type="pct"/>
            <w:shd w:val="clear" w:color="auto" w:fill="auto"/>
            <w:vAlign w:val="center"/>
          </w:tcPr>
          <w:p w14:paraId="49A90FE2">
            <w:pPr>
              <w:pStyle w:val="17"/>
              <w:spacing w:line="280" w:lineRule="exact"/>
              <w:jc w:val="center"/>
              <w:rPr>
                <w:rFonts w:asciiTheme="minorEastAsia" w:hAnsiTheme="minorEastAsia" w:eastAsiaTheme="minorEastAsia" w:cstheme="minorEastAsia"/>
                <w:color w:val="FF0000"/>
                <w:szCs w:val="21"/>
              </w:rPr>
            </w:pPr>
          </w:p>
        </w:tc>
        <w:tc>
          <w:tcPr>
            <w:tcW w:w="269" w:type="pct"/>
            <w:shd w:val="clear" w:color="auto" w:fill="auto"/>
            <w:vAlign w:val="center"/>
          </w:tcPr>
          <w:p w14:paraId="03421810">
            <w:pPr>
              <w:widowControl/>
              <w:jc w:val="center"/>
              <w:textAlignment w:val="center"/>
              <w:rPr>
                <w:rFonts w:asciiTheme="minorEastAsia" w:hAnsiTheme="minorEastAsia" w:eastAsiaTheme="minorEastAsia" w:cstheme="minorEastAsia"/>
                <w:color w:val="FF0000"/>
                <w:sz w:val="21"/>
                <w:szCs w:val="21"/>
              </w:rPr>
            </w:pPr>
            <w:r>
              <w:rPr>
                <w:rFonts w:hint="eastAsia" w:ascii="仿宋_GB2312" w:hAnsi="宋体" w:cs="仿宋_GB2312"/>
                <w:b/>
                <w:bCs/>
                <w:color w:val="FF0000"/>
                <w:kern w:val="0"/>
                <w:sz w:val="22"/>
                <w:lang w:bidi="ar"/>
              </w:rPr>
              <w:t>5</w:t>
            </w:r>
          </w:p>
        </w:tc>
        <w:tc>
          <w:tcPr>
            <w:tcW w:w="282" w:type="pct"/>
            <w:shd w:val="clear" w:color="auto" w:fill="auto"/>
            <w:vAlign w:val="center"/>
          </w:tcPr>
          <w:p w14:paraId="1DB2C6DB">
            <w:pPr>
              <w:widowControl/>
              <w:jc w:val="center"/>
              <w:textAlignment w:val="center"/>
              <w:rPr>
                <w:rFonts w:asciiTheme="minorEastAsia" w:hAnsiTheme="minorEastAsia" w:eastAsiaTheme="minorEastAsia" w:cstheme="minorEastAsia"/>
                <w:color w:val="FF0000"/>
                <w:sz w:val="21"/>
                <w:szCs w:val="21"/>
              </w:rPr>
            </w:pPr>
            <w:r>
              <w:rPr>
                <w:rFonts w:hint="eastAsia" w:ascii="仿宋_GB2312" w:hAnsi="宋体" w:cs="仿宋_GB2312"/>
                <w:b/>
                <w:bCs/>
                <w:color w:val="FF0000"/>
                <w:kern w:val="0"/>
                <w:sz w:val="22"/>
                <w:lang w:bidi="ar"/>
              </w:rPr>
              <w:t>80</w:t>
            </w:r>
          </w:p>
        </w:tc>
        <w:tc>
          <w:tcPr>
            <w:tcW w:w="240" w:type="pct"/>
            <w:vAlign w:val="center"/>
          </w:tcPr>
          <w:p w14:paraId="24B9AC80">
            <w:pPr>
              <w:pStyle w:val="17"/>
              <w:spacing w:line="280" w:lineRule="exact"/>
              <w:jc w:val="center"/>
              <w:rPr>
                <w:rFonts w:asciiTheme="minorEastAsia" w:hAnsiTheme="minorEastAsia" w:eastAsiaTheme="minorEastAsia" w:cstheme="minorEastAsia"/>
                <w:color w:val="FF0000"/>
                <w:szCs w:val="21"/>
              </w:rPr>
            </w:pPr>
          </w:p>
        </w:tc>
        <w:tc>
          <w:tcPr>
            <w:tcW w:w="291" w:type="pct"/>
            <w:vAlign w:val="center"/>
          </w:tcPr>
          <w:p w14:paraId="3EA82886">
            <w:pPr>
              <w:pStyle w:val="17"/>
              <w:spacing w:line="280" w:lineRule="exact"/>
              <w:jc w:val="center"/>
              <w:rPr>
                <w:rFonts w:asciiTheme="minorEastAsia" w:hAnsiTheme="minorEastAsia" w:eastAsiaTheme="minorEastAsia" w:cstheme="minorEastAsia"/>
                <w:color w:val="FF0000"/>
                <w:szCs w:val="21"/>
              </w:rPr>
            </w:pPr>
          </w:p>
        </w:tc>
        <w:tc>
          <w:tcPr>
            <w:tcW w:w="277" w:type="pct"/>
            <w:gridSpan w:val="2"/>
            <w:vAlign w:val="center"/>
          </w:tcPr>
          <w:p w14:paraId="5A8673C7">
            <w:pPr>
              <w:pStyle w:val="17"/>
              <w:spacing w:line="280" w:lineRule="exact"/>
              <w:jc w:val="center"/>
              <w:rPr>
                <w:rFonts w:asciiTheme="minorEastAsia" w:hAnsiTheme="minorEastAsia" w:eastAsiaTheme="minorEastAsia" w:cstheme="minorEastAsia"/>
                <w:color w:val="FF0000"/>
                <w:szCs w:val="21"/>
              </w:rPr>
            </w:pPr>
          </w:p>
        </w:tc>
        <w:tc>
          <w:tcPr>
            <w:tcW w:w="219" w:type="pct"/>
            <w:gridSpan w:val="2"/>
            <w:shd w:val="clear" w:color="auto" w:fill="auto"/>
            <w:vAlign w:val="center"/>
          </w:tcPr>
          <w:p w14:paraId="4485A8C8">
            <w:pPr>
              <w:pStyle w:val="17"/>
              <w:spacing w:line="280" w:lineRule="exact"/>
              <w:jc w:val="center"/>
              <w:rPr>
                <w:rFonts w:asciiTheme="minorEastAsia" w:hAnsiTheme="minorEastAsia" w:eastAsiaTheme="minorEastAsia" w:cstheme="minorEastAsia"/>
                <w:color w:val="FF0000"/>
                <w:szCs w:val="21"/>
              </w:rPr>
            </w:pPr>
          </w:p>
        </w:tc>
        <w:tc>
          <w:tcPr>
            <w:tcW w:w="216" w:type="pct"/>
            <w:shd w:val="clear" w:color="auto" w:fill="auto"/>
            <w:vAlign w:val="center"/>
          </w:tcPr>
          <w:p w14:paraId="1C0FE1EB">
            <w:pPr>
              <w:pStyle w:val="17"/>
              <w:spacing w:line="280" w:lineRule="exact"/>
              <w:jc w:val="center"/>
              <w:rPr>
                <w:rFonts w:asciiTheme="minorEastAsia" w:hAnsiTheme="minorEastAsia" w:eastAsiaTheme="minorEastAsia" w:cstheme="minorEastAsia"/>
                <w:color w:val="FF0000"/>
                <w:szCs w:val="21"/>
              </w:rPr>
            </w:pPr>
          </w:p>
        </w:tc>
        <w:tc>
          <w:tcPr>
            <w:tcW w:w="211" w:type="pct"/>
            <w:shd w:val="clear" w:color="auto" w:fill="auto"/>
            <w:vAlign w:val="center"/>
          </w:tcPr>
          <w:p w14:paraId="656CBFF7">
            <w:pPr>
              <w:pStyle w:val="17"/>
              <w:spacing w:line="280" w:lineRule="exact"/>
              <w:jc w:val="center"/>
              <w:rPr>
                <w:rFonts w:asciiTheme="minorEastAsia" w:hAnsiTheme="minorEastAsia" w:eastAsiaTheme="minorEastAsia" w:cstheme="minorEastAsia"/>
                <w:color w:val="FF0000"/>
                <w:szCs w:val="21"/>
              </w:rPr>
            </w:pPr>
          </w:p>
        </w:tc>
        <w:tc>
          <w:tcPr>
            <w:tcW w:w="239" w:type="pct"/>
            <w:shd w:val="clear" w:color="auto" w:fill="auto"/>
            <w:vAlign w:val="center"/>
          </w:tcPr>
          <w:p w14:paraId="3C947F2E">
            <w:pPr>
              <w:pStyle w:val="17"/>
              <w:spacing w:line="280" w:lineRule="exact"/>
              <w:rPr>
                <w:rFonts w:asciiTheme="minorEastAsia" w:hAnsiTheme="minorEastAsia" w:eastAsiaTheme="minorEastAsia" w:cstheme="minorEastAsia"/>
                <w:szCs w:val="21"/>
              </w:rPr>
            </w:pPr>
          </w:p>
        </w:tc>
        <w:tc>
          <w:tcPr>
            <w:tcW w:w="226" w:type="pct"/>
            <w:shd w:val="clear" w:color="auto" w:fill="auto"/>
            <w:vAlign w:val="center"/>
          </w:tcPr>
          <w:p w14:paraId="5CA229CB">
            <w:pPr>
              <w:pStyle w:val="17"/>
              <w:spacing w:line="280" w:lineRule="exact"/>
              <w:rPr>
                <w:rFonts w:asciiTheme="minorEastAsia" w:hAnsiTheme="minorEastAsia" w:eastAsiaTheme="minorEastAsia" w:cstheme="minorEastAsia"/>
                <w:szCs w:val="21"/>
              </w:rPr>
            </w:pPr>
          </w:p>
        </w:tc>
        <w:tc>
          <w:tcPr>
            <w:tcW w:w="221" w:type="pct"/>
            <w:shd w:val="clear" w:color="auto" w:fill="auto"/>
            <w:vAlign w:val="center"/>
          </w:tcPr>
          <w:p w14:paraId="512EF9A0">
            <w:pPr>
              <w:pStyle w:val="17"/>
              <w:spacing w:line="280" w:lineRule="exact"/>
              <w:rPr>
                <w:rFonts w:asciiTheme="minorEastAsia" w:hAnsiTheme="minorEastAsia" w:eastAsiaTheme="minorEastAsia" w:cstheme="minorEastAsia"/>
                <w:szCs w:val="21"/>
              </w:rPr>
            </w:pPr>
          </w:p>
        </w:tc>
        <w:tc>
          <w:tcPr>
            <w:tcW w:w="248" w:type="pct"/>
            <w:shd w:val="clear" w:color="auto" w:fill="auto"/>
            <w:vAlign w:val="center"/>
          </w:tcPr>
          <w:p w14:paraId="16DFAC7F">
            <w:pPr>
              <w:pStyle w:val="17"/>
              <w:spacing w:line="280" w:lineRule="exact"/>
              <w:rPr>
                <w:rFonts w:asciiTheme="minorEastAsia" w:hAnsiTheme="minorEastAsia" w:eastAsiaTheme="minorEastAsia" w:cstheme="minorEastAsia"/>
                <w:szCs w:val="21"/>
              </w:rPr>
            </w:pPr>
          </w:p>
        </w:tc>
      </w:tr>
      <w:tr w14:paraId="2CEFB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blHeader/>
        </w:trPr>
        <w:tc>
          <w:tcPr>
            <w:tcW w:w="165" w:type="pct"/>
            <w:vMerge w:val="restart"/>
            <w:shd w:val="clear" w:color="auto" w:fill="auto"/>
            <w:vAlign w:val="center"/>
          </w:tcPr>
          <w:p w14:paraId="2E15F72C">
            <w:pPr>
              <w:pStyle w:val="17"/>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专业必修课</w:t>
            </w:r>
          </w:p>
          <w:p w14:paraId="524AEB15">
            <w:pPr>
              <w:pStyle w:val="17"/>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程</w:t>
            </w:r>
          </w:p>
        </w:tc>
        <w:tc>
          <w:tcPr>
            <w:tcW w:w="392" w:type="pct"/>
            <w:vMerge w:val="restart"/>
            <w:shd w:val="clear" w:color="auto" w:fill="auto"/>
            <w:vAlign w:val="center"/>
          </w:tcPr>
          <w:p w14:paraId="29C4461C">
            <w:pPr>
              <w:pStyle w:val="17"/>
              <w:spacing w:line="30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专业通识课程</w:t>
            </w:r>
          </w:p>
        </w:tc>
        <w:tc>
          <w:tcPr>
            <w:tcW w:w="182" w:type="pct"/>
            <w:shd w:val="clear" w:color="auto" w:fill="auto"/>
            <w:vAlign w:val="center"/>
          </w:tcPr>
          <w:p w14:paraId="7C1B2CD3">
            <w:pPr>
              <w:widowControl/>
              <w:textAlignment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1107" w:type="pct"/>
            <w:shd w:val="clear" w:color="auto" w:fill="auto"/>
            <w:vAlign w:val="center"/>
          </w:tcPr>
          <w:p w14:paraId="786B0703">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设计素描</w:t>
            </w:r>
          </w:p>
        </w:tc>
        <w:tc>
          <w:tcPr>
            <w:tcW w:w="205" w:type="pct"/>
            <w:shd w:val="clear" w:color="auto" w:fill="auto"/>
            <w:vAlign w:val="center"/>
          </w:tcPr>
          <w:p w14:paraId="23D67AF9">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B</w:t>
            </w:r>
          </w:p>
        </w:tc>
        <w:tc>
          <w:tcPr>
            <w:tcW w:w="269" w:type="pct"/>
            <w:shd w:val="clear" w:color="auto" w:fill="auto"/>
            <w:vAlign w:val="center"/>
          </w:tcPr>
          <w:p w14:paraId="0BB35AB2">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w:t>
            </w:r>
          </w:p>
        </w:tc>
        <w:tc>
          <w:tcPr>
            <w:tcW w:w="282" w:type="pct"/>
            <w:shd w:val="clear" w:color="auto" w:fill="auto"/>
            <w:vAlign w:val="center"/>
          </w:tcPr>
          <w:p w14:paraId="6A7BC87B">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48</w:t>
            </w:r>
          </w:p>
        </w:tc>
        <w:tc>
          <w:tcPr>
            <w:tcW w:w="240" w:type="pct"/>
            <w:shd w:val="clear" w:color="auto" w:fill="auto"/>
            <w:vAlign w:val="center"/>
          </w:tcPr>
          <w:p w14:paraId="63AFA9E8">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18</w:t>
            </w:r>
          </w:p>
        </w:tc>
        <w:tc>
          <w:tcPr>
            <w:tcW w:w="291" w:type="pct"/>
            <w:shd w:val="clear" w:color="auto" w:fill="auto"/>
            <w:vAlign w:val="center"/>
          </w:tcPr>
          <w:p w14:paraId="7477F7C5">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30</w:t>
            </w:r>
          </w:p>
        </w:tc>
        <w:tc>
          <w:tcPr>
            <w:tcW w:w="277" w:type="pct"/>
            <w:gridSpan w:val="2"/>
            <w:shd w:val="clear" w:color="auto" w:fill="auto"/>
            <w:vAlign w:val="center"/>
          </w:tcPr>
          <w:p w14:paraId="3F818BF8">
            <w:pPr>
              <w:widowControl/>
              <w:textAlignment w:val="center"/>
              <w:rPr>
                <w:rFonts w:asciiTheme="minorEastAsia" w:hAnsiTheme="minorEastAsia" w:eastAsiaTheme="minorEastAsia" w:cstheme="minorEastAsia"/>
                <w:sz w:val="21"/>
                <w:szCs w:val="21"/>
              </w:rPr>
            </w:pPr>
          </w:p>
        </w:tc>
        <w:tc>
          <w:tcPr>
            <w:tcW w:w="219" w:type="pct"/>
            <w:gridSpan w:val="2"/>
            <w:shd w:val="clear" w:color="auto" w:fill="auto"/>
            <w:vAlign w:val="center"/>
          </w:tcPr>
          <w:p w14:paraId="620EDCB5">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48</w:t>
            </w:r>
          </w:p>
        </w:tc>
        <w:tc>
          <w:tcPr>
            <w:tcW w:w="216" w:type="pct"/>
            <w:shd w:val="clear" w:color="auto" w:fill="auto"/>
            <w:vAlign w:val="center"/>
          </w:tcPr>
          <w:p w14:paraId="5A6F11CD">
            <w:pPr>
              <w:rPr>
                <w:rFonts w:asciiTheme="minorEastAsia" w:hAnsiTheme="minorEastAsia" w:eastAsiaTheme="minorEastAsia" w:cstheme="minorEastAsia"/>
                <w:sz w:val="21"/>
                <w:szCs w:val="21"/>
              </w:rPr>
            </w:pPr>
          </w:p>
        </w:tc>
        <w:tc>
          <w:tcPr>
            <w:tcW w:w="211" w:type="pct"/>
            <w:shd w:val="clear" w:color="auto" w:fill="auto"/>
            <w:vAlign w:val="center"/>
          </w:tcPr>
          <w:p w14:paraId="67CFB9FC">
            <w:pPr>
              <w:rPr>
                <w:rFonts w:asciiTheme="minorEastAsia" w:hAnsiTheme="minorEastAsia" w:eastAsiaTheme="minorEastAsia" w:cstheme="minorEastAsia"/>
                <w:sz w:val="21"/>
                <w:szCs w:val="21"/>
              </w:rPr>
            </w:pPr>
          </w:p>
        </w:tc>
        <w:tc>
          <w:tcPr>
            <w:tcW w:w="239" w:type="pct"/>
            <w:shd w:val="clear" w:color="auto" w:fill="auto"/>
            <w:vAlign w:val="center"/>
          </w:tcPr>
          <w:p w14:paraId="11FF99EF">
            <w:pPr>
              <w:jc w:val="center"/>
              <w:rPr>
                <w:rFonts w:asciiTheme="minorEastAsia" w:hAnsiTheme="minorEastAsia" w:eastAsiaTheme="minorEastAsia" w:cstheme="minorEastAsia"/>
                <w:sz w:val="21"/>
                <w:szCs w:val="21"/>
              </w:rPr>
            </w:pPr>
          </w:p>
        </w:tc>
        <w:tc>
          <w:tcPr>
            <w:tcW w:w="226" w:type="pct"/>
            <w:shd w:val="clear" w:color="auto" w:fill="auto"/>
            <w:vAlign w:val="center"/>
          </w:tcPr>
          <w:p w14:paraId="068F3B3F">
            <w:pPr>
              <w:jc w:val="center"/>
              <w:rPr>
                <w:rFonts w:asciiTheme="minorEastAsia" w:hAnsiTheme="minorEastAsia" w:eastAsiaTheme="minorEastAsia" w:cstheme="minorEastAsia"/>
                <w:sz w:val="21"/>
                <w:szCs w:val="21"/>
              </w:rPr>
            </w:pPr>
          </w:p>
        </w:tc>
        <w:tc>
          <w:tcPr>
            <w:tcW w:w="221" w:type="pct"/>
            <w:shd w:val="clear" w:color="auto" w:fill="auto"/>
            <w:vAlign w:val="center"/>
          </w:tcPr>
          <w:p w14:paraId="38F72112">
            <w:pPr>
              <w:jc w:val="center"/>
              <w:rPr>
                <w:rFonts w:asciiTheme="minorEastAsia" w:hAnsiTheme="minorEastAsia" w:eastAsiaTheme="minorEastAsia" w:cstheme="minorEastAsia"/>
                <w:sz w:val="21"/>
                <w:szCs w:val="21"/>
              </w:rPr>
            </w:pPr>
          </w:p>
        </w:tc>
        <w:tc>
          <w:tcPr>
            <w:tcW w:w="248" w:type="pct"/>
            <w:shd w:val="clear" w:color="auto" w:fill="auto"/>
            <w:vAlign w:val="center"/>
          </w:tcPr>
          <w:p w14:paraId="0B359690">
            <w:pPr>
              <w:widowControl/>
              <w:jc w:val="center"/>
              <w:rPr>
                <w:rFonts w:asciiTheme="minorEastAsia" w:hAnsiTheme="minorEastAsia" w:eastAsiaTheme="minorEastAsia" w:cstheme="minorEastAsia"/>
                <w:sz w:val="21"/>
                <w:szCs w:val="21"/>
              </w:rPr>
            </w:pPr>
          </w:p>
        </w:tc>
      </w:tr>
      <w:tr w14:paraId="1683D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blHeader/>
        </w:trPr>
        <w:tc>
          <w:tcPr>
            <w:tcW w:w="165" w:type="pct"/>
            <w:vMerge w:val="continue"/>
            <w:vAlign w:val="center"/>
          </w:tcPr>
          <w:p w14:paraId="6C51D68F">
            <w:pPr>
              <w:pStyle w:val="17"/>
              <w:rPr>
                <w:rFonts w:asciiTheme="minorEastAsia" w:hAnsiTheme="minorEastAsia" w:eastAsiaTheme="minorEastAsia" w:cstheme="minorEastAsia"/>
                <w:szCs w:val="21"/>
              </w:rPr>
            </w:pPr>
          </w:p>
        </w:tc>
        <w:tc>
          <w:tcPr>
            <w:tcW w:w="392" w:type="pct"/>
            <w:vMerge w:val="continue"/>
            <w:vAlign w:val="center"/>
          </w:tcPr>
          <w:p w14:paraId="1DDC64D6">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71E36E56">
            <w:pPr>
              <w:widowControl/>
              <w:textAlignment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107" w:type="pct"/>
            <w:shd w:val="clear" w:color="auto" w:fill="auto"/>
            <w:vAlign w:val="center"/>
          </w:tcPr>
          <w:p w14:paraId="0F82A550">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设计色彩</w:t>
            </w:r>
          </w:p>
        </w:tc>
        <w:tc>
          <w:tcPr>
            <w:tcW w:w="205" w:type="pct"/>
            <w:shd w:val="clear" w:color="auto" w:fill="auto"/>
            <w:vAlign w:val="center"/>
          </w:tcPr>
          <w:p w14:paraId="09B68912">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B</w:t>
            </w:r>
          </w:p>
        </w:tc>
        <w:tc>
          <w:tcPr>
            <w:tcW w:w="269" w:type="pct"/>
            <w:shd w:val="clear" w:color="auto" w:fill="auto"/>
            <w:vAlign w:val="center"/>
          </w:tcPr>
          <w:p w14:paraId="64E3843B">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w:t>
            </w:r>
          </w:p>
        </w:tc>
        <w:tc>
          <w:tcPr>
            <w:tcW w:w="282" w:type="pct"/>
            <w:shd w:val="clear" w:color="auto" w:fill="auto"/>
            <w:vAlign w:val="center"/>
          </w:tcPr>
          <w:p w14:paraId="77F56689">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48</w:t>
            </w:r>
          </w:p>
        </w:tc>
        <w:tc>
          <w:tcPr>
            <w:tcW w:w="240" w:type="pct"/>
            <w:shd w:val="clear" w:color="auto" w:fill="auto"/>
            <w:vAlign w:val="center"/>
          </w:tcPr>
          <w:p w14:paraId="30BDC673">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18</w:t>
            </w:r>
          </w:p>
        </w:tc>
        <w:tc>
          <w:tcPr>
            <w:tcW w:w="291" w:type="pct"/>
            <w:shd w:val="clear" w:color="auto" w:fill="auto"/>
            <w:vAlign w:val="center"/>
          </w:tcPr>
          <w:p w14:paraId="08499C60">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30</w:t>
            </w:r>
          </w:p>
        </w:tc>
        <w:tc>
          <w:tcPr>
            <w:tcW w:w="277" w:type="pct"/>
            <w:gridSpan w:val="2"/>
            <w:shd w:val="clear" w:color="auto" w:fill="auto"/>
            <w:vAlign w:val="center"/>
          </w:tcPr>
          <w:p w14:paraId="2AC8DD82">
            <w:pPr>
              <w:widowControl/>
              <w:textAlignment w:val="center"/>
              <w:rPr>
                <w:rFonts w:asciiTheme="minorEastAsia" w:hAnsiTheme="minorEastAsia" w:eastAsiaTheme="minorEastAsia" w:cstheme="minorEastAsia"/>
                <w:sz w:val="21"/>
                <w:szCs w:val="21"/>
              </w:rPr>
            </w:pPr>
          </w:p>
        </w:tc>
        <w:tc>
          <w:tcPr>
            <w:tcW w:w="219" w:type="pct"/>
            <w:gridSpan w:val="2"/>
            <w:shd w:val="clear" w:color="auto" w:fill="auto"/>
            <w:vAlign w:val="center"/>
          </w:tcPr>
          <w:p w14:paraId="62625ACF">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48</w:t>
            </w:r>
          </w:p>
        </w:tc>
        <w:tc>
          <w:tcPr>
            <w:tcW w:w="216" w:type="pct"/>
            <w:shd w:val="clear" w:color="auto" w:fill="auto"/>
            <w:vAlign w:val="center"/>
          </w:tcPr>
          <w:p w14:paraId="61E20B2F">
            <w:pPr>
              <w:rPr>
                <w:rFonts w:asciiTheme="minorEastAsia" w:hAnsiTheme="minorEastAsia" w:eastAsiaTheme="minorEastAsia" w:cstheme="minorEastAsia"/>
                <w:sz w:val="21"/>
                <w:szCs w:val="21"/>
              </w:rPr>
            </w:pPr>
          </w:p>
        </w:tc>
        <w:tc>
          <w:tcPr>
            <w:tcW w:w="211" w:type="pct"/>
            <w:shd w:val="clear" w:color="auto" w:fill="auto"/>
            <w:vAlign w:val="center"/>
          </w:tcPr>
          <w:p w14:paraId="54CC5709">
            <w:pPr>
              <w:rPr>
                <w:rFonts w:asciiTheme="minorEastAsia" w:hAnsiTheme="minorEastAsia" w:eastAsiaTheme="minorEastAsia" w:cstheme="minorEastAsia"/>
                <w:sz w:val="21"/>
                <w:szCs w:val="21"/>
              </w:rPr>
            </w:pPr>
          </w:p>
        </w:tc>
        <w:tc>
          <w:tcPr>
            <w:tcW w:w="239" w:type="pct"/>
            <w:shd w:val="clear" w:color="auto" w:fill="auto"/>
            <w:vAlign w:val="center"/>
          </w:tcPr>
          <w:p w14:paraId="032D585C">
            <w:pPr>
              <w:jc w:val="center"/>
              <w:rPr>
                <w:rFonts w:asciiTheme="minorEastAsia" w:hAnsiTheme="minorEastAsia" w:eastAsiaTheme="minorEastAsia" w:cstheme="minorEastAsia"/>
                <w:sz w:val="21"/>
                <w:szCs w:val="21"/>
              </w:rPr>
            </w:pPr>
          </w:p>
        </w:tc>
        <w:tc>
          <w:tcPr>
            <w:tcW w:w="226" w:type="pct"/>
            <w:shd w:val="clear" w:color="auto" w:fill="auto"/>
            <w:vAlign w:val="center"/>
          </w:tcPr>
          <w:p w14:paraId="5287BF7F">
            <w:pPr>
              <w:jc w:val="center"/>
              <w:rPr>
                <w:rFonts w:asciiTheme="minorEastAsia" w:hAnsiTheme="minorEastAsia" w:eastAsiaTheme="minorEastAsia" w:cstheme="minorEastAsia"/>
                <w:sz w:val="21"/>
                <w:szCs w:val="21"/>
              </w:rPr>
            </w:pPr>
          </w:p>
        </w:tc>
        <w:tc>
          <w:tcPr>
            <w:tcW w:w="221" w:type="pct"/>
            <w:shd w:val="clear" w:color="auto" w:fill="auto"/>
            <w:vAlign w:val="center"/>
          </w:tcPr>
          <w:p w14:paraId="4ECC0D3F">
            <w:pPr>
              <w:jc w:val="center"/>
              <w:rPr>
                <w:rFonts w:asciiTheme="minorEastAsia" w:hAnsiTheme="minorEastAsia" w:eastAsiaTheme="minorEastAsia" w:cstheme="minorEastAsia"/>
                <w:sz w:val="21"/>
                <w:szCs w:val="21"/>
              </w:rPr>
            </w:pPr>
          </w:p>
        </w:tc>
        <w:tc>
          <w:tcPr>
            <w:tcW w:w="248" w:type="pct"/>
            <w:shd w:val="clear" w:color="auto" w:fill="auto"/>
            <w:vAlign w:val="center"/>
          </w:tcPr>
          <w:p w14:paraId="5264B83B">
            <w:pPr>
              <w:widowControl/>
              <w:jc w:val="center"/>
              <w:rPr>
                <w:rFonts w:asciiTheme="minorEastAsia" w:hAnsiTheme="minorEastAsia" w:eastAsiaTheme="minorEastAsia" w:cstheme="minorEastAsia"/>
                <w:sz w:val="21"/>
                <w:szCs w:val="21"/>
              </w:rPr>
            </w:pPr>
          </w:p>
        </w:tc>
      </w:tr>
      <w:tr w14:paraId="58A6F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blHeader/>
        </w:trPr>
        <w:tc>
          <w:tcPr>
            <w:tcW w:w="165" w:type="pct"/>
            <w:vMerge w:val="continue"/>
            <w:vAlign w:val="center"/>
          </w:tcPr>
          <w:p w14:paraId="77EA6882">
            <w:pPr>
              <w:pStyle w:val="17"/>
              <w:rPr>
                <w:rFonts w:asciiTheme="minorEastAsia" w:hAnsiTheme="minorEastAsia" w:eastAsiaTheme="minorEastAsia" w:cstheme="minorEastAsia"/>
                <w:szCs w:val="21"/>
              </w:rPr>
            </w:pPr>
          </w:p>
        </w:tc>
        <w:tc>
          <w:tcPr>
            <w:tcW w:w="392" w:type="pct"/>
            <w:vMerge w:val="restart"/>
            <w:vAlign w:val="center"/>
          </w:tcPr>
          <w:p w14:paraId="26B91820">
            <w:pPr>
              <w:pStyle w:val="17"/>
              <w:spacing w:line="30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专业基础课程</w:t>
            </w:r>
          </w:p>
        </w:tc>
        <w:tc>
          <w:tcPr>
            <w:tcW w:w="182" w:type="pct"/>
            <w:shd w:val="clear" w:color="auto" w:fill="auto"/>
            <w:vAlign w:val="center"/>
          </w:tcPr>
          <w:p w14:paraId="44CF4FAF">
            <w:pPr>
              <w:widowControl/>
              <w:textAlignment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1107" w:type="pct"/>
            <w:shd w:val="clear" w:color="auto" w:fill="auto"/>
            <w:vAlign w:val="center"/>
          </w:tcPr>
          <w:p w14:paraId="643719AF">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入学教育与专业入门</w:t>
            </w:r>
          </w:p>
        </w:tc>
        <w:tc>
          <w:tcPr>
            <w:tcW w:w="205" w:type="pct"/>
            <w:shd w:val="clear" w:color="auto" w:fill="auto"/>
            <w:vAlign w:val="center"/>
          </w:tcPr>
          <w:p w14:paraId="2A59B971">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B</w:t>
            </w:r>
          </w:p>
        </w:tc>
        <w:tc>
          <w:tcPr>
            <w:tcW w:w="269" w:type="pct"/>
            <w:shd w:val="clear" w:color="auto" w:fill="auto"/>
            <w:vAlign w:val="center"/>
          </w:tcPr>
          <w:p w14:paraId="1D4E4647">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w:t>
            </w:r>
          </w:p>
        </w:tc>
        <w:tc>
          <w:tcPr>
            <w:tcW w:w="282" w:type="pct"/>
            <w:shd w:val="clear" w:color="auto" w:fill="auto"/>
            <w:vAlign w:val="center"/>
          </w:tcPr>
          <w:p w14:paraId="2499F68A">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16</w:t>
            </w:r>
          </w:p>
        </w:tc>
        <w:tc>
          <w:tcPr>
            <w:tcW w:w="240" w:type="pct"/>
            <w:vAlign w:val="center"/>
          </w:tcPr>
          <w:p w14:paraId="16A67D75">
            <w:pPr>
              <w:widowControl/>
              <w:textAlignment w:val="center"/>
              <w:rPr>
                <w:rFonts w:asciiTheme="minorEastAsia" w:hAnsiTheme="minorEastAsia" w:eastAsiaTheme="minorEastAsia" w:cstheme="minorEastAsia"/>
                <w:sz w:val="21"/>
                <w:szCs w:val="21"/>
              </w:rPr>
            </w:pPr>
          </w:p>
        </w:tc>
        <w:tc>
          <w:tcPr>
            <w:tcW w:w="291" w:type="pct"/>
            <w:shd w:val="clear" w:color="auto" w:fill="auto"/>
            <w:vAlign w:val="center"/>
          </w:tcPr>
          <w:p w14:paraId="0F70C910">
            <w:pPr>
              <w:widowControl/>
              <w:textAlignment w:val="center"/>
              <w:rPr>
                <w:rFonts w:asciiTheme="minorEastAsia" w:hAnsiTheme="minorEastAsia" w:eastAsiaTheme="minorEastAsia" w:cstheme="minorEastAsia"/>
                <w:sz w:val="21"/>
                <w:szCs w:val="21"/>
              </w:rPr>
            </w:pPr>
          </w:p>
        </w:tc>
        <w:tc>
          <w:tcPr>
            <w:tcW w:w="277" w:type="pct"/>
            <w:gridSpan w:val="2"/>
            <w:vAlign w:val="center"/>
          </w:tcPr>
          <w:p w14:paraId="3558D4D3">
            <w:pP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16</w:t>
            </w:r>
          </w:p>
        </w:tc>
        <w:tc>
          <w:tcPr>
            <w:tcW w:w="219" w:type="pct"/>
            <w:gridSpan w:val="2"/>
            <w:shd w:val="clear" w:color="auto" w:fill="auto"/>
            <w:vAlign w:val="center"/>
          </w:tcPr>
          <w:p w14:paraId="1C3BBB86">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16</w:t>
            </w:r>
          </w:p>
        </w:tc>
        <w:tc>
          <w:tcPr>
            <w:tcW w:w="216" w:type="pct"/>
            <w:shd w:val="clear" w:color="auto" w:fill="auto"/>
            <w:vAlign w:val="center"/>
          </w:tcPr>
          <w:p w14:paraId="6C9C01B6">
            <w:pPr>
              <w:rPr>
                <w:rFonts w:asciiTheme="minorEastAsia" w:hAnsiTheme="minorEastAsia" w:eastAsiaTheme="minorEastAsia" w:cstheme="minorEastAsia"/>
                <w:sz w:val="21"/>
                <w:szCs w:val="21"/>
              </w:rPr>
            </w:pPr>
          </w:p>
        </w:tc>
        <w:tc>
          <w:tcPr>
            <w:tcW w:w="211" w:type="pct"/>
            <w:shd w:val="clear" w:color="auto" w:fill="auto"/>
            <w:vAlign w:val="center"/>
          </w:tcPr>
          <w:p w14:paraId="25BA9CBB">
            <w:pPr>
              <w:rPr>
                <w:rFonts w:asciiTheme="minorEastAsia" w:hAnsiTheme="minorEastAsia" w:eastAsiaTheme="minorEastAsia" w:cstheme="minorEastAsia"/>
                <w:sz w:val="21"/>
                <w:szCs w:val="21"/>
              </w:rPr>
            </w:pPr>
          </w:p>
        </w:tc>
        <w:tc>
          <w:tcPr>
            <w:tcW w:w="239" w:type="pct"/>
            <w:shd w:val="clear" w:color="auto" w:fill="auto"/>
            <w:vAlign w:val="center"/>
          </w:tcPr>
          <w:p w14:paraId="543A94CF">
            <w:pPr>
              <w:jc w:val="center"/>
              <w:rPr>
                <w:rFonts w:asciiTheme="minorEastAsia" w:hAnsiTheme="minorEastAsia" w:eastAsiaTheme="minorEastAsia" w:cstheme="minorEastAsia"/>
                <w:sz w:val="21"/>
                <w:szCs w:val="21"/>
              </w:rPr>
            </w:pPr>
          </w:p>
        </w:tc>
        <w:tc>
          <w:tcPr>
            <w:tcW w:w="226" w:type="pct"/>
            <w:shd w:val="clear" w:color="auto" w:fill="auto"/>
            <w:vAlign w:val="center"/>
          </w:tcPr>
          <w:p w14:paraId="105F8409">
            <w:pPr>
              <w:jc w:val="center"/>
              <w:rPr>
                <w:rFonts w:asciiTheme="minorEastAsia" w:hAnsiTheme="minorEastAsia" w:eastAsiaTheme="minorEastAsia" w:cstheme="minorEastAsia"/>
                <w:sz w:val="21"/>
                <w:szCs w:val="21"/>
              </w:rPr>
            </w:pPr>
          </w:p>
        </w:tc>
        <w:tc>
          <w:tcPr>
            <w:tcW w:w="221" w:type="pct"/>
            <w:shd w:val="clear" w:color="auto" w:fill="auto"/>
            <w:vAlign w:val="center"/>
          </w:tcPr>
          <w:p w14:paraId="7CBDAC2C">
            <w:pPr>
              <w:jc w:val="center"/>
              <w:rPr>
                <w:rFonts w:asciiTheme="minorEastAsia" w:hAnsiTheme="minorEastAsia" w:eastAsiaTheme="minorEastAsia" w:cstheme="minorEastAsia"/>
                <w:sz w:val="21"/>
                <w:szCs w:val="21"/>
              </w:rPr>
            </w:pPr>
          </w:p>
        </w:tc>
        <w:tc>
          <w:tcPr>
            <w:tcW w:w="248" w:type="pct"/>
            <w:shd w:val="clear" w:color="auto" w:fill="auto"/>
            <w:vAlign w:val="center"/>
          </w:tcPr>
          <w:p w14:paraId="02011160">
            <w:pPr>
              <w:widowControl/>
              <w:jc w:val="center"/>
              <w:rPr>
                <w:rFonts w:asciiTheme="minorEastAsia" w:hAnsiTheme="minorEastAsia" w:eastAsiaTheme="minorEastAsia" w:cstheme="minorEastAsia"/>
                <w:sz w:val="21"/>
                <w:szCs w:val="21"/>
              </w:rPr>
            </w:pPr>
          </w:p>
        </w:tc>
      </w:tr>
      <w:tr w14:paraId="041EE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blHeader/>
        </w:trPr>
        <w:tc>
          <w:tcPr>
            <w:tcW w:w="165" w:type="pct"/>
            <w:vMerge w:val="continue"/>
            <w:vAlign w:val="center"/>
          </w:tcPr>
          <w:p w14:paraId="09332D41">
            <w:pPr>
              <w:pStyle w:val="17"/>
              <w:rPr>
                <w:rFonts w:asciiTheme="minorEastAsia" w:hAnsiTheme="minorEastAsia" w:eastAsiaTheme="minorEastAsia" w:cstheme="minorEastAsia"/>
                <w:szCs w:val="21"/>
              </w:rPr>
            </w:pPr>
          </w:p>
        </w:tc>
        <w:tc>
          <w:tcPr>
            <w:tcW w:w="392" w:type="pct"/>
            <w:vMerge w:val="continue"/>
            <w:vAlign w:val="center"/>
          </w:tcPr>
          <w:p w14:paraId="394EAD2E">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5B1DB42C">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4</w:t>
            </w:r>
          </w:p>
        </w:tc>
        <w:tc>
          <w:tcPr>
            <w:tcW w:w="1107" w:type="pct"/>
            <w:shd w:val="clear" w:color="auto" w:fill="auto"/>
            <w:vAlign w:val="center"/>
          </w:tcPr>
          <w:p w14:paraId="0CB86D97">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平面构成</w:t>
            </w:r>
          </w:p>
        </w:tc>
        <w:tc>
          <w:tcPr>
            <w:tcW w:w="205" w:type="pct"/>
            <w:shd w:val="clear" w:color="auto" w:fill="auto"/>
            <w:vAlign w:val="center"/>
          </w:tcPr>
          <w:p w14:paraId="4F8D5E1A">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B</w:t>
            </w:r>
          </w:p>
        </w:tc>
        <w:tc>
          <w:tcPr>
            <w:tcW w:w="269" w:type="pct"/>
            <w:shd w:val="clear" w:color="auto" w:fill="auto"/>
            <w:vAlign w:val="center"/>
          </w:tcPr>
          <w:p w14:paraId="2108B52C">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w:t>
            </w:r>
          </w:p>
        </w:tc>
        <w:tc>
          <w:tcPr>
            <w:tcW w:w="282" w:type="pct"/>
            <w:shd w:val="clear" w:color="auto" w:fill="auto"/>
            <w:vAlign w:val="center"/>
          </w:tcPr>
          <w:p w14:paraId="0075FB63">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32</w:t>
            </w:r>
          </w:p>
        </w:tc>
        <w:tc>
          <w:tcPr>
            <w:tcW w:w="240" w:type="pct"/>
            <w:shd w:val="clear" w:color="auto" w:fill="auto"/>
            <w:vAlign w:val="center"/>
          </w:tcPr>
          <w:p w14:paraId="07CA8006">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10</w:t>
            </w:r>
          </w:p>
        </w:tc>
        <w:tc>
          <w:tcPr>
            <w:tcW w:w="291" w:type="pct"/>
            <w:shd w:val="clear" w:color="auto" w:fill="auto"/>
            <w:vAlign w:val="center"/>
          </w:tcPr>
          <w:p w14:paraId="36109BC5">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22</w:t>
            </w:r>
          </w:p>
        </w:tc>
        <w:tc>
          <w:tcPr>
            <w:tcW w:w="277" w:type="pct"/>
            <w:gridSpan w:val="2"/>
            <w:shd w:val="clear" w:color="auto" w:fill="auto"/>
            <w:vAlign w:val="center"/>
          </w:tcPr>
          <w:p w14:paraId="33319C0F">
            <w:pPr>
              <w:widowControl/>
              <w:textAlignment w:val="center"/>
              <w:rPr>
                <w:rFonts w:asciiTheme="minorEastAsia" w:hAnsiTheme="minorEastAsia" w:eastAsiaTheme="minorEastAsia" w:cstheme="minorEastAsia"/>
                <w:sz w:val="21"/>
                <w:szCs w:val="21"/>
              </w:rPr>
            </w:pPr>
          </w:p>
        </w:tc>
        <w:tc>
          <w:tcPr>
            <w:tcW w:w="219" w:type="pct"/>
            <w:gridSpan w:val="2"/>
            <w:shd w:val="clear" w:color="auto" w:fill="auto"/>
            <w:vAlign w:val="center"/>
          </w:tcPr>
          <w:p w14:paraId="3B0C75B6">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32</w:t>
            </w:r>
          </w:p>
        </w:tc>
        <w:tc>
          <w:tcPr>
            <w:tcW w:w="216" w:type="pct"/>
            <w:shd w:val="clear" w:color="auto" w:fill="auto"/>
            <w:vAlign w:val="center"/>
          </w:tcPr>
          <w:p w14:paraId="1FD7FCD4">
            <w:pPr>
              <w:rPr>
                <w:rFonts w:asciiTheme="minorEastAsia" w:hAnsiTheme="minorEastAsia" w:eastAsiaTheme="minorEastAsia" w:cstheme="minorEastAsia"/>
                <w:sz w:val="21"/>
                <w:szCs w:val="21"/>
              </w:rPr>
            </w:pPr>
          </w:p>
        </w:tc>
        <w:tc>
          <w:tcPr>
            <w:tcW w:w="211" w:type="pct"/>
            <w:shd w:val="clear" w:color="auto" w:fill="auto"/>
            <w:vAlign w:val="center"/>
          </w:tcPr>
          <w:p w14:paraId="6AD601EB">
            <w:pPr>
              <w:rPr>
                <w:rFonts w:asciiTheme="minorEastAsia" w:hAnsiTheme="minorEastAsia" w:eastAsiaTheme="minorEastAsia" w:cstheme="minorEastAsia"/>
                <w:sz w:val="21"/>
                <w:szCs w:val="21"/>
              </w:rPr>
            </w:pPr>
          </w:p>
        </w:tc>
        <w:tc>
          <w:tcPr>
            <w:tcW w:w="239" w:type="pct"/>
            <w:shd w:val="clear" w:color="auto" w:fill="auto"/>
            <w:vAlign w:val="center"/>
          </w:tcPr>
          <w:p w14:paraId="676575EF">
            <w:pPr>
              <w:jc w:val="center"/>
              <w:rPr>
                <w:rFonts w:asciiTheme="minorEastAsia" w:hAnsiTheme="minorEastAsia" w:eastAsiaTheme="minorEastAsia" w:cstheme="minorEastAsia"/>
                <w:sz w:val="21"/>
                <w:szCs w:val="21"/>
              </w:rPr>
            </w:pPr>
          </w:p>
        </w:tc>
        <w:tc>
          <w:tcPr>
            <w:tcW w:w="226" w:type="pct"/>
            <w:shd w:val="clear" w:color="auto" w:fill="auto"/>
            <w:vAlign w:val="center"/>
          </w:tcPr>
          <w:p w14:paraId="458A6A83">
            <w:pPr>
              <w:jc w:val="center"/>
              <w:rPr>
                <w:rFonts w:asciiTheme="minorEastAsia" w:hAnsiTheme="minorEastAsia" w:eastAsiaTheme="minorEastAsia" w:cstheme="minorEastAsia"/>
                <w:sz w:val="21"/>
                <w:szCs w:val="21"/>
              </w:rPr>
            </w:pPr>
          </w:p>
        </w:tc>
        <w:tc>
          <w:tcPr>
            <w:tcW w:w="221" w:type="pct"/>
            <w:shd w:val="clear" w:color="auto" w:fill="auto"/>
            <w:vAlign w:val="center"/>
          </w:tcPr>
          <w:p w14:paraId="0C092416">
            <w:pPr>
              <w:jc w:val="center"/>
              <w:rPr>
                <w:rFonts w:asciiTheme="minorEastAsia" w:hAnsiTheme="minorEastAsia" w:eastAsiaTheme="minorEastAsia" w:cstheme="minorEastAsia"/>
                <w:sz w:val="21"/>
                <w:szCs w:val="21"/>
              </w:rPr>
            </w:pPr>
          </w:p>
        </w:tc>
        <w:tc>
          <w:tcPr>
            <w:tcW w:w="248" w:type="pct"/>
            <w:shd w:val="clear" w:color="auto" w:fill="auto"/>
            <w:vAlign w:val="center"/>
          </w:tcPr>
          <w:p w14:paraId="5DD6FB01">
            <w:pPr>
              <w:widowControl/>
              <w:jc w:val="center"/>
              <w:rPr>
                <w:rFonts w:asciiTheme="minorEastAsia" w:hAnsiTheme="minorEastAsia" w:eastAsiaTheme="minorEastAsia" w:cstheme="minorEastAsia"/>
                <w:sz w:val="21"/>
                <w:szCs w:val="21"/>
              </w:rPr>
            </w:pPr>
          </w:p>
        </w:tc>
      </w:tr>
      <w:tr w14:paraId="3640F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blHeader/>
        </w:trPr>
        <w:tc>
          <w:tcPr>
            <w:tcW w:w="165" w:type="pct"/>
            <w:vMerge w:val="continue"/>
            <w:vAlign w:val="center"/>
          </w:tcPr>
          <w:p w14:paraId="6C1A5404">
            <w:pPr>
              <w:pStyle w:val="17"/>
              <w:rPr>
                <w:rFonts w:asciiTheme="minorEastAsia" w:hAnsiTheme="minorEastAsia" w:eastAsiaTheme="minorEastAsia" w:cstheme="minorEastAsia"/>
                <w:szCs w:val="21"/>
              </w:rPr>
            </w:pPr>
          </w:p>
        </w:tc>
        <w:tc>
          <w:tcPr>
            <w:tcW w:w="392" w:type="pct"/>
            <w:vMerge w:val="continue"/>
            <w:vAlign w:val="center"/>
          </w:tcPr>
          <w:p w14:paraId="1D2DFAC4">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1CC98E7F">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5</w:t>
            </w:r>
          </w:p>
        </w:tc>
        <w:tc>
          <w:tcPr>
            <w:tcW w:w="1107" w:type="pct"/>
            <w:shd w:val="clear" w:color="auto" w:fill="auto"/>
            <w:vAlign w:val="center"/>
          </w:tcPr>
          <w:p w14:paraId="1B3780EB">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色彩构成</w:t>
            </w:r>
          </w:p>
        </w:tc>
        <w:tc>
          <w:tcPr>
            <w:tcW w:w="205" w:type="pct"/>
            <w:shd w:val="clear" w:color="auto" w:fill="auto"/>
            <w:vAlign w:val="center"/>
          </w:tcPr>
          <w:p w14:paraId="6F5873B8">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B</w:t>
            </w:r>
          </w:p>
        </w:tc>
        <w:tc>
          <w:tcPr>
            <w:tcW w:w="269" w:type="pct"/>
            <w:shd w:val="clear" w:color="auto" w:fill="auto"/>
            <w:vAlign w:val="center"/>
          </w:tcPr>
          <w:p w14:paraId="13B75049">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w:t>
            </w:r>
          </w:p>
        </w:tc>
        <w:tc>
          <w:tcPr>
            <w:tcW w:w="282" w:type="pct"/>
            <w:shd w:val="clear" w:color="auto" w:fill="auto"/>
            <w:vAlign w:val="center"/>
          </w:tcPr>
          <w:p w14:paraId="214BF55F">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32</w:t>
            </w:r>
          </w:p>
        </w:tc>
        <w:tc>
          <w:tcPr>
            <w:tcW w:w="240" w:type="pct"/>
            <w:vAlign w:val="center"/>
          </w:tcPr>
          <w:p w14:paraId="302F0911">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10</w:t>
            </w:r>
          </w:p>
        </w:tc>
        <w:tc>
          <w:tcPr>
            <w:tcW w:w="291" w:type="pct"/>
            <w:shd w:val="clear" w:color="auto" w:fill="auto"/>
            <w:vAlign w:val="center"/>
          </w:tcPr>
          <w:p w14:paraId="54169923">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22</w:t>
            </w:r>
          </w:p>
        </w:tc>
        <w:tc>
          <w:tcPr>
            <w:tcW w:w="277" w:type="pct"/>
            <w:gridSpan w:val="2"/>
            <w:vAlign w:val="center"/>
          </w:tcPr>
          <w:p w14:paraId="6DC03265">
            <w:pPr>
              <w:widowControl/>
              <w:textAlignment w:val="center"/>
              <w:rPr>
                <w:rFonts w:asciiTheme="minorEastAsia" w:hAnsiTheme="minorEastAsia" w:eastAsiaTheme="minorEastAsia" w:cstheme="minorEastAsia"/>
                <w:sz w:val="21"/>
                <w:szCs w:val="21"/>
              </w:rPr>
            </w:pPr>
          </w:p>
        </w:tc>
        <w:tc>
          <w:tcPr>
            <w:tcW w:w="219" w:type="pct"/>
            <w:gridSpan w:val="2"/>
            <w:shd w:val="clear" w:color="auto" w:fill="auto"/>
            <w:vAlign w:val="center"/>
          </w:tcPr>
          <w:p w14:paraId="2414F8E3">
            <w:pPr>
              <w:rPr>
                <w:rFonts w:asciiTheme="minorEastAsia" w:hAnsiTheme="minorEastAsia" w:eastAsiaTheme="minorEastAsia" w:cstheme="minorEastAsia"/>
                <w:sz w:val="21"/>
                <w:szCs w:val="21"/>
              </w:rPr>
            </w:pPr>
          </w:p>
        </w:tc>
        <w:tc>
          <w:tcPr>
            <w:tcW w:w="216" w:type="pct"/>
            <w:shd w:val="clear" w:color="auto" w:fill="auto"/>
            <w:vAlign w:val="center"/>
          </w:tcPr>
          <w:p w14:paraId="2168D23B">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32</w:t>
            </w:r>
          </w:p>
        </w:tc>
        <w:tc>
          <w:tcPr>
            <w:tcW w:w="211" w:type="pct"/>
            <w:shd w:val="clear" w:color="auto" w:fill="auto"/>
            <w:vAlign w:val="center"/>
          </w:tcPr>
          <w:p w14:paraId="0B8ED921">
            <w:pPr>
              <w:rPr>
                <w:rFonts w:asciiTheme="minorEastAsia" w:hAnsiTheme="minorEastAsia" w:eastAsiaTheme="minorEastAsia" w:cstheme="minorEastAsia"/>
                <w:sz w:val="21"/>
                <w:szCs w:val="21"/>
              </w:rPr>
            </w:pPr>
          </w:p>
        </w:tc>
        <w:tc>
          <w:tcPr>
            <w:tcW w:w="239" w:type="pct"/>
            <w:shd w:val="clear" w:color="auto" w:fill="auto"/>
            <w:vAlign w:val="center"/>
          </w:tcPr>
          <w:p w14:paraId="0F27AF5B">
            <w:pPr>
              <w:jc w:val="center"/>
              <w:rPr>
                <w:rFonts w:asciiTheme="minorEastAsia" w:hAnsiTheme="minorEastAsia" w:eastAsiaTheme="minorEastAsia" w:cstheme="minorEastAsia"/>
                <w:sz w:val="21"/>
                <w:szCs w:val="21"/>
              </w:rPr>
            </w:pPr>
          </w:p>
        </w:tc>
        <w:tc>
          <w:tcPr>
            <w:tcW w:w="226" w:type="pct"/>
            <w:shd w:val="clear" w:color="auto" w:fill="auto"/>
            <w:vAlign w:val="center"/>
          </w:tcPr>
          <w:p w14:paraId="5275C311">
            <w:pPr>
              <w:jc w:val="center"/>
              <w:rPr>
                <w:rFonts w:asciiTheme="minorEastAsia" w:hAnsiTheme="minorEastAsia" w:eastAsiaTheme="minorEastAsia" w:cstheme="minorEastAsia"/>
                <w:sz w:val="21"/>
                <w:szCs w:val="21"/>
              </w:rPr>
            </w:pPr>
          </w:p>
        </w:tc>
        <w:tc>
          <w:tcPr>
            <w:tcW w:w="221" w:type="pct"/>
            <w:shd w:val="clear" w:color="auto" w:fill="auto"/>
            <w:vAlign w:val="center"/>
          </w:tcPr>
          <w:p w14:paraId="2C9A0EA1">
            <w:pPr>
              <w:jc w:val="center"/>
              <w:rPr>
                <w:rFonts w:asciiTheme="minorEastAsia" w:hAnsiTheme="minorEastAsia" w:eastAsiaTheme="minorEastAsia" w:cstheme="minorEastAsia"/>
                <w:sz w:val="21"/>
                <w:szCs w:val="21"/>
              </w:rPr>
            </w:pPr>
          </w:p>
        </w:tc>
        <w:tc>
          <w:tcPr>
            <w:tcW w:w="248" w:type="pct"/>
            <w:shd w:val="clear" w:color="auto" w:fill="auto"/>
            <w:vAlign w:val="center"/>
          </w:tcPr>
          <w:p w14:paraId="3FB06398">
            <w:pPr>
              <w:widowControl/>
              <w:jc w:val="center"/>
              <w:rPr>
                <w:rFonts w:asciiTheme="minorEastAsia" w:hAnsiTheme="minorEastAsia" w:eastAsiaTheme="minorEastAsia" w:cstheme="minorEastAsia"/>
                <w:sz w:val="21"/>
                <w:szCs w:val="21"/>
              </w:rPr>
            </w:pPr>
          </w:p>
        </w:tc>
      </w:tr>
      <w:tr w14:paraId="0FAFA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9" w:hRule="exact"/>
          <w:tblHeader/>
        </w:trPr>
        <w:tc>
          <w:tcPr>
            <w:tcW w:w="165" w:type="pct"/>
            <w:vMerge w:val="continue"/>
            <w:vAlign w:val="center"/>
          </w:tcPr>
          <w:p w14:paraId="28BCEC1E">
            <w:pPr>
              <w:pStyle w:val="17"/>
              <w:rPr>
                <w:rFonts w:asciiTheme="minorEastAsia" w:hAnsiTheme="minorEastAsia" w:eastAsiaTheme="minorEastAsia" w:cstheme="minorEastAsia"/>
                <w:szCs w:val="21"/>
              </w:rPr>
            </w:pPr>
          </w:p>
        </w:tc>
        <w:tc>
          <w:tcPr>
            <w:tcW w:w="392" w:type="pct"/>
            <w:vMerge w:val="continue"/>
            <w:vAlign w:val="center"/>
          </w:tcPr>
          <w:p w14:paraId="6DBB2612">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65F64B68">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6</w:t>
            </w:r>
          </w:p>
        </w:tc>
        <w:tc>
          <w:tcPr>
            <w:tcW w:w="1107" w:type="pct"/>
            <w:shd w:val="clear" w:color="auto" w:fill="auto"/>
            <w:vAlign w:val="center"/>
          </w:tcPr>
          <w:p w14:paraId="2F1A24E2">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图形创意</w:t>
            </w:r>
          </w:p>
        </w:tc>
        <w:tc>
          <w:tcPr>
            <w:tcW w:w="205" w:type="pct"/>
            <w:shd w:val="clear" w:color="auto" w:fill="auto"/>
            <w:vAlign w:val="center"/>
          </w:tcPr>
          <w:p w14:paraId="19FEBB63">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B</w:t>
            </w:r>
          </w:p>
        </w:tc>
        <w:tc>
          <w:tcPr>
            <w:tcW w:w="269" w:type="pct"/>
            <w:shd w:val="clear" w:color="auto" w:fill="auto"/>
            <w:vAlign w:val="center"/>
          </w:tcPr>
          <w:p w14:paraId="61C7990A">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w:t>
            </w:r>
          </w:p>
        </w:tc>
        <w:tc>
          <w:tcPr>
            <w:tcW w:w="282" w:type="pct"/>
            <w:shd w:val="clear" w:color="auto" w:fill="auto"/>
            <w:vAlign w:val="center"/>
          </w:tcPr>
          <w:p w14:paraId="6D18245B">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32</w:t>
            </w:r>
          </w:p>
        </w:tc>
        <w:tc>
          <w:tcPr>
            <w:tcW w:w="240" w:type="pct"/>
            <w:vAlign w:val="center"/>
          </w:tcPr>
          <w:p w14:paraId="50C1CADC">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10</w:t>
            </w:r>
          </w:p>
        </w:tc>
        <w:tc>
          <w:tcPr>
            <w:tcW w:w="291" w:type="pct"/>
            <w:shd w:val="clear" w:color="auto" w:fill="auto"/>
            <w:vAlign w:val="center"/>
          </w:tcPr>
          <w:p w14:paraId="0B6B0C44">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22</w:t>
            </w:r>
          </w:p>
        </w:tc>
        <w:tc>
          <w:tcPr>
            <w:tcW w:w="277" w:type="pct"/>
            <w:gridSpan w:val="2"/>
            <w:vAlign w:val="center"/>
          </w:tcPr>
          <w:p w14:paraId="20D4FA18">
            <w:pPr>
              <w:widowControl/>
              <w:textAlignment w:val="center"/>
              <w:rPr>
                <w:rFonts w:asciiTheme="minorEastAsia" w:hAnsiTheme="minorEastAsia" w:eastAsiaTheme="minorEastAsia" w:cstheme="minorEastAsia"/>
                <w:sz w:val="21"/>
                <w:szCs w:val="21"/>
              </w:rPr>
            </w:pPr>
          </w:p>
        </w:tc>
        <w:tc>
          <w:tcPr>
            <w:tcW w:w="219" w:type="pct"/>
            <w:gridSpan w:val="2"/>
            <w:shd w:val="clear" w:color="auto" w:fill="auto"/>
            <w:vAlign w:val="center"/>
          </w:tcPr>
          <w:p w14:paraId="1E205CDB">
            <w:pPr>
              <w:rPr>
                <w:rFonts w:asciiTheme="minorEastAsia" w:hAnsiTheme="minorEastAsia" w:eastAsiaTheme="minorEastAsia" w:cstheme="minorEastAsia"/>
                <w:sz w:val="21"/>
                <w:szCs w:val="21"/>
              </w:rPr>
            </w:pPr>
          </w:p>
        </w:tc>
        <w:tc>
          <w:tcPr>
            <w:tcW w:w="216" w:type="pct"/>
            <w:shd w:val="clear" w:color="auto" w:fill="auto"/>
            <w:vAlign w:val="center"/>
          </w:tcPr>
          <w:p w14:paraId="2F6B0FE7">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32</w:t>
            </w:r>
          </w:p>
        </w:tc>
        <w:tc>
          <w:tcPr>
            <w:tcW w:w="211" w:type="pct"/>
            <w:shd w:val="clear" w:color="auto" w:fill="auto"/>
            <w:vAlign w:val="center"/>
          </w:tcPr>
          <w:p w14:paraId="3FBAD382">
            <w:pPr>
              <w:rPr>
                <w:rFonts w:asciiTheme="minorEastAsia" w:hAnsiTheme="minorEastAsia" w:eastAsiaTheme="minorEastAsia" w:cstheme="minorEastAsia"/>
                <w:sz w:val="21"/>
                <w:szCs w:val="21"/>
              </w:rPr>
            </w:pPr>
          </w:p>
        </w:tc>
        <w:tc>
          <w:tcPr>
            <w:tcW w:w="239" w:type="pct"/>
            <w:shd w:val="clear" w:color="auto" w:fill="auto"/>
            <w:vAlign w:val="center"/>
          </w:tcPr>
          <w:p w14:paraId="7E6CD08C">
            <w:pPr>
              <w:rPr>
                <w:rFonts w:asciiTheme="minorEastAsia" w:hAnsiTheme="minorEastAsia" w:eastAsiaTheme="minorEastAsia" w:cstheme="minorEastAsia"/>
                <w:sz w:val="21"/>
                <w:szCs w:val="21"/>
              </w:rPr>
            </w:pPr>
          </w:p>
        </w:tc>
        <w:tc>
          <w:tcPr>
            <w:tcW w:w="226" w:type="pct"/>
            <w:shd w:val="clear" w:color="auto" w:fill="auto"/>
            <w:vAlign w:val="center"/>
          </w:tcPr>
          <w:p w14:paraId="54C574CC">
            <w:pPr>
              <w:rPr>
                <w:rFonts w:asciiTheme="minorEastAsia" w:hAnsiTheme="minorEastAsia" w:eastAsiaTheme="minorEastAsia" w:cstheme="minorEastAsia"/>
                <w:sz w:val="21"/>
                <w:szCs w:val="21"/>
              </w:rPr>
            </w:pPr>
          </w:p>
        </w:tc>
        <w:tc>
          <w:tcPr>
            <w:tcW w:w="221" w:type="pct"/>
            <w:shd w:val="clear" w:color="auto" w:fill="auto"/>
            <w:vAlign w:val="center"/>
          </w:tcPr>
          <w:p w14:paraId="6449AD85">
            <w:pPr>
              <w:rPr>
                <w:rFonts w:asciiTheme="minorEastAsia" w:hAnsiTheme="minorEastAsia" w:eastAsiaTheme="minorEastAsia" w:cstheme="minorEastAsia"/>
                <w:sz w:val="21"/>
                <w:szCs w:val="21"/>
              </w:rPr>
            </w:pPr>
          </w:p>
        </w:tc>
        <w:tc>
          <w:tcPr>
            <w:tcW w:w="248" w:type="pct"/>
            <w:shd w:val="clear" w:color="auto" w:fill="auto"/>
            <w:vAlign w:val="center"/>
          </w:tcPr>
          <w:p w14:paraId="12F061E2">
            <w:pPr>
              <w:widowControl/>
              <w:jc w:val="center"/>
              <w:rPr>
                <w:rFonts w:asciiTheme="minorEastAsia" w:hAnsiTheme="minorEastAsia" w:eastAsiaTheme="minorEastAsia" w:cstheme="minorEastAsia"/>
                <w:sz w:val="21"/>
                <w:szCs w:val="21"/>
              </w:rPr>
            </w:pPr>
          </w:p>
        </w:tc>
      </w:tr>
      <w:tr w14:paraId="4E80C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blHeader/>
        </w:trPr>
        <w:tc>
          <w:tcPr>
            <w:tcW w:w="165" w:type="pct"/>
            <w:vMerge w:val="continue"/>
            <w:vAlign w:val="center"/>
          </w:tcPr>
          <w:p w14:paraId="40206C08">
            <w:pPr>
              <w:pStyle w:val="17"/>
              <w:rPr>
                <w:rFonts w:asciiTheme="minorEastAsia" w:hAnsiTheme="minorEastAsia" w:eastAsiaTheme="minorEastAsia" w:cstheme="minorEastAsia"/>
                <w:szCs w:val="21"/>
              </w:rPr>
            </w:pPr>
          </w:p>
        </w:tc>
        <w:tc>
          <w:tcPr>
            <w:tcW w:w="392" w:type="pct"/>
            <w:vMerge w:val="continue"/>
            <w:vAlign w:val="center"/>
          </w:tcPr>
          <w:p w14:paraId="0FD2103A">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713D6915">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7</w:t>
            </w:r>
          </w:p>
        </w:tc>
        <w:tc>
          <w:tcPr>
            <w:tcW w:w="1107" w:type="pct"/>
            <w:shd w:val="clear" w:color="auto" w:fill="auto"/>
            <w:vAlign w:val="center"/>
          </w:tcPr>
          <w:p w14:paraId="2DC850EF">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短视频制作</w:t>
            </w:r>
          </w:p>
        </w:tc>
        <w:tc>
          <w:tcPr>
            <w:tcW w:w="205" w:type="pct"/>
            <w:shd w:val="clear" w:color="auto" w:fill="auto"/>
            <w:vAlign w:val="center"/>
          </w:tcPr>
          <w:p w14:paraId="6A5F790C">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B</w:t>
            </w:r>
          </w:p>
        </w:tc>
        <w:tc>
          <w:tcPr>
            <w:tcW w:w="269" w:type="pct"/>
            <w:shd w:val="clear" w:color="auto" w:fill="auto"/>
            <w:vAlign w:val="center"/>
          </w:tcPr>
          <w:p w14:paraId="19FE7AE3">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w:t>
            </w:r>
          </w:p>
        </w:tc>
        <w:tc>
          <w:tcPr>
            <w:tcW w:w="282" w:type="pct"/>
            <w:shd w:val="clear" w:color="auto" w:fill="auto"/>
            <w:vAlign w:val="center"/>
          </w:tcPr>
          <w:p w14:paraId="2CB912DE">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32</w:t>
            </w:r>
          </w:p>
        </w:tc>
        <w:tc>
          <w:tcPr>
            <w:tcW w:w="240" w:type="pct"/>
            <w:vAlign w:val="center"/>
          </w:tcPr>
          <w:p w14:paraId="7894B807">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10</w:t>
            </w:r>
          </w:p>
        </w:tc>
        <w:tc>
          <w:tcPr>
            <w:tcW w:w="291" w:type="pct"/>
            <w:shd w:val="clear" w:color="auto" w:fill="auto"/>
            <w:vAlign w:val="center"/>
          </w:tcPr>
          <w:p w14:paraId="084F978A">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22</w:t>
            </w:r>
          </w:p>
        </w:tc>
        <w:tc>
          <w:tcPr>
            <w:tcW w:w="277" w:type="pct"/>
            <w:gridSpan w:val="2"/>
            <w:vAlign w:val="center"/>
          </w:tcPr>
          <w:p w14:paraId="1CFA56F8">
            <w:pPr>
              <w:widowControl/>
              <w:textAlignment w:val="center"/>
              <w:rPr>
                <w:rFonts w:asciiTheme="minorEastAsia" w:hAnsiTheme="minorEastAsia" w:eastAsiaTheme="minorEastAsia" w:cstheme="minorEastAsia"/>
                <w:sz w:val="21"/>
                <w:szCs w:val="21"/>
              </w:rPr>
            </w:pPr>
          </w:p>
        </w:tc>
        <w:tc>
          <w:tcPr>
            <w:tcW w:w="219" w:type="pct"/>
            <w:gridSpan w:val="2"/>
            <w:shd w:val="clear" w:color="auto" w:fill="auto"/>
            <w:vAlign w:val="center"/>
          </w:tcPr>
          <w:p w14:paraId="16120ACC">
            <w:pPr>
              <w:rPr>
                <w:rFonts w:asciiTheme="minorEastAsia" w:hAnsiTheme="minorEastAsia" w:eastAsiaTheme="minorEastAsia" w:cstheme="minorEastAsia"/>
                <w:sz w:val="21"/>
                <w:szCs w:val="21"/>
                <w:highlight w:val="yellow"/>
              </w:rPr>
            </w:pPr>
          </w:p>
        </w:tc>
        <w:tc>
          <w:tcPr>
            <w:tcW w:w="216" w:type="pct"/>
            <w:shd w:val="clear" w:color="auto" w:fill="auto"/>
            <w:vAlign w:val="center"/>
          </w:tcPr>
          <w:p w14:paraId="6139C48E">
            <w:pPr>
              <w:rPr>
                <w:rFonts w:asciiTheme="minorEastAsia" w:hAnsiTheme="minorEastAsia" w:eastAsiaTheme="minorEastAsia" w:cstheme="minorEastAsia"/>
                <w:sz w:val="21"/>
                <w:szCs w:val="21"/>
                <w:highlight w:val="yellow"/>
              </w:rPr>
            </w:pPr>
          </w:p>
        </w:tc>
        <w:tc>
          <w:tcPr>
            <w:tcW w:w="211" w:type="pct"/>
            <w:shd w:val="clear" w:color="auto" w:fill="auto"/>
            <w:vAlign w:val="center"/>
          </w:tcPr>
          <w:p w14:paraId="15FBF472">
            <w:pPr>
              <w:rPr>
                <w:rFonts w:asciiTheme="minorEastAsia" w:hAnsiTheme="minorEastAsia" w:eastAsiaTheme="minorEastAsia" w:cstheme="minorEastAsia"/>
                <w:sz w:val="21"/>
                <w:szCs w:val="21"/>
                <w:highlight w:val="none"/>
              </w:rPr>
            </w:pPr>
          </w:p>
        </w:tc>
        <w:tc>
          <w:tcPr>
            <w:tcW w:w="239" w:type="pct"/>
            <w:shd w:val="clear" w:color="auto" w:fill="auto"/>
            <w:vAlign w:val="center"/>
          </w:tcPr>
          <w:p w14:paraId="25B6C610">
            <w:pPr>
              <w:widowControl/>
              <w:textAlignment w:val="center"/>
              <w:rPr>
                <w:rFonts w:asciiTheme="minorEastAsia" w:hAnsiTheme="minorEastAsia" w:eastAsiaTheme="minorEastAsia" w:cstheme="minorEastAsia"/>
                <w:sz w:val="21"/>
                <w:szCs w:val="21"/>
                <w:highlight w:val="none"/>
              </w:rPr>
            </w:pPr>
            <w:r>
              <w:rPr>
                <w:rFonts w:hint="eastAsia" w:ascii="宋体" w:hAnsi="宋体" w:eastAsia="宋体" w:cs="宋体"/>
                <w:color w:val="000000"/>
                <w:kern w:val="0"/>
                <w:sz w:val="21"/>
                <w:szCs w:val="21"/>
                <w:highlight w:val="none"/>
                <w:lang w:bidi="ar"/>
              </w:rPr>
              <w:t>32</w:t>
            </w:r>
          </w:p>
        </w:tc>
        <w:tc>
          <w:tcPr>
            <w:tcW w:w="226" w:type="pct"/>
            <w:shd w:val="clear" w:color="auto" w:fill="auto"/>
            <w:vAlign w:val="center"/>
          </w:tcPr>
          <w:p w14:paraId="2050746F">
            <w:pPr>
              <w:rPr>
                <w:rFonts w:asciiTheme="minorEastAsia" w:hAnsiTheme="minorEastAsia" w:eastAsiaTheme="minorEastAsia" w:cstheme="minorEastAsia"/>
                <w:sz w:val="21"/>
                <w:szCs w:val="21"/>
                <w:highlight w:val="yellow"/>
              </w:rPr>
            </w:pPr>
          </w:p>
        </w:tc>
        <w:tc>
          <w:tcPr>
            <w:tcW w:w="221" w:type="pct"/>
            <w:shd w:val="clear" w:color="auto" w:fill="auto"/>
            <w:vAlign w:val="center"/>
          </w:tcPr>
          <w:p w14:paraId="193CE00C">
            <w:pPr>
              <w:rPr>
                <w:rFonts w:asciiTheme="minorEastAsia" w:hAnsiTheme="minorEastAsia" w:eastAsiaTheme="minorEastAsia" w:cstheme="minorEastAsia"/>
                <w:sz w:val="21"/>
                <w:szCs w:val="21"/>
                <w:highlight w:val="yellow"/>
              </w:rPr>
            </w:pPr>
          </w:p>
        </w:tc>
        <w:tc>
          <w:tcPr>
            <w:tcW w:w="248" w:type="pct"/>
            <w:shd w:val="clear" w:color="auto" w:fill="auto"/>
            <w:vAlign w:val="center"/>
          </w:tcPr>
          <w:p w14:paraId="60593D7F">
            <w:pPr>
              <w:pStyle w:val="17"/>
              <w:spacing w:line="280" w:lineRule="exact"/>
              <w:rPr>
                <w:rFonts w:asciiTheme="minorEastAsia" w:hAnsiTheme="minorEastAsia" w:eastAsiaTheme="minorEastAsia" w:cstheme="minorEastAsia"/>
                <w:szCs w:val="21"/>
              </w:rPr>
            </w:pPr>
          </w:p>
        </w:tc>
      </w:tr>
      <w:tr w14:paraId="05C50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blHeader/>
        </w:trPr>
        <w:tc>
          <w:tcPr>
            <w:tcW w:w="165" w:type="pct"/>
            <w:vMerge w:val="continue"/>
            <w:vAlign w:val="center"/>
          </w:tcPr>
          <w:p w14:paraId="4D1E4C8B">
            <w:pPr>
              <w:pStyle w:val="17"/>
              <w:rPr>
                <w:rFonts w:asciiTheme="minorEastAsia" w:hAnsiTheme="minorEastAsia" w:eastAsiaTheme="minorEastAsia" w:cstheme="minorEastAsia"/>
                <w:szCs w:val="21"/>
              </w:rPr>
            </w:pPr>
          </w:p>
        </w:tc>
        <w:tc>
          <w:tcPr>
            <w:tcW w:w="392" w:type="pct"/>
            <w:vMerge w:val="continue"/>
            <w:vAlign w:val="center"/>
          </w:tcPr>
          <w:p w14:paraId="45D06D2F">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453B32D0">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8</w:t>
            </w:r>
          </w:p>
        </w:tc>
        <w:tc>
          <w:tcPr>
            <w:tcW w:w="1107" w:type="pct"/>
            <w:shd w:val="clear" w:color="auto" w:fill="auto"/>
            <w:vAlign w:val="center"/>
          </w:tcPr>
          <w:p w14:paraId="562ABD18">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矢量图形设计</w:t>
            </w:r>
          </w:p>
        </w:tc>
        <w:tc>
          <w:tcPr>
            <w:tcW w:w="205" w:type="pct"/>
            <w:shd w:val="clear" w:color="auto" w:fill="auto"/>
            <w:vAlign w:val="center"/>
          </w:tcPr>
          <w:p w14:paraId="428CD54E">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B</w:t>
            </w:r>
          </w:p>
        </w:tc>
        <w:tc>
          <w:tcPr>
            <w:tcW w:w="269" w:type="pct"/>
            <w:shd w:val="clear" w:color="auto" w:fill="auto"/>
            <w:vAlign w:val="center"/>
          </w:tcPr>
          <w:p w14:paraId="488313BF">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w:t>
            </w:r>
          </w:p>
        </w:tc>
        <w:tc>
          <w:tcPr>
            <w:tcW w:w="282" w:type="pct"/>
            <w:shd w:val="clear" w:color="auto" w:fill="auto"/>
            <w:vAlign w:val="center"/>
          </w:tcPr>
          <w:p w14:paraId="34D4070C">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32</w:t>
            </w:r>
          </w:p>
        </w:tc>
        <w:tc>
          <w:tcPr>
            <w:tcW w:w="240" w:type="pct"/>
            <w:vAlign w:val="center"/>
          </w:tcPr>
          <w:p w14:paraId="73A46055">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10</w:t>
            </w:r>
          </w:p>
        </w:tc>
        <w:tc>
          <w:tcPr>
            <w:tcW w:w="291" w:type="pct"/>
            <w:shd w:val="clear" w:color="auto" w:fill="auto"/>
            <w:vAlign w:val="center"/>
          </w:tcPr>
          <w:p w14:paraId="3A160F4A">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22</w:t>
            </w:r>
          </w:p>
        </w:tc>
        <w:tc>
          <w:tcPr>
            <w:tcW w:w="277" w:type="pct"/>
            <w:gridSpan w:val="2"/>
            <w:vAlign w:val="center"/>
          </w:tcPr>
          <w:p w14:paraId="00FFA3CC">
            <w:pPr>
              <w:widowControl/>
              <w:textAlignment w:val="center"/>
              <w:rPr>
                <w:rFonts w:asciiTheme="minorEastAsia" w:hAnsiTheme="minorEastAsia" w:eastAsiaTheme="minorEastAsia" w:cstheme="minorEastAsia"/>
                <w:sz w:val="21"/>
                <w:szCs w:val="21"/>
              </w:rPr>
            </w:pPr>
          </w:p>
        </w:tc>
        <w:tc>
          <w:tcPr>
            <w:tcW w:w="219" w:type="pct"/>
            <w:gridSpan w:val="2"/>
            <w:shd w:val="clear" w:color="auto" w:fill="auto"/>
            <w:vAlign w:val="center"/>
          </w:tcPr>
          <w:p w14:paraId="3FE0581A">
            <w:pPr>
              <w:rPr>
                <w:rFonts w:asciiTheme="minorEastAsia" w:hAnsiTheme="minorEastAsia" w:eastAsiaTheme="minorEastAsia" w:cstheme="minorEastAsia"/>
                <w:sz w:val="21"/>
                <w:szCs w:val="21"/>
              </w:rPr>
            </w:pPr>
          </w:p>
        </w:tc>
        <w:tc>
          <w:tcPr>
            <w:tcW w:w="216" w:type="pct"/>
            <w:shd w:val="clear" w:color="auto" w:fill="auto"/>
            <w:vAlign w:val="center"/>
          </w:tcPr>
          <w:p w14:paraId="76BD19C1">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32</w:t>
            </w:r>
          </w:p>
        </w:tc>
        <w:tc>
          <w:tcPr>
            <w:tcW w:w="211" w:type="pct"/>
            <w:shd w:val="clear" w:color="auto" w:fill="auto"/>
            <w:vAlign w:val="center"/>
          </w:tcPr>
          <w:p w14:paraId="4B7669EA">
            <w:pPr>
              <w:rPr>
                <w:rFonts w:asciiTheme="minorEastAsia" w:hAnsiTheme="minorEastAsia" w:eastAsiaTheme="minorEastAsia" w:cstheme="minorEastAsia"/>
                <w:sz w:val="21"/>
                <w:szCs w:val="21"/>
              </w:rPr>
            </w:pPr>
          </w:p>
        </w:tc>
        <w:tc>
          <w:tcPr>
            <w:tcW w:w="239" w:type="pct"/>
            <w:shd w:val="clear" w:color="auto" w:fill="auto"/>
            <w:vAlign w:val="center"/>
          </w:tcPr>
          <w:p w14:paraId="291C85D4">
            <w:pPr>
              <w:rPr>
                <w:rFonts w:asciiTheme="minorEastAsia" w:hAnsiTheme="minorEastAsia" w:eastAsiaTheme="minorEastAsia" w:cstheme="minorEastAsia"/>
                <w:sz w:val="21"/>
                <w:szCs w:val="21"/>
              </w:rPr>
            </w:pPr>
          </w:p>
        </w:tc>
        <w:tc>
          <w:tcPr>
            <w:tcW w:w="226" w:type="pct"/>
            <w:shd w:val="clear" w:color="auto" w:fill="auto"/>
            <w:vAlign w:val="center"/>
          </w:tcPr>
          <w:p w14:paraId="65DF152A">
            <w:pPr>
              <w:rPr>
                <w:rFonts w:asciiTheme="minorEastAsia" w:hAnsiTheme="minorEastAsia" w:eastAsiaTheme="minorEastAsia" w:cstheme="minorEastAsia"/>
                <w:sz w:val="21"/>
                <w:szCs w:val="21"/>
              </w:rPr>
            </w:pPr>
          </w:p>
        </w:tc>
        <w:tc>
          <w:tcPr>
            <w:tcW w:w="221" w:type="pct"/>
            <w:shd w:val="clear" w:color="auto" w:fill="auto"/>
            <w:vAlign w:val="center"/>
          </w:tcPr>
          <w:p w14:paraId="04BE05A4">
            <w:pPr>
              <w:rPr>
                <w:rFonts w:asciiTheme="minorEastAsia" w:hAnsiTheme="minorEastAsia" w:eastAsiaTheme="minorEastAsia" w:cstheme="minorEastAsia"/>
                <w:sz w:val="21"/>
                <w:szCs w:val="21"/>
              </w:rPr>
            </w:pPr>
          </w:p>
        </w:tc>
        <w:tc>
          <w:tcPr>
            <w:tcW w:w="248" w:type="pct"/>
            <w:shd w:val="clear" w:color="auto" w:fill="auto"/>
            <w:vAlign w:val="center"/>
          </w:tcPr>
          <w:p w14:paraId="64A0E6E7">
            <w:pPr>
              <w:pStyle w:val="17"/>
              <w:spacing w:line="280" w:lineRule="exact"/>
              <w:rPr>
                <w:rFonts w:asciiTheme="minorEastAsia" w:hAnsiTheme="minorEastAsia" w:eastAsiaTheme="minorEastAsia" w:cstheme="minorEastAsia"/>
                <w:szCs w:val="21"/>
              </w:rPr>
            </w:pPr>
          </w:p>
        </w:tc>
      </w:tr>
      <w:tr w14:paraId="7C5A9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9" w:hRule="exact"/>
          <w:tblHeader/>
        </w:trPr>
        <w:tc>
          <w:tcPr>
            <w:tcW w:w="165" w:type="pct"/>
            <w:vMerge w:val="continue"/>
            <w:vAlign w:val="center"/>
          </w:tcPr>
          <w:p w14:paraId="28ED9868">
            <w:pPr>
              <w:pStyle w:val="17"/>
              <w:rPr>
                <w:rFonts w:asciiTheme="minorEastAsia" w:hAnsiTheme="minorEastAsia" w:eastAsiaTheme="minorEastAsia" w:cstheme="minorEastAsia"/>
                <w:szCs w:val="21"/>
              </w:rPr>
            </w:pPr>
          </w:p>
        </w:tc>
        <w:tc>
          <w:tcPr>
            <w:tcW w:w="392" w:type="pct"/>
            <w:vMerge w:val="continue"/>
            <w:vAlign w:val="center"/>
          </w:tcPr>
          <w:p w14:paraId="6AE5970E">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5EA7F044">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9</w:t>
            </w:r>
          </w:p>
        </w:tc>
        <w:tc>
          <w:tcPr>
            <w:tcW w:w="1107" w:type="pct"/>
            <w:shd w:val="clear" w:color="auto" w:fill="auto"/>
            <w:vAlign w:val="center"/>
          </w:tcPr>
          <w:p w14:paraId="0DD7F97B">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信息可视化图形设计</w:t>
            </w:r>
          </w:p>
        </w:tc>
        <w:tc>
          <w:tcPr>
            <w:tcW w:w="205" w:type="pct"/>
            <w:shd w:val="clear" w:color="auto" w:fill="auto"/>
            <w:vAlign w:val="center"/>
          </w:tcPr>
          <w:p w14:paraId="136E6DD9">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B</w:t>
            </w:r>
          </w:p>
        </w:tc>
        <w:tc>
          <w:tcPr>
            <w:tcW w:w="269" w:type="pct"/>
            <w:shd w:val="clear" w:color="auto" w:fill="auto"/>
            <w:vAlign w:val="center"/>
          </w:tcPr>
          <w:p w14:paraId="2B31674A">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w:t>
            </w:r>
          </w:p>
        </w:tc>
        <w:tc>
          <w:tcPr>
            <w:tcW w:w="282" w:type="pct"/>
            <w:shd w:val="clear" w:color="auto" w:fill="auto"/>
            <w:vAlign w:val="center"/>
          </w:tcPr>
          <w:p w14:paraId="57A503BD">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32</w:t>
            </w:r>
          </w:p>
        </w:tc>
        <w:tc>
          <w:tcPr>
            <w:tcW w:w="240" w:type="pct"/>
            <w:vAlign w:val="center"/>
          </w:tcPr>
          <w:p w14:paraId="3143B2E9">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10</w:t>
            </w:r>
          </w:p>
        </w:tc>
        <w:tc>
          <w:tcPr>
            <w:tcW w:w="291" w:type="pct"/>
            <w:shd w:val="clear" w:color="auto" w:fill="auto"/>
            <w:vAlign w:val="center"/>
          </w:tcPr>
          <w:p w14:paraId="2743BD41">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22</w:t>
            </w:r>
          </w:p>
        </w:tc>
        <w:tc>
          <w:tcPr>
            <w:tcW w:w="277" w:type="pct"/>
            <w:gridSpan w:val="2"/>
            <w:vAlign w:val="center"/>
          </w:tcPr>
          <w:p w14:paraId="13CB68CB">
            <w:pPr>
              <w:widowControl/>
              <w:textAlignment w:val="center"/>
              <w:rPr>
                <w:rFonts w:asciiTheme="minorEastAsia" w:hAnsiTheme="minorEastAsia" w:eastAsiaTheme="minorEastAsia" w:cstheme="minorEastAsia"/>
                <w:sz w:val="21"/>
                <w:szCs w:val="21"/>
              </w:rPr>
            </w:pPr>
          </w:p>
        </w:tc>
        <w:tc>
          <w:tcPr>
            <w:tcW w:w="219" w:type="pct"/>
            <w:gridSpan w:val="2"/>
            <w:shd w:val="clear" w:color="auto" w:fill="auto"/>
            <w:vAlign w:val="center"/>
          </w:tcPr>
          <w:p w14:paraId="2ADE9B1A">
            <w:pPr>
              <w:rPr>
                <w:rFonts w:asciiTheme="minorEastAsia" w:hAnsiTheme="minorEastAsia" w:eastAsiaTheme="minorEastAsia" w:cstheme="minorEastAsia"/>
                <w:sz w:val="21"/>
                <w:szCs w:val="21"/>
              </w:rPr>
            </w:pPr>
          </w:p>
        </w:tc>
        <w:tc>
          <w:tcPr>
            <w:tcW w:w="216" w:type="pct"/>
            <w:shd w:val="clear" w:color="auto" w:fill="auto"/>
            <w:vAlign w:val="center"/>
          </w:tcPr>
          <w:p w14:paraId="010CE506">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32</w:t>
            </w:r>
          </w:p>
        </w:tc>
        <w:tc>
          <w:tcPr>
            <w:tcW w:w="211" w:type="pct"/>
            <w:shd w:val="clear" w:color="auto" w:fill="auto"/>
            <w:vAlign w:val="center"/>
          </w:tcPr>
          <w:p w14:paraId="51814C4D">
            <w:pPr>
              <w:rPr>
                <w:rFonts w:asciiTheme="minorEastAsia" w:hAnsiTheme="minorEastAsia" w:eastAsiaTheme="minorEastAsia" w:cstheme="minorEastAsia"/>
                <w:sz w:val="21"/>
                <w:szCs w:val="21"/>
              </w:rPr>
            </w:pPr>
          </w:p>
        </w:tc>
        <w:tc>
          <w:tcPr>
            <w:tcW w:w="239" w:type="pct"/>
            <w:shd w:val="clear" w:color="auto" w:fill="auto"/>
            <w:vAlign w:val="center"/>
          </w:tcPr>
          <w:p w14:paraId="32F04EE3">
            <w:pPr>
              <w:rPr>
                <w:rFonts w:asciiTheme="minorEastAsia" w:hAnsiTheme="minorEastAsia" w:eastAsiaTheme="minorEastAsia" w:cstheme="minorEastAsia"/>
                <w:sz w:val="21"/>
                <w:szCs w:val="21"/>
              </w:rPr>
            </w:pPr>
          </w:p>
        </w:tc>
        <w:tc>
          <w:tcPr>
            <w:tcW w:w="226" w:type="pct"/>
            <w:shd w:val="clear" w:color="auto" w:fill="auto"/>
            <w:vAlign w:val="center"/>
          </w:tcPr>
          <w:p w14:paraId="50135559">
            <w:pPr>
              <w:rPr>
                <w:rFonts w:asciiTheme="minorEastAsia" w:hAnsiTheme="minorEastAsia" w:eastAsiaTheme="minorEastAsia" w:cstheme="minorEastAsia"/>
                <w:sz w:val="21"/>
                <w:szCs w:val="21"/>
              </w:rPr>
            </w:pPr>
          </w:p>
        </w:tc>
        <w:tc>
          <w:tcPr>
            <w:tcW w:w="221" w:type="pct"/>
            <w:shd w:val="clear" w:color="auto" w:fill="auto"/>
            <w:vAlign w:val="center"/>
          </w:tcPr>
          <w:p w14:paraId="3470A603">
            <w:pPr>
              <w:rPr>
                <w:rFonts w:asciiTheme="minorEastAsia" w:hAnsiTheme="minorEastAsia" w:eastAsiaTheme="minorEastAsia" w:cstheme="minorEastAsia"/>
                <w:sz w:val="21"/>
                <w:szCs w:val="21"/>
              </w:rPr>
            </w:pPr>
          </w:p>
        </w:tc>
        <w:tc>
          <w:tcPr>
            <w:tcW w:w="248" w:type="pct"/>
            <w:shd w:val="clear" w:color="auto" w:fill="auto"/>
            <w:vAlign w:val="center"/>
          </w:tcPr>
          <w:p w14:paraId="4D021386">
            <w:pPr>
              <w:pStyle w:val="17"/>
              <w:spacing w:line="280" w:lineRule="exact"/>
              <w:rPr>
                <w:rFonts w:asciiTheme="minorEastAsia" w:hAnsiTheme="minorEastAsia" w:eastAsiaTheme="minorEastAsia" w:cstheme="minorEastAsia"/>
                <w:szCs w:val="21"/>
              </w:rPr>
            </w:pPr>
          </w:p>
        </w:tc>
      </w:tr>
      <w:tr w14:paraId="4F818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blHeader/>
        </w:trPr>
        <w:tc>
          <w:tcPr>
            <w:tcW w:w="165" w:type="pct"/>
            <w:vMerge w:val="continue"/>
            <w:vAlign w:val="center"/>
          </w:tcPr>
          <w:p w14:paraId="42BEFB49">
            <w:pPr>
              <w:pStyle w:val="17"/>
              <w:rPr>
                <w:rFonts w:asciiTheme="minorEastAsia" w:hAnsiTheme="minorEastAsia" w:eastAsiaTheme="minorEastAsia" w:cstheme="minorEastAsia"/>
                <w:szCs w:val="21"/>
              </w:rPr>
            </w:pPr>
          </w:p>
        </w:tc>
        <w:tc>
          <w:tcPr>
            <w:tcW w:w="392" w:type="pct"/>
            <w:vMerge w:val="continue"/>
            <w:vAlign w:val="center"/>
          </w:tcPr>
          <w:p w14:paraId="3D1FF627">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2A9A0B50">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10</w:t>
            </w:r>
          </w:p>
        </w:tc>
        <w:tc>
          <w:tcPr>
            <w:tcW w:w="1107" w:type="pct"/>
            <w:shd w:val="clear" w:color="auto" w:fill="auto"/>
            <w:vAlign w:val="center"/>
          </w:tcPr>
          <w:p w14:paraId="0DC6B7A2">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Pop广告与展示设计</w:t>
            </w:r>
          </w:p>
        </w:tc>
        <w:tc>
          <w:tcPr>
            <w:tcW w:w="205" w:type="pct"/>
            <w:shd w:val="clear" w:color="auto" w:fill="auto"/>
            <w:vAlign w:val="center"/>
          </w:tcPr>
          <w:p w14:paraId="3EAA621A">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B</w:t>
            </w:r>
          </w:p>
        </w:tc>
        <w:tc>
          <w:tcPr>
            <w:tcW w:w="269" w:type="pct"/>
            <w:shd w:val="clear" w:color="auto" w:fill="auto"/>
            <w:vAlign w:val="center"/>
          </w:tcPr>
          <w:p w14:paraId="1E1255E0">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w:t>
            </w:r>
          </w:p>
        </w:tc>
        <w:tc>
          <w:tcPr>
            <w:tcW w:w="282" w:type="pct"/>
            <w:shd w:val="clear" w:color="auto" w:fill="auto"/>
            <w:vAlign w:val="center"/>
          </w:tcPr>
          <w:p w14:paraId="1CF25A3B">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32</w:t>
            </w:r>
          </w:p>
        </w:tc>
        <w:tc>
          <w:tcPr>
            <w:tcW w:w="240" w:type="pct"/>
            <w:shd w:val="clear" w:color="auto" w:fill="auto"/>
            <w:vAlign w:val="center"/>
          </w:tcPr>
          <w:p w14:paraId="26BBBAF5">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10</w:t>
            </w:r>
          </w:p>
        </w:tc>
        <w:tc>
          <w:tcPr>
            <w:tcW w:w="291" w:type="pct"/>
            <w:shd w:val="clear" w:color="auto" w:fill="auto"/>
            <w:vAlign w:val="center"/>
          </w:tcPr>
          <w:p w14:paraId="14A16CFD">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22</w:t>
            </w:r>
          </w:p>
        </w:tc>
        <w:tc>
          <w:tcPr>
            <w:tcW w:w="277" w:type="pct"/>
            <w:gridSpan w:val="2"/>
            <w:shd w:val="clear" w:color="auto" w:fill="auto"/>
            <w:vAlign w:val="center"/>
          </w:tcPr>
          <w:p w14:paraId="77251C89">
            <w:pPr>
              <w:widowControl/>
              <w:textAlignment w:val="center"/>
              <w:rPr>
                <w:rFonts w:asciiTheme="minorEastAsia" w:hAnsiTheme="minorEastAsia" w:eastAsiaTheme="minorEastAsia" w:cstheme="minorEastAsia"/>
                <w:sz w:val="21"/>
                <w:szCs w:val="21"/>
              </w:rPr>
            </w:pPr>
          </w:p>
        </w:tc>
        <w:tc>
          <w:tcPr>
            <w:tcW w:w="219" w:type="pct"/>
            <w:gridSpan w:val="2"/>
            <w:shd w:val="clear" w:color="auto" w:fill="auto"/>
            <w:vAlign w:val="center"/>
          </w:tcPr>
          <w:p w14:paraId="79CF755B">
            <w:pPr>
              <w:rPr>
                <w:rFonts w:asciiTheme="minorEastAsia" w:hAnsiTheme="minorEastAsia" w:eastAsiaTheme="minorEastAsia" w:cstheme="minorEastAsia"/>
                <w:sz w:val="21"/>
                <w:szCs w:val="21"/>
              </w:rPr>
            </w:pPr>
          </w:p>
        </w:tc>
        <w:tc>
          <w:tcPr>
            <w:tcW w:w="216" w:type="pct"/>
            <w:shd w:val="clear" w:color="auto" w:fill="auto"/>
            <w:vAlign w:val="center"/>
          </w:tcPr>
          <w:p w14:paraId="43DB9CCC">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32</w:t>
            </w:r>
          </w:p>
        </w:tc>
        <w:tc>
          <w:tcPr>
            <w:tcW w:w="211" w:type="pct"/>
            <w:shd w:val="clear" w:color="auto" w:fill="auto"/>
            <w:vAlign w:val="center"/>
          </w:tcPr>
          <w:p w14:paraId="2FEDD6E7">
            <w:pPr>
              <w:rPr>
                <w:rFonts w:asciiTheme="minorEastAsia" w:hAnsiTheme="minorEastAsia" w:eastAsiaTheme="minorEastAsia" w:cstheme="minorEastAsia"/>
                <w:sz w:val="21"/>
                <w:szCs w:val="21"/>
              </w:rPr>
            </w:pPr>
          </w:p>
        </w:tc>
        <w:tc>
          <w:tcPr>
            <w:tcW w:w="239" w:type="pct"/>
            <w:shd w:val="clear" w:color="auto" w:fill="auto"/>
            <w:vAlign w:val="center"/>
          </w:tcPr>
          <w:p w14:paraId="273980CA">
            <w:pPr>
              <w:rPr>
                <w:rFonts w:asciiTheme="minorEastAsia" w:hAnsiTheme="minorEastAsia" w:eastAsiaTheme="minorEastAsia" w:cstheme="minorEastAsia"/>
                <w:sz w:val="21"/>
                <w:szCs w:val="21"/>
              </w:rPr>
            </w:pPr>
          </w:p>
        </w:tc>
        <w:tc>
          <w:tcPr>
            <w:tcW w:w="226" w:type="pct"/>
            <w:shd w:val="clear" w:color="auto" w:fill="auto"/>
            <w:vAlign w:val="center"/>
          </w:tcPr>
          <w:p w14:paraId="16EC9932">
            <w:pPr>
              <w:rPr>
                <w:rFonts w:asciiTheme="minorEastAsia" w:hAnsiTheme="minorEastAsia" w:eastAsiaTheme="minorEastAsia" w:cstheme="minorEastAsia"/>
                <w:sz w:val="21"/>
                <w:szCs w:val="21"/>
              </w:rPr>
            </w:pPr>
          </w:p>
        </w:tc>
        <w:tc>
          <w:tcPr>
            <w:tcW w:w="221" w:type="pct"/>
            <w:shd w:val="clear" w:color="auto" w:fill="auto"/>
            <w:vAlign w:val="center"/>
          </w:tcPr>
          <w:p w14:paraId="1AC71941">
            <w:pPr>
              <w:rPr>
                <w:rFonts w:asciiTheme="minorEastAsia" w:hAnsiTheme="minorEastAsia" w:eastAsiaTheme="minorEastAsia" w:cstheme="minorEastAsia"/>
                <w:sz w:val="21"/>
                <w:szCs w:val="21"/>
              </w:rPr>
            </w:pPr>
          </w:p>
        </w:tc>
        <w:tc>
          <w:tcPr>
            <w:tcW w:w="248" w:type="pct"/>
            <w:shd w:val="clear" w:color="auto" w:fill="auto"/>
            <w:vAlign w:val="center"/>
          </w:tcPr>
          <w:p w14:paraId="461033CC">
            <w:pPr>
              <w:pStyle w:val="17"/>
              <w:spacing w:line="280" w:lineRule="exact"/>
              <w:rPr>
                <w:rFonts w:asciiTheme="minorEastAsia" w:hAnsiTheme="minorEastAsia" w:eastAsiaTheme="minorEastAsia" w:cstheme="minorEastAsia"/>
                <w:szCs w:val="21"/>
              </w:rPr>
            </w:pPr>
          </w:p>
        </w:tc>
      </w:tr>
      <w:tr w14:paraId="564DC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blHeader/>
        </w:trPr>
        <w:tc>
          <w:tcPr>
            <w:tcW w:w="165" w:type="pct"/>
            <w:vMerge w:val="continue"/>
            <w:vAlign w:val="center"/>
          </w:tcPr>
          <w:p w14:paraId="5FA8D818">
            <w:pPr>
              <w:pStyle w:val="17"/>
              <w:rPr>
                <w:rFonts w:asciiTheme="minorEastAsia" w:hAnsiTheme="minorEastAsia" w:eastAsiaTheme="minorEastAsia" w:cstheme="minorEastAsia"/>
                <w:szCs w:val="21"/>
              </w:rPr>
            </w:pPr>
          </w:p>
        </w:tc>
        <w:tc>
          <w:tcPr>
            <w:tcW w:w="392" w:type="pct"/>
            <w:vMerge w:val="continue"/>
            <w:vAlign w:val="center"/>
          </w:tcPr>
          <w:p w14:paraId="7EEB290E">
            <w:pPr>
              <w:pStyle w:val="17"/>
              <w:spacing w:line="300" w:lineRule="exact"/>
              <w:rPr>
                <w:rFonts w:asciiTheme="minorEastAsia" w:hAnsiTheme="minorEastAsia" w:eastAsiaTheme="minorEastAsia" w:cstheme="minorEastAsia"/>
                <w:szCs w:val="21"/>
              </w:rPr>
            </w:pPr>
          </w:p>
        </w:tc>
        <w:tc>
          <w:tcPr>
            <w:tcW w:w="513" w:type="dxa"/>
            <w:shd w:val="clear" w:color="auto" w:fill="auto"/>
            <w:vAlign w:val="center"/>
          </w:tcPr>
          <w:p w14:paraId="0AA3C6DA">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11</w:t>
            </w:r>
          </w:p>
        </w:tc>
        <w:tc>
          <w:tcPr>
            <w:tcW w:w="1107" w:type="pct"/>
            <w:shd w:val="clear" w:color="auto" w:fill="auto"/>
            <w:vAlign w:val="center"/>
          </w:tcPr>
          <w:p w14:paraId="08D297CE">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图像后期处理设计</w:t>
            </w:r>
          </w:p>
        </w:tc>
        <w:tc>
          <w:tcPr>
            <w:tcW w:w="205" w:type="pct"/>
            <w:shd w:val="clear" w:color="auto" w:fill="auto"/>
            <w:vAlign w:val="center"/>
          </w:tcPr>
          <w:p w14:paraId="1F20B0BA">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B</w:t>
            </w:r>
          </w:p>
        </w:tc>
        <w:tc>
          <w:tcPr>
            <w:tcW w:w="269" w:type="pct"/>
            <w:shd w:val="clear" w:color="auto" w:fill="auto"/>
            <w:vAlign w:val="center"/>
          </w:tcPr>
          <w:p w14:paraId="37896BB3">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w:t>
            </w:r>
          </w:p>
        </w:tc>
        <w:tc>
          <w:tcPr>
            <w:tcW w:w="282" w:type="pct"/>
            <w:shd w:val="clear" w:color="auto" w:fill="auto"/>
            <w:vAlign w:val="center"/>
          </w:tcPr>
          <w:p w14:paraId="6D4C318F">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48</w:t>
            </w:r>
          </w:p>
        </w:tc>
        <w:tc>
          <w:tcPr>
            <w:tcW w:w="240" w:type="pct"/>
            <w:vAlign w:val="center"/>
          </w:tcPr>
          <w:p w14:paraId="0B04B603">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18</w:t>
            </w:r>
          </w:p>
        </w:tc>
        <w:tc>
          <w:tcPr>
            <w:tcW w:w="291" w:type="pct"/>
            <w:shd w:val="clear" w:color="auto" w:fill="auto"/>
            <w:vAlign w:val="center"/>
          </w:tcPr>
          <w:p w14:paraId="4CF67B46">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30</w:t>
            </w:r>
          </w:p>
        </w:tc>
        <w:tc>
          <w:tcPr>
            <w:tcW w:w="277" w:type="pct"/>
            <w:gridSpan w:val="2"/>
            <w:vAlign w:val="center"/>
          </w:tcPr>
          <w:p w14:paraId="32BDC510">
            <w:pPr>
              <w:widowControl/>
              <w:textAlignment w:val="center"/>
              <w:rPr>
                <w:rFonts w:asciiTheme="minorEastAsia" w:hAnsiTheme="minorEastAsia" w:eastAsiaTheme="minorEastAsia" w:cstheme="minorEastAsia"/>
                <w:sz w:val="21"/>
                <w:szCs w:val="21"/>
              </w:rPr>
            </w:pPr>
          </w:p>
        </w:tc>
        <w:tc>
          <w:tcPr>
            <w:tcW w:w="219" w:type="pct"/>
            <w:gridSpan w:val="2"/>
            <w:shd w:val="clear" w:color="auto" w:fill="auto"/>
            <w:vAlign w:val="center"/>
          </w:tcPr>
          <w:p w14:paraId="46DAB25F">
            <w:pPr>
              <w:rPr>
                <w:rFonts w:asciiTheme="minorEastAsia" w:hAnsiTheme="minorEastAsia" w:eastAsiaTheme="minorEastAsia" w:cstheme="minorEastAsia"/>
                <w:sz w:val="21"/>
                <w:szCs w:val="21"/>
              </w:rPr>
            </w:pPr>
          </w:p>
        </w:tc>
        <w:tc>
          <w:tcPr>
            <w:tcW w:w="216" w:type="pct"/>
            <w:shd w:val="clear" w:color="auto" w:fill="auto"/>
            <w:vAlign w:val="center"/>
          </w:tcPr>
          <w:p w14:paraId="0B4B6B6E">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48</w:t>
            </w:r>
          </w:p>
        </w:tc>
        <w:tc>
          <w:tcPr>
            <w:tcW w:w="211" w:type="pct"/>
            <w:shd w:val="clear" w:color="auto" w:fill="auto"/>
            <w:vAlign w:val="center"/>
          </w:tcPr>
          <w:p w14:paraId="04F41710">
            <w:pPr>
              <w:rPr>
                <w:rFonts w:asciiTheme="minorEastAsia" w:hAnsiTheme="minorEastAsia" w:eastAsiaTheme="minorEastAsia" w:cstheme="minorEastAsia"/>
                <w:sz w:val="21"/>
                <w:szCs w:val="21"/>
              </w:rPr>
            </w:pPr>
          </w:p>
        </w:tc>
        <w:tc>
          <w:tcPr>
            <w:tcW w:w="239" w:type="pct"/>
            <w:shd w:val="clear" w:color="auto" w:fill="auto"/>
            <w:vAlign w:val="center"/>
          </w:tcPr>
          <w:p w14:paraId="7391CA19">
            <w:pPr>
              <w:rPr>
                <w:rFonts w:asciiTheme="minorEastAsia" w:hAnsiTheme="minorEastAsia" w:eastAsiaTheme="minorEastAsia" w:cstheme="minorEastAsia"/>
                <w:sz w:val="21"/>
                <w:szCs w:val="21"/>
              </w:rPr>
            </w:pPr>
          </w:p>
        </w:tc>
        <w:tc>
          <w:tcPr>
            <w:tcW w:w="226" w:type="pct"/>
            <w:shd w:val="clear" w:color="auto" w:fill="auto"/>
            <w:vAlign w:val="center"/>
          </w:tcPr>
          <w:p w14:paraId="068DC856">
            <w:pPr>
              <w:rPr>
                <w:rFonts w:asciiTheme="minorEastAsia" w:hAnsiTheme="minorEastAsia" w:eastAsiaTheme="minorEastAsia" w:cstheme="minorEastAsia"/>
                <w:sz w:val="21"/>
                <w:szCs w:val="21"/>
              </w:rPr>
            </w:pPr>
          </w:p>
        </w:tc>
        <w:tc>
          <w:tcPr>
            <w:tcW w:w="221" w:type="pct"/>
            <w:shd w:val="clear" w:color="auto" w:fill="auto"/>
            <w:vAlign w:val="center"/>
          </w:tcPr>
          <w:p w14:paraId="6B7007EF">
            <w:pPr>
              <w:rPr>
                <w:rFonts w:asciiTheme="minorEastAsia" w:hAnsiTheme="minorEastAsia" w:eastAsiaTheme="minorEastAsia" w:cstheme="minorEastAsia"/>
                <w:sz w:val="21"/>
                <w:szCs w:val="21"/>
              </w:rPr>
            </w:pPr>
          </w:p>
        </w:tc>
        <w:tc>
          <w:tcPr>
            <w:tcW w:w="248" w:type="pct"/>
            <w:shd w:val="clear" w:color="auto" w:fill="auto"/>
            <w:vAlign w:val="center"/>
          </w:tcPr>
          <w:p w14:paraId="03FDB288">
            <w:pPr>
              <w:pStyle w:val="17"/>
              <w:spacing w:line="280" w:lineRule="exact"/>
              <w:rPr>
                <w:rFonts w:asciiTheme="minorEastAsia" w:hAnsiTheme="minorEastAsia" w:eastAsiaTheme="minorEastAsia" w:cstheme="minorEastAsia"/>
                <w:szCs w:val="21"/>
              </w:rPr>
            </w:pPr>
          </w:p>
        </w:tc>
      </w:tr>
      <w:tr w14:paraId="06EE0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blHeader/>
        </w:trPr>
        <w:tc>
          <w:tcPr>
            <w:tcW w:w="165" w:type="pct"/>
            <w:vMerge w:val="continue"/>
            <w:vAlign w:val="center"/>
          </w:tcPr>
          <w:p w14:paraId="6D6FFB6F">
            <w:pPr>
              <w:pStyle w:val="17"/>
              <w:rPr>
                <w:rFonts w:asciiTheme="minorEastAsia" w:hAnsiTheme="minorEastAsia" w:eastAsiaTheme="minorEastAsia" w:cstheme="minorEastAsia"/>
                <w:szCs w:val="21"/>
              </w:rPr>
            </w:pPr>
          </w:p>
        </w:tc>
        <w:tc>
          <w:tcPr>
            <w:tcW w:w="392" w:type="pct"/>
            <w:vMerge w:val="continue"/>
            <w:vAlign w:val="center"/>
          </w:tcPr>
          <w:p w14:paraId="6D4579D2">
            <w:pPr>
              <w:pStyle w:val="17"/>
              <w:spacing w:line="300" w:lineRule="exact"/>
              <w:rPr>
                <w:rFonts w:asciiTheme="minorEastAsia" w:hAnsiTheme="minorEastAsia" w:eastAsiaTheme="minorEastAsia" w:cstheme="minorEastAsia"/>
                <w:szCs w:val="21"/>
              </w:rPr>
            </w:pPr>
          </w:p>
        </w:tc>
        <w:tc>
          <w:tcPr>
            <w:tcW w:w="513" w:type="dxa"/>
            <w:shd w:val="clear" w:color="auto" w:fill="auto"/>
            <w:vAlign w:val="center"/>
          </w:tcPr>
          <w:p w14:paraId="2412EF6A">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12</w:t>
            </w:r>
          </w:p>
        </w:tc>
        <w:tc>
          <w:tcPr>
            <w:tcW w:w="1107" w:type="pct"/>
            <w:shd w:val="clear" w:color="auto" w:fill="auto"/>
            <w:vAlign w:val="center"/>
          </w:tcPr>
          <w:p w14:paraId="3D7DCEEC">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字体与标志设计</w:t>
            </w:r>
          </w:p>
        </w:tc>
        <w:tc>
          <w:tcPr>
            <w:tcW w:w="205" w:type="pct"/>
            <w:shd w:val="clear" w:color="auto" w:fill="auto"/>
            <w:vAlign w:val="center"/>
          </w:tcPr>
          <w:p w14:paraId="4C889741">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B</w:t>
            </w:r>
          </w:p>
        </w:tc>
        <w:tc>
          <w:tcPr>
            <w:tcW w:w="269" w:type="pct"/>
            <w:shd w:val="clear" w:color="auto" w:fill="auto"/>
            <w:vAlign w:val="center"/>
          </w:tcPr>
          <w:p w14:paraId="65D490C9">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w:t>
            </w:r>
          </w:p>
        </w:tc>
        <w:tc>
          <w:tcPr>
            <w:tcW w:w="282" w:type="pct"/>
            <w:shd w:val="clear" w:color="auto" w:fill="auto"/>
            <w:vAlign w:val="center"/>
          </w:tcPr>
          <w:p w14:paraId="069DDA86">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32</w:t>
            </w:r>
          </w:p>
        </w:tc>
        <w:tc>
          <w:tcPr>
            <w:tcW w:w="240" w:type="pct"/>
            <w:vAlign w:val="center"/>
          </w:tcPr>
          <w:p w14:paraId="48921B6A">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10</w:t>
            </w:r>
          </w:p>
        </w:tc>
        <w:tc>
          <w:tcPr>
            <w:tcW w:w="291" w:type="pct"/>
            <w:shd w:val="clear" w:color="auto" w:fill="auto"/>
            <w:vAlign w:val="center"/>
          </w:tcPr>
          <w:p w14:paraId="52E83729">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22</w:t>
            </w:r>
          </w:p>
        </w:tc>
        <w:tc>
          <w:tcPr>
            <w:tcW w:w="277" w:type="pct"/>
            <w:gridSpan w:val="2"/>
            <w:vAlign w:val="center"/>
          </w:tcPr>
          <w:p w14:paraId="71D0AF86">
            <w:pPr>
              <w:widowControl/>
              <w:textAlignment w:val="center"/>
              <w:rPr>
                <w:rFonts w:asciiTheme="minorEastAsia" w:hAnsiTheme="minorEastAsia" w:eastAsiaTheme="minorEastAsia" w:cstheme="minorEastAsia"/>
                <w:sz w:val="21"/>
                <w:szCs w:val="21"/>
              </w:rPr>
            </w:pPr>
          </w:p>
        </w:tc>
        <w:tc>
          <w:tcPr>
            <w:tcW w:w="219" w:type="pct"/>
            <w:gridSpan w:val="2"/>
            <w:shd w:val="clear" w:color="auto" w:fill="auto"/>
            <w:vAlign w:val="center"/>
          </w:tcPr>
          <w:p w14:paraId="71793926">
            <w:pPr>
              <w:rPr>
                <w:rFonts w:asciiTheme="minorEastAsia" w:hAnsiTheme="minorEastAsia" w:eastAsiaTheme="minorEastAsia" w:cstheme="minorEastAsia"/>
                <w:sz w:val="21"/>
                <w:szCs w:val="21"/>
              </w:rPr>
            </w:pPr>
          </w:p>
        </w:tc>
        <w:tc>
          <w:tcPr>
            <w:tcW w:w="216" w:type="pct"/>
            <w:shd w:val="clear" w:color="auto" w:fill="auto"/>
            <w:vAlign w:val="center"/>
          </w:tcPr>
          <w:p w14:paraId="1A94ECCD">
            <w:pPr>
              <w:rPr>
                <w:rFonts w:asciiTheme="minorEastAsia" w:hAnsiTheme="minorEastAsia" w:eastAsiaTheme="minorEastAsia" w:cstheme="minorEastAsia"/>
                <w:sz w:val="21"/>
                <w:szCs w:val="21"/>
              </w:rPr>
            </w:pPr>
          </w:p>
        </w:tc>
        <w:tc>
          <w:tcPr>
            <w:tcW w:w="211" w:type="pct"/>
            <w:shd w:val="clear" w:color="auto" w:fill="auto"/>
            <w:vAlign w:val="center"/>
          </w:tcPr>
          <w:p w14:paraId="14F7D628">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32</w:t>
            </w:r>
          </w:p>
        </w:tc>
        <w:tc>
          <w:tcPr>
            <w:tcW w:w="239" w:type="pct"/>
            <w:shd w:val="clear" w:color="auto" w:fill="auto"/>
            <w:vAlign w:val="center"/>
          </w:tcPr>
          <w:p w14:paraId="06C370FE">
            <w:pPr>
              <w:rPr>
                <w:rFonts w:asciiTheme="minorEastAsia" w:hAnsiTheme="minorEastAsia" w:eastAsiaTheme="minorEastAsia" w:cstheme="minorEastAsia"/>
                <w:sz w:val="21"/>
                <w:szCs w:val="21"/>
              </w:rPr>
            </w:pPr>
          </w:p>
        </w:tc>
        <w:tc>
          <w:tcPr>
            <w:tcW w:w="226" w:type="pct"/>
            <w:shd w:val="clear" w:color="auto" w:fill="auto"/>
            <w:vAlign w:val="center"/>
          </w:tcPr>
          <w:p w14:paraId="3563E4B0">
            <w:pPr>
              <w:rPr>
                <w:rFonts w:asciiTheme="minorEastAsia" w:hAnsiTheme="minorEastAsia" w:eastAsiaTheme="minorEastAsia" w:cstheme="minorEastAsia"/>
                <w:sz w:val="21"/>
                <w:szCs w:val="21"/>
              </w:rPr>
            </w:pPr>
          </w:p>
        </w:tc>
        <w:tc>
          <w:tcPr>
            <w:tcW w:w="221" w:type="pct"/>
            <w:shd w:val="clear" w:color="auto" w:fill="auto"/>
            <w:vAlign w:val="center"/>
          </w:tcPr>
          <w:p w14:paraId="18D928E5">
            <w:pPr>
              <w:rPr>
                <w:rFonts w:asciiTheme="minorEastAsia" w:hAnsiTheme="minorEastAsia" w:eastAsiaTheme="minorEastAsia" w:cstheme="minorEastAsia"/>
                <w:sz w:val="21"/>
                <w:szCs w:val="21"/>
              </w:rPr>
            </w:pPr>
          </w:p>
        </w:tc>
        <w:tc>
          <w:tcPr>
            <w:tcW w:w="248" w:type="pct"/>
            <w:shd w:val="clear" w:color="auto" w:fill="auto"/>
            <w:vAlign w:val="center"/>
          </w:tcPr>
          <w:p w14:paraId="2A137F67">
            <w:pPr>
              <w:pStyle w:val="17"/>
              <w:spacing w:line="280" w:lineRule="exact"/>
              <w:rPr>
                <w:rFonts w:asciiTheme="minorEastAsia" w:hAnsiTheme="minorEastAsia" w:eastAsiaTheme="minorEastAsia" w:cstheme="minorEastAsia"/>
                <w:szCs w:val="21"/>
              </w:rPr>
            </w:pPr>
          </w:p>
        </w:tc>
      </w:tr>
      <w:tr w14:paraId="0CE9D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blHeader/>
        </w:trPr>
        <w:tc>
          <w:tcPr>
            <w:tcW w:w="165" w:type="pct"/>
            <w:vMerge w:val="continue"/>
            <w:vAlign w:val="center"/>
          </w:tcPr>
          <w:p w14:paraId="22D26B69">
            <w:pPr>
              <w:pStyle w:val="17"/>
              <w:rPr>
                <w:rFonts w:asciiTheme="minorEastAsia" w:hAnsiTheme="minorEastAsia" w:eastAsiaTheme="minorEastAsia" w:cstheme="minorEastAsia"/>
                <w:szCs w:val="21"/>
              </w:rPr>
            </w:pPr>
          </w:p>
        </w:tc>
        <w:tc>
          <w:tcPr>
            <w:tcW w:w="392" w:type="pct"/>
            <w:vMerge w:val="continue"/>
            <w:vAlign w:val="center"/>
          </w:tcPr>
          <w:p w14:paraId="4A213B6B">
            <w:pPr>
              <w:pStyle w:val="17"/>
              <w:spacing w:line="300" w:lineRule="exact"/>
              <w:rPr>
                <w:rFonts w:asciiTheme="minorEastAsia" w:hAnsiTheme="minorEastAsia" w:eastAsiaTheme="minorEastAsia" w:cstheme="minorEastAsia"/>
                <w:szCs w:val="21"/>
              </w:rPr>
            </w:pPr>
          </w:p>
        </w:tc>
        <w:tc>
          <w:tcPr>
            <w:tcW w:w="513" w:type="dxa"/>
            <w:shd w:val="clear" w:color="auto" w:fill="auto"/>
            <w:vAlign w:val="center"/>
          </w:tcPr>
          <w:p w14:paraId="57CA4435">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13</w:t>
            </w:r>
          </w:p>
        </w:tc>
        <w:tc>
          <w:tcPr>
            <w:tcW w:w="1107" w:type="pct"/>
            <w:shd w:val="clear" w:color="auto" w:fill="auto"/>
            <w:vAlign w:val="center"/>
          </w:tcPr>
          <w:p w14:paraId="42812789">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插画设计</w:t>
            </w:r>
          </w:p>
        </w:tc>
        <w:tc>
          <w:tcPr>
            <w:tcW w:w="205" w:type="pct"/>
            <w:shd w:val="clear" w:color="auto" w:fill="auto"/>
            <w:vAlign w:val="center"/>
          </w:tcPr>
          <w:p w14:paraId="30F692F5">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B</w:t>
            </w:r>
          </w:p>
        </w:tc>
        <w:tc>
          <w:tcPr>
            <w:tcW w:w="269" w:type="pct"/>
            <w:shd w:val="clear" w:color="auto" w:fill="auto"/>
            <w:vAlign w:val="center"/>
          </w:tcPr>
          <w:p w14:paraId="4C167A8F">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w:t>
            </w:r>
          </w:p>
        </w:tc>
        <w:tc>
          <w:tcPr>
            <w:tcW w:w="282" w:type="pct"/>
            <w:shd w:val="clear" w:color="auto" w:fill="auto"/>
            <w:vAlign w:val="center"/>
          </w:tcPr>
          <w:p w14:paraId="0A823A1F">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48</w:t>
            </w:r>
          </w:p>
        </w:tc>
        <w:tc>
          <w:tcPr>
            <w:tcW w:w="240" w:type="pct"/>
            <w:vAlign w:val="center"/>
          </w:tcPr>
          <w:p w14:paraId="4DEEDF18">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18</w:t>
            </w:r>
          </w:p>
        </w:tc>
        <w:tc>
          <w:tcPr>
            <w:tcW w:w="291" w:type="pct"/>
            <w:shd w:val="clear" w:color="auto" w:fill="auto"/>
            <w:vAlign w:val="center"/>
          </w:tcPr>
          <w:p w14:paraId="700DDF7B">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30</w:t>
            </w:r>
          </w:p>
        </w:tc>
        <w:tc>
          <w:tcPr>
            <w:tcW w:w="277" w:type="pct"/>
            <w:gridSpan w:val="2"/>
            <w:vAlign w:val="center"/>
          </w:tcPr>
          <w:p w14:paraId="539BD2ED">
            <w:pPr>
              <w:widowControl/>
              <w:textAlignment w:val="center"/>
              <w:rPr>
                <w:rFonts w:asciiTheme="minorEastAsia" w:hAnsiTheme="minorEastAsia" w:eastAsiaTheme="minorEastAsia" w:cstheme="minorEastAsia"/>
                <w:sz w:val="21"/>
                <w:szCs w:val="21"/>
              </w:rPr>
            </w:pPr>
          </w:p>
        </w:tc>
        <w:tc>
          <w:tcPr>
            <w:tcW w:w="219" w:type="pct"/>
            <w:gridSpan w:val="2"/>
            <w:shd w:val="clear" w:color="auto" w:fill="auto"/>
            <w:vAlign w:val="center"/>
          </w:tcPr>
          <w:p w14:paraId="56E382A6">
            <w:pPr>
              <w:rPr>
                <w:rFonts w:asciiTheme="minorEastAsia" w:hAnsiTheme="minorEastAsia" w:eastAsiaTheme="minorEastAsia" w:cstheme="minorEastAsia"/>
                <w:sz w:val="21"/>
                <w:szCs w:val="21"/>
              </w:rPr>
            </w:pPr>
          </w:p>
        </w:tc>
        <w:tc>
          <w:tcPr>
            <w:tcW w:w="216" w:type="pct"/>
            <w:shd w:val="clear" w:color="auto" w:fill="auto"/>
            <w:vAlign w:val="center"/>
          </w:tcPr>
          <w:p w14:paraId="5FB48C0B">
            <w:pPr>
              <w:rPr>
                <w:rFonts w:asciiTheme="minorEastAsia" w:hAnsiTheme="minorEastAsia" w:eastAsiaTheme="minorEastAsia" w:cstheme="minorEastAsia"/>
                <w:sz w:val="21"/>
                <w:szCs w:val="21"/>
              </w:rPr>
            </w:pPr>
          </w:p>
        </w:tc>
        <w:tc>
          <w:tcPr>
            <w:tcW w:w="211" w:type="pct"/>
            <w:shd w:val="clear" w:color="auto" w:fill="auto"/>
            <w:vAlign w:val="center"/>
          </w:tcPr>
          <w:p w14:paraId="37503C86">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48</w:t>
            </w:r>
          </w:p>
        </w:tc>
        <w:tc>
          <w:tcPr>
            <w:tcW w:w="239" w:type="pct"/>
            <w:shd w:val="clear" w:color="auto" w:fill="auto"/>
            <w:vAlign w:val="center"/>
          </w:tcPr>
          <w:p w14:paraId="447FBB30">
            <w:pPr>
              <w:rPr>
                <w:rFonts w:asciiTheme="minorEastAsia" w:hAnsiTheme="minorEastAsia" w:eastAsiaTheme="minorEastAsia" w:cstheme="minorEastAsia"/>
                <w:sz w:val="21"/>
                <w:szCs w:val="21"/>
              </w:rPr>
            </w:pPr>
          </w:p>
        </w:tc>
        <w:tc>
          <w:tcPr>
            <w:tcW w:w="226" w:type="pct"/>
            <w:shd w:val="clear" w:color="auto" w:fill="auto"/>
            <w:vAlign w:val="center"/>
          </w:tcPr>
          <w:p w14:paraId="36ED8966">
            <w:pPr>
              <w:rPr>
                <w:rFonts w:asciiTheme="minorEastAsia" w:hAnsiTheme="minorEastAsia" w:eastAsiaTheme="minorEastAsia" w:cstheme="minorEastAsia"/>
                <w:sz w:val="21"/>
                <w:szCs w:val="21"/>
              </w:rPr>
            </w:pPr>
          </w:p>
        </w:tc>
        <w:tc>
          <w:tcPr>
            <w:tcW w:w="221" w:type="pct"/>
            <w:shd w:val="clear" w:color="auto" w:fill="auto"/>
            <w:vAlign w:val="center"/>
          </w:tcPr>
          <w:p w14:paraId="24470083">
            <w:pPr>
              <w:rPr>
                <w:rFonts w:asciiTheme="minorEastAsia" w:hAnsiTheme="minorEastAsia" w:eastAsiaTheme="minorEastAsia" w:cstheme="minorEastAsia"/>
                <w:sz w:val="21"/>
                <w:szCs w:val="21"/>
              </w:rPr>
            </w:pPr>
          </w:p>
        </w:tc>
        <w:tc>
          <w:tcPr>
            <w:tcW w:w="248" w:type="pct"/>
            <w:shd w:val="clear" w:color="auto" w:fill="auto"/>
            <w:vAlign w:val="center"/>
          </w:tcPr>
          <w:p w14:paraId="19FB5B33">
            <w:pPr>
              <w:pStyle w:val="17"/>
              <w:spacing w:line="280" w:lineRule="exact"/>
              <w:rPr>
                <w:rFonts w:asciiTheme="minorEastAsia" w:hAnsiTheme="minorEastAsia" w:eastAsiaTheme="minorEastAsia" w:cstheme="minorEastAsia"/>
                <w:szCs w:val="21"/>
              </w:rPr>
            </w:pPr>
          </w:p>
        </w:tc>
      </w:tr>
      <w:tr w14:paraId="3524D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blHeader/>
        </w:trPr>
        <w:tc>
          <w:tcPr>
            <w:tcW w:w="165" w:type="pct"/>
            <w:vMerge w:val="continue"/>
            <w:vAlign w:val="center"/>
          </w:tcPr>
          <w:p w14:paraId="17B77EB4">
            <w:pPr>
              <w:pStyle w:val="17"/>
              <w:rPr>
                <w:rFonts w:asciiTheme="minorEastAsia" w:hAnsiTheme="minorEastAsia" w:eastAsiaTheme="minorEastAsia" w:cstheme="minorEastAsia"/>
                <w:szCs w:val="21"/>
              </w:rPr>
            </w:pPr>
          </w:p>
        </w:tc>
        <w:tc>
          <w:tcPr>
            <w:tcW w:w="392" w:type="pct"/>
            <w:vMerge w:val="continue"/>
            <w:vAlign w:val="center"/>
          </w:tcPr>
          <w:p w14:paraId="448F9EAD">
            <w:pPr>
              <w:pStyle w:val="17"/>
              <w:spacing w:line="300" w:lineRule="exact"/>
              <w:rPr>
                <w:rFonts w:asciiTheme="minorEastAsia" w:hAnsiTheme="minorEastAsia" w:eastAsiaTheme="minorEastAsia" w:cstheme="minorEastAsia"/>
                <w:szCs w:val="21"/>
              </w:rPr>
            </w:pPr>
          </w:p>
        </w:tc>
        <w:tc>
          <w:tcPr>
            <w:tcW w:w="513" w:type="dxa"/>
            <w:shd w:val="clear" w:color="auto" w:fill="auto"/>
            <w:vAlign w:val="center"/>
          </w:tcPr>
          <w:p w14:paraId="5CE5F61C">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14</w:t>
            </w:r>
          </w:p>
        </w:tc>
        <w:tc>
          <w:tcPr>
            <w:tcW w:w="1107" w:type="pct"/>
            <w:shd w:val="clear" w:color="auto" w:fill="auto"/>
            <w:vAlign w:val="center"/>
          </w:tcPr>
          <w:p w14:paraId="346C22C0">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书籍设计</w:t>
            </w:r>
          </w:p>
        </w:tc>
        <w:tc>
          <w:tcPr>
            <w:tcW w:w="205" w:type="pct"/>
            <w:shd w:val="clear" w:color="auto" w:fill="auto"/>
            <w:vAlign w:val="center"/>
          </w:tcPr>
          <w:p w14:paraId="0542C6FD">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B</w:t>
            </w:r>
          </w:p>
        </w:tc>
        <w:tc>
          <w:tcPr>
            <w:tcW w:w="269" w:type="pct"/>
            <w:shd w:val="clear" w:color="auto" w:fill="auto"/>
            <w:vAlign w:val="center"/>
          </w:tcPr>
          <w:p w14:paraId="76C26783">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w:t>
            </w:r>
          </w:p>
        </w:tc>
        <w:tc>
          <w:tcPr>
            <w:tcW w:w="282" w:type="pct"/>
            <w:shd w:val="clear" w:color="auto" w:fill="auto"/>
            <w:vAlign w:val="center"/>
          </w:tcPr>
          <w:p w14:paraId="19853944">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32</w:t>
            </w:r>
          </w:p>
        </w:tc>
        <w:tc>
          <w:tcPr>
            <w:tcW w:w="240" w:type="pct"/>
            <w:vAlign w:val="center"/>
          </w:tcPr>
          <w:p w14:paraId="646C92C2">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10</w:t>
            </w:r>
          </w:p>
        </w:tc>
        <w:tc>
          <w:tcPr>
            <w:tcW w:w="291" w:type="pct"/>
            <w:shd w:val="clear" w:color="auto" w:fill="auto"/>
            <w:vAlign w:val="center"/>
          </w:tcPr>
          <w:p w14:paraId="002CEFC5">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22</w:t>
            </w:r>
          </w:p>
        </w:tc>
        <w:tc>
          <w:tcPr>
            <w:tcW w:w="277" w:type="pct"/>
            <w:gridSpan w:val="2"/>
            <w:vAlign w:val="center"/>
          </w:tcPr>
          <w:p w14:paraId="2FFCFDBC">
            <w:pPr>
              <w:widowControl/>
              <w:textAlignment w:val="center"/>
              <w:rPr>
                <w:rFonts w:asciiTheme="minorEastAsia" w:hAnsiTheme="minorEastAsia" w:eastAsiaTheme="minorEastAsia" w:cstheme="minorEastAsia"/>
                <w:sz w:val="21"/>
                <w:szCs w:val="21"/>
              </w:rPr>
            </w:pPr>
          </w:p>
        </w:tc>
        <w:tc>
          <w:tcPr>
            <w:tcW w:w="219" w:type="pct"/>
            <w:gridSpan w:val="2"/>
            <w:shd w:val="clear" w:color="auto" w:fill="auto"/>
            <w:vAlign w:val="center"/>
          </w:tcPr>
          <w:p w14:paraId="7E9851C2">
            <w:pPr>
              <w:rPr>
                <w:rFonts w:asciiTheme="minorEastAsia" w:hAnsiTheme="minorEastAsia" w:eastAsiaTheme="minorEastAsia" w:cstheme="minorEastAsia"/>
                <w:sz w:val="21"/>
                <w:szCs w:val="21"/>
              </w:rPr>
            </w:pPr>
          </w:p>
        </w:tc>
        <w:tc>
          <w:tcPr>
            <w:tcW w:w="216" w:type="pct"/>
            <w:shd w:val="clear" w:color="auto" w:fill="auto"/>
            <w:vAlign w:val="center"/>
          </w:tcPr>
          <w:p w14:paraId="74DC54A8">
            <w:pPr>
              <w:rPr>
                <w:rFonts w:asciiTheme="minorEastAsia" w:hAnsiTheme="minorEastAsia" w:eastAsiaTheme="minorEastAsia" w:cstheme="minorEastAsia"/>
                <w:sz w:val="21"/>
                <w:szCs w:val="21"/>
              </w:rPr>
            </w:pPr>
          </w:p>
        </w:tc>
        <w:tc>
          <w:tcPr>
            <w:tcW w:w="211" w:type="pct"/>
            <w:shd w:val="clear" w:color="auto" w:fill="auto"/>
            <w:vAlign w:val="center"/>
          </w:tcPr>
          <w:p w14:paraId="7216F190">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32</w:t>
            </w:r>
          </w:p>
        </w:tc>
        <w:tc>
          <w:tcPr>
            <w:tcW w:w="239" w:type="pct"/>
            <w:shd w:val="clear" w:color="auto" w:fill="auto"/>
            <w:vAlign w:val="center"/>
          </w:tcPr>
          <w:p w14:paraId="32EFBBCE">
            <w:pPr>
              <w:rPr>
                <w:rFonts w:asciiTheme="minorEastAsia" w:hAnsiTheme="minorEastAsia" w:eastAsiaTheme="minorEastAsia" w:cstheme="minorEastAsia"/>
                <w:sz w:val="21"/>
                <w:szCs w:val="21"/>
              </w:rPr>
            </w:pPr>
          </w:p>
        </w:tc>
        <w:tc>
          <w:tcPr>
            <w:tcW w:w="226" w:type="pct"/>
            <w:shd w:val="clear" w:color="auto" w:fill="auto"/>
            <w:vAlign w:val="center"/>
          </w:tcPr>
          <w:p w14:paraId="529D56FF">
            <w:pPr>
              <w:rPr>
                <w:rFonts w:asciiTheme="minorEastAsia" w:hAnsiTheme="minorEastAsia" w:eastAsiaTheme="minorEastAsia" w:cstheme="minorEastAsia"/>
                <w:sz w:val="21"/>
                <w:szCs w:val="21"/>
              </w:rPr>
            </w:pPr>
          </w:p>
        </w:tc>
        <w:tc>
          <w:tcPr>
            <w:tcW w:w="221" w:type="pct"/>
            <w:shd w:val="clear" w:color="auto" w:fill="auto"/>
            <w:vAlign w:val="center"/>
          </w:tcPr>
          <w:p w14:paraId="02A9D598">
            <w:pPr>
              <w:rPr>
                <w:rFonts w:asciiTheme="minorEastAsia" w:hAnsiTheme="minorEastAsia" w:eastAsiaTheme="minorEastAsia" w:cstheme="minorEastAsia"/>
                <w:sz w:val="21"/>
                <w:szCs w:val="21"/>
              </w:rPr>
            </w:pPr>
          </w:p>
        </w:tc>
        <w:tc>
          <w:tcPr>
            <w:tcW w:w="248" w:type="pct"/>
            <w:shd w:val="clear" w:color="auto" w:fill="auto"/>
            <w:vAlign w:val="center"/>
          </w:tcPr>
          <w:p w14:paraId="6459505E">
            <w:pPr>
              <w:pStyle w:val="17"/>
              <w:spacing w:line="280" w:lineRule="exact"/>
              <w:rPr>
                <w:rFonts w:asciiTheme="minorEastAsia" w:hAnsiTheme="minorEastAsia" w:eastAsiaTheme="minorEastAsia" w:cstheme="minorEastAsia"/>
                <w:szCs w:val="21"/>
              </w:rPr>
            </w:pPr>
          </w:p>
        </w:tc>
      </w:tr>
      <w:tr w14:paraId="2D418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9" w:hRule="exact"/>
          <w:tblHeader/>
        </w:trPr>
        <w:tc>
          <w:tcPr>
            <w:tcW w:w="165" w:type="pct"/>
            <w:vMerge w:val="continue"/>
            <w:vAlign w:val="center"/>
          </w:tcPr>
          <w:p w14:paraId="3EAC34E8">
            <w:pPr>
              <w:pStyle w:val="17"/>
              <w:rPr>
                <w:rFonts w:asciiTheme="minorEastAsia" w:hAnsiTheme="minorEastAsia" w:eastAsiaTheme="minorEastAsia" w:cstheme="minorEastAsia"/>
                <w:szCs w:val="21"/>
              </w:rPr>
            </w:pPr>
          </w:p>
        </w:tc>
        <w:tc>
          <w:tcPr>
            <w:tcW w:w="392" w:type="pct"/>
            <w:vMerge w:val="continue"/>
            <w:vAlign w:val="center"/>
          </w:tcPr>
          <w:p w14:paraId="4EE7605C">
            <w:pPr>
              <w:pStyle w:val="17"/>
              <w:spacing w:line="300" w:lineRule="exact"/>
              <w:rPr>
                <w:rFonts w:asciiTheme="minorEastAsia" w:hAnsiTheme="minorEastAsia" w:eastAsiaTheme="minorEastAsia" w:cstheme="minorEastAsia"/>
                <w:szCs w:val="21"/>
              </w:rPr>
            </w:pPr>
          </w:p>
        </w:tc>
        <w:tc>
          <w:tcPr>
            <w:tcW w:w="513" w:type="dxa"/>
            <w:shd w:val="clear" w:color="auto" w:fill="auto"/>
            <w:vAlign w:val="center"/>
          </w:tcPr>
          <w:p w14:paraId="3D578456">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15</w:t>
            </w:r>
          </w:p>
        </w:tc>
        <w:tc>
          <w:tcPr>
            <w:tcW w:w="1107" w:type="pct"/>
            <w:shd w:val="clear" w:color="auto" w:fill="auto"/>
            <w:vAlign w:val="center"/>
          </w:tcPr>
          <w:p w14:paraId="2D38B9AC">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AIGC绘画技术</w:t>
            </w:r>
          </w:p>
        </w:tc>
        <w:tc>
          <w:tcPr>
            <w:tcW w:w="205" w:type="pct"/>
            <w:shd w:val="clear" w:color="auto" w:fill="auto"/>
            <w:vAlign w:val="center"/>
          </w:tcPr>
          <w:p w14:paraId="7BEECA05">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B</w:t>
            </w:r>
          </w:p>
        </w:tc>
        <w:tc>
          <w:tcPr>
            <w:tcW w:w="269" w:type="pct"/>
            <w:shd w:val="clear" w:color="auto" w:fill="auto"/>
            <w:vAlign w:val="center"/>
          </w:tcPr>
          <w:p w14:paraId="5B1731A9">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w:t>
            </w:r>
          </w:p>
        </w:tc>
        <w:tc>
          <w:tcPr>
            <w:tcW w:w="282" w:type="pct"/>
            <w:shd w:val="clear" w:color="auto" w:fill="auto"/>
            <w:vAlign w:val="center"/>
          </w:tcPr>
          <w:p w14:paraId="32576E01">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32</w:t>
            </w:r>
          </w:p>
        </w:tc>
        <w:tc>
          <w:tcPr>
            <w:tcW w:w="240" w:type="pct"/>
            <w:vAlign w:val="center"/>
          </w:tcPr>
          <w:p w14:paraId="598E8C1D">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10</w:t>
            </w:r>
          </w:p>
        </w:tc>
        <w:tc>
          <w:tcPr>
            <w:tcW w:w="291" w:type="pct"/>
            <w:shd w:val="clear" w:color="auto" w:fill="auto"/>
            <w:vAlign w:val="center"/>
          </w:tcPr>
          <w:p w14:paraId="736F9107">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22</w:t>
            </w:r>
          </w:p>
        </w:tc>
        <w:tc>
          <w:tcPr>
            <w:tcW w:w="277" w:type="pct"/>
            <w:gridSpan w:val="2"/>
            <w:vAlign w:val="center"/>
          </w:tcPr>
          <w:p w14:paraId="2B59D7C7">
            <w:pPr>
              <w:widowControl/>
              <w:textAlignment w:val="center"/>
              <w:rPr>
                <w:rFonts w:asciiTheme="minorEastAsia" w:hAnsiTheme="minorEastAsia" w:eastAsiaTheme="minorEastAsia" w:cstheme="minorEastAsia"/>
                <w:sz w:val="21"/>
                <w:szCs w:val="21"/>
              </w:rPr>
            </w:pPr>
          </w:p>
        </w:tc>
        <w:tc>
          <w:tcPr>
            <w:tcW w:w="219" w:type="pct"/>
            <w:gridSpan w:val="2"/>
            <w:shd w:val="clear" w:color="auto" w:fill="auto"/>
            <w:vAlign w:val="center"/>
          </w:tcPr>
          <w:p w14:paraId="715FACEA">
            <w:pPr>
              <w:rPr>
                <w:rFonts w:asciiTheme="minorEastAsia" w:hAnsiTheme="minorEastAsia" w:eastAsiaTheme="minorEastAsia" w:cstheme="minorEastAsia"/>
                <w:sz w:val="21"/>
                <w:szCs w:val="21"/>
              </w:rPr>
            </w:pPr>
          </w:p>
        </w:tc>
        <w:tc>
          <w:tcPr>
            <w:tcW w:w="216" w:type="pct"/>
            <w:shd w:val="clear" w:color="auto" w:fill="auto"/>
            <w:vAlign w:val="center"/>
          </w:tcPr>
          <w:p w14:paraId="05A4E9EC">
            <w:pPr>
              <w:rPr>
                <w:rFonts w:asciiTheme="minorEastAsia" w:hAnsiTheme="minorEastAsia" w:eastAsiaTheme="minorEastAsia" w:cstheme="minorEastAsia"/>
                <w:sz w:val="21"/>
                <w:szCs w:val="21"/>
              </w:rPr>
            </w:pPr>
          </w:p>
        </w:tc>
        <w:tc>
          <w:tcPr>
            <w:tcW w:w="211" w:type="pct"/>
            <w:shd w:val="clear" w:color="auto" w:fill="auto"/>
            <w:vAlign w:val="center"/>
          </w:tcPr>
          <w:p w14:paraId="7011DA53">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32</w:t>
            </w:r>
          </w:p>
        </w:tc>
        <w:tc>
          <w:tcPr>
            <w:tcW w:w="239" w:type="pct"/>
            <w:shd w:val="clear" w:color="auto" w:fill="auto"/>
            <w:vAlign w:val="center"/>
          </w:tcPr>
          <w:p w14:paraId="28ABC68A">
            <w:pPr>
              <w:rPr>
                <w:rFonts w:asciiTheme="minorEastAsia" w:hAnsiTheme="minorEastAsia" w:eastAsiaTheme="minorEastAsia" w:cstheme="minorEastAsia"/>
                <w:sz w:val="21"/>
                <w:szCs w:val="21"/>
              </w:rPr>
            </w:pPr>
          </w:p>
        </w:tc>
        <w:tc>
          <w:tcPr>
            <w:tcW w:w="226" w:type="pct"/>
            <w:shd w:val="clear" w:color="auto" w:fill="auto"/>
            <w:vAlign w:val="center"/>
          </w:tcPr>
          <w:p w14:paraId="1BAC80DC">
            <w:pPr>
              <w:rPr>
                <w:rFonts w:asciiTheme="minorEastAsia" w:hAnsiTheme="minorEastAsia" w:eastAsiaTheme="minorEastAsia" w:cstheme="minorEastAsia"/>
                <w:sz w:val="21"/>
                <w:szCs w:val="21"/>
              </w:rPr>
            </w:pPr>
          </w:p>
        </w:tc>
        <w:tc>
          <w:tcPr>
            <w:tcW w:w="221" w:type="pct"/>
            <w:shd w:val="clear" w:color="auto" w:fill="auto"/>
            <w:vAlign w:val="center"/>
          </w:tcPr>
          <w:p w14:paraId="77FF55AF">
            <w:pPr>
              <w:rPr>
                <w:rFonts w:asciiTheme="minorEastAsia" w:hAnsiTheme="minorEastAsia" w:eastAsiaTheme="minorEastAsia" w:cstheme="minorEastAsia"/>
                <w:sz w:val="21"/>
                <w:szCs w:val="21"/>
              </w:rPr>
            </w:pPr>
          </w:p>
        </w:tc>
        <w:tc>
          <w:tcPr>
            <w:tcW w:w="248" w:type="pct"/>
            <w:shd w:val="clear" w:color="auto" w:fill="auto"/>
            <w:vAlign w:val="center"/>
          </w:tcPr>
          <w:p w14:paraId="132F7EDC">
            <w:pPr>
              <w:pStyle w:val="17"/>
              <w:spacing w:line="280" w:lineRule="exact"/>
              <w:rPr>
                <w:rFonts w:asciiTheme="minorEastAsia" w:hAnsiTheme="minorEastAsia" w:eastAsiaTheme="minorEastAsia" w:cstheme="minorEastAsia"/>
                <w:szCs w:val="21"/>
              </w:rPr>
            </w:pPr>
          </w:p>
        </w:tc>
      </w:tr>
      <w:tr w14:paraId="5A366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blHeader/>
        </w:trPr>
        <w:tc>
          <w:tcPr>
            <w:tcW w:w="165" w:type="pct"/>
            <w:vMerge w:val="continue"/>
            <w:vAlign w:val="center"/>
          </w:tcPr>
          <w:p w14:paraId="73B7BB39">
            <w:pPr>
              <w:pStyle w:val="17"/>
              <w:rPr>
                <w:rFonts w:asciiTheme="minorEastAsia" w:hAnsiTheme="minorEastAsia" w:eastAsiaTheme="minorEastAsia" w:cstheme="minorEastAsia"/>
                <w:szCs w:val="21"/>
              </w:rPr>
            </w:pPr>
          </w:p>
        </w:tc>
        <w:tc>
          <w:tcPr>
            <w:tcW w:w="392" w:type="pct"/>
            <w:vMerge w:val="continue"/>
            <w:vAlign w:val="center"/>
          </w:tcPr>
          <w:p w14:paraId="1C86F87D">
            <w:pPr>
              <w:pStyle w:val="17"/>
              <w:spacing w:line="300" w:lineRule="exact"/>
              <w:rPr>
                <w:rFonts w:asciiTheme="minorEastAsia" w:hAnsiTheme="minorEastAsia" w:eastAsiaTheme="minorEastAsia" w:cstheme="minorEastAsia"/>
                <w:szCs w:val="21"/>
              </w:rPr>
            </w:pPr>
          </w:p>
        </w:tc>
        <w:tc>
          <w:tcPr>
            <w:tcW w:w="513" w:type="dxa"/>
            <w:shd w:val="clear" w:color="auto" w:fill="auto"/>
            <w:vAlign w:val="center"/>
          </w:tcPr>
          <w:p w14:paraId="52510077">
            <w:pPr>
              <w:widowControl/>
              <w:textAlignment w:val="center"/>
              <w:rPr>
                <w:rFonts w:hint="eastAsia" w:eastAsia="宋体" w:asciiTheme="minorEastAsia" w:hAnsiTheme="minorEastAsia" w:cstheme="minorEastAsia"/>
                <w:sz w:val="21"/>
                <w:szCs w:val="21"/>
                <w:lang w:eastAsia="zh-CN"/>
              </w:rPr>
            </w:pPr>
            <w:r>
              <w:rPr>
                <w:rFonts w:hint="eastAsia" w:ascii="宋体" w:hAnsi="宋体" w:eastAsia="宋体" w:cs="宋体"/>
                <w:color w:val="000000"/>
                <w:kern w:val="0"/>
                <w:sz w:val="21"/>
                <w:szCs w:val="21"/>
                <w:lang w:bidi="ar"/>
              </w:rPr>
              <w:t>1</w:t>
            </w:r>
            <w:r>
              <w:rPr>
                <w:rFonts w:hint="eastAsia" w:ascii="宋体" w:hAnsi="宋体" w:eastAsia="宋体" w:cs="宋体"/>
                <w:color w:val="000000"/>
                <w:kern w:val="0"/>
                <w:sz w:val="21"/>
                <w:szCs w:val="21"/>
                <w:lang w:val="en-US" w:eastAsia="zh-CN" w:bidi="ar"/>
              </w:rPr>
              <w:t>6</w:t>
            </w:r>
          </w:p>
        </w:tc>
        <w:tc>
          <w:tcPr>
            <w:tcW w:w="1107" w:type="pct"/>
            <w:shd w:val="clear" w:color="auto" w:fill="auto"/>
            <w:vAlign w:val="center"/>
          </w:tcPr>
          <w:p w14:paraId="43E9FC75">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版式设计</w:t>
            </w:r>
          </w:p>
        </w:tc>
        <w:tc>
          <w:tcPr>
            <w:tcW w:w="205" w:type="pct"/>
            <w:shd w:val="clear" w:color="auto" w:fill="auto"/>
            <w:vAlign w:val="center"/>
          </w:tcPr>
          <w:p w14:paraId="786BE2AC">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B</w:t>
            </w:r>
          </w:p>
        </w:tc>
        <w:tc>
          <w:tcPr>
            <w:tcW w:w="269" w:type="pct"/>
            <w:shd w:val="clear" w:color="auto" w:fill="auto"/>
            <w:vAlign w:val="center"/>
          </w:tcPr>
          <w:p w14:paraId="550B84FF">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w:t>
            </w:r>
          </w:p>
        </w:tc>
        <w:tc>
          <w:tcPr>
            <w:tcW w:w="282" w:type="pct"/>
            <w:shd w:val="clear" w:color="auto" w:fill="auto"/>
            <w:vAlign w:val="center"/>
          </w:tcPr>
          <w:p w14:paraId="60481199">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32</w:t>
            </w:r>
          </w:p>
        </w:tc>
        <w:tc>
          <w:tcPr>
            <w:tcW w:w="240" w:type="pct"/>
            <w:vAlign w:val="center"/>
          </w:tcPr>
          <w:p w14:paraId="7E19272F">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10</w:t>
            </w:r>
          </w:p>
        </w:tc>
        <w:tc>
          <w:tcPr>
            <w:tcW w:w="291" w:type="pct"/>
            <w:shd w:val="clear" w:color="auto" w:fill="auto"/>
            <w:vAlign w:val="center"/>
          </w:tcPr>
          <w:p w14:paraId="6078E673">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22</w:t>
            </w:r>
          </w:p>
        </w:tc>
        <w:tc>
          <w:tcPr>
            <w:tcW w:w="277" w:type="pct"/>
            <w:gridSpan w:val="2"/>
            <w:vAlign w:val="center"/>
          </w:tcPr>
          <w:p w14:paraId="360A52DB">
            <w:pPr>
              <w:widowControl/>
              <w:textAlignment w:val="center"/>
              <w:rPr>
                <w:rFonts w:asciiTheme="minorEastAsia" w:hAnsiTheme="minorEastAsia" w:eastAsiaTheme="minorEastAsia" w:cstheme="minorEastAsia"/>
                <w:sz w:val="21"/>
                <w:szCs w:val="21"/>
              </w:rPr>
            </w:pPr>
          </w:p>
        </w:tc>
        <w:tc>
          <w:tcPr>
            <w:tcW w:w="219" w:type="pct"/>
            <w:gridSpan w:val="2"/>
            <w:shd w:val="clear" w:color="auto" w:fill="auto"/>
            <w:vAlign w:val="center"/>
          </w:tcPr>
          <w:p w14:paraId="51A7BB02">
            <w:pPr>
              <w:rPr>
                <w:rFonts w:asciiTheme="minorEastAsia" w:hAnsiTheme="minorEastAsia" w:eastAsiaTheme="minorEastAsia" w:cstheme="minorEastAsia"/>
                <w:sz w:val="21"/>
                <w:szCs w:val="21"/>
              </w:rPr>
            </w:pPr>
          </w:p>
        </w:tc>
        <w:tc>
          <w:tcPr>
            <w:tcW w:w="216" w:type="pct"/>
            <w:shd w:val="clear" w:color="auto" w:fill="auto"/>
            <w:vAlign w:val="center"/>
          </w:tcPr>
          <w:p w14:paraId="67AEE69D">
            <w:pPr>
              <w:rPr>
                <w:rFonts w:asciiTheme="minorEastAsia" w:hAnsiTheme="minorEastAsia" w:eastAsiaTheme="minorEastAsia" w:cstheme="minorEastAsia"/>
                <w:sz w:val="21"/>
                <w:szCs w:val="21"/>
              </w:rPr>
            </w:pPr>
          </w:p>
        </w:tc>
        <w:tc>
          <w:tcPr>
            <w:tcW w:w="211" w:type="pct"/>
            <w:shd w:val="clear" w:color="auto" w:fill="auto"/>
            <w:vAlign w:val="center"/>
          </w:tcPr>
          <w:p w14:paraId="263FC08D">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32</w:t>
            </w:r>
          </w:p>
        </w:tc>
        <w:tc>
          <w:tcPr>
            <w:tcW w:w="239" w:type="pct"/>
            <w:shd w:val="clear" w:color="auto" w:fill="auto"/>
            <w:vAlign w:val="center"/>
          </w:tcPr>
          <w:p w14:paraId="7BB263BE">
            <w:pPr>
              <w:rPr>
                <w:rFonts w:asciiTheme="minorEastAsia" w:hAnsiTheme="minorEastAsia" w:eastAsiaTheme="minorEastAsia" w:cstheme="minorEastAsia"/>
                <w:sz w:val="21"/>
                <w:szCs w:val="21"/>
              </w:rPr>
            </w:pPr>
          </w:p>
        </w:tc>
        <w:tc>
          <w:tcPr>
            <w:tcW w:w="226" w:type="pct"/>
            <w:shd w:val="clear" w:color="auto" w:fill="auto"/>
            <w:vAlign w:val="center"/>
          </w:tcPr>
          <w:p w14:paraId="0AED6262">
            <w:pPr>
              <w:rPr>
                <w:rFonts w:asciiTheme="minorEastAsia" w:hAnsiTheme="minorEastAsia" w:eastAsiaTheme="minorEastAsia" w:cstheme="minorEastAsia"/>
                <w:sz w:val="21"/>
                <w:szCs w:val="21"/>
              </w:rPr>
            </w:pPr>
          </w:p>
        </w:tc>
        <w:tc>
          <w:tcPr>
            <w:tcW w:w="221" w:type="pct"/>
            <w:shd w:val="clear" w:color="auto" w:fill="auto"/>
            <w:vAlign w:val="center"/>
          </w:tcPr>
          <w:p w14:paraId="6316467A">
            <w:pPr>
              <w:rPr>
                <w:rFonts w:asciiTheme="minorEastAsia" w:hAnsiTheme="minorEastAsia" w:eastAsiaTheme="minorEastAsia" w:cstheme="minorEastAsia"/>
                <w:sz w:val="21"/>
                <w:szCs w:val="21"/>
              </w:rPr>
            </w:pPr>
          </w:p>
        </w:tc>
        <w:tc>
          <w:tcPr>
            <w:tcW w:w="248" w:type="pct"/>
            <w:shd w:val="clear" w:color="auto" w:fill="auto"/>
            <w:vAlign w:val="center"/>
          </w:tcPr>
          <w:p w14:paraId="31285F48">
            <w:pPr>
              <w:pStyle w:val="17"/>
              <w:spacing w:line="280" w:lineRule="exact"/>
              <w:rPr>
                <w:rFonts w:asciiTheme="minorEastAsia" w:hAnsiTheme="minorEastAsia" w:eastAsiaTheme="minorEastAsia" w:cstheme="minorEastAsia"/>
                <w:szCs w:val="21"/>
              </w:rPr>
            </w:pPr>
          </w:p>
        </w:tc>
      </w:tr>
      <w:tr w14:paraId="197B7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blHeader/>
        </w:trPr>
        <w:tc>
          <w:tcPr>
            <w:tcW w:w="165" w:type="pct"/>
            <w:vMerge w:val="continue"/>
            <w:vAlign w:val="center"/>
          </w:tcPr>
          <w:p w14:paraId="47642330">
            <w:pPr>
              <w:pStyle w:val="17"/>
              <w:rPr>
                <w:rFonts w:asciiTheme="minorEastAsia" w:hAnsiTheme="minorEastAsia" w:eastAsiaTheme="minorEastAsia" w:cstheme="minorEastAsia"/>
                <w:szCs w:val="21"/>
              </w:rPr>
            </w:pPr>
          </w:p>
        </w:tc>
        <w:tc>
          <w:tcPr>
            <w:tcW w:w="392" w:type="pct"/>
            <w:vMerge w:val="continue"/>
            <w:vAlign w:val="center"/>
          </w:tcPr>
          <w:p w14:paraId="48732188">
            <w:pPr>
              <w:pStyle w:val="17"/>
              <w:spacing w:line="300" w:lineRule="exact"/>
              <w:rPr>
                <w:rFonts w:asciiTheme="minorEastAsia" w:hAnsiTheme="minorEastAsia" w:eastAsiaTheme="minorEastAsia" w:cstheme="minorEastAsia"/>
                <w:szCs w:val="21"/>
              </w:rPr>
            </w:pPr>
          </w:p>
        </w:tc>
        <w:tc>
          <w:tcPr>
            <w:tcW w:w="513" w:type="dxa"/>
            <w:shd w:val="clear" w:color="auto" w:fill="auto"/>
            <w:vAlign w:val="center"/>
          </w:tcPr>
          <w:p w14:paraId="7B03A588">
            <w:pPr>
              <w:widowControl/>
              <w:textAlignment w:val="center"/>
              <w:rPr>
                <w:rFonts w:hint="eastAsia" w:eastAsia="宋体" w:asciiTheme="minorEastAsia" w:hAnsiTheme="minorEastAsia" w:cstheme="minorEastAsia"/>
                <w:sz w:val="21"/>
                <w:szCs w:val="21"/>
                <w:lang w:eastAsia="zh-CN"/>
              </w:rPr>
            </w:pPr>
            <w:r>
              <w:rPr>
                <w:rFonts w:hint="eastAsia" w:ascii="宋体" w:hAnsi="宋体" w:eastAsia="宋体" w:cs="宋体"/>
                <w:color w:val="000000"/>
                <w:kern w:val="0"/>
                <w:sz w:val="21"/>
                <w:szCs w:val="21"/>
                <w:lang w:bidi="ar"/>
              </w:rPr>
              <w:t>1</w:t>
            </w:r>
            <w:r>
              <w:rPr>
                <w:rFonts w:hint="eastAsia" w:ascii="宋体" w:hAnsi="宋体" w:eastAsia="宋体" w:cs="宋体"/>
                <w:color w:val="000000"/>
                <w:kern w:val="0"/>
                <w:sz w:val="21"/>
                <w:szCs w:val="21"/>
                <w:lang w:val="en-US" w:eastAsia="zh-CN" w:bidi="ar"/>
              </w:rPr>
              <w:t>7</w:t>
            </w:r>
          </w:p>
        </w:tc>
        <w:tc>
          <w:tcPr>
            <w:tcW w:w="1107" w:type="pct"/>
            <w:shd w:val="clear" w:color="auto" w:fill="auto"/>
            <w:vAlign w:val="center"/>
          </w:tcPr>
          <w:p w14:paraId="39071446">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网页设计</w:t>
            </w:r>
          </w:p>
        </w:tc>
        <w:tc>
          <w:tcPr>
            <w:tcW w:w="205" w:type="pct"/>
            <w:shd w:val="clear" w:color="auto" w:fill="auto"/>
            <w:vAlign w:val="center"/>
          </w:tcPr>
          <w:p w14:paraId="1C1E4A52">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B</w:t>
            </w:r>
          </w:p>
        </w:tc>
        <w:tc>
          <w:tcPr>
            <w:tcW w:w="269" w:type="pct"/>
            <w:shd w:val="clear" w:color="auto" w:fill="auto"/>
            <w:vAlign w:val="center"/>
          </w:tcPr>
          <w:p w14:paraId="60515D91">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w:t>
            </w:r>
          </w:p>
        </w:tc>
        <w:tc>
          <w:tcPr>
            <w:tcW w:w="282" w:type="pct"/>
            <w:shd w:val="clear" w:color="auto" w:fill="auto"/>
            <w:vAlign w:val="center"/>
          </w:tcPr>
          <w:p w14:paraId="3788F736">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32</w:t>
            </w:r>
          </w:p>
        </w:tc>
        <w:tc>
          <w:tcPr>
            <w:tcW w:w="240" w:type="pct"/>
            <w:vAlign w:val="center"/>
          </w:tcPr>
          <w:p w14:paraId="12510A80">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32</w:t>
            </w:r>
          </w:p>
        </w:tc>
        <w:tc>
          <w:tcPr>
            <w:tcW w:w="291" w:type="pct"/>
            <w:shd w:val="clear" w:color="auto" w:fill="auto"/>
            <w:vAlign w:val="center"/>
          </w:tcPr>
          <w:p w14:paraId="06F86610">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22</w:t>
            </w:r>
          </w:p>
        </w:tc>
        <w:tc>
          <w:tcPr>
            <w:tcW w:w="277" w:type="pct"/>
            <w:gridSpan w:val="2"/>
            <w:vAlign w:val="center"/>
          </w:tcPr>
          <w:p w14:paraId="4A30906F">
            <w:pPr>
              <w:widowControl/>
              <w:textAlignment w:val="center"/>
              <w:rPr>
                <w:rFonts w:asciiTheme="minorEastAsia" w:hAnsiTheme="minorEastAsia" w:eastAsiaTheme="minorEastAsia" w:cstheme="minorEastAsia"/>
                <w:sz w:val="21"/>
                <w:szCs w:val="21"/>
              </w:rPr>
            </w:pPr>
          </w:p>
        </w:tc>
        <w:tc>
          <w:tcPr>
            <w:tcW w:w="219" w:type="pct"/>
            <w:gridSpan w:val="2"/>
            <w:shd w:val="clear" w:color="auto" w:fill="auto"/>
            <w:vAlign w:val="center"/>
          </w:tcPr>
          <w:p w14:paraId="7CD78195">
            <w:pPr>
              <w:rPr>
                <w:rFonts w:asciiTheme="minorEastAsia" w:hAnsiTheme="minorEastAsia" w:eastAsiaTheme="minorEastAsia" w:cstheme="minorEastAsia"/>
                <w:sz w:val="21"/>
                <w:szCs w:val="21"/>
              </w:rPr>
            </w:pPr>
          </w:p>
        </w:tc>
        <w:tc>
          <w:tcPr>
            <w:tcW w:w="216" w:type="pct"/>
            <w:shd w:val="clear" w:color="auto" w:fill="auto"/>
            <w:vAlign w:val="center"/>
          </w:tcPr>
          <w:p w14:paraId="65BDCEE0">
            <w:pPr>
              <w:rPr>
                <w:rFonts w:asciiTheme="minorEastAsia" w:hAnsiTheme="minorEastAsia" w:eastAsiaTheme="minorEastAsia" w:cstheme="minorEastAsia"/>
                <w:sz w:val="21"/>
                <w:szCs w:val="21"/>
              </w:rPr>
            </w:pPr>
          </w:p>
        </w:tc>
        <w:tc>
          <w:tcPr>
            <w:tcW w:w="211" w:type="pct"/>
            <w:shd w:val="clear" w:color="auto" w:fill="auto"/>
            <w:vAlign w:val="center"/>
          </w:tcPr>
          <w:p w14:paraId="63A2138A">
            <w:pPr>
              <w:rPr>
                <w:rFonts w:asciiTheme="minorEastAsia" w:hAnsiTheme="minorEastAsia" w:eastAsiaTheme="minorEastAsia" w:cstheme="minorEastAsia"/>
                <w:sz w:val="21"/>
                <w:szCs w:val="21"/>
              </w:rPr>
            </w:pPr>
          </w:p>
        </w:tc>
        <w:tc>
          <w:tcPr>
            <w:tcW w:w="239" w:type="pct"/>
            <w:shd w:val="clear" w:color="auto" w:fill="auto"/>
            <w:vAlign w:val="center"/>
          </w:tcPr>
          <w:p w14:paraId="7CC2D4AE">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32</w:t>
            </w:r>
          </w:p>
        </w:tc>
        <w:tc>
          <w:tcPr>
            <w:tcW w:w="226" w:type="pct"/>
            <w:shd w:val="clear" w:color="auto" w:fill="auto"/>
            <w:vAlign w:val="center"/>
          </w:tcPr>
          <w:p w14:paraId="0A0331F9">
            <w:pPr>
              <w:rPr>
                <w:rFonts w:asciiTheme="minorEastAsia" w:hAnsiTheme="minorEastAsia" w:eastAsiaTheme="minorEastAsia" w:cstheme="minorEastAsia"/>
                <w:sz w:val="21"/>
                <w:szCs w:val="21"/>
              </w:rPr>
            </w:pPr>
          </w:p>
        </w:tc>
        <w:tc>
          <w:tcPr>
            <w:tcW w:w="221" w:type="pct"/>
            <w:shd w:val="clear" w:color="auto" w:fill="auto"/>
            <w:vAlign w:val="center"/>
          </w:tcPr>
          <w:p w14:paraId="7E603E85">
            <w:pPr>
              <w:rPr>
                <w:rFonts w:asciiTheme="minorEastAsia" w:hAnsiTheme="minorEastAsia" w:eastAsiaTheme="minorEastAsia" w:cstheme="minorEastAsia"/>
                <w:sz w:val="21"/>
                <w:szCs w:val="21"/>
              </w:rPr>
            </w:pPr>
          </w:p>
        </w:tc>
        <w:tc>
          <w:tcPr>
            <w:tcW w:w="248" w:type="pct"/>
            <w:shd w:val="clear" w:color="auto" w:fill="auto"/>
            <w:vAlign w:val="center"/>
          </w:tcPr>
          <w:p w14:paraId="6B041366">
            <w:pPr>
              <w:pStyle w:val="17"/>
              <w:spacing w:line="280" w:lineRule="exact"/>
              <w:rPr>
                <w:rFonts w:asciiTheme="minorEastAsia" w:hAnsiTheme="minorEastAsia" w:eastAsiaTheme="minorEastAsia" w:cstheme="minorEastAsia"/>
                <w:szCs w:val="21"/>
              </w:rPr>
            </w:pPr>
          </w:p>
        </w:tc>
      </w:tr>
      <w:tr w14:paraId="0A236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blHeader/>
        </w:trPr>
        <w:tc>
          <w:tcPr>
            <w:tcW w:w="165" w:type="pct"/>
            <w:vMerge w:val="continue"/>
            <w:vAlign w:val="center"/>
          </w:tcPr>
          <w:p w14:paraId="3AAACB72">
            <w:pPr>
              <w:pStyle w:val="17"/>
              <w:rPr>
                <w:rFonts w:asciiTheme="minorEastAsia" w:hAnsiTheme="minorEastAsia" w:eastAsiaTheme="minorEastAsia" w:cstheme="minorEastAsia"/>
                <w:szCs w:val="21"/>
              </w:rPr>
            </w:pPr>
          </w:p>
        </w:tc>
        <w:tc>
          <w:tcPr>
            <w:tcW w:w="392" w:type="pct"/>
            <w:vMerge w:val="continue"/>
            <w:vAlign w:val="center"/>
          </w:tcPr>
          <w:p w14:paraId="32D5457D">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0632BC9A">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18</w:t>
            </w:r>
          </w:p>
        </w:tc>
        <w:tc>
          <w:tcPr>
            <w:tcW w:w="1107" w:type="pct"/>
            <w:shd w:val="clear" w:color="auto" w:fill="auto"/>
            <w:vAlign w:val="center"/>
          </w:tcPr>
          <w:p w14:paraId="763AA109">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AE特效处理</w:t>
            </w:r>
          </w:p>
        </w:tc>
        <w:tc>
          <w:tcPr>
            <w:tcW w:w="205" w:type="pct"/>
            <w:shd w:val="clear" w:color="auto" w:fill="auto"/>
            <w:vAlign w:val="center"/>
          </w:tcPr>
          <w:p w14:paraId="6E74E1CD">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B</w:t>
            </w:r>
          </w:p>
        </w:tc>
        <w:tc>
          <w:tcPr>
            <w:tcW w:w="269" w:type="pct"/>
            <w:shd w:val="clear" w:color="auto" w:fill="auto"/>
            <w:vAlign w:val="center"/>
          </w:tcPr>
          <w:p w14:paraId="75DB376D">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w:t>
            </w:r>
          </w:p>
        </w:tc>
        <w:tc>
          <w:tcPr>
            <w:tcW w:w="282" w:type="pct"/>
            <w:shd w:val="clear" w:color="auto" w:fill="auto"/>
            <w:vAlign w:val="center"/>
          </w:tcPr>
          <w:p w14:paraId="2AEC4B04">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32</w:t>
            </w:r>
          </w:p>
        </w:tc>
        <w:tc>
          <w:tcPr>
            <w:tcW w:w="240" w:type="pct"/>
            <w:vAlign w:val="center"/>
          </w:tcPr>
          <w:p w14:paraId="07E22E2A">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10</w:t>
            </w:r>
          </w:p>
        </w:tc>
        <w:tc>
          <w:tcPr>
            <w:tcW w:w="291" w:type="pct"/>
            <w:shd w:val="clear" w:color="auto" w:fill="auto"/>
            <w:vAlign w:val="center"/>
          </w:tcPr>
          <w:p w14:paraId="748E6FB1">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22</w:t>
            </w:r>
          </w:p>
        </w:tc>
        <w:tc>
          <w:tcPr>
            <w:tcW w:w="277" w:type="pct"/>
            <w:gridSpan w:val="2"/>
            <w:vAlign w:val="center"/>
          </w:tcPr>
          <w:p w14:paraId="1AC6BF09">
            <w:pPr>
              <w:widowControl/>
              <w:textAlignment w:val="center"/>
              <w:rPr>
                <w:rFonts w:asciiTheme="minorEastAsia" w:hAnsiTheme="minorEastAsia" w:eastAsiaTheme="minorEastAsia" w:cstheme="minorEastAsia"/>
                <w:sz w:val="21"/>
                <w:szCs w:val="21"/>
              </w:rPr>
            </w:pPr>
          </w:p>
        </w:tc>
        <w:tc>
          <w:tcPr>
            <w:tcW w:w="219" w:type="pct"/>
            <w:gridSpan w:val="2"/>
            <w:shd w:val="clear" w:color="auto" w:fill="auto"/>
            <w:vAlign w:val="center"/>
          </w:tcPr>
          <w:p w14:paraId="3F7D6C8F">
            <w:pPr>
              <w:rPr>
                <w:rFonts w:asciiTheme="minorEastAsia" w:hAnsiTheme="minorEastAsia" w:eastAsiaTheme="minorEastAsia" w:cstheme="minorEastAsia"/>
                <w:sz w:val="21"/>
                <w:szCs w:val="21"/>
              </w:rPr>
            </w:pPr>
          </w:p>
        </w:tc>
        <w:tc>
          <w:tcPr>
            <w:tcW w:w="216" w:type="pct"/>
            <w:shd w:val="clear" w:color="auto" w:fill="auto"/>
            <w:vAlign w:val="center"/>
          </w:tcPr>
          <w:p w14:paraId="346A0124">
            <w:pPr>
              <w:rPr>
                <w:rFonts w:asciiTheme="minorEastAsia" w:hAnsiTheme="minorEastAsia" w:eastAsiaTheme="minorEastAsia" w:cstheme="minorEastAsia"/>
                <w:sz w:val="21"/>
                <w:szCs w:val="21"/>
              </w:rPr>
            </w:pPr>
          </w:p>
        </w:tc>
        <w:tc>
          <w:tcPr>
            <w:tcW w:w="211" w:type="pct"/>
            <w:shd w:val="clear" w:color="auto" w:fill="auto"/>
            <w:vAlign w:val="center"/>
          </w:tcPr>
          <w:p w14:paraId="10F002A1">
            <w:pPr>
              <w:rPr>
                <w:rFonts w:asciiTheme="minorEastAsia" w:hAnsiTheme="minorEastAsia" w:eastAsiaTheme="minorEastAsia" w:cstheme="minorEastAsia"/>
                <w:sz w:val="21"/>
                <w:szCs w:val="21"/>
              </w:rPr>
            </w:pPr>
          </w:p>
        </w:tc>
        <w:tc>
          <w:tcPr>
            <w:tcW w:w="239" w:type="pct"/>
            <w:shd w:val="clear" w:color="auto" w:fill="auto"/>
            <w:vAlign w:val="center"/>
          </w:tcPr>
          <w:p w14:paraId="79E8826D">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32</w:t>
            </w:r>
          </w:p>
        </w:tc>
        <w:tc>
          <w:tcPr>
            <w:tcW w:w="226" w:type="pct"/>
            <w:shd w:val="clear" w:color="auto" w:fill="auto"/>
            <w:vAlign w:val="center"/>
          </w:tcPr>
          <w:p w14:paraId="245510B5">
            <w:pPr>
              <w:rPr>
                <w:rFonts w:asciiTheme="minorEastAsia" w:hAnsiTheme="minorEastAsia" w:eastAsiaTheme="minorEastAsia" w:cstheme="minorEastAsia"/>
                <w:sz w:val="21"/>
                <w:szCs w:val="21"/>
              </w:rPr>
            </w:pPr>
          </w:p>
        </w:tc>
        <w:tc>
          <w:tcPr>
            <w:tcW w:w="221" w:type="pct"/>
            <w:shd w:val="clear" w:color="auto" w:fill="auto"/>
            <w:vAlign w:val="center"/>
          </w:tcPr>
          <w:p w14:paraId="62094DBF">
            <w:pPr>
              <w:rPr>
                <w:rFonts w:asciiTheme="minorEastAsia" w:hAnsiTheme="minorEastAsia" w:eastAsiaTheme="minorEastAsia" w:cstheme="minorEastAsia"/>
                <w:sz w:val="21"/>
                <w:szCs w:val="21"/>
              </w:rPr>
            </w:pPr>
          </w:p>
        </w:tc>
        <w:tc>
          <w:tcPr>
            <w:tcW w:w="248" w:type="pct"/>
            <w:shd w:val="clear" w:color="auto" w:fill="auto"/>
            <w:vAlign w:val="center"/>
          </w:tcPr>
          <w:p w14:paraId="01BE55E3">
            <w:pPr>
              <w:pStyle w:val="17"/>
              <w:spacing w:line="280" w:lineRule="exact"/>
              <w:rPr>
                <w:rFonts w:asciiTheme="minorEastAsia" w:hAnsiTheme="minorEastAsia" w:eastAsiaTheme="minorEastAsia" w:cstheme="minorEastAsia"/>
                <w:szCs w:val="21"/>
              </w:rPr>
            </w:pPr>
          </w:p>
        </w:tc>
      </w:tr>
      <w:tr w14:paraId="51B1B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blHeader/>
        </w:trPr>
        <w:tc>
          <w:tcPr>
            <w:tcW w:w="165" w:type="pct"/>
            <w:vMerge w:val="continue"/>
            <w:vAlign w:val="center"/>
          </w:tcPr>
          <w:p w14:paraId="1682CD97">
            <w:pPr>
              <w:pStyle w:val="17"/>
              <w:rPr>
                <w:rFonts w:asciiTheme="minorEastAsia" w:hAnsiTheme="minorEastAsia" w:eastAsiaTheme="minorEastAsia" w:cstheme="minorEastAsia"/>
                <w:szCs w:val="21"/>
              </w:rPr>
            </w:pPr>
          </w:p>
        </w:tc>
        <w:tc>
          <w:tcPr>
            <w:tcW w:w="392" w:type="pct"/>
            <w:vMerge w:val="continue"/>
            <w:vAlign w:val="center"/>
          </w:tcPr>
          <w:p w14:paraId="3575BCC0">
            <w:pPr>
              <w:pStyle w:val="17"/>
              <w:spacing w:line="300" w:lineRule="exact"/>
              <w:rPr>
                <w:rFonts w:asciiTheme="minorEastAsia" w:hAnsiTheme="minorEastAsia" w:eastAsiaTheme="minorEastAsia" w:cstheme="minorEastAsia"/>
                <w:szCs w:val="21"/>
              </w:rPr>
            </w:pPr>
          </w:p>
        </w:tc>
        <w:tc>
          <w:tcPr>
            <w:tcW w:w="1290" w:type="pct"/>
            <w:gridSpan w:val="2"/>
            <w:shd w:val="clear" w:color="auto" w:fill="auto"/>
            <w:vAlign w:val="center"/>
          </w:tcPr>
          <w:p w14:paraId="3CE9A88A">
            <w:pPr>
              <w:pStyle w:val="17"/>
              <w:spacing w:line="280" w:lineRule="exact"/>
              <w:jc w:val="center"/>
              <w:rPr>
                <w:rFonts w:asciiTheme="minorEastAsia" w:hAnsiTheme="minorEastAsia" w:eastAsiaTheme="minorEastAsia" w:cstheme="minorEastAsia"/>
                <w:color w:val="FF0000"/>
                <w:szCs w:val="21"/>
              </w:rPr>
            </w:pPr>
            <w:r>
              <w:rPr>
                <w:rFonts w:hint="eastAsia" w:asciiTheme="minorEastAsia" w:hAnsiTheme="minorEastAsia" w:eastAsiaTheme="minorEastAsia" w:cstheme="minorEastAsia"/>
                <w:b/>
                <w:bCs/>
                <w:color w:val="FF0000"/>
                <w:szCs w:val="21"/>
              </w:rPr>
              <w:t>小计</w:t>
            </w:r>
          </w:p>
        </w:tc>
        <w:tc>
          <w:tcPr>
            <w:tcW w:w="205" w:type="pct"/>
            <w:shd w:val="clear" w:color="auto" w:fill="auto"/>
            <w:vAlign w:val="center"/>
          </w:tcPr>
          <w:p w14:paraId="3EB3ED76">
            <w:pPr>
              <w:rPr>
                <w:rFonts w:asciiTheme="minorEastAsia" w:hAnsiTheme="minorEastAsia" w:eastAsiaTheme="minorEastAsia" w:cstheme="minorEastAsia"/>
                <w:color w:val="FF0000"/>
                <w:sz w:val="21"/>
                <w:szCs w:val="21"/>
              </w:rPr>
            </w:pPr>
          </w:p>
        </w:tc>
        <w:tc>
          <w:tcPr>
            <w:tcW w:w="269" w:type="pct"/>
            <w:shd w:val="clear" w:color="auto" w:fill="auto"/>
            <w:vAlign w:val="center"/>
          </w:tcPr>
          <w:p w14:paraId="303E5013">
            <w:pPr>
              <w:widowControl/>
              <w:textAlignment w:val="center"/>
              <w:rPr>
                <w:rFonts w:asciiTheme="minorEastAsia" w:hAnsiTheme="minorEastAsia" w:eastAsiaTheme="minorEastAsia" w:cstheme="minorEastAsia"/>
                <w:b/>
                <w:bCs/>
                <w:color w:val="FF0000"/>
                <w:sz w:val="21"/>
                <w:szCs w:val="21"/>
              </w:rPr>
            </w:pPr>
            <w:r>
              <w:rPr>
                <w:rFonts w:hint="eastAsia" w:ascii="仿宋_GB2312" w:hAnsi="宋体" w:cs="仿宋_GB2312"/>
                <w:b/>
                <w:bCs/>
                <w:color w:val="FF0000"/>
                <w:kern w:val="0"/>
                <w:sz w:val="21"/>
                <w:szCs w:val="21"/>
                <w:lang w:bidi="ar"/>
              </w:rPr>
              <w:t>39</w:t>
            </w:r>
          </w:p>
        </w:tc>
        <w:tc>
          <w:tcPr>
            <w:tcW w:w="282" w:type="pct"/>
            <w:shd w:val="clear" w:color="auto" w:fill="auto"/>
            <w:vAlign w:val="center"/>
          </w:tcPr>
          <w:p w14:paraId="7D075F33">
            <w:pPr>
              <w:widowControl/>
              <w:textAlignment w:val="center"/>
              <w:rPr>
                <w:rFonts w:asciiTheme="minorEastAsia" w:hAnsiTheme="minorEastAsia" w:eastAsiaTheme="minorEastAsia" w:cstheme="minorEastAsia"/>
                <w:b/>
                <w:bCs/>
                <w:color w:val="FF0000"/>
                <w:sz w:val="21"/>
                <w:szCs w:val="21"/>
              </w:rPr>
            </w:pPr>
            <w:r>
              <w:rPr>
                <w:rFonts w:hint="eastAsia" w:ascii="仿宋_GB2312" w:hAnsi="宋体" w:cs="仿宋_GB2312"/>
                <w:b/>
                <w:bCs/>
                <w:color w:val="FF0000"/>
                <w:kern w:val="0"/>
                <w:sz w:val="21"/>
                <w:szCs w:val="21"/>
                <w:lang w:bidi="ar"/>
              </w:rPr>
              <w:t>624</w:t>
            </w:r>
          </w:p>
        </w:tc>
        <w:tc>
          <w:tcPr>
            <w:tcW w:w="240" w:type="pct"/>
            <w:vAlign w:val="center"/>
          </w:tcPr>
          <w:p w14:paraId="00F5C96E">
            <w:pPr>
              <w:widowControl/>
              <w:textAlignment w:val="center"/>
              <w:rPr>
                <w:rFonts w:hint="default" w:asciiTheme="minorEastAsia" w:hAnsiTheme="minorEastAsia" w:eastAsiaTheme="minorEastAsia" w:cstheme="minorEastAsia"/>
                <w:b/>
                <w:bCs/>
                <w:color w:val="FF0000"/>
                <w:sz w:val="21"/>
                <w:szCs w:val="21"/>
                <w:lang w:val="en-US" w:eastAsia="zh-CN"/>
              </w:rPr>
            </w:pPr>
            <w:r>
              <w:rPr>
                <w:rFonts w:hint="eastAsia" w:ascii="仿宋_GB2312" w:hAnsi="宋体" w:cs="仿宋_GB2312" w:eastAsiaTheme="minorEastAsia"/>
                <w:b/>
                <w:bCs/>
                <w:color w:val="FF0000"/>
                <w:kern w:val="0"/>
                <w:sz w:val="21"/>
                <w:szCs w:val="21"/>
                <w:lang w:val="en-US" w:eastAsia="zh-CN" w:bidi="ar"/>
              </w:rPr>
              <w:t>224</w:t>
            </w:r>
          </w:p>
        </w:tc>
        <w:tc>
          <w:tcPr>
            <w:tcW w:w="291" w:type="pct"/>
            <w:vAlign w:val="center"/>
          </w:tcPr>
          <w:p w14:paraId="5C271797">
            <w:pPr>
              <w:widowControl/>
              <w:textAlignment w:val="center"/>
              <w:rPr>
                <w:rFonts w:hint="default" w:asciiTheme="minorEastAsia" w:hAnsiTheme="minorEastAsia" w:eastAsiaTheme="minorEastAsia" w:cstheme="minorEastAsia"/>
                <w:b/>
                <w:bCs/>
                <w:color w:val="FF0000"/>
                <w:sz w:val="21"/>
                <w:szCs w:val="21"/>
                <w:lang w:val="en-US" w:eastAsia="zh-CN"/>
              </w:rPr>
            </w:pPr>
            <w:r>
              <w:rPr>
                <w:rFonts w:hint="eastAsia" w:ascii="仿宋_GB2312" w:hAnsi="宋体" w:cs="仿宋_GB2312" w:eastAsiaTheme="minorEastAsia"/>
                <w:b/>
                <w:bCs/>
                <w:color w:val="FF0000"/>
                <w:kern w:val="0"/>
                <w:sz w:val="21"/>
                <w:szCs w:val="21"/>
                <w:lang w:val="en-US" w:eastAsia="zh-CN" w:bidi="ar"/>
              </w:rPr>
              <w:t>406</w:t>
            </w:r>
          </w:p>
        </w:tc>
        <w:tc>
          <w:tcPr>
            <w:tcW w:w="277" w:type="pct"/>
            <w:gridSpan w:val="2"/>
            <w:vAlign w:val="center"/>
          </w:tcPr>
          <w:p w14:paraId="297899FE">
            <w:pPr>
              <w:widowControl/>
              <w:textAlignment w:val="center"/>
              <w:rPr>
                <w:rFonts w:hint="default" w:asciiTheme="minorEastAsia" w:hAnsiTheme="minorEastAsia" w:eastAsiaTheme="minorEastAsia" w:cstheme="minorEastAsia"/>
                <w:b/>
                <w:bCs/>
                <w:color w:val="FF0000"/>
                <w:sz w:val="21"/>
                <w:szCs w:val="21"/>
                <w:lang w:val="en-US" w:eastAsia="zh-CN"/>
              </w:rPr>
            </w:pPr>
            <w:r>
              <w:rPr>
                <w:rFonts w:hint="eastAsia" w:ascii="仿宋_GB2312" w:hAnsi="宋体" w:cs="仿宋_GB2312" w:eastAsiaTheme="minorEastAsia"/>
                <w:b/>
                <w:bCs/>
                <w:color w:val="FF0000"/>
                <w:kern w:val="0"/>
                <w:sz w:val="21"/>
                <w:szCs w:val="21"/>
                <w:lang w:val="en-US" w:eastAsia="zh-CN" w:bidi="ar"/>
              </w:rPr>
              <w:t>16</w:t>
            </w:r>
          </w:p>
        </w:tc>
        <w:tc>
          <w:tcPr>
            <w:tcW w:w="219" w:type="pct"/>
            <w:gridSpan w:val="2"/>
            <w:shd w:val="clear" w:color="auto" w:fill="auto"/>
            <w:vAlign w:val="center"/>
          </w:tcPr>
          <w:p w14:paraId="54929068">
            <w:pPr>
              <w:widowControl/>
              <w:textAlignment w:val="center"/>
              <w:rPr>
                <w:rFonts w:asciiTheme="minorEastAsia" w:hAnsiTheme="minorEastAsia" w:eastAsiaTheme="minorEastAsia" w:cstheme="minorEastAsia"/>
                <w:b/>
                <w:bCs/>
                <w:color w:val="FF0000"/>
                <w:sz w:val="21"/>
                <w:szCs w:val="21"/>
              </w:rPr>
            </w:pPr>
            <w:r>
              <w:rPr>
                <w:rFonts w:hint="eastAsia" w:ascii="仿宋_GB2312" w:hAnsi="宋体" w:cs="仿宋_GB2312"/>
                <w:b/>
                <w:bCs/>
                <w:color w:val="FF0000"/>
                <w:kern w:val="0"/>
                <w:sz w:val="21"/>
                <w:szCs w:val="21"/>
                <w:lang w:bidi="ar"/>
              </w:rPr>
              <w:t>144</w:t>
            </w:r>
          </w:p>
        </w:tc>
        <w:tc>
          <w:tcPr>
            <w:tcW w:w="216" w:type="pct"/>
            <w:shd w:val="clear" w:color="auto" w:fill="auto"/>
            <w:vAlign w:val="center"/>
          </w:tcPr>
          <w:p w14:paraId="1FA729A2">
            <w:pPr>
              <w:widowControl/>
              <w:textAlignment w:val="center"/>
              <w:rPr>
                <w:rFonts w:asciiTheme="minorEastAsia" w:hAnsiTheme="minorEastAsia" w:eastAsiaTheme="minorEastAsia" w:cstheme="minorEastAsia"/>
                <w:b/>
                <w:bCs/>
                <w:color w:val="FF0000"/>
                <w:sz w:val="21"/>
                <w:szCs w:val="21"/>
              </w:rPr>
            </w:pPr>
            <w:r>
              <w:rPr>
                <w:rFonts w:hint="eastAsia" w:ascii="仿宋_GB2312" w:hAnsi="宋体" w:cs="仿宋_GB2312"/>
                <w:b/>
                <w:bCs/>
                <w:color w:val="FF0000"/>
                <w:kern w:val="0"/>
                <w:sz w:val="21"/>
                <w:szCs w:val="21"/>
                <w:lang w:bidi="ar"/>
              </w:rPr>
              <w:t>208</w:t>
            </w:r>
          </w:p>
        </w:tc>
        <w:tc>
          <w:tcPr>
            <w:tcW w:w="211" w:type="pct"/>
            <w:shd w:val="clear" w:color="auto" w:fill="auto"/>
            <w:vAlign w:val="center"/>
          </w:tcPr>
          <w:p w14:paraId="1A4079C1">
            <w:pPr>
              <w:widowControl/>
              <w:textAlignment w:val="center"/>
              <w:rPr>
                <w:rFonts w:hint="default" w:asciiTheme="minorEastAsia" w:hAnsiTheme="minorEastAsia" w:eastAsiaTheme="minorEastAsia" w:cstheme="minorEastAsia"/>
                <w:b/>
                <w:bCs/>
                <w:color w:val="FF0000"/>
                <w:sz w:val="21"/>
                <w:szCs w:val="21"/>
                <w:lang w:val="en-US" w:eastAsia="zh-CN"/>
              </w:rPr>
            </w:pPr>
            <w:r>
              <w:rPr>
                <w:rFonts w:hint="eastAsia" w:ascii="仿宋_GB2312" w:hAnsi="宋体" w:cs="仿宋_GB2312" w:eastAsiaTheme="minorEastAsia"/>
                <w:b/>
                <w:bCs/>
                <w:color w:val="FF0000"/>
                <w:kern w:val="0"/>
                <w:sz w:val="21"/>
                <w:szCs w:val="21"/>
                <w:lang w:val="en-US" w:eastAsia="zh-CN" w:bidi="ar"/>
              </w:rPr>
              <w:t>276</w:t>
            </w:r>
          </w:p>
        </w:tc>
        <w:tc>
          <w:tcPr>
            <w:tcW w:w="239" w:type="pct"/>
            <w:shd w:val="clear" w:color="auto" w:fill="auto"/>
            <w:vAlign w:val="center"/>
          </w:tcPr>
          <w:p w14:paraId="160CFBEB">
            <w:pPr>
              <w:widowControl/>
              <w:textAlignment w:val="center"/>
              <w:rPr>
                <w:rFonts w:hint="default" w:asciiTheme="minorEastAsia" w:hAnsiTheme="minorEastAsia" w:eastAsiaTheme="minorEastAsia" w:cstheme="minorEastAsia"/>
                <w:b/>
                <w:bCs/>
                <w:color w:val="FF0000"/>
                <w:sz w:val="21"/>
                <w:szCs w:val="21"/>
                <w:lang w:val="en-US" w:eastAsia="zh-CN"/>
              </w:rPr>
            </w:pPr>
            <w:r>
              <w:rPr>
                <w:rFonts w:hint="eastAsia" w:ascii="仿宋_GB2312" w:hAnsi="宋体" w:cs="仿宋_GB2312" w:eastAsiaTheme="minorEastAsia"/>
                <w:b/>
                <w:bCs/>
                <w:color w:val="FF0000"/>
                <w:kern w:val="0"/>
                <w:sz w:val="21"/>
                <w:szCs w:val="21"/>
                <w:lang w:val="en-US" w:eastAsia="zh-CN" w:bidi="ar"/>
              </w:rPr>
              <w:t>96</w:t>
            </w:r>
          </w:p>
        </w:tc>
        <w:tc>
          <w:tcPr>
            <w:tcW w:w="226" w:type="pct"/>
            <w:shd w:val="clear" w:color="auto" w:fill="auto"/>
            <w:vAlign w:val="center"/>
          </w:tcPr>
          <w:p w14:paraId="5FC6A6B3">
            <w:pPr>
              <w:rPr>
                <w:rFonts w:asciiTheme="minorEastAsia" w:hAnsiTheme="minorEastAsia" w:eastAsiaTheme="minorEastAsia" w:cstheme="minorEastAsia"/>
                <w:b/>
                <w:bCs/>
                <w:color w:val="FF0000"/>
                <w:sz w:val="21"/>
                <w:szCs w:val="21"/>
              </w:rPr>
            </w:pPr>
          </w:p>
        </w:tc>
        <w:tc>
          <w:tcPr>
            <w:tcW w:w="221" w:type="pct"/>
            <w:shd w:val="clear" w:color="auto" w:fill="auto"/>
            <w:vAlign w:val="center"/>
          </w:tcPr>
          <w:p w14:paraId="4772FAC4">
            <w:pPr>
              <w:rPr>
                <w:rFonts w:asciiTheme="minorEastAsia" w:hAnsiTheme="minorEastAsia" w:eastAsiaTheme="minorEastAsia" w:cstheme="minorEastAsia"/>
                <w:b/>
                <w:bCs/>
                <w:color w:val="FF0000"/>
                <w:sz w:val="21"/>
                <w:szCs w:val="21"/>
              </w:rPr>
            </w:pPr>
          </w:p>
        </w:tc>
        <w:tc>
          <w:tcPr>
            <w:tcW w:w="248" w:type="pct"/>
            <w:shd w:val="clear" w:color="auto" w:fill="auto"/>
            <w:vAlign w:val="center"/>
          </w:tcPr>
          <w:p w14:paraId="094407B2">
            <w:pPr>
              <w:widowControl/>
              <w:jc w:val="center"/>
              <w:rPr>
                <w:rFonts w:asciiTheme="minorEastAsia" w:hAnsiTheme="minorEastAsia" w:eastAsiaTheme="minorEastAsia" w:cstheme="minorEastAsia"/>
                <w:sz w:val="21"/>
                <w:szCs w:val="21"/>
              </w:rPr>
            </w:pPr>
          </w:p>
        </w:tc>
      </w:tr>
      <w:tr w14:paraId="253D0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blHeader/>
        </w:trPr>
        <w:tc>
          <w:tcPr>
            <w:tcW w:w="165" w:type="pct"/>
            <w:vMerge w:val="continue"/>
            <w:vAlign w:val="center"/>
          </w:tcPr>
          <w:p w14:paraId="23B92794">
            <w:pPr>
              <w:pStyle w:val="17"/>
              <w:rPr>
                <w:rFonts w:asciiTheme="minorEastAsia" w:hAnsiTheme="minorEastAsia" w:eastAsiaTheme="minorEastAsia" w:cstheme="minorEastAsia"/>
                <w:szCs w:val="21"/>
              </w:rPr>
            </w:pPr>
          </w:p>
        </w:tc>
        <w:tc>
          <w:tcPr>
            <w:tcW w:w="392" w:type="pct"/>
            <w:vMerge w:val="restart"/>
            <w:vAlign w:val="center"/>
          </w:tcPr>
          <w:p w14:paraId="659DBD18">
            <w:pPr>
              <w:pStyle w:val="17"/>
              <w:spacing w:line="30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专业核心课程</w:t>
            </w:r>
          </w:p>
        </w:tc>
        <w:tc>
          <w:tcPr>
            <w:tcW w:w="182" w:type="pct"/>
            <w:shd w:val="clear" w:color="auto" w:fill="auto"/>
            <w:vAlign w:val="center"/>
          </w:tcPr>
          <w:p w14:paraId="70A2DADB">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19</w:t>
            </w:r>
          </w:p>
        </w:tc>
        <w:tc>
          <w:tcPr>
            <w:tcW w:w="1107" w:type="pct"/>
            <w:shd w:val="clear" w:color="auto" w:fill="auto"/>
            <w:vAlign w:val="center"/>
          </w:tcPr>
          <w:p w14:paraId="58F2128F">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*广告创意设计</w:t>
            </w:r>
          </w:p>
        </w:tc>
        <w:tc>
          <w:tcPr>
            <w:tcW w:w="205" w:type="pct"/>
            <w:shd w:val="clear" w:color="auto" w:fill="auto"/>
            <w:vAlign w:val="center"/>
          </w:tcPr>
          <w:p w14:paraId="0E1B3995">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B</w:t>
            </w:r>
          </w:p>
        </w:tc>
        <w:tc>
          <w:tcPr>
            <w:tcW w:w="269" w:type="pct"/>
            <w:shd w:val="clear" w:color="auto" w:fill="auto"/>
            <w:vAlign w:val="center"/>
          </w:tcPr>
          <w:p w14:paraId="193A204B">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w:t>
            </w:r>
          </w:p>
        </w:tc>
        <w:tc>
          <w:tcPr>
            <w:tcW w:w="282" w:type="pct"/>
            <w:shd w:val="clear" w:color="auto" w:fill="auto"/>
            <w:vAlign w:val="center"/>
          </w:tcPr>
          <w:p w14:paraId="272EFD27">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48</w:t>
            </w:r>
          </w:p>
        </w:tc>
        <w:tc>
          <w:tcPr>
            <w:tcW w:w="240" w:type="pct"/>
            <w:vAlign w:val="center"/>
          </w:tcPr>
          <w:p w14:paraId="153F08D9">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18</w:t>
            </w:r>
          </w:p>
        </w:tc>
        <w:tc>
          <w:tcPr>
            <w:tcW w:w="291" w:type="pct"/>
            <w:shd w:val="clear" w:color="auto" w:fill="auto"/>
            <w:vAlign w:val="center"/>
          </w:tcPr>
          <w:p w14:paraId="3D80895A">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30</w:t>
            </w:r>
          </w:p>
        </w:tc>
        <w:tc>
          <w:tcPr>
            <w:tcW w:w="277" w:type="pct"/>
            <w:gridSpan w:val="2"/>
            <w:vAlign w:val="center"/>
          </w:tcPr>
          <w:p w14:paraId="372E3B12">
            <w:pPr>
              <w:widowControl/>
              <w:textAlignment w:val="center"/>
              <w:rPr>
                <w:rFonts w:asciiTheme="minorEastAsia" w:hAnsiTheme="minorEastAsia" w:eastAsiaTheme="minorEastAsia" w:cstheme="minorEastAsia"/>
                <w:sz w:val="21"/>
                <w:szCs w:val="21"/>
              </w:rPr>
            </w:pPr>
          </w:p>
        </w:tc>
        <w:tc>
          <w:tcPr>
            <w:tcW w:w="219" w:type="pct"/>
            <w:gridSpan w:val="2"/>
            <w:shd w:val="clear" w:color="auto" w:fill="auto"/>
            <w:vAlign w:val="center"/>
          </w:tcPr>
          <w:p w14:paraId="396A6F87">
            <w:pPr>
              <w:rPr>
                <w:rFonts w:asciiTheme="minorEastAsia" w:hAnsiTheme="minorEastAsia" w:eastAsiaTheme="minorEastAsia" w:cstheme="minorEastAsia"/>
                <w:sz w:val="21"/>
                <w:szCs w:val="21"/>
              </w:rPr>
            </w:pPr>
          </w:p>
        </w:tc>
        <w:tc>
          <w:tcPr>
            <w:tcW w:w="216" w:type="pct"/>
            <w:shd w:val="clear" w:color="auto" w:fill="auto"/>
            <w:vAlign w:val="center"/>
          </w:tcPr>
          <w:p w14:paraId="38F72B0A">
            <w:pPr>
              <w:rPr>
                <w:rFonts w:asciiTheme="minorEastAsia" w:hAnsiTheme="minorEastAsia" w:eastAsiaTheme="minorEastAsia" w:cstheme="minorEastAsia"/>
                <w:sz w:val="21"/>
                <w:szCs w:val="21"/>
              </w:rPr>
            </w:pPr>
          </w:p>
        </w:tc>
        <w:tc>
          <w:tcPr>
            <w:tcW w:w="211" w:type="pct"/>
            <w:shd w:val="clear" w:color="auto" w:fill="auto"/>
            <w:vAlign w:val="center"/>
          </w:tcPr>
          <w:p w14:paraId="0BD1B37F">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48</w:t>
            </w:r>
          </w:p>
        </w:tc>
        <w:tc>
          <w:tcPr>
            <w:tcW w:w="239" w:type="pct"/>
            <w:shd w:val="clear" w:color="auto" w:fill="auto"/>
            <w:vAlign w:val="center"/>
          </w:tcPr>
          <w:p w14:paraId="35794255">
            <w:pPr>
              <w:rPr>
                <w:rFonts w:asciiTheme="minorEastAsia" w:hAnsiTheme="minorEastAsia" w:eastAsiaTheme="minorEastAsia" w:cstheme="minorEastAsia"/>
                <w:sz w:val="21"/>
                <w:szCs w:val="21"/>
              </w:rPr>
            </w:pPr>
          </w:p>
        </w:tc>
        <w:tc>
          <w:tcPr>
            <w:tcW w:w="226" w:type="pct"/>
            <w:shd w:val="clear" w:color="auto" w:fill="auto"/>
            <w:vAlign w:val="center"/>
          </w:tcPr>
          <w:p w14:paraId="25A78C58">
            <w:pPr>
              <w:rPr>
                <w:rFonts w:asciiTheme="minorEastAsia" w:hAnsiTheme="minorEastAsia" w:eastAsiaTheme="minorEastAsia" w:cstheme="minorEastAsia"/>
                <w:sz w:val="21"/>
                <w:szCs w:val="21"/>
              </w:rPr>
            </w:pPr>
          </w:p>
        </w:tc>
        <w:tc>
          <w:tcPr>
            <w:tcW w:w="221" w:type="pct"/>
            <w:shd w:val="clear" w:color="auto" w:fill="auto"/>
            <w:vAlign w:val="center"/>
          </w:tcPr>
          <w:p w14:paraId="2A430E19">
            <w:pPr>
              <w:rPr>
                <w:rFonts w:asciiTheme="minorEastAsia" w:hAnsiTheme="minorEastAsia" w:eastAsiaTheme="minorEastAsia" w:cstheme="minorEastAsia"/>
                <w:sz w:val="21"/>
                <w:szCs w:val="21"/>
              </w:rPr>
            </w:pPr>
          </w:p>
        </w:tc>
        <w:tc>
          <w:tcPr>
            <w:tcW w:w="248" w:type="pct"/>
            <w:shd w:val="clear" w:color="auto" w:fill="auto"/>
            <w:vAlign w:val="center"/>
          </w:tcPr>
          <w:p w14:paraId="48B744EA">
            <w:pPr>
              <w:pStyle w:val="17"/>
              <w:spacing w:line="280" w:lineRule="exact"/>
              <w:rPr>
                <w:rFonts w:asciiTheme="minorEastAsia" w:hAnsiTheme="minorEastAsia" w:eastAsiaTheme="minorEastAsia" w:cstheme="minorEastAsia"/>
                <w:szCs w:val="21"/>
              </w:rPr>
            </w:pPr>
          </w:p>
        </w:tc>
      </w:tr>
      <w:tr w14:paraId="68EB4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blHeader/>
        </w:trPr>
        <w:tc>
          <w:tcPr>
            <w:tcW w:w="165" w:type="pct"/>
            <w:vMerge w:val="continue"/>
            <w:vAlign w:val="center"/>
          </w:tcPr>
          <w:p w14:paraId="6D15C0D6">
            <w:pPr>
              <w:pStyle w:val="17"/>
              <w:rPr>
                <w:rFonts w:asciiTheme="minorEastAsia" w:hAnsiTheme="minorEastAsia" w:eastAsiaTheme="minorEastAsia" w:cstheme="minorEastAsia"/>
                <w:szCs w:val="21"/>
              </w:rPr>
            </w:pPr>
          </w:p>
        </w:tc>
        <w:tc>
          <w:tcPr>
            <w:tcW w:w="392" w:type="pct"/>
            <w:vMerge w:val="continue"/>
            <w:vAlign w:val="center"/>
          </w:tcPr>
          <w:p w14:paraId="4BFA4C60">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7C9E6A70">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20</w:t>
            </w:r>
          </w:p>
        </w:tc>
        <w:tc>
          <w:tcPr>
            <w:tcW w:w="1107" w:type="pct"/>
            <w:shd w:val="clear" w:color="auto" w:fill="auto"/>
            <w:vAlign w:val="center"/>
          </w:tcPr>
          <w:p w14:paraId="1D13CDAE">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*UI产品界面设计</w:t>
            </w:r>
          </w:p>
        </w:tc>
        <w:tc>
          <w:tcPr>
            <w:tcW w:w="205" w:type="pct"/>
            <w:shd w:val="clear" w:color="auto" w:fill="auto"/>
            <w:vAlign w:val="center"/>
          </w:tcPr>
          <w:p w14:paraId="238F3A6D">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B</w:t>
            </w:r>
          </w:p>
        </w:tc>
        <w:tc>
          <w:tcPr>
            <w:tcW w:w="269" w:type="pct"/>
            <w:shd w:val="clear" w:color="auto" w:fill="auto"/>
            <w:vAlign w:val="center"/>
          </w:tcPr>
          <w:p w14:paraId="43762537">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w:t>
            </w:r>
          </w:p>
        </w:tc>
        <w:tc>
          <w:tcPr>
            <w:tcW w:w="282" w:type="pct"/>
            <w:shd w:val="clear" w:color="auto" w:fill="auto"/>
            <w:vAlign w:val="center"/>
          </w:tcPr>
          <w:p w14:paraId="061EA541">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48</w:t>
            </w:r>
          </w:p>
        </w:tc>
        <w:tc>
          <w:tcPr>
            <w:tcW w:w="240" w:type="pct"/>
            <w:vAlign w:val="center"/>
          </w:tcPr>
          <w:p w14:paraId="1F18B749">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18</w:t>
            </w:r>
          </w:p>
        </w:tc>
        <w:tc>
          <w:tcPr>
            <w:tcW w:w="291" w:type="pct"/>
            <w:shd w:val="clear" w:color="auto" w:fill="auto"/>
            <w:vAlign w:val="center"/>
          </w:tcPr>
          <w:p w14:paraId="6BCFE14D">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30</w:t>
            </w:r>
          </w:p>
        </w:tc>
        <w:tc>
          <w:tcPr>
            <w:tcW w:w="277" w:type="pct"/>
            <w:gridSpan w:val="2"/>
            <w:shd w:val="clear" w:color="auto" w:fill="auto"/>
            <w:vAlign w:val="center"/>
          </w:tcPr>
          <w:p w14:paraId="53974E66">
            <w:pPr>
              <w:widowControl/>
              <w:textAlignment w:val="center"/>
              <w:rPr>
                <w:rFonts w:asciiTheme="minorEastAsia" w:hAnsiTheme="minorEastAsia" w:eastAsiaTheme="minorEastAsia" w:cstheme="minorEastAsia"/>
                <w:sz w:val="21"/>
                <w:szCs w:val="21"/>
              </w:rPr>
            </w:pPr>
          </w:p>
        </w:tc>
        <w:tc>
          <w:tcPr>
            <w:tcW w:w="219" w:type="pct"/>
            <w:gridSpan w:val="2"/>
            <w:shd w:val="clear" w:color="auto" w:fill="auto"/>
            <w:vAlign w:val="center"/>
          </w:tcPr>
          <w:p w14:paraId="51CBF823">
            <w:pPr>
              <w:rPr>
                <w:rFonts w:asciiTheme="minorEastAsia" w:hAnsiTheme="minorEastAsia" w:eastAsiaTheme="minorEastAsia" w:cstheme="minorEastAsia"/>
                <w:sz w:val="21"/>
                <w:szCs w:val="21"/>
              </w:rPr>
            </w:pPr>
          </w:p>
        </w:tc>
        <w:tc>
          <w:tcPr>
            <w:tcW w:w="216" w:type="pct"/>
            <w:shd w:val="clear" w:color="auto" w:fill="auto"/>
            <w:vAlign w:val="center"/>
          </w:tcPr>
          <w:p w14:paraId="39C2C72A">
            <w:pPr>
              <w:rPr>
                <w:rFonts w:asciiTheme="minorEastAsia" w:hAnsiTheme="minorEastAsia" w:eastAsiaTheme="minorEastAsia" w:cstheme="minorEastAsia"/>
                <w:sz w:val="21"/>
                <w:szCs w:val="21"/>
              </w:rPr>
            </w:pPr>
          </w:p>
        </w:tc>
        <w:tc>
          <w:tcPr>
            <w:tcW w:w="211" w:type="pct"/>
            <w:shd w:val="clear" w:color="auto" w:fill="auto"/>
            <w:vAlign w:val="center"/>
          </w:tcPr>
          <w:p w14:paraId="1FC920BC">
            <w:pPr>
              <w:rPr>
                <w:rFonts w:asciiTheme="minorEastAsia" w:hAnsiTheme="minorEastAsia" w:eastAsiaTheme="minorEastAsia" w:cstheme="minorEastAsia"/>
                <w:sz w:val="21"/>
                <w:szCs w:val="21"/>
              </w:rPr>
            </w:pPr>
          </w:p>
        </w:tc>
        <w:tc>
          <w:tcPr>
            <w:tcW w:w="239" w:type="pct"/>
            <w:shd w:val="clear" w:color="auto" w:fill="auto"/>
            <w:vAlign w:val="center"/>
          </w:tcPr>
          <w:p w14:paraId="1C10FC3A">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48</w:t>
            </w:r>
          </w:p>
        </w:tc>
        <w:tc>
          <w:tcPr>
            <w:tcW w:w="226" w:type="pct"/>
            <w:shd w:val="clear" w:color="auto" w:fill="auto"/>
            <w:vAlign w:val="center"/>
          </w:tcPr>
          <w:p w14:paraId="4E1A0A57">
            <w:pPr>
              <w:rPr>
                <w:rFonts w:asciiTheme="minorEastAsia" w:hAnsiTheme="minorEastAsia" w:eastAsiaTheme="minorEastAsia" w:cstheme="minorEastAsia"/>
                <w:sz w:val="21"/>
                <w:szCs w:val="21"/>
              </w:rPr>
            </w:pPr>
          </w:p>
        </w:tc>
        <w:tc>
          <w:tcPr>
            <w:tcW w:w="221" w:type="pct"/>
            <w:shd w:val="clear" w:color="auto" w:fill="auto"/>
            <w:vAlign w:val="center"/>
          </w:tcPr>
          <w:p w14:paraId="5828CA8E">
            <w:pPr>
              <w:rPr>
                <w:rFonts w:asciiTheme="minorEastAsia" w:hAnsiTheme="minorEastAsia" w:eastAsiaTheme="minorEastAsia" w:cstheme="minorEastAsia"/>
                <w:sz w:val="21"/>
                <w:szCs w:val="21"/>
              </w:rPr>
            </w:pPr>
          </w:p>
        </w:tc>
        <w:tc>
          <w:tcPr>
            <w:tcW w:w="248" w:type="pct"/>
            <w:shd w:val="clear" w:color="auto" w:fill="auto"/>
            <w:vAlign w:val="center"/>
          </w:tcPr>
          <w:p w14:paraId="195F24A9">
            <w:pPr>
              <w:pStyle w:val="17"/>
              <w:spacing w:line="280" w:lineRule="exact"/>
              <w:rPr>
                <w:rFonts w:asciiTheme="minorEastAsia" w:hAnsiTheme="minorEastAsia" w:eastAsiaTheme="minorEastAsia" w:cstheme="minorEastAsia"/>
                <w:szCs w:val="21"/>
              </w:rPr>
            </w:pPr>
          </w:p>
        </w:tc>
      </w:tr>
      <w:tr w14:paraId="01E07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blHeader/>
        </w:trPr>
        <w:tc>
          <w:tcPr>
            <w:tcW w:w="165" w:type="pct"/>
            <w:vMerge w:val="continue"/>
            <w:vAlign w:val="center"/>
          </w:tcPr>
          <w:p w14:paraId="35BE2B1F">
            <w:pPr>
              <w:pStyle w:val="17"/>
              <w:rPr>
                <w:rFonts w:asciiTheme="minorEastAsia" w:hAnsiTheme="minorEastAsia" w:eastAsiaTheme="minorEastAsia" w:cstheme="minorEastAsia"/>
                <w:szCs w:val="21"/>
              </w:rPr>
            </w:pPr>
          </w:p>
        </w:tc>
        <w:tc>
          <w:tcPr>
            <w:tcW w:w="392" w:type="pct"/>
            <w:vMerge w:val="continue"/>
            <w:vAlign w:val="center"/>
          </w:tcPr>
          <w:p w14:paraId="47054BC4">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37B8DA4E">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21</w:t>
            </w:r>
          </w:p>
        </w:tc>
        <w:tc>
          <w:tcPr>
            <w:tcW w:w="1107" w:type="pct"/>
            <w:shd w:val="clear" w:color="auto" w:fill="auto"/>
            <w:vAlign w:val="center"/>
          </w:tcPr>
          <w:p w14:paraId="22DF4AC1">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*智能产品交互设计</w:t>
            </w:r>
          </w:p>
        </w:tc>
        <w:tc>
          <w:tcPr>
            <w:tcW w:w="205" w:type="pct"/>
            <w:shd w:val="clear" w:color="auto" w:fill="auto"/>
            <w:vAlign w:val="center"/>
          </w:tcPr>
          <w:p w14:paraId="2C5637FF">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B</w:t>
            </w:r>
          </w:p>
        </w:tc>
        <w:tc>
          <w:tcPr>
            <w:tcW w:w="269" w:type="pct"/>
            <w:shd w:val="clear" w:color="auto" w:fill="auto"/>
            <w:vAlign w:val="center"/>
          </w:tcPr>
          <w:p w14:paraId="4E894868">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w:t>
            </w:r>
          </w:p>
        </w:tc>
        <w:tc>
          <w:tcPr>
            <w:tcW w:w="282" w:type="pct"/>
            <w:shd w:val="clear" w:color="auto" w:fill="auto"/>
            <w:vAlign w:val="center"/>
          </w:tcPr>
          <w:p w14:paraId="34AD1D7C">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48</w:t>
            </w:r>
          </w:p>
        </w:tc>
        <w:tc>
          <w:tcPr>
            <w:tcW w:w="240" w:type="pct"/>
            <w:vAlign w:val="center"/>
          </w:tcPr>
          <w:p w14:paraId="0E4780FE">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18</w:t>
            </w:r>
          </w:p>
        </w:tc>
        <w:tc>
          <w:tcPr>
            <w:tcW w:w="291" w:type="pct"/>
            <w:shd w:val="clear" w:color="auto" w:fill="auto"/>
            <w:vAlign w:val="center"/>
          </w:tcPr>
          <w:p w14:paraId="63F4210E">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30</w:t>
            </w:r>
          </w:p>
        </w:tc>
        <w:tc>
          <w:tcPr>
            <w:tcW w:w="277" w:type="pct"/>
            <w:gridSpan w:val="2"/>
            <w:vAlign w:val="center"/>
          </w:tcPr>
          <w:p w14:paraId="28489A59">
            <w:pPr>
              <w:widowControl/>
              <w:textAlignment w:val="center"/>
              <w:rPr>
                <w:rFonts w:asciiTheme="minorEastAsia" w:hAnsiTheme="minorEastAsia" w:eastAsiaTheme="minorEastAsia" w:cstheme="minorEastAsia"/>
                <w:sz w:val="21"/>
                <w:szCs w:val="21"/>
              </w:rPr>
            </w:pPr>
          </w:p>
        </w:tc>
        <w:tc>
          <w:tcPr>
            <w:tcW w:w="219" w:type="pct"/>
            <w:gridSpan w:val="2"/>
            <w:shd w:val="clear" w:color="auto" w:fill="auto"/>
            <w:vAlign w:val="center"/>
          </w:tcPr>
          <w:p w14:paraId="1DD3F89E">
            <w:pPr>
              <w:rPr>
                <w:rFonts w:asciiTheme="minorEastAsia" w:hAnsiTheme="minorEastAsia" w:eastAsiaTheme="minorEastAsia" w:cstheme="minorEastAsia"/>
                <w:sz w:val="21"/>
                <w:szCs w:val="21"/>
              </w:rPr>
            </w:pPr>
          </w:p>
        </w:tc>
        <w:tc>
          <w:tcPr>
            <w:tcW w:w="216" w:type="pct"/>
            <w:shd w:val="clear" w:color="auto" w:fill="auto"/>
            <w:vAlign w:val="center"/>
          </w:tcPr>
          <w:p w14:paraId="6CA5C86E">
            <w:pPr>
              <w:rPr>
                <w:rFonts w:asciiTheme="minorEastAsia" w:hAnsiTheme="minorEastAsia" w:eastAsiaTheme="minorEastAsia" w:cstheme="minorEastAsia"/>
                <w:sz w:val="21"/>
                <w:szCs w:val="21"/>
              </w:rPr>
            </w:pPr>
          </w:p>
        </w:tc>
        <w:tc>
          <w:tcPr>
            <w:tcW w:w="211" w:type="pct"/>
            <w:shd w:val="clear" w:color="auto" w:fill="auto"/>
            <w:vAlign w:val="center"/>
          </w:tcPr>
          <w:p w14:paraId="6EDCF482">
            <w:pPr>
              <w:rPr>
                <w:rFonts w:asciiTheme="minorEastAsia" w:hAnsiTheme="minorEastAsia" w:eastAsiaTheme="minorEastAsia" w:cstheme="minorEastAsia"/>
                <w:sz w:val="21"/>
                <w:szCs w:val="21"/>
              </w:rPr>
            </w:pPr>
          </w:p>
        </w:tc>
        <w:tc>
          <w:tcPr>
            <w:tcW w:w="239" w:type="pct"/>
            <w:shd w:val="clear" w:color="auto" w:fill="auto"/>
            <w:vAlign w:val="center"/>
          </w:tcPr>
          <w:p w14:paraId="5513C4B9">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48</w:t>
            </w:r>
          </w:p>
        </w:tc>
        <w:tc>
          <w:tcPr>
            <w:tcW w:w="226" w:type="pct"/>
            <w:shd w:val="clear" w:color="auto" w:fill="auto"/>
            <w:vAlign w:val="center"/>
          </w:tcPr>
          <w:p w14:paraId="5C0A22D0">
            <w:pPr>
              <w:rPr>
                <w:rFonts w:asciiTheme="minorEastAsia" w:hAnsiTheme="minorEastAsia" w:eastAsiaTheme="minorEastAsia" w:cstheme="minorEastAsia"/>
                <w:sz w:val="21"/>
                <w:szCs w:val="21"/>
              </w:rPr>
            </w:pPr>
          </w:p>
        </w:tc>
        <w:tc>
          <w:tcPr>
            <w:tcW w:w="221" w:type="pct"/>
            <w:shd w:val="clear" w:color="auto" w:fill="auto"/>
            <w:vAlign w:val="center"/>
          </w:tcPr>
          <w:p w14:paraId="4E5B6FC2">
            <w:pPr>
              <w:rPr>
                <w:rFonts w:asciiTheme="minorEastAsia" w:hAnsiTheme="minorEastAsia" w:eastAsiaTheme="minorEastAsia" w:cstheme="minorEastAsia"/>
                <w:sz w:val="21"/>
                <w:szCs w:val="21"/>
              </w:rPr>
            </w:pPr>
          </w:p>
        </w:tc>
        <w:tc>
          <w:tcPr>
            <w:tcW w:w="248" w:type="pct"/>
            <w:shd w:val="clear" w:color="auto" w:fill="auto"/>
            <w:vAlign w:val="center"/>
          </w:tcPr>
          <w:p w14:paraId="7284D26A">
            <w:pPr>
              <w:pStyle w:val="17"/>
              <w:spacing w:line="280" w:lineRule="exact"/>
              <w:rPr>
                <w:rFonts w:asciiTheme="minorEastAsia" w:hAnsiTheme="minorEastAsia" w:eastAsiaTheme="minorEastAsia" w:cstheme="minorEastAsia"/>
                <w:szCs w:val="21"/>
              </w:rPr>
            </w:pPr>
          </w:p>
        </w:tc>
      </w:tr>
      <w:tr w14:paraId="48B04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blHeader/>
        </w:trPr>
        <w:tc>
          <w:tcPr>
            <w:tcW w:w="165" w:type="pct"/>
            <w:vMerge w:val="continue"/>
            <w:vAlign w:val="center"/>
          </w:tcPr>
          <w:p w14:paraId="18CD8A7F">
            <w:pPr>
              <w:pStyle w:val="17"/>
              <w:rPr>
                <w:rFonts w:asciiTheme="minorEastAsia" w:hAnsiTheme="minorEastAsia" w:eastAsiaTheme="minorEastAsia" w:cstheme="minorEastAsia"/>
                <w:szCs w:val="21"/>
              </w:rPr>
            </w:pPr>
          </w:p>
        </w:tc>
        <w:tc>
          <w:tcPr>
            <w:tcW w:w="392" w:type="pct"/>
            <w:vMerge w:val="continue"/>
            <w:vAlign w:val="center"/>
          </w:tcPr>
          <w:p w14:paraId="40EAD6FC">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5B9D89E7">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22</w:t>
            </w:r>
          </w:p>
        </w:tc>
        <w:tc>
          <w:tcPr>
            <w:tcW w:w="1107" w:type="pct"/>
            <w:shd w:val="clear" w:color="auto" w:fill="auto"/>
            <w:vAlign w:val="center"/>
          </w:tcPr>
          <w:p w14:paraId="50449A8A">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*UI产品原型设计</w:t>
            </w:r>
          </w:p>
        </w:tc>
        <w:tc>
          <w:tcPr>
            <w:tcW w:w="205" w:type="pct"/>
            <w:shd w:val="clear" w:color="auto" w:fill="auto"/>
            <w:vAlign w:val="center"/>
          </w:tcPr>
          <w:p w14:paraId="3C2CB5B6">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B</w:t>
            </w:r>
          </w:p>
        </w:tc>
        <w:tc>
          <w:tcPr>
            <w:tcW w:w="269" w:type="pct"/>
            <w:shd w:val="clear" w:color="auto" w:fill="auto"/>
            <w:vAlign w:val="center"/>
          </w:tcPr>
          <w:p w14:paraId="52EA6F20">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w:t>
            </w:r>
          </w:p>
        </w:tc>
        <w:tc>
          <w:tcPr>
            <w:tcW w:w="282" w:type="pct"/>
            <w:shd w:val="clear" w:color="auto" w:fill="auto"/>
            <w:vAlign w:val="center"/>
          </w:tcPr>
          <w:p w14:paraId="5E7EF43F">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48</w:t>
            </w:r>
          </w:p>
        </w:tc>
        <w:tc>
          <w:tcPr>
            <w:tcW w:w="240" w:type="pct"/>
            <w:vAlign w:val="center"/>
          </w:tcPr>
          <w:p w14:paraId="4CC0C9D9">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18</w:t>
            </w:r>
          </w:p>
        </w:tc>
        <w:tc>
          <w:tcPr>
            <w:tcW w:w="291" w:type="pct"/>
            <w:shd w:val="clear" w:color="auto" w:fill="auto"/>
            <w:vAlign w:val="center"/>
          </w:tcPr>
          <w:p w14:paraId="6B2FD4C9">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30</w:t>
            </w:r>
          </w:p>
        </w:tc>
        <w:tc>
          <w:tcPr>
            <w:tcW w:w="277" w:type="pct"/>
            <w:gridSpan w:val="2"/>
            <w:vAlign w:val="center"/>
          </w:tcPr>
          <w:p w14:paraId="482FAE9F">
            <w:pPr>
              <w:widowControl/>
              <w:textAlignment w:val="center"/>
              <w:rPr>
                <w:rFonts w:asciiTheme="minorEastAsia" w:hAnsiTheme="minorEastAsia" w:eastAsiaTheme="minorEastAsia" w:cstheme="minorEastAsia"/>
                <w:sz w:val="21"/>
                <w:szCs w:val="21"/>
              </w:rPr>
            </w:pPr>
          </w:p>
        </w:tc>
        <w:tc>
          <w:tcPr>
            <w:tcW w:w="219" w:type="pct"/>
            <w:gridSpan w:val="2"/>
            <w:shd w:val="clear" w:color="auto" w:fill="auto"/>
            <w:vAlign w:val="center"/>
          </w:tcPr>
          <w:p w14:paraId="7D9A0F80">
            <w:pPr>
              <w:rPr>
                <w:rFonts w:asciiTheme="minorEastAsia" w:hAnsiTheme="minorEastAsia" w:eastAsiaTheme="minorEastAsia" w:cstheme="minorEastAsia"/>
                <w:sz w:val="21"/>
                <w:szCs w:val="21"/>
              </w:rPr>
            </w:pPr>
          </w:p>
        </w:tc>
        <w:tc>
          <w:tcPr>
            <w:tcW w:w="216" w:type="pct"/>
            <w:shd w:val="clear" w:color="auto" w:fill="auto"/>
            <w:vAlign w:val="center"/>
          </w:tcPr>
          <w:p w14:paraId="1ED9BF23">
            <w:pPr>
              <w:rPr>
                <w:rFonts w:asciiTheme="minorEastAsia" w:hAnsiTheme="minorEastAsia" w:eastAsiaTheme="minorEastAsia" w:cstheme="minorEastAsia"/>
                <w:sz w:val="21"/>
                <w:szCs w:val="21"/>
              </w:rPr>
            </w:pPr>
          </w:p>
        </w:tc>
        <w:tc>
          <w:tcPr>
            <w:tcW w:w="211" w:type="pct"/>
            <w:shd w:val="clear" w:color="auto" w:fill="auto"/>
            <w:vAlign w:val="center"/>
          </w:tcPr>
          <w:p w14:paraId="716DA3F4">
            <w:pPr>
              <w:rPr>
                <w:rFonts w:asciiTheme="minorEastAsia" w:hAnsiTheme="minorEastAsia" w:eastAsiaTheme="minorEastAsia" w:cstheme="minorEastAsia"/>
                <w:sz w:val="21"/>
                <w:szCs w:val="21"/>
              </w:rPr>
            </w:pPr>
          </w:p>
        </w:tc>
        <w:tc>
          <w:tcPr>
            <w:tcW w:w="239" w:type="pct"/>
            <w:shd w:val="clear" w:color="auto" w:fill="auto"/>
            <w:vAlign w:val="center"/>
          </w:tcPr>
          <w:p w14:paraId="774C79D8">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48</w:t>
            </w:r>
          </w:p>
        </w:tc>
        <w:tc>
          <w:tcPr>
            <w:tcW w:w="226" w:type="pct"/>
            <w:shd w:val="clear" w:color="auto" w:fill="auto"/>
            <w:vAlign w:val="center"/>
          </w:tcPr>
          <w:p w14:paraId="469E4ED5">
            <w:pPr>
              <w:rPr>
                <w:rFonts w:asciiTheme="minorEastAsia" w:hAnsiTheme="minorEastAsia" w:eastAsiaTheme="minorEastAsia" w:cstheme="minorEastAsia"/>
                <w:sz w:val="21"/>
                <w:szCs w:val="21"/>
              </w:rPr>
            </w:pPr>
          </w:p>
        </w:tc>
        <w:tc>
          <w:tcPr>
            <w:tcW w:w="221" w:type="pct"/>
            <w:shd w:val="clear" w:color="auto" w:fill="auto"/>
            <w:vAlign w:val="center"/>
          </w:tcPr>
          <w:p w14:paraId="028D8027">
            <w:pPr>
              <w:rPr>
                <w:rFonts w:asciiTheme="minorEastAsia" w:hAnsiTheme="minorEastAsia" w:eastAsiaTheme="minorEastAsia" w:cstheme="minorEastAsia"/>
                <w:sz w:val="21"/>
                <w:szCs w:val="21"/>
              </w:rPr>
            </w:pPr>
          </w:p>
        </w:tc>
        <w:tc>
          <w:tcPr>
            <w:tcW w:w="248" w:type="pct"/>
            <w:shd w:val="clear" w:color="auto" w:fill="auto"/>
            <w:vAlign w:val="center"/>
          </w:tcPr>
          <w:p w14:paraId="5CA27831">
            <w:pPr>
              <w:pStyle w:val="17"/>
              <w:spacing w:line="280" w:lineRule="exact"/>
              <w:rPr>
                <w:rFonts w:asciiTheme="minorEastAsia" w:hAnsiTheme="minorEastAsia" w:eastAsiaTheme="minorEastAsia" w:cstheme="minorEastAsia"/>
                <w:szCs w:val="21"/>
              </w:rPr>
            </w:pPr>
          </w:p>
        </w:tc>
      </w:tr>
      <w:tr w14:paraId="55960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blHeader/>
        </w:trPr>
        <w:tc>
          <w:tcPr>
            <w:tcW w:w="165" w:type="pct"/>
            <w:vMerge w:val="continue"/>
            <w:vAlign w:val="center"/>
          </w:tcPr>
          <w:p w14:paraId="70F5776C">
            <w:pPr>
              <w:pStyle w:val="17"/>
              <w:rPr>
                <w:rFonts w:asciiTheme="minorEastAsia" w:hAnsiTheme="minorEastAsia" w:eastAsiaTheme="minorEastAsia" w:cstheme="minorEastAsia"/>
                <w:szCs w:val="21"/>
              </w:rPr>
            </w:pPr>
          </w:p>
        </w:tc>
        <w:tc>
          <w:tcPr>
            <w:tcW w:w="392" w:type="pct"/>
            <w:vMerge w:val="continue"/>
            <w:vAlign w:val="center"/>
          </w:tcPr>
          <w:p w14:paraId="3D74314C">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4B7FCCB2">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23</w:t>
            </w:r>
          </w:p>
        </w:tc>
        <w:tc>
          <w:tcPr>
            <w:tcW w:w="1107" w:type="pct"/>
            <w:shd w:val="clear" w:color="auto" w:fill="auto"/>
            <w:vAlign w:val="center"/>
          </w:tcPr>
          <w:p w14:paraId="441E22AC">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*产品包装设计与制作</w:t>
            </w:r>
          </w:p>
        </w:tc>
        <w:tc>
          <w:tcPr>
            <w:tcW w:w="205" w:type="pct"/>
            <w:shd w:val="clear" w:color="auto" w:fill="auto"/>
            <w:vAlign w:val="center"/>
          </w:tcPr>
          <w:p w14:paraId="06BE5EF2">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B</w:t>
            </w:r>
          </w:p>
        </w:tc>
        <w:tc>
          <w:tcPr>
            <w:tcW w:w="269" w:type="pct"/>
            <w:shd w:val="clear" w:color="auto" w:fill="auto"/>
            <w:vAlign w:val="center"/>
          </w:tcPr>
          <w:p w14:paraId="4032DEC3">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w:t>
            </w:r>
          </w:p>
        </w:tc>
        <w:tc>
          <w:tcPr>
            <w:tcW w:w="282" w:type="pct"/>
            <w:shd w:val="clear" w:color="auto" w:fill="auto"/>
            <w:vAlign w:val="center"/>
          </w:tcPr>
          <w:p w14:paraId="3F0569D3">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48</w:t>
            </w:r>
          </w:p>
        </w:tc>
        <w:tc>
          <w:tcPr>
            <w:tcW w:w="240" w:type="pct"/>
            <w:vAlign w:val="center"/>
          </w:tcPr>
          <w:p w14:paraId="77DDE5E0">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18</w:t>
            </w:r>
          </w:p>
        </w:tc>
        <w:tc>
          <w:tcPr>
            <w:tcW w:w="291" w:type="pct"/>
            <w:shd w:val="clear" w:color="auto" w:fill="auto"/>
            <w:vAlign w:val="center"/>
          </w:tcPr>
          <w:p w14:paraId="4A240979">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30</w:t>
            </w:r>
          </w:p>
        </w:tc>
        <w:tc>
          <w:tcPr>
            <w:tcW w:w="277" w:type="pct"/>
            <w:gridSpan w:val="2"/>
            <w:vAlign w:val="center"/>
          </w:tcPr>
          <w:p w14:paraId="5F420343">
            <w:pPr>
              <w:widowControl/>
              <w:textAlignment w:val="center"/>
              <w:rPr>
                <w:rFonts w:asciiTheme="minorEastAsia" w:hAnsiTheme="minorEastAsia" w:eastAsiaTheme="minorEastAsia" w:cstheme="minorEastAsia"/>
                <w:sz w:val="21"/>
                <w:szCs w:val="21"/>
              </w:rPr>
            </w:pPr>
          </w:p>
        </w:tc>
        <w:tc>
          <w:tcPr>
            <w:tcW w:w="219" w:type="pct"/>
            <w:gridSpan w:val="2"/>
            <w:shd w:val="clear" w:color="auto" w:fill="auto"/>
            <w:vAlign w:val="center"/>
          </w:tcPr>
          <w:p w14:paraId="5A7E921A">
            <w:pPr>
              <w:rPr>
                <w:rFonts w:asciiTheme="minorEastAsia" w:hAnsiTheme="minorEastAsia" w:eastAsiaTheme="minorEastAsia" w:cstheme="minorEastAsia"/>
                <w:sz w:val="21"/>
                <w:szCs w:val="21"/>
              </w:rPr>
            </w:pPr>
          </w:p>
        </w:tc>
        <w:tc>
          <w:tcPr>
            <w:tcW w:w="216" w:type="pct"/>
            <w:shd w:val="clear" w:color="auto" w:fill="auto"/>
            <w:vAlign w:val="center"/>
          </w:tcPr>
          <w:p w14:paraId="07FEB02C">
            <w:pPr>
              <w:rPr>
                <w:rFonts w:asciiTheme="minorEastAsia" w:hAnsiTheme="minorEastAsia" w:eastAsiaTheme="minorEastAsia" w:cstheme="minorEastAsia"/>
                <w:sz w:val="21"/>
                <w:szCs w:val="21"/>
              </w:rPr>
            </w:pPr>
          </w:p>
        </w:tc>
        <w:tc>
          <w:tcPr>
            <w:tcW w:w="211" w:type="pct"/>
            <w:shd w:val="clear" w:color="auto" w:fill="auto"/>
            <w:vAlign w:val="center"/>
          </w:tcPr>
          <w:p w14:paraId="48A19AF9">
            <w:pPr>
              <w:rPr>
                <w:rFonts w:asciiTheme="minorEastAsia" w:hAnsiTheme="minorEastAsia" w:eastAsiaTheme="minorEastAsia" w:cstheme="minorEastAsia"/>
                <w:sz w:val="21"/>
                <w:szCs w:val="21"/>
              </w:rPr>
            </w:pPr>
          </w:p>
        </w:tc>
        <w:tc>
          <w:tcPr>
            <w:tcW w:w="239" w:type="pct"/>
            <w:shd w:val="clear" w:color="auto" w:fill="auto"/>
            <w:vAlign w:val="center"/>
          </w:tcPr>
          <w:p w14:paraId="70D4673B">
            <w:pPr>
              <w:rPr>
                <w:rFonts w:asciiTheme="minorEastAsia" w:hAnsiTheme="minorEastAsia" w:eastAsiaTheme="minorEastAsia" w:cstheme="minorEastAsia"/>
                <w:sz w:val="21"/>
                <w:szCs w:val="21"/>
              </w:rPr>
            </w:pPr>
          </w:p>
        </w:tc>
        <w:tc>
          <w:tcPr>
            <w:tcW w:w="226" w:type="pct"/>
            <w:shd w:val="clear" w:color="auto" w:fill="auto"/>
            <w:vAlign w:val="center"/>
          </w:tcPr>
          <w:p w14:paraId="417DCAEB">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48</w:t>
            </w:r>
          </w:p>
        </w:tc>
        <w:tc>
          <w:tcPr>
            <w:tcW w:w="221" w:type="pct"/>
            <w:shd w:val="clear" w:color="auto" w:fill="auto"/>
            <w:vAlign w:val="center"/>
          </w:tcPr>
          <w:p w14:paraId="44CE8F8A">
            <w:pPr>
              <w:rPr>
                <w:rFonts w:asciiTheme="minorEastAsia" w:hAnsiTheme="minorEastAsia" w:eastAsiaTheme="minorEastAsia" w:cstheme="minorEastAsia"/>
                <w:sz w:val="21"/>
                <w:szCs w:val="21"/>
              </w:rPr>
            </w:pPr>
          </w:p>
        </w:tc>
        <w:tc>
          <w:tcPr>
            <w:tcW w:w="248" w:type="pct"/>
            <w:shd w:val="clear" w:color="auto" w:fill="auto"/>
            <w:vAlign w:val="center"/>
          </w:tcPr>
          <w:p w14:paraId="4A5C5579">
            <w:pPr>
              <w:pStyle w:val="17"/>
              <w:spacing w:line="280" w:lineRule="exact"/>
              <w:rPr>
                <w:rFonts w:asciiTheme="minorEastAsia" w:hAnsiTheme="minorEastAsia" w:eastAsiaTheme="minorEastAsia" w:cstheme="minorEastAsia"/>
                <w:szCs w:val="21"/>
              </w:rPr>
            </w:pPr>
          </w:p>
        </w:tc>
      </w:tr>
      <w:tr w14:paraId="0FF03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blHeader/>
        </w:trPr>
        <w:tc>
          <w:tcPr>
            <w:tcW w:w="165" w:type="pct"/>
            <w:vMerge w:val="continue"/>
            <w:vAlign w:val="center"/>
          </w:tcPr>
          <w:p w14:paraId="69DFE9CF">
            <w:pPr>
              <w:pStyle w:val="17"/>
              <w:rPr>
                <w:rFonts w:asciiTheme="minorEastAsia" w:hAnsiTheme="minorEastAsia" w:eastAsiaTheme="minorEastAsia" w:cstheme="minorEastAsia"/>
                <w:szCs w:val="21"/>
              </w:rPr>
            </w:pPr>
          </w:p>
        </w:tc>
        <w:tc>
          <w:tcPr>
            <w:tcW w:w="392" w:type="pct"/>
            <w:vMerge w:val="continue"/>
            <w:vAlign w:val="center"/>
          </w:tcPr>
          <w:p w14:paraId="1493F683">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3E3420F2">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24</w:t>
            </w:r>
          </w:p>
        </w:tc>
        <w:tc>
          <w:tcPr>
            <w:tcW w:w="1107" w:type="pct"/>
            <w:shd w:val="clear" w:color="auto" w:fill="auto"/>
            <w:vAlign w:val="center"/>
          </w:tcPr>
          <w:p w14:paraId="457678A7">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*VI设计</w:t>
            </w:r>
          </w:p>
        </w:tc>
        <w:tc>
          <w:tcPr>
            <w:tcW w:w="205" w:type="pct"/>
            <w:shd w:val="clear" w:color="auto" w:fill="auto"/>
            <w:vAlign w:val="center"/>
          </w:tcPr>
          <w:p w14:paraId="5D300CC9">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B</w:t>
            </w:r>
          </w:p>
        </w:tc>
        <w:tc>
          <w:tcPr>
            <w:tcW w:w="269" w:type="pct"/>
            <w:shd w:val="clear" w:color="auto" w:fill="auto"/>
            <w:vAlign w:val="center"/>
          </w:tcPr>
          <w:p w14:paraId="65AC5E3E">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w:t>
            </w:r>
          </w:p>
        </w:tc>
        <w:tc>
          <w:tcPr>
            <w:tcW w:w="282" w:type="pct"/>
            <w:shd w:val="clear" w:color="auto" w:fill="auto"/>
            <w:vAlign w:val="center"/>
          </w:tcPr>
          <w:p w14:paraId="329821A2">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48</w:t>
            </w:r>
          </w:p>
        </w:tc>
        <w:tc>
          <w:tcPr>
            <w:tcW w:w="240" w:type="pct"/>
            <w:vAlign w:val="center"/>
          </w:tcPr>
          <w:p w14:paraId="220E6B09">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18</w:t>
            </w:r>
          </w:p>
        </w:tc>
        <w:tc>
          <w:tcPr>
            <w:tcW w:w="291" w:type="pct"/>
            <w:shd w:val="clear" w:color="auto" w:fill="auto"/>
            <w:vAlign w:val="center"/>
          </w:tcPr>
          <w:p w14:paraId="2F2D73D0">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30</w:t>
            </w:r>
          </w:p>
        </w:tc>
        <w:tc>
          <w:tcPr>
            <w:tcW w:w="277" w:type="pct"/>
            <w:gridSpan w:val="2"/>
            <w:vAlign w:val="center"/>
          </w:tcPr>
          <w:p w14:paraId="77F25D64">
            <w:pPr>
              <w:widowControl/>
              <w:textAlignment w:val="center"/>
              <w:rPr>
                <w:rFonts w:asciiTheme="minorEastAsia" w:hAnsiTheme="minorEastAsia" w:eastAsiaTheme="minorEastAsia" w:cstheme="minorEastAsia"/>
                <w:sz w:val="21"/>
                <w:szCs w:val="21"/>
              </w:rPr>
            </w:pPr>
          </w:p>
        </w:tc>
        <w:tc>
          <w:tcPr>
            <w:tcW w:w="219" w:type="pct"/>
            <w:gridSpan w:val="2"/>
            <w:shd w:val="clear" w:color="auto" w:fill="auto"/>
            <w:vAlign w:val="center"/>
          </w:tcPr>
          <w:p w14:paraId="579C35E6">
            <w:pPr>
              <w:rPr>
                <w:rFonts w:asciiTheme="minorEastAsia" w:hAnsiTheme="minorEastAsia" w:eastAsiaTheme="minorEastAsia" w:cstheme="minorEastAsia"/>
                <w:sz w:val="21"/>
                <w:szCs w:val="21"/>
              </w:rPr>
            </w:pPr>
          </w:p>
        </w:tc>
        <w:tc>
          <w:tcPr>
            <w:tcW w:w="216" w:type="pct"/>
            <w:shd w:val="clear" w:color="auto" w:fill="auto"/>
            <w:vAlign w:val="center"/>
          </w:tcPr>
          <w:p w14:paraId="46424AD4">
            <w:pPr>
              <w:rPr>
                <w:rFonts w:asciiTheme="minorEastAsia" w:hAnsiTheme="minorEastAsia" w:eastAsiaTheme="minorEastAsia" w:cstheme="minorEastAsia"/>
                <w:sz w:val="21"/>
                <w:szCs w:val="21"/>
              </w:rPr>
            </w:pPr>
          </w:p>
        </w:tc>
        <w:tc>
          <w:tcPr>
            <w:tcW w:w="211" w:type="pct"/>
            <w:shd w:val="clear" w:color="auto" w:fill="auto"/>
            <w:vAlign w:val="center"/>
          </w:tcPr>
          <w:p w14:paraId="11C5775F">
            <w:pPr>
              <w:rPr>
                <w:rFonts w:asciiTheme="minorEastAsia" w:hAnsiTheme="minorEastAsia" w:eastAsiaTheme="minorEastAsia" w:cstheme="minorEastAsia"/>
                <w:sz w:val="21"/>
                <w:szCs w:val="21"/>
              </w:rPr>
            </w:pPr>
          </w:p>
        </w:tc>
        <w:tc>
          <w:tcPr>
            <w:tcW w:w="239" w:type="pct"/>
            <w:shd w:val="clear" w:color="auto" w:fill="auto"/>
            <w:vAlign w:val="center"/>
          </w:tcPr>
          <w:p w14:paraId="501F5979">
            <w:pPr>
              <w:rPr>
                <w:rFonts w:asciiTheme="minorEastAsia" w:hAnsiTheme="minorEastAsia" w:eastAsiaTheme="minorEastAsia" w:cstheme="minorEastAsia"/>
                <w:sz w:val="21"/>
                <w:szCs w:val="21"/>
              </w:rPr>
            </w:pPr>
          </w:p>
        </w:tc>
        <w:tc>
          <w:tcPr>
            <w:tcW w:w="226" w:type="pct"/>
            <w:shd w:val="clear" w:color="auto" w:fill="auto"/>
            <w:vAlign w:val="center"/>
          </w:tcPr>
          <w:p w14:paraId="6F2952F7">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48</w:t>
            </w:r>
          </w:p>
        </w:tc>
        <w:tc>
          <w:tcPr>
            <w:tcW w:w="221" w:type="pct"/>
            <w:shd w:val="clear" w:color="auto" w:fill="auto"/>
            <w:vAlign w:val="center"/>
          </w:tcPr>
          <w:p w14:paraId="615A5FDA">
            <w:pPr>
              <w:rPr>
                <w:rFonts w:asciiTheme="minorEastAsia" w:hAnsiTheme="minorEastAsia" w:eastAsiaTheme="minorEastAsia" w:cstheme="minorEastAsia"/>
                <w:sz w:val="21"/>
                <w:szCs w:val="21"/>
              </w:rPr>
            </w:pPr>
          </w:p>
        </w:tc>
        <w:tc>
          <w:tcPr>
            <w:tcW w:w="248" w:type="pct"/>
            <w:shd w:val="clear" w:color="auto" w:fill="auto"/>
            <w:vAlign w:val="center"/>
          </w:tcPr>
          <w:p w14:paraId="3D68193C">
            <w:pPr>
              <w:pStyle w:val="17"/>
              <w:spacing w:line="280" w:lineRule="exact"/>
              <w:rPr>
                <w:rFonts w:asciiTheme="minorEastAsia" w:hAnsiTheme="minorEastAsia" w:eastAsiaTheme="minorEastAsia" w:cstheme="minorEastAsia"/>
                <w:szCs w:val="21"/>
              </w:rPr>
            </w:pPr>
          </w:p>
        </w:tc>
      </w:tr>
      <w:tr w14:paraId="32A04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blHeader/>
        </w:trPr>
        <w:tc>
          <w:tcPr>
            <w:tcW w:w="165" w:type="pct"/>
            <w:vMerge w:val="continue"/>
            <w:vAlign w:val="center"/>
          </w:tcPr>
          <w:p w14:paraId="50D7E972">
            <w:pPr>
              <w:pStyle w:val="17"/>
              <w:rPr>
                <w:rFonts w:asciiTheme="minorEastAsia" w:hAnsiTheme="minorEastAsia" w:eastAsiaTheme="minorEastAsia" w:cstheme="minorEastAsia"/>
                <w:szCs w:val="21"/>
              </w:rPr>
            </w:pPr>
          </w:p>
        </w:tc>
        <w:tc>
          <w:tcPr>
            <w:tcW w:w="392" w:type="pct"/>
            <w:vMerge w:val="continue"/>
            <w:vAlign w:val="center"/>
          </w:tcPr>
          <w:p w14:paraId="0653C98A">
            <w:pPr>
              <w:pStyle w:val="17"/>
              <w:spacing w:line="300" w:lineRule="exact"/>
              <w:rPr>
                <w:rFonts w:asciiTheme="minorEastAsia" w:hAnsiTheme="minorEastAsia" w:eastAsiaTheme="minorEastAsia" w:cstheme="minorEastAsia"/>
                <w:szCs w:val="21"/>
              </w:rPr>
            </w:pPr>
          </w:p>
        </w:tc>
        <w:tc>
          <w:tcPr>
            <w:tcW w:w="1290" w:type="pct"/>
            <w:gridSpan w:val="2"/>
            <w:shd w:val="clear" w:color="auto" w:fill="auto"/>
            <w:vAlign w:val="center"/>
          </w:tcPr>
          <w:p w14:paraId="19F6857B">
            <w:pPr>
              <w:pStyle w:val="17"/>
              <w:spacing w:line="280" w:lineRule="exact"/>
              <w:jc w:val="center"/>
              <w:rPr>
                <w:rFonts w:asciiTheme="minorEastAsia" w:hAnsiTheme="minorEastAsia" w:eastAsiaTheme="minorEastAsia" w:cstheme="minorEastAsia"/>
                <w:color w:val="FF0000"/>
                <w:szCs w:val="21"/>
              </w:rPr>
            </w:pPr>
            <w:r>
              <w:rPr>
                <w:rFonts w:hint="eastAsia" w:asciiTheme="minorEastAsia" w:hAnsiTheme="minorEastAsia" w:eastAsiaTheme="minorEastAsia" w:cstheme="minorEastAsia"/>
                <w:b/>
                <w:bCs/>
                <w:color w:val="FF0000"/>
                <w:szCs w:val="21"/>
              </w:rPr>
              <w:t>小计</w:t>
            </w:r>
          </w:p>
        </w:tc>
        <w:tc>
          <w:tcPr>
            <w:tcW w:w="205" w:type="pct"/>
            <w:shd w:val="clear" w:color="auto" w:fill="auto"/>
            <w:vAlign w:val="center"/>
          </w:tcPr>
          <w:p w14:paraId="5F548E06">
            <w:pPr>
              <w:rPr>
                <w:rFonts w:asciiTheme="minorEastAsia" w:hAnsiTheme="minorEastAsia" w:eastAsiaTheme="minorEastAsia" w:cstheme="minorEastAsia"/>
                <w:b/>
                <w:bCs/>
                <w:color w:val="FF0000"/>
                <w:sz w:val="21"/>
                <w:szCs w:val="21"/>
              </w:rPr>
            </w:pPr>
          </w:p>
        </w:tc>
        <w:tc>
          <w:tcPr>
            <w:tcW w:w="269" w:type="pct"/>
            <w:shd w:val="clear" w:color="auto" w:fill="auto"/>
            <w:vAlign w:val="center"/>
          </w:tcPr>
          <w:p w14:paraId="013D5BA0">
            <w:pPr>
              <w:widowControl/>
              <w:textAlignment w:val="center"/>
              <w:rPr>
                <w:rFonts w:asciiTheme="minorEastAsia" w:hAnsiTheme="minorEastAsia" w:eastAsiaTheme="minorEastAsia" w:cstheme="minorEastAsia"/>
                <w:b/>
                <w:bCs/>
                <w:color w:val="FF0000"/>
                <w:sz w:val="21"/>
                <w:szCs w:val="21"/>
              </w:rPr>
            </w:pPr>
            <w:r>
              <w:rPr>
                <w:rFonts w:hint="eastAsia" w:ascii="仿宋_GB2312" w:hAnsi="宋体" w:cs="仿宋_GB2312"/>
                <w:b/>
                <w:bCs/>
                <w:color w:val="FF0000"/>
                <w:kern w:val="0"/>
                <w:sz w:val="21"/>
                <w:szCs w:val="21"/>
                <w:lang w:bidi="ar"/>
              </w:rPr>
              <w:t>18</w:t>
            </w:r>
          </w:p>
        </w:tc>
        <w:tc>
          <w:tcPr>
            <w:tcW w:w="282" w:type="pct"/>
            <w:shd w:val="clear" w:color="auto" w:fill="auto"/>
            <w:vAlign w:val="center"/>
          </w:tcPr>
          <w:p w14:paraId="3BCF1210">
            <w:pPr>
              <w:widowControl/>
              <w:textAlignment w:val="center"/>
              <w:rPr>
                <w:rFonts w:asciiTheme="minorEastAsia" w:hAnsiTheme="minorEastAsia" w:eastAsiaTheme="minorEastAsia" w:cstheme="minorEastAsia"/>
                <w:b/>
                <w:bCs/>
                <w:color w:val="FF0000"/>
                <w:sz w:val="21"/>
                <w:szCs w:val="21"/>
              </w:rPr>
            </w:pPr>
            <w:r>
              <w:rPr>
                <w:rFonts w:hint="eastAsia" w:ascii="仿宋_GB2312" w:hAnsi="宋体" w:cs="仿宋_GB2312"/>
                <w:b/>
                <w:bCs/>
                <w:color w:val="FF0000"/>
                <w:kern w:val="0"/>
                <w:sz w:val="21"/>
                <w:szCs w:val="21"/>
                <w:lang w:bidi="ar"/>
              </w:rPr>
              <w:t>288</w:t>
            </w:r>
          </w:p>
        </w:tc>
        <w:tc>
          <w:tcPr>
            <w:tcW w:w="240" w:type="pct"/>
            <w:vAlign w:val="center"/>
          </w:tcPr>
          <w:p w14:paraId="6F31242B">
            <w:pPr>
              <w:widowControl/>
              <w:textAlignment w:val="center"/>
              <w:rPr>
                <w:rFonts w:asciiTheme="minorEastAsia" w:hAnsiTheme="minorEastAsia" w:eastAsiaTheme="minorEastAsia" w:cstheme="minorEastAsia"/>
                <w:b/>
                <w:bCs/>
                <w:color w:val="FF0000"/>
                <w:sz w:val="21"/>
                <w:szCs w:val="21"/>
              </w:rPr>
            </w:pPr>
            <w:r>
              <w:rPr>
                <w:rFonts w:hint="eastAsia" w:ascii="仿宋_GB2312" w:hAnsi="宋体" w:cs="仿宋_GB2312"/>
                <w:b/>
                <w:bCs/>
                <w:color w:val="FF0000"/>
                <w:kern w:val="0"/>
                <w:sz w:val="21"/>
                <w:szCs w:val="21"/>
                <w:lang w:bidi="ar"/>
              </w:rPr>
              <w:t>108</w:t>
            </w:r>
          </w:p>
        </w:tc>
        <w:tc>
          <w:tcPr>
            <w:tcW w:w="291" w:type="pct"/>
            <w:vAlign w:val="center"/>
          </w:tcPr>
          <w:p w14:paraId="467FB9A1">
            <w:pPr>
              <w:rPr>
                <w:rFonts w:asciiTheme="minorEastAsia" w:hAnsiTheme="minorEastAsia" w:eastAsiaTheme="minorEastAsia" w:cstheme="minorEastAsia"/>
                <w:b/>
                <w:bCs/>
                <w:color w:val="FF0000"/>
                <w:sz w:val="21"/>
                <w:szCs w:val="21"/>
              </w:rPr>
            </w:pPr>
            <w:r>
              <w:rPr>
                <w:rFonts w:hint="eastAsia" w:ascii="仿宋_GB2312" w:hAnsi="宋体" w:cs="仿宋_GB2312"/>
                <w:b/>
                <w:bCs/>
                <w:color w:val="FF0000"/>
                <w:kern w:val="0"/>
                <w:sz w:val="21"/>
                <w:szCs w:val="21"/>
                <w:lang w:bidi="ar"/>
              </w:rPr>
              <w:t>180</w:t>
            </w:r>
          </w:p>
        </w:tc>
        <w:tc>
          <w:tcPr>
            <w:tcW w:w="277" w:type="pct"/>
            <w:gridSpan w:val="2"/>
            <w:vAlign w:val="center"/>
          </w:tcPr>
          <w:p w14:paraId="42A3B5D3">
            <w:pPr>
              <w:widowControl/>
              <w:textAlignment w:val="center"/>
              <w:rPr>
                <w:rFonts w:asciiTheme="minorEastAsia" w:hAnsiTheme="minorEastAsia" w:eastAsiaTheme="minorEastAsia" w:cstheme="minorEastAsia"/>
                <w:b/>
                <w:bCs/>
                <w:color w:val="FF0000"/>
                <w:sz w:val="21"/>
                <w:szCs w:val="21"/>
              </w:rPr>
            </w:pPr>
          </w:p>
        </w:tc>
        <w:tc>
          <w:tcPr>
            <w:tcW w:w="219" w:type="pct"/>
            <w:gridSpan w:val="2"/>
            <w:shd w:val="clear" w:color="auto" w:fill="auto"/>
            <w:vAlign w:val="center"/>
          </w:tcPr>
          <w:p w14:paraId="21A9A96F">
            <w:pPr>
              <w:rPr>
                <w:rFonts w:asciiTheme="minorEastAsia" w:hAnsiTheme="minorEastAsia" w:eastAsiaTheme="minorEastAsia" w:cstheme="minorEastAsia"/>
                <w:b/>
                <w:bCs/>
                <w:color w:val="FF0000"/>
                <w:sz w:val="21"/>
                <w:szCs w:val="21"/>
              </w:rPr>
            </w:pPr>
          </w:p>
        </w:tc>
        <w:tc>
          <w:tcPr>
            <w:tcW w:w="216" w:type="pct"/>
            <w:shd w:val="clear" w:color="auto" w:fill="auto"/>
            <w:vAlign w:val="center"/>
          </w:tcPr>
          <w:p w14:paraId="1B9C4A7B">
            <w:pPr>
              <w:rPr>
                <w:rFonts w:asciiTheme="minorEastAsia" w:hAnsiTheme="minorEastAsia" w:eastAsiaTheme="minorEastAsia" w:cstheme="minorEastAsia"/>
                <w:b/>
                <w:bCs/>
                <w:color w:val="FF0000"/>
                <w:sz w:val="21"/>
                <w:szCs w:val="21"/>
              </w:rPr>
            </w:pPr>
          </w:p>
        </w:tc>
        <w:tc>
          <w:tcPr>
            <w:tcW w:w="211" w:type="pct"/>
            <w:shd w:val="clear" w:color="auto" w:fill="auto"/>
            <w:vAlign w:val="center"/>
          </w:tcPr>
          <w:p w14:paraId="6ABF228E">
            <w:pPr>
              <w:widowControl/>
              <w:textAlignment w:val="center"/>
              <w:rPr>
                <w:rFonts w:asciiTheme="minorEastAsia" w:hAnsiTheme="minorEastAsia" w:eastAsiaTheme="minorEastAsia" w:cstheme="minorEastAsia"/>
                <w:b/>
                <w:bCs/>
                <w:color w:val="FF0000"/>
                <w:sz w:val="21"/>
                <w:szCs w:val="21"/>
              </w:rPr>
            </w:pPr>
            <w:r>
              <w:rPr>
                <w:rFonts w:hint="eastAsia" w:ascii="仿宋_GB2312" w:hAnsi="宋体" w:cs="仿宋_GB2312"/>
                <w:b/>
                <w:bCs/>
                <w:color w:val="FF0000"/>
                <w:kern w:val="0"/>
                <w:sz w:val="21"/>
                <w:szCs w:val="21"/>
                <w:lang w:bidi="ar"/>
              </w:rPr>
              <w:t>48</w:t>
            </w:r>
          </w:p>
        </w:tc>
        <w:tc>
          <w:tcPr>
            <w:tcW w:w="239" w:type="pct"/>
            <w:shd w:val="clear" w:color="auto" w:fill="auto"/>
            <w:vAlign w:val="center"/>
          </w:tcPr>
          <w:p w14:paraId="77E99707">
            <w:pPr>
              <w:widowControl/>
              <w:textAlignment w:val="center"/>
              <w:rPr>
                <w:rFonts w:asciiTheme="minorEastAsia" w:hAnsiTheme="minorEastAsia" w:eastAsiaTheme="minorEastAsia" w:cstheme="minorEastAsia"/>
                <w:b/>
                <w:bCs/>
                <w:color w:val="FF0000"/>
                <w:sz w:val="21"/>
                <w:szCs w:val="21"/>
              </w:rPr>
            </w:pPr>
            <w:r>
              <w:rPr>
                <w:rFonts w:hint="eastAsia" w:ascii="仿宋_GB2312" w:hAnsi="宋体" w:cs="仿宋_GB2312"/>
                <w:b/>
                <w:bCs/>
                <w:color w:val="FF0000"/>
                <w:kern w:val="0"/>
                <w:sz w:val="21"/>
                <w:szCs w:val="21"/>
                <w:lang w:bidi="ar"/>
              </w:rPr>
              <w:t>144</w:t>
            </w:r>
          </w:p>
        </w:tc>
        <w:tc>
          <w:tcPr>
            <w:tcW w:w="226" w:type="pct"/>
            <w:shd w:val="clear" w:color="auto" w:fill="auto"/>
            <w:vAlign w:val="center"/>
          </w:tcPr>
          <w:p w14:paraId="2C0983E1">
            <w:pPr>
              <w:widowControl/>
              <w:textAlignment w:val="center"/>
              <w:rPr>
                <w:rFonts w:asciiTheme="minorEastAsia" w:hAnsiTheme="minorEastAsia" w:eastAsiaTheme="minorEastAsia" w:cstheme="minorEastAsia"/>
                <w:b/>
                <w:bCs/>
                <w:color w:val="FF0000"/>
                <w:sz w:val="21"/>
                <w:szCs w:val="21"/>
              </w:rPr>
            </w:pPr>
            <w:r>
              <w:rPr>
                <w:rFonts w:hint="eastAsia" w:ascii="仿宋_GB2312" w:hAnsi="宋体" w:cs="仿宋_GB2312"/>
                <w:b/>
                <w:bCs/>
                <w:color w:val="FF0000"/>
                <w:kern w:val="0"/>
                <w:sz w:val="21"/>
                <w:szCs w:val="21"/>
                <w:lang w:bidi="ar"/>
              </w:rPr>
              <w:t>96</w:t>
            </w:r>
          </w:p>
        </w:tc>
        <w:tc>
          <w:tcPr>
            <w:tcW w:w="221" w:type="pct"/>
            <w:shd w:val="clear" w:color="auto" w:fill="auto"/>
            <w:vAlign w:val="center"/>
          </w:tcPr>
          <w:p w14:paraId="4FDC9656">
            <w:pPr>
              <w:rPr>
                <w:rFonts w:asciiTheme="minorEastAsia" w:hAnsiTheme="minorEastAsia" w:eastAsiaTheme="minorEastAsia" w:cstheme="minorEastAsia"/>
                <w:b/>
                <w:bCs/>
                <w:color w:val="FF0000"/>
                <w:sz w:val="21"/>
                <w:szCs w:val="21"/>
              </w:rPr>
            </w:pPr>
          </w:p>
        </w:tc>
        <w:tc>
          <w:tcPr>
            <w:tcW w:w="248" w:type="pct"/>
            <w:shd w:val="clear" w:color="auto" w:fill="auto"/>
            <w:vAlign w:val="center"/>
          </w:tcPr>
          <w:p w14:paraId="52CD27E8">
            <w:pPr>
              <w:pStyle w:val="17"/>
              <w:spacing w:line="280" w:lineRule="exact"/>
              <w:jc w:val="center"/>
              <w:rPr>
                <w:rFonts w:asciiTheme="minorEastAsia" w:hAnsiTheme="minorEastAsia" w:eastAsiaTheme="minorEastAsia" w:cstheme="minorEastAsia"/>
                <w:color w:val="FF0000"/>
                <w:szCs w:val="21"/>
              </w:rPr>
            </w:pPr>
          </w:p>
        </w:tc>
      </w:tr>
      <w:tr w14:paraId="4BB27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blHeader/>
        </w:trPr>
        <w:tc>
          <w:tcPr>
            <w:tcW w:w="165" w:type="pct"/>
            <w:vMerge w:val="continue"/>
            <w:vAlign w:val="center"/>
          </w:tcPr>
          <w:p w14:paraId="541C88D4">
            <w:pPr>
              <w:pStyle w:val="17"/>
              <w:rPr>
                <w:rFonts w:asciiTheme="minorEastAsia" w:hAnsiTheme="minorEastAsia" w:eastAsiaTheme="minorEastAsia" w:cstheme="minorEastAsia"/>
                <w:szCs w:val="21"/>
              </w:rPr>
            </w:pPr>
          </w:p>
        </w:tc>
        <w:tc>
          <w:tcPr>
            <w:tcW w:w="392" w:type="pct"/>
            <w:vMerge w:val="restart"/>
            <w:shd w:val="clear" w:color="auto" w:fill="auto"/>
            <w:vAlign w:val="center"/>
          </w:tcPr>
          <w:p w14:paraId="1ED70593">
            <w:pPr>
              <w:pStyle w:val="17"/>
              <w:spacing w:line="30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专业拓展课程</w:t>
            </w:r>
          </w:p>
        </w:tc>
        <w:tc>
          <w:tcPr>
            <w:tcW w:w="182" w:type="pct"/>
            <w:shd w:val="clear" w:color="auto" w:fill="auto"/>
            <w:vAlign w:val="center"/>
          </w:tcPr>
          <w:p w14:paraId="2C3830F2">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25</w:t>
            </w:r>
          </w:p>
        </w:tc>
        <w:tc>
          <w:tcPr>
            <w:tcW w:w="1107" w:type="pct"/>
            <w:shd w:val="clear" w:color="auto" w:fill="auto"/>
            <w:vAlign w:val="center"/>
          </w:tcPr>
          <w:p w14:paraId="04D7F78A">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艺术概论</w:t>
            </w:r>
          </w:p>
        </w:tc>
        <w:tc>
          <w:tcPr>
            <w:tcW w:w="205" w:type="pct"/>
            <w:shd w:val="clear" w:color="auto" w:fill="auto"/>
            <w:vAlign w:val="center"/>
          </w:tcPr>
          <w:p w14:paraId="483FF496">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A</w:t>
            </w:r>
          </w:p>
        </w:tc>
        <w:tc>
          <w:tcPr>
            <w:tcW w:w="269" w:type="pct"/>
            <w:shd w:val="clear" w:color="auto" w:fill="auto"/>
            <w:vAlign w:val="center"/>
          </w:tcPr>
          <w:p w14:paraId="216ADFC4">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w:t>
            </w:r>
          </w:p>
        </w:tc>
        <w:tc>
          <w:tcPr>
            <w:tcW w:w="282" w:type="pct"/>
            <w:shd w:val="clear" w:color="auto" w:fill="auto"/>
            <w:vAlign w:val="center"/>
          </w:tcPr>
          <w:p w14:paraId="01BA6053">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16</w:t>
            </w:r>
          </w:p>
        </w:tc>
        <w:tc>
          <w:tcPr>
            <w:tcW w:w="240" w:type="pct"/>
            <w:vAlign w:val="center"/>
          </w:tcPr>
          <w:p w14:paraId="262AE742">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16</w:t>
            </w:r>
          </w:p>
        </w:tc>
        <w:tc>
          <w:tcPr>
            <w:tcW w:w="291" w:type="pct"/>
            <w:shd w:val="clear" w:color="auto" w:fill="auto"/>
            <w:vAlign w:val="center"/>
          </w:tcPr>
          <w:p w14:paraId="37677259">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0</w:t>
            </w:r>
          </w:p>
        </w:tc>
        <w:tc>
          <w:tcPr>
            <w:tcW w:w="277" w:type="pct"/>
            <w:gridSpan w:val="2"/>
            <w:vAlign w:val="center"/>
          </w:tcPr>
          <w:p w14:paraId="29C73FAC">
            <w:pPr>
              <w:widowControl/>
              <w:textAlignment w:val="center"/>
              <w:rPr>
                <w:rFonts w:asciiTheme="minorEastAsia" w:hAnsiTheme="minorEastAsia" w:eastAsiaTheme="minorEastAsia" w:cstheme="minorEastAsia"/>
                <w:sz w:val="21"/>
                <w:szCs w:val="21"/>
              </w:rPr>
            </w:pPr>
          </w:p>
        </w:tc>
        <w:tc>
          <w:tcPr>
            <w:tcW w:w="219" w:type="pct"/>
            <w:gridSpan w:val="2"/>
            <w:shd w:val="clear" w:color="auto" w:fill="auto"/>
            <w:vAlign w:val="center"/>
          </w:tcPr>
          <w:p w14:paraId="659766E0">
            <w:pPr>
              <w:rPr>
                <w:rFonts w:asciiTheme="minorEastAsia" w:hAnsiTheme="minorEastAsia" w:eastAsiaTheme="minorEastAsia" w:cstheme="minorEastAsia"/>
                <w:sz w:val="21"/>
                <w:szCs w:val="21"/>
              </w:rPr>
            </w:pPr>
          </w:p>
        </w:tc>
        <w:tc>
          <w:tcPr>
            <w:tcW w:w="216" w:type="pct"/>
            <w:shd w:val="clear" w:color="auto" w:fill="auto"/>
            <w:vAlign w:val="center"/>
          </w:tcPr>
          <w:p w14:paraId="3C4231B1">
            <w:pPr>
              <w:rPr>
                <w:rFonts w:asciiTheme="minorEastAsia" w:hAnsiTheme="minorEastAsia" w:eastAsiaTheme="minorEastAsia" w:cstheme="minorEastAsia"/>
                <w:sz w:val="21"/>
                <w:szCs w:val="21"/>
              </w:rPr>
            </w:pPr>
          </w:p>
        </w:tc>
        <w:tc>
          <w:tcPr>
            <w:tcW w:w="211" w:type="pct"/>
            <w:shd w:val="clear" w:color="auto" w:fill="auto"/>
            <w:vAlign w:val="center"/>
          </w:tcPr>
          <w:p w14:paraId="50086D29">
            <w:pPr>
              <w:rPr>
                <w:rFonts w:asciiTheme="minorEastAsia" w:hAnsiTheme="minorEastAsia" w:eastAsiaTheme="minorEastAsia" w:cstheme="minorEastAsia"/>
                <w:sz w:val="21"/>
                <w:szCs w:val="21"/>
              </w:rPr>
            </w:pPr>
          </w:p>
        </w:tc>
        <w:tc>
          <w:tcPr>
            <w:tcW w:w="239" w:type="pct"/>
            <w:shd w:val="clear" w:color="auto" w:fill="auto"/>
            <w:vAlign w:val="center"/>
          </w:tcPr>
          <w:p w14:paraId="5494A5CD">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16</w:t>
            </w:r>
          </w:p>
        </w:tc>
        <w:tc>
          <w:tcPr>
            <w:tcW w:w="226" w:type="pct"/>
            <w:shd w:val="clear" w:color="auto" w:fill="auto"/>
            <w:vAlign w:val="center"/>
          </w:tcPr>
          <w:p w14:paraId="1914A0A0">
            <w:pPr>
              <w:rPr>
                <w:rFonts w:asciiTheme="minorEastAsia" w:hAnsiTheme="minorEastAsia" w:eastAsiaTheme="minorEastAsia" w:cstheme="minorEastAsia"/>
                <w:sz w:val="21"/>
                <w:szCs w:val="21"/>
              </w:rPr>
            </w:pPr>
          </w:p>
        </w:tc>
        <w:tc>
          <w:tcPr>
            <w:tcW w:w="221" w:type="pct"/>
            <w:shd w:val="clear" w:color="auto" w:fill="auto"/>
            <w:vAlign w:val="center"/>
          </w:tcPr>
          <w:p w14:paraId="697AD018">
            <w:pPr>
              <w:rPr>
                <w:rFonts w:asciiTheme="minorEastAsia" w:hAnsiTheme="minorEastAsia" w:eastAsiaTheme="minorEastAsia" w:cstheme="minorEastAsia"/>
                <w:sz w:val="21"/>
                <w:szCs w:val="21"/>
              </w:rPr>
            </w:pPr>
          </w:p>
        </w:tc>
        <w:tc>
          <w:tcPr>
            <w:tcW w:w="248" w:type="pct"/>
            <w:shd w:val="clear" w:color="auto" w:fill="auto"/>
            <w:vAlign w:val="center"/>
          </w:tcPr>
          <w:p w14:paraId="02F14868">
            <w:pPr>
              <w:pStyle w:val="17"/>
              <w:spacing w:line="280" w:lineRule="exact"/>
              <w:rPr>
                <w:rFonts w:asciiTheme="minorEastAsia" w:hAnsiTheme="minorEastAsia" w:eastAsiaTheme="minorEastAsia" w:cstheme="minorEastAsia"/>
                <w:szCs w:val="21"/>
              </w:rPr>
            </w:pPr>
          </w:p>
        </w:tc>
      </w:tr>
      <w:tr w14:paraId="3C17A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blHeader/>
        </w:trPr>
        <w:tc>
          <w:tcPr>
            <w:tcW w:w="165" w:type="pct"/>
            <w:vMerge w:val="continue"/>
            <w:vAlign w:val="center"/>
          </w:tcPr>
          <w:p w14:paraId="2C51DFDB">
            <w:pPr>
              <w:pStyle w:val="17"/>
              <w:rPr>
                <w:rFonts w:asciiTheme="minorEastAsia" w:hAnsiTheme="minorEastAsia" w:eastAsiaTheme="minorEastAsia" w:cstheme="minorEastAsia"/>
                <w:szCs w:val="21"/>
              </w:rPr>
            </w:pPr>
          </w:p>
        </w:tc>
        <w:tc>
          <w:tcPr>
            <w:tcW w:w="392" w:type="pct"/>
            <w:vMerge w:val="continue"/>
            <w:shd w:val="clear" w:color="auto" w:fill="auto"/>
            <w:vAlign w:val="center"/>
          </w:tcPr>
          <w:p w14:paraId="50A311D7">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6CA62C6A">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26</w:t>
            </w:r>
          </w:p>
        </w:tc>
        <w:tc>
          <w:tcPr>
            <w:tcW w:w="1107" w:type="pct"/>
            <w:shd w:val="clear" w:color="auto" w:fill="auto"/>
            <w:vAlign w:val="center"/>
          </w:tcPr>
          <w:p w14:paraId="60EF8069">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艺术史</w:t>
            </w:r>
          </w:p>
        </w:tc>
        <w:tc>
          <w:tcPr>
            <w:tcW w:w="205" w:type="pct"/>
            <w:shd w:val="clear" w:color="auto" w:fill="auto"/>
            <w:vAlign w:val="center"/>
          </w:tcPr>
          <w:p w14:paraId="5B26E416">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A</w:t>
            </w:r>
          </w:p>
        </w:tc>
        <w:tc>
          <w:tcPr>
            <w:tcW w:w="269" w:type="pct"/>
            <w:shd w:val="clear" w:color="auto" w:fill="auto"/>
            <w:vAlign w:val="center"/>
          </w:tcPr>
          <w:p w14:paraId="209E55DB">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w:t>
            </w:r>
          </w:p>
        </w:tc>
        <w:tc>
          <w:tcPr>
            <w:tcW w:w="282" w:type="pct"/>
            <w:shd w:val="clear" w:color="auto" w:fill="auto"/>
            <w:vAlign w:val="center"/>
          </w:tcPr>
          <w:p w14:paraId="67F76F33">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16</w:t>
            </w:r>
          </w:p>
        </w:tc>
        <w:tc>
          <w:tcPr>
            <w:tcW w:w="240" w:type="pct"/>
            <w:vAlign w:val="center"/>
          </w:tcPr>
          <w:p w14:paraId="501BB23E">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16</w:t>
            </w:r>
          </w:p>
        </w:tc>
        <w:tc>
          <w:tcPr>
            <w:tcW w:w="291" w:type="pct"/>
            <w:shd w:val="clear" w:color="auto" w:fill="auto"/>
            <w:vAlign w:val="center"/>
          </w:tcPr>
          <w:p w14:paraId="54C3B342">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0</w:t>
            </w:r>
          </w:p>
        </w:tc>
        <w:tc>
          <w:tcPr>
            <w:tcW w:w="277" w:type="pct"/>
            <w:gridSpan w:val="2"/>
            <w:vAlign w:val="center"/>
          </w:tcPr>
          <w:p w14:paraId="27446695">
            <w:pPr>
              <w:widowControl/>
              <w:textAlignment w:val="center"/>
              <w:rPr>
                <w:rFonts w:asciiTheme="minorEastAsia" w:hAnsiTheme="minorEastAsia" w:eastAsiaTheme="minorEastAsia" w:cstheme="minorEastAsia"/>
                <w:sz w:val="21"/>
                <w:szCs w:val="21"/>
              </w:rPr>
            </w:pPr>
          </w:p>
        </w:tc>
        <w:tc>
          <w:tcPr>
            <w:tcW w:w="219" w:type="pct"/>
            <w:gridSpan w:val="2"/>
            <w:shd w:val="clear" w:color="auto" w:fill="auto"/>
            <w:vAlign w:val="center"/>
          </w:tcPr>
          <w:p w14:paraId="3B103197">
            <w:pPr>
              <w:rPr>
                <w:rFonts w:asciiTheme="minorEastAsia" w:hAnsiTheme="minorEastAsia" w:eastAsiaTheme="minorEastAsia" w:cstheme="minorEastAsia"/>
                <w:sz w:val="21"/>
                <w:szCs w:val="21"/>
              </w:rPr>
            </w:pPr>
          </w:p>
        </w:tc>
        <w:tc>
          <w:tcPr>
            <w:tcW w:w="216" w:type="pct"/>
            <w:shd w:val="clear" w:color="auto" w:fill="auto"/>
            <w:vAlign w:val="center"/>
          </w:tcPr>
          <w:p w14:paraId="7710E673">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16</w:t>
            </w:r>
          </w:p>
        </w:tc>
        <w:tc>
          <w:tcPr>
            <w:tcW w:w="211" w:type="pct"/>
            <w:shd w:val="clear" w:color="auto" w:fill="auto"/>
            <w:vAlign w:val="center"/>
          </w:tcPr>
          <w:p w14:paraId="1601E3A6">
            <w:pPr>
              <w:rPr>
                <w:rFonts w:asciiTheme="minorEastAsia" w:hAnsiTheme="minorEastAsia" w:eastAsiaTheme="minorEastAsia" w:cstheme="minorEastAsia"/>
                <w:sz w:val="21"/>
                <w:szCs w:val="21"/>
              </w:rPr>
            </w:pPr>
          </w:p>
        </w:tc>
        <w:tc>
          <w:tcPr>
            <w:tcW w:w="239" w:type="pct"/>
            <w:shd w:val="clear" w:color="auto" w:fill="auto"/>
            <w:vAlign w:val="center"/>
          </w:tcPr>
          <w:p w14:paraId="4DD13580">
            <w:pPr>
              <w:rPr>
                <w:rFonts w:asciiTheme="minorEastAsia" w:hAnsiTheme="minorEastAsia" w:eastAsiaTheme="minorEastAsia" w:cstheme="minorEastAsia"/>
                <w:sz w:val="21"/>
                <w:szCs w:val="21"/>
              </w:rPr>
            </w:pPr>
          </w:p>
        </w:tc>
        <w:tc>
          <w:tcPr>
            <w:tcW w:w="226" w:type="pct"/>
            <w:shd w:val="clear" w:color="auto" w:fill="auto"/>
            <w:vAlign w:val="center"/>
          </w:tcPr>
          <w:p w14:paraId="5FF17FE6">
            <w:pPr>
              <w:rPr>
                <w:rFonts w:asciiTheme="minorEastAsia" w:hAnsiTheme="minorEastAsia" w:eastAsiaTheme="minorEastAsia" w:cstheme="minorEastAsia"/>
                <w:sz w:val="21"/>
                <w:szCs w:val="21"/>
              </w:rPr>
            </w:pPr>
          </w:p>
        </w:tc>
        <w:tc>
          <w:tcPr>
            <w:tcW w:w="221" w:type="pct"/>
            <w:shd w:val="clear" w:color="auto" w:fill="auto"/>
            <w:vAlign w:val="center"/>
          </w:tcPr>
          <w:p w14:paraId="1403B3AB">
            <w:pPr>
              <w:rPr>
                <w:rFonts w:asciiTheme="minorEastAsia" w:hAnsiTheme="minorEastAsia" w:eastAsiaTheme="minorEastAsia" w:cstheme="minorEastAsia"/>
                <w:sz w:val="21"/>
                <w:szCs w:val="21"/>
              </w:rPr>
            </w:pPr>
          </w:p>
        </w:tc>
        <w:tc>
          <w:tcPr>
            <w:tcW w:w="248" w:type="pct"/>
            <w:shd w:val="clear" w:color="auto" w:fill="auto"/>
            <w:vAlign w:val="center"/>
          </w:tcPr>
          <w:p w14:paraId="4922F803">
            <w:pPr>
              <w:pStyle w:val="17"/>
              <w:spacing w:line="280" w:lineRule="exact"/>
              <w:rPr>
                <w:rFonts w:asciiTheme="minorEastAsia" w:hAnsiTheme="minorEastAsia" w:eastAsiaTheme="minorEastAsia" w:cstheme="minorEastAsia"/>
                <w:szCs w:val="21"/>
              </w:rPr>
            </w:pPr>
          </w:p>
        </w:tc>
      </w:tr>
      <w:tr w14:paraId="68864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blHeader/>
        </w:trPr>
        <w:tc>
          <w:tcPr>
            <w:tcW w:w="165" w:type="pct"/>
            <w:vMerge w:val="continue"/>
            <w:vAlign w:val="center"/>
          </w:tcPr>
          <w:p w14:paraId="7F163016">
            <w:pPr>
              <w:pStyle w:val="17"/>
              <w:rPr>
                <w:rFonts w:asciiTheme="minorEastAsia" w:hAnsiTheme="minorEastAsia" w:eastAsiaTheme="minorEastAsia" w:cstheme="minorEastAsia"/>
                <w:szCs w:val="21"/>
              </w:rPr>
            </w:pPr>
          </w:p>
        </w:tc>
        <w:tc>
          <w:tcPr>
            <w:tcW w:w="392" w:type="pct"/>
            <w:vMerge w:val="continue"/>
            <w:shd w:val="clear" w:color="auto" w:fill="auto"/>
            <w:vAlign w:val="center"/>
          </w:tcPr>
          <w:p w14:paraId="3F8E27C6">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27FB535D">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27</w:t>
            </w:r>
          </w:p>
        </w:tc>
        <w:tc>
          <w:tcPr>
            <w:tcW w:w="1107" w:type="pct"/>
            <w:shd w:val="clear" w:color="auto" w:fill="auto"/>
            <w:vAlign w:val="center"/>
          </w:tcPr>
          <w:p w14:paraId="65AFE469">
            <w:pPr>
              <w:widowControl/>
              <w:textAlignment w:val="center"/>
              <w:rPr>
                <w:rFonts w:hint="default" w:asciiTheme="minorEastAsia" w:hAnsiTheme="minorEastAsia" w:eastAsiaTheme="minorEastAsia" w:cstheme="minorEastAsia"/>
                <w:sz w:val="21"/>
                <w:szCs w:val="21"/>
                <w:lang w:val="en-US" w:eastAsia="zh-CN"/>
              </w:rPr>
            </w:pPr>
            <w:r>
              <w:rPr>
                <w:rFonts w:hint="eastAsia" w:ascii="宋体" w:hAnsi="宋体" w:eastAsia="宋体" w:cs="宋体"/>
                <w:color w:val="000000"/>
                <w:kern w:val="0"/>
                <w:sz w:val="21"/>
                <w:szCs w:val="21"/>
                <w:lang w:val="en-US" w:eastAsia="zh-CN" w:bidi="ar"/>
              </w:rPr>
              <w:t>艺术考察实训</w:t>
            </w:r>
          </w:p>
        </w:tc>
        <w:tc>
          <w:tcPr>
            <w:tcW w:w="205" w:type="pct"/>
            <w:shd w:val="clear" w:color="auto" w:fill="auto"/>
            <w:vAlign w:val="center"/>
          </w:tcPr>
          <w:p w14:paraId="1821C9AB">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C</w:t>
            </w:r>
          </w:p>
        </w:tc>
        <w:tc>
          <w:tcPr>
            <w:tcW w:w="269" w:type="pct"/>
            <w:shd w:val="clear" w:color="auto" w:fill="auto"/>
            <w:vAlign w:val="center"/>
          </w:tcPr>
          <w:p w14:paraId="27734BCF">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w:t>
            </w:r>
          </w:p>
        </w:tc>
        <w:tc>
          <w:tcPr>
            <w:tcW w:w="282" w:type="pct"/>
            <w:shd w:val="clear" w:color="auto" w:fill="auto"/>
            <w:vAlign w:val="center"/>
          </w:tcPr>
          <w:p w14:paraId="6E8766DB">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16</w:t>
            </w:r>
          </w:p>
        </w:tc>
        <w:tc>
          <w:tcPr>
            <w:tcW w:w="240" w:type="pct"/>
            <w:vAlign w:val="center"/>
          </w:tcPr>
          <w:p w14:paraId="13E3F989">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0</w:t>
            </w:r>
          </w:p>
        </w:tc>
        <w:tc>
          <w:tcPr>
            <w:tcW w:w="291" w:type="pct"/>
            <w:shd w:val="clear" w:color="auto" w:fill="auto"/>
            <w:vAlign w:val="center"/>
          </w:tcPr>
          <w:p w14:paraId="6B00EF4E">
            <w:pPr>
              <w:widowControl/>
              <w:textAlignment w:val="center"/>
              <w:rPr>
                <w:rFonts w:asciiTheme="minorEastAsia" w:hAnsiTheme="minorEastAsia" w:eastAsiaTheme="minorEastAsia" w:cstheme="minorEastAsia"/>
                <w:sz w:val="21"/>
                <w:szCs w:val="21"/>
              </w:rPr>
            </w:pPr>
          </w:p>
        </w:tc>
        <w:tc>
          <w:tcPr>
            <w:tcW w:w="277" w:type="pct"/>
            <w:gridSpan w:val="2"/>
            <w:vAlign w:val="center"/>
          </w:tcPr>
          <w:p w14:paraId="2523E657">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16</w:t>
            </w:r>
          </w:p>
        </w:tc>
        <w:tc>
          <w:tcPr>
            <w:tcW w:w="219" w:type="pct"/>
            <w:gridSpan w:val="2"/>
            <w:shd w:val="clear" w:color="auto" w:fill="auto"/>
            <w:vAlign w:val="center"/>
          </w:tcPr>
          <w:p w14:paraId="764607C2">
            <w:pPr>
              <w:rPr>
                <w:rFonts w:asciiTheme="minorEastAsia" w:hAnsiTheme="minorEastAsia" w:eastAsiaTheme="minorEastAsia" w:cstheme="minorEastAsia"/>
                <w:sz w:val="21"/>
                <w:szCs w:val="21"/>
              </w:rPr>
            </w:pPr>
          </w:p>
        </w:tc>
        <w:tc>
          <w:tcPr>
            <w:tcW w:w="216" w:type="pct"/>
            <w:shd w:val="clear" w:color="auto" w:fill="auto"/>
            <w:vAlign w:val="center"/>
          </w:tcPr>
          <w:p w14:paraId="59E892E5">
            <w:pPr>
              <w:rPr>
                <w:rFonts w:asciiTheme="minorEastAsia" w:hAnsiTheme="minorEastAsia" w:eastAsiaTheme="minorEastAsia" w:cstheme="minorEastAsia"/>
                <w:sz w:val="21"/>
                <w:szCs w:val="21"/>
              </w:rPr>
            </w:pPr>
          </w:p>
        </w:tc>
        <w:tc>
          <w:tcPr>
            <w:tcW w:w="211" w:type="pct"/>
            <w:shd w:val="clear" w:color="auto" w:fill="auto"/>
            <w:vAlign w:val="center"/>
          </w:tcPr>
          <w:p w14:paraId="03B01AD0">
            <w:pPr>
              <w:widowControl/>
              <w:textAlignment w:val="center"/>
              <w:rPr>
                <w:rFonts w:asciiTheme="minorEastAsia" w:hAnsiTheme="minorEastAsia" w:eastAsiaTheme="minorEastAsia" w:cstheme="minorEastAsia"/>
                <w:sz w:val="21"/>
                <w:szCs w:val="21"/>
              </w:rPr>
            </w:pPr>
          </w:p>
        </w:tc>
        <w:tc>
          <w:tcPr>
            <w:tcW w:w="239" w:type="pct"/>
            <w:shd w:val="clear" w:color="auto" w:fill="auto"/>
            <w:vAlign w:val="center"/>
          </w:tcPr>
          <w:p w14:paraId="75AD90B7">
            <w:pPr>
              <w:widowControl/>
              <w:textAlignment w:val="center"/>
              <w:rPr>
                <w:rFonts w:asciiTheme="minorEastAsia" w:hAnsiTheme="minorEastAsia" w:eastAsiaTheme="minorEastAsia" w:cstheme="minorEastAsia"/>
                <w:sz w:val="21"/>
                <w:szCs w:val="21"/>
              </w:rPr>
            </w:pPr>
          </w:p>
        </w:tc>
        <w:tc>
          <w:tcPr>
            <w:tcW w:w="226" w:type="pct"/>
            <w:shd w:val="clear" w:color="auto" w:fill="auto"/>
            <w:vAlign w:val="center"/>
          </w:tcPr>
          <w:p w14:paraId="487AE8A5">
            <w:pP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16</w:t>
            </w:r>
          </w:p>
        </w:tc>
        <w:tc>
          <w:tcPr>
            <w:tcW w:w="221" w:type="pct"/>
            <w:shd w:val="clear" w:color="auto" w:fill="auto"/>
            <w:vAlign w:val="center"/>
          </w:tcPr>
          <w:p w14:paraId="61F294BA">
            <w:pPr>
              <w:rPr>
                <w:rFonts w:asciiTheme="minorEastAsia" w:hAnsiTheme="minorEastAsia" w:eastAsiaTheme="minorEastAsia" w:cstheme="minorEastAsia"/>
                <w:sz w:val="21"/>
                <w:szCs w:val="21"/>
              </w:rPr>
            </w:pPr>
          </w:p>
        </w:tc>
        <w:tc>
          <w:tcPr>
            <w:tcW w:w="248" w:type="pct"/>
            <w:shd w:val="clear" w:color="auto" w:fill="auto"/>
            <w:vAlign w:val="center"/>
          </w:tcPr>
          <w:p w14:paraId="7B4FA343">
            <w:pPr>
              <w:pStyle w:val="17"/>
              <w:spacing w:line="280" w:lineRule="exact"/>
              <w:rPr>
                <w:rFonts w:asciiTheme="minorEastAsia" w:hAnsiTheme="minorEastAsia" w:eastAsiaTheme="minorEastAsia" w:cstheme="minorEastAsia"/>
                <w:szCs w:val="21"/>
              </w:rPr>
            </w:pPr>
          </w:p>
        </w:tc>
      </w:tr>
      <w:tr w14:paraId="5BC81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exact"/>
          <w:tblHeader/>
        </w:trPr>
        <w:tc>
          <w:tcPr>
            <w:tcW w:w="165" w:type="pct"/>
            <w:vMerge w:val="continue"/>
            <w:vAlign w:val="center"/>
          </w:tcPr>
          <w:p w14:paraId="461F2A3A">
            <w:pPr>
              <w:pStyle w:val="17"/>
              <w:rPr>
                <w:rFonts w:asciiTheme="minorEastAsia" w:hAnsiTheme="minorEastAsia" w:eastAsiaTheme="minorEastAsia" w:cstheme="minorEastAsia"/>
                <w:szCs w:val="21"/>
              </w:rPr>
            </w:pPr>
          </w:p>
        </w:tc>
        <w:tc>
          <w:tcPr>
            <w:tcW w:w="392" w:type="pct"/>
            <w:vMerge w:val="continue"/>
            <w:vAlign w:val="center"/>
          </w:tcPr>
          <w:p w14:paraId="2B3E8DFA">
            <w:pPr>
              <w:pStyle w:val="17"/>
              <w:spacing w:line="300" w:lineRule="exact"/>
              <w:rPr>
                <w:rFonts w:asciiTheme="minorEastAsia" w:hAnsiTheme="minorEastAsia" w:eastAsiaTheme="minorEastAsia" w:cstheme="minorEastAsia"/>
                <w:szCs w:val="21"/>
              </w:rPr>
            </w:pPr>
          </w:p>
        </w:tc>
        <w:tc>
          <w:tcPr>
            <w:tcW w:w="1290" w:type="pct"/>
            <w:gridSpan w:val="2"/>
            <w:shd w:val="clear" w:color="auto" w:fill="auto"/>
            <w:vAlign w:val="center"/>
          </w:tcPr>
          <w:p w14:paraId="57EBA6CE">
            <w:pPr>
              <w:pStyle w:val="17"/>
              <w:spacing w:line="280" w:lineRule="exact"/>
              <w:jc w:val="center"/>
              <w:rPr>
                <w:rFonts w:asciiTheme="minorEastAsia" w:hAnsiTheme="minorEastAsia" w:eastAsiaTheme="minorEastAsia" w:cstheme="minorEastAsia"/>
                <w:b/>
                <w:bCs/>
                <w:color w:val="FF0000"/>
                <w:szCs w:val="21"/>
              </w:rPr>
            </w:pPr>
            <w:r>
              <w:rPr>
                <w:rFonts w:hint="eastAsia" w:asciiTheme="minorEastAsia" w:hAnsiTheme="minorEastAsia" w:eastAsiaTheme="minorEastAsia" w:cstheme="minorEastAsia"/>
                <w:b/>
                <w:bCs/>
                <w:color w:val="FF0000"/>
                <w:szCs w:val="21"/>
              </w:rPr>
              <w:t>合计</w:t>
            </w:r>
          </w:p>
        </w:tc>
        <w:tc>
          <w:tcPr>
            <w:tcW w:w="205" w:type="pct"/>
            <w:shd w:val="clear" w:color="auto" w:fill="auto"/>
            <w:vAlign w:val="center"/>
          </w:tcPr>
          <w:p w14:paraId="503853DA">
            <w:pPr>
              <w:jc w:val="center"/>
              <w:rPr>
                <w:rFonts w:asciiTheme="minorEastAsia" w:hAnsiTheme="minorEastAsia" w:eastAsiaTheme="minorEastAsia" w:cstheme="minorEastAsia"/>
                <w:b/>
                <w:bCs/>
                <w:color w:val="FF0000"/>
                <w:sz w:val="21"/>
                <w:szCs w:val="21"/>
              </w:rPr>
            </w:pPr>
          </w:p>
        </w:tc>
        <w:tc>
          <w:tcPr>
            <w:tcW w:w="269" w:type="pct"/>
            <w:shd w:val="clear" w:color="auto" w:fill="auto"/>
            <w:vAlign w:val="center"/>
          </w:tcPr>
          <w:p w14:paraId="26941DB3">
            <w:pPr>
              <w:widowControl/>
              <w:jc w:val="center"/>
              <w:textAlignment w:val="center"/>
              <w:rPr>
                <w:rFonts w:asciiTheme="minorEastAsia" w:hAnsiTheme="minorEastAsia" w:eastAsiaTheme="minorEastAsia" w:cstheme="minorEastAsia"/>
                <w:b/>
                <w:bCs/>
                <w:color w:val="FF0000"/>
                <w:sz w:val="21"/>
                <w:szCs w:val="21"/>
              </w:rPr>
            </w:pPr>
            <w:r>
              <w:rPr>
                <w:rFonts w:hint="eastAsia" w:ascii="仿宋_GB2312" w:hAnsi="宋体" w:cs="仿宋_GB2312"/>
                <w:b/>
                <w:bCs/>
                <w:color w:val="FF0000"/>
                <w:kern w:val="0"/>
                <w:sz w:val="21"/>
                <w:szCs w:val="21"/>
                <w:lang w:bidi="ar"/>
              </w:rPr>
              <w:t>60</w:t>
            </w:r>
          </w:p>
        </w:tc>
        <w:tc>
          <w:tcPr>
            <w:tcW w:w="282" w:type="pct"/>
            <w:shd w:val="clear" w:color="auto" w:fill="auto"/>
            <w:vAlign w:val="center"/>
          </w:tcPr>
          <w:p w14:paraId="4D41F9CD">
            <w:pPr>
              <w:widowControl/>
              <w:jc w:val="center"/>
              <w:textAlignment w:val="center"/>
              <w:rPr>
                <w:rFonts w:asciiTheme="minorEastAsia" w:hAnsiTheme="minorEastAsia" w:eastAsiaTheme="minorEastAsia" w:cstheme="minorEastAsia"/>
                <w:color w:val="FF0000"/>
                <w:sz w:val="21"/>
                <w:szCs w:val="21"/>
              </w:rPr>
            </w:pPr>
            <w:r>
              <w:rPr>
                <w:rFonts w:hint="eastAsia" w:ascii="仿宋_GB2312" w:hAnsi="宋体" w:cs="仿宋_GB2312"/>
                <w:b/>
                <w:bCs/>
                <w:color w:val="FF0000"/>
                <w:kern w:val="0"/>
                <w:sz w:val="21"/>
                <w:szCs w:val="21"/>
                <w:lang w:bidi="ar"/>
              </w:rPr>
              <w:t>960</w:t>
            </w:r>
          </w:p>
        </w:tc>
        <w:tc>
          <w:tcPr>
            <w:tcW w:w="240" w:type="pct"/>
            <w:vAlign w:val="center"/>
          </w:tcPr>
          <w:p w14:paraId="5848DACB">
            <w:pPr>
              <w:widowControl/>
              <w:jc w:val="center"/>
              <w:textAlignment w:val="center"/>
              <w:rPr>
                <w:rFonts w:asciiTheme="minorEastAsia" w:hAnsiTheme="minorEastAsia" w:eastAsiaTheme="minorEastAsia" w:cstheme="minorEastAsia"/>
                <w:color w:val="FF0000"/>
                <w:sz w:val="21"/>
                <w:szCs w:val="21"/>
              </w:rPr>
            </w:pPr>
            <w:r>
              <w:rPr>
                <w:rFonts w:hint="eastAsia" w:ascii="仿宋_GB2312" w:hAnsi="宋体" w:cs="仿宋_GB2312"/>
                <w:b/>
                <w:bCs/>
                <w:color w:val="FF0000"/>
                <w:kern w:val="0"/>
                <w:sz w:val="21"/>
                <w:szCs w:val="21"/>
                <w:lang w:bidi="ar"/>
              </w:rPr>
              <w:t>372</w:t>
            </w:r>
          </w:p>
        </w:tc>
        <w:tc>
          <w:tcPr>
            <w:tcW w:w="291" w:type="pct"/>
            <w:vAlign w:val="center"/>
          </w:tcPr>
          <w:p w14:paraId="73143FE0">
            <w:pPr>
              <w:widowControl/>
              <w:jc w:val="center"/>
              <w:textAlignment w:val="center"/>
              <w:rPr>
                <w:rFonts w:asciiTheme="minorEastAsia" w:hAnsiTheme="minorEastAsia" w:eastAsiaTheme="minorEastAsia" w:cstheme="minorEastAsia"/>
                <w:color w:val="FF0000"/>
                <w:sz w:val="21"/>
                <w:szCs w:val="21"/>
              </w:rPr>
            </w:pPr>
            <w:r>
              <w:rPr>
                <w:rFonts w:hint="eastAsia" w:ascii="仿宋_GB2312" w:hAnsi="宋体" w:cs="仿宋_GB2312"/>
                <w:b/>
                <w:bCs/>
                <w:color w:val="FF0000"/>
                <w:kern w:val="0"/>
                <w:sz w:val="21"/>
                <w:szCs w:val="21"/>
                <w:lang w:bidi="ar"/>
              </w:rPr>
              <w:t>610</w:t>
            </w:r>
          </w:p>
        </w:tc>
        <w:tc>
          <w:tcPr>
            <w:tcW w:w="277" w:type="pct"/>
            <w:gridSpan w:val="2"/>
            <w:vAlign w:val="center"/>
          </w:tcPr>
          <w:p w14:paraId="5D57C16E">
            <w:pPr>
              <w:widowControl/>
              <w:jc w:val="center"/>
              <w:textAlignment w:val="center"/>
              <w:rPr>
                <w:rFonts w:asciiTheme="minorEastAsia" w:hAnsiTheme="minorEastAsia" w:eastAsiaTheme="minorEastAsia" w:cstheme="minorEastAsia"/>
                <w:color w:val="FF0000"/>
                <w:sz w:val="21"/>
                <w:szCs w:val="21"/>
              </w:rPr>
            </w:pPr>
          </w:p>
        </w:tc>
        <w:tc>
          <w:tcPr>
            <w:tcW w:w="219" w:type="pct"/>
            <w:gridSpan w:val="2"/>
            <w:shd w:val="clear" w:color="auto" w:fill="auto"/>
            <w:vAlign w:val="center"/>
          </w:tcPr>
          <w:p w14:paraId="150BC4DB">
            <w:pPr>
              <w:widowControl/>
              <w:jc w:val="center"/>
              <w:textAlignment w:val="center"/>
              <w:rPr>
                <w:rFonts w:asciiTheme="minorEastAsia" w:hAnsiTheme="minorEastAsia" w:eastAsiaTheme="minorEastAsia" w:cstheme="minorEastAsia"/>
                <w:color w:val="FF0000"/>
                <w:sz w:val="21"/>
                <w:szCs w:val="21"/>
              </w:rPr>
            </w:pPr>
            <w:r>
              <w:rPr>
                <w:rFonts w:hint="eastAsia" w:ascii="仿宋_GB2312" w:hAnsi="宋体" w:cs="仿宋_GB2312"/>
                <w:b/>
                <w:bCs/>
                <w:color w:val="FF0000"/>
                <w:kern w:val="0"/>
                <w:sz w:val="21"/>
                <w:szCs w:val="21"/>
                <w:lang w:bidi="ar"/>
              </w:rPr>
              <w:t>144</w:t>
            </w:r>
          </w:p>
        </w:tc>
        <w:tc>
          <w:tcPr>
            <w:tcW w:w="216" w:type="pct"/>
            <w:shd w:val="clear" w:color="auto" w:fill="auto"/>
            <w:vAlign w:val="center"/>
          </w:tcPr>
          <w:p w14:paraId="39B018E5">
            <w:pPr>
              <w:widowControl/>
              <w:jc w:val="center"/>
              <w:textAlignment w:val="center"/>
              <w:rPr>
                <w:rFonts w:asciiTheme="minorEastAsia" w:hAnsiTheme="minorEastAsia" w:eastAsiaTheme="minorEastAsia" w:cstheme="minorEastAsia"/>
                <w:color w:val="FF0000"/>
                <w:sz w:val="21"/>
                <w:szCs w:val="21"/>
              </w:rPr>
            </w:pPr>
            <w:r>
              <w:rPr>
                <w:rFonts w:hint="eastAsia" w:ascii="仿宋_GB2312" w:hAnsi="宋体" w:cs="仿宋_GB2312"/>
                <w:b/>
                <w:bCs/>
                <w:color w:val="FF0000"/>
                <w:kern w:val="0"/>
                <w:sz w:val="21"/>
                <w:szCs w:val="21"/>
                <w:lang w:bidi="ar"/>
              </w:rPr>
              <w:t>224</w:t>
            </w:r>
          </w:p>
        </w:tc>
        <w:tc>
          <w:tcPr>
            <w:tcW w:w="211" w:type="pct"/>
            <w:shd w:val="clear" w:color="auto" w:fill="auto"/>
            <w:vAlign w:val="center"/>
          </w:tcPr>
          <w:p w14:paraId="104C67B3">
            <w:pPr>
              <w:widowControl/>
              <w:jc w:val="center"/>
              <w:textAlignment w:val="center"/>
              <w:rPr>
                <w:rFonts w:hint="default" w:asciiTheme="minorEastAsia" w:hAnsiTheme="minorEastAsia" w:eastAsiaTheme="minorEastAsia" w:cstheme="minorEastAsia"/>
                <w:color w:val="FF0000"/>
                <w:sz w:val="21"/>
                <w:szCs w:val="21"/>
                <w:lang w:val="en-US" w:eastAsia="zh-CN"/>
              </w:rPr>
            </w:pPr>
            <w:r>
              <w:rPr>
                <w:rFonts w:hint="eastAsia" w:ascii="仿宋_GB2312" w:hAnsi="宋体" w:cs="仿宋_GB2312" w:eastAsiaTheme="minorEastAsia"/>
                <w:b/>
                <w:bCs/>
                <w:color w:val="FF0000"/>
                <w:kern w:val="0"/>
                <w:sz w:val="21"/>
                <w:szCs w:val="21"/>
                <w:lang w:val="en-US" w:eastAsia="zh-CN" w:bidi="ar"/>
              </w:rPr>
              <w:t>256</w:t>
            </w:r>
          </w:p>
        </w:tc>
        <w:tc>
          <w:tcPr>
            <w:tcW w:w="239" w:type="pct"/>
            <w:shd w:val="clear" w:color="auto" w:fill="auto"/>
            <w:vAlign w:val="center"/>
          </w:tcPr>
          <w:p w14:paraId="749AA5A4">
            <w:pPr>
              <w:widowControl/>
              <w:jc w:val="center"/>
              <w:textAlignment w:val="center"/>
              <w:rPr>
                <w:rFonts w:hint="default" w:asciiTheme="minorEastAsia" w:hAnsiTheme="minorEastAsia" w:eastAsiaTheme="minorEastAsia" w:cstheme="minorEastAsia"/>
                <w:color w:val="FF0000"/>
                <w:sz w:val="21"/>
                <w:szCs w:val="21"/>
                <w:lang w:val="en-US" w:eastAsia="zh-CN"/>
              </w:rPr>
            </w:pPr>
            <w:r>
              <w:rPr>
                <w:rFonts w:hint="eastAsia" w:ascii="仿宋_GB2312" w:hAnsi="宋体" w:cs="仿宋_GB2312" w:eastAsiaTheme="minorEastAsia"/>
                <w:b/>
                <w:bCs/>
                <w:color w:val="FF0000"/>
                <w:kern w:val="0"/>
                <w:sz w:val="21"/>
                <w:szCs w:val="21"/>
                <w:lang w:val="en-US" w:eastAsia="zh-CN" w:bidi="ar"/>
              </w:rPr>
              <w:t>224</w:t>
            </w:r>
          </w:p>
        </w:tc>
        <w:tc>
          <w:tcPr>
            <w:tcW w:w="226" w:type="pct"/>
            <w:shd w:val="clear" w:color="auto" w:fill="auto"/>
            <w:vAlign w:val="center"/>
          </w:tcPr>
          <w:p w14:paraId="00ABED8B">
            <w:pPr>
              <w:widowControl/>
              <w:jc w:val="center"/>
              <w:textAlignment w:val="center"/>
              <w:rPr>
                <w:rFonts w:hint="default" w:asciiTheme="minorEastAsia" w:hAnsiTheme="minorEastAsia" w:eastAsiaTheme="minorEastAsia" w:cstheme="minorEastAsia"/>
                <w:color w:val="FF0000"/>
                <w:sz w:val="21"/>
                <w:szCs w:val="21"/>
                <w:lang w:val="en-US" w:eastAsia="zh-CN"/>
              </w:rPr>
            </w:pPr>
            <w:r>
              <w:rPr>
                <w:rFonts w:hint="eastAsia" w:ascii="仿宋_GB2312" w:hAnsi="宋体" w:cs="仿宋_GB2312" w:eastAsiaTheme="minorEastAsia"/>
                <w:b/>
                <w:bCs/>
                <w:color w:val="FF0000"/>
                <w:kern w:val="0"/>
                <w:sz w:val="21"/>
                <w:szCs w:val="21"/>
                <w:lang w:val="en-US" w:eastAsia="zh-CN" w:bidi="ar"/>
              </w:rPr>
              <w:t>112</w:t>
            </w:r>
          </w:p>
        </w:tc>
        <w:tc>
          <w:tcPr>
            <w:tcW w:w="221" w:type="pct"/>
            <w:shd w:val="clear" w:color="auto" w:fill="auto"/>
            <w:vAlign w:val="center"/>
          </w:tcPr>
          <w:p w14:paraId="4D63B0E5">
            <w:pPr>
              <w:widowControl/>
              <w:jc w:val="center"/>
              <w:textAlignment w:val="center"/>
              <w:rPr>
                <w:rFonts w:asciiTheme="minorEastAsia" w:hAnsiTheme="minorEastAsia" w:eastAsiaTheme="minorEastAsia" w:cstheme="minorEastAsia"/>
                <w:color w:val="FF0000"/>
                <w:sz w:val="21"/>
                <w:szCs w:val="21"/>
              </w:rPr>
            </w:pPr>
            <w:r>
              <w:rPr>
                <w:rFonts w:hint="eastAsia" w:ascii="仿宋_GB2312" w:hAnsi="宋体" w:cs="仿宋_GB2312"/>
                <w:b/>
                <w:bCs/>
                <w:color w:val="FF0000"/>
                <w:kern w:val="0"/>
                <w:sz w:val="21"/>
                <w:szCs w:val="21"/>
                <w:lang w:bidi="ar"/>
              </w:rPr>
              <w:t>0</w:t>
            </w:r>
          </w:p>
        </w:tc>
        <w:tc>
          <w:tcPr>
            <w:tcW w:w="248" w:type="pct"/>
            <w:shd w:val="clear" w:color="auto" w:fill="auto"/>
            <w:vAlign w:val="center"/>
          </w:tcPr>
          <w:p w14:paraId="71767F35">
            <w:pPr>
              <w:pStyle w:val="17"/>
              <w:spacing w:line="280" w:lineRule="exact"/>
              <w:jc w:val="center"/>
              <w:rPr>
                <w:rFonts w:asciiTheme="minorEastAsia" w:hAnsiTheme="minorEastAsia" w:eastAsiaTheme="minorEastAsia" w:cstheme="minorEastAsia"/>
                <w:color w:val="FF0000"/>
                <w:szCs w:val="21"/>
              </w:rPr>
            </w:pPr>
          </w:p>
        </w:tc>
      </w:tr>
      <w:tr w14:paraId="3389D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blHeader/>
        </w:trPr>
        <w:tc>
          <w:tcPr>
            <w:tcW w:w="165" w:type="pct"/>
            <w:vMerge w:val="continue"/>
            <w:vAlign w:val="center"/>
          </w:tcPr>
          <w:p w14:paraId="4DDE52A4">
            <w:pPr>
              <w:pStyle w:val="17"/>
              <w:rPr>
                <w:rFonts w:asciiTheme="minorEastAsia" w:hAnsiTheme="minorEastAsia" w:eastAsiaTheme="minorEastAsia" w:cstheme="minorEastAsia"/>
                <w:szCs w:val="21"/>
              </w:rPr>
            </w:pPr>
          </w:p>
        </w:tc>
        <w:tc>
          <w:tcPr>
            <w:tcW w:w="392" w:type="pct"/>
            <w:vMerge w:val="restart"/>
            <w:shd w:val="clear" w:color="auto" w:fill="auto"/>
            <w:vAlign w:val="center"/>
          </w:tcPr>
          <w:p w14:paraId="14716E9A">
            <w:pPr>
              <w:pStyle w:val="17"/>
              <w:spacing w:line="30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综合实践课程</w:t>
            </w:r>
          </w:p>
        </w:tc>
        <w:tc>
          <w:tcPr>
            <w:tcW w:w="182" w:type="pct"/>
            <w:shd w:val="clear" w:color="auto" w:fill="auto"/>
            <w:vAlign w:val="center"/>
          </w:tcPr>
          <w:p w14:paraId="45F7571A">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28</w:t>
            </w:r>
          </w:p>
        </w:tc>
        <w:tc>
          <w:tcPr>
            <w:tcW w:w="1107" w:type="pct"/>
            <w:shd w:val="clear" w:color="auto" w:fill="auto"/>
            <w:vAlign w:val="center"/>
          </w:tcPr>
          <w:p w14:paraId="2842954A">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劳动教育—工业·匠心</w:t>
            </w:r>
          </w:p>
        </w:tc>
        <w:tc>
          <w:tcPr>
            <w:tcW w:w="205" w:type="pct"/>
            <w:shd w:val="clear" w:color="auto" w:fill="auto"/>
            <w:vAlign w:val="center"/>
          </w:tcPr>
          <w:p w14:paraId="2FFDEA3B">
            <w:pPr>
              <w:widowControl/>
              <w:textAlignment w:val="center"/>
              <w:rPr>
                <w:rFonts w:ascii="宋体" w:hAnsi="宋体" w:eastAsia="宋体" w:cs="宋体"/>
                <w:color w:val="000000"/>
                <w:kern w:val="0"/>
                <w:sz w:val="21"/>
                <w:szCs w:val="21"/>
                <w:lang w:bidi="ar"/>
              </w:rPr>
            </w:pPr>
            <w:r>
              <w:rPr>
                <w:rFonts w:ascii="宋体" w:hAnsi="宋体" w:eastAsia="宋体" w:cs="宋体"/>
                <w:color w:val="000000"/>
                <w:kern w:val="0"/>
                <w:sz w:val="21"/>
                <w:szCs w:val="21"/>
                <w:lang w:bidi="ar"/>
              </w:rPr>
              <w:t>C</w:t>
            </w:r>
          </w:p>
        </w:tc>
        <w:tc>
          <w:tcPr>
            <w:tcW w:w="269" w:type="pct"/>
            <w:shd w:val="clear" w:color="auto" w:fill="auto"/>
            <w:vAlign w:val="center"/>
          </w:tcPr>
          <w:p w14:paraId="2D3BEFC0">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w:t>
            </w:r>
          </w:p>
        </w:tc>
        <w:tc>
          <w:tcPr>
            <w:tcW w:w="282" w:type="pct"/>
            <w:shd w:val="clear" w:color="auto" w:fill="auto"/>
            <w:vAlign w:val="center"/>
          </w:tcPr>
          <w:p w14:paraId="48520F0D">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20</w:t>
            </w:r>
          </w:p>
        </w:tc>
        <w:tc>
          <w:tcPr>
            <w:tcW w:w="240" w:type="pct"/>
            <w:vAlign w:val="center"/>
          </w:tcPr>
          <w:p w14:paraId="5C24289C">
            <w:pPr>
              <w:widowControl/>
              <w:textAlignment w:val="center"/>
              <w:rPr>
                <w:rFonts w:ascii="宋体" w:hAnsi="宋体" w:eastAsia="宋体" w:cs="宋体"/>
                <w:color w:val="000000"/>
                <w:kern w:val="0"/>
                <w:sz w:val="21"/>
                <w:szCs w:val="21"/>
                <w:lang w:bidi="ar"/>
              </w:rPr>
            </w:pPr>
          </w:p>
        </w:tc>
        <w:tc>
          <w:tcPr>
            <w:tcW w:w="291" w:type="pct"/>
            <w:vAlign w:val="center"/>
          </w:tcPr>
          <w:p w14:paraId="39E11F17">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20</w:t>
            </w:r>
          </w:p>
        </w:tc>
        <w:tc>
          <w:tcPr>
            <w:tcW w:w="277" w:type="pct"/>
            <w:gridSpan w:val="2"/>
            <w:vAlign w:val="center"/>
          </w:tcPr>
          <w:p w14:paraId="042E0376">
            <w:pPr>
              <w:widowControl/>
              <w:textAlignment w:val="center"/>
              <w:rPr>
                <w:rFonts w:ascii="宋体" w:hAnsi="宋体" w:eastAsia="宋体" w:cs="宋体"/>
                <w:color w:val="000000"/>
                <w:kern w:val="0"/>
                <w:sz w:val="21"/>
                <w:szCs w:val="21"/>
                <w:lang w:bidi="ar"/>
              </w:rPr>
            </w:pPr>
          </w:p>
        </w:tc>
        <w:tc>
          <w:tcPr>
            <w:tcW w:w="219" w:type="pct"/>
            <w:gridSpan w:val="2"/>
            <w:shd w:val="clear" w:color="auto" w:fill="auto"/>
            <w:vAlign w:val="center"/>
          </w:tcPr>
          <w:p w14:paraId="212B21FA">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w:t>
            </w:r>
          </w:p>
        </w:tc>
        <w:tc>
          <w:tcPr>
            <w:tcW w:w="216" w:type="pct"/>
            <w:shd w:val="clear" w:color="auto" w:fill="auto"/>
            <w:vAlign w:val="center"/>
          </w:tcPr>
          <w:p w14:paraId="08A27B3C">
            <w:pPr>
              <w:widowControl/>
              <w:textAlignment w:val="center"/>
              <w:rPr>
                <w:rFonts w:ascii="宋体" w:hAnsi="宋体" w:eastAsia="宋体" w:cs="宋体"/>
                <w:color w:val="000000"/>
                <w:kern w:val="0"/>
                <w:sz w:val="21"/>
                <w:szCs w:val="21"/>
                <w:lang w:bidi="ar"/>
              </w:rPr>
            </w:pPr>
          </w:p>
        </w:tc>
        <w:tc>
          <w:tcPr>
            <w:tcW w:w="211" w:type="pct"/>
            <w:shd w:val="clear" w:color="auto" w:fill="auto"/>
            <w:vAlign w:val="center"/>
          </w:tcPr>
          <w:p w14:paraId="2893A2D9">
            <w:pPr>
              <w:widowControl/>
              <w:textAlignment w:val="center"/>
              <w:rPr>
                <w:rFonts w:ascii="宋体" w:hAnsi="宋体" w:eastAsia="宋体" w:cs="宋体"/>
                <w:color w:val="000000"/>
                <w:kern w:val="0"/>
                <w:sz w:val="21"/>
                <w:szCs w:val="21"/>
                <w:lang w:bidi="ar"/>
              </w:rPr>
            </w:pPr>
          </w:p>
        </w:tc>
        <w:tc>
          <w:tcPr>
            <w:tcW w:w="239" w:type="pct"/>
            <w:shd w:val="clear" w:color="auto" w:fill="auto"/>
            <w:vAlign w:val="center"/>
          </w:tcPr>
          <w:p w14:paraId="35CA973E">
            <w:pPr>
              <w:widowControl/>
              <w:textAlignment w:val="center"/>
              <w:rPr>
                <w:rFonts w:ascii="宋体" w:hAnsi="宋体" w:eastAsia="宋体" w:cs="宋体"/>
                <w:color w:val="000000"/>
                <w:kern w:val="0"/>
                <w:sz w:val="21"/>
                <w:szCs w:val="21"/>
                <w:lang w:bidi="ar"/>
              </w:rPr>
            </w:pPr>
          </w:p>
        </w:tc>
        <w:tc>
          <w:tcPr>
            <w:tcW w:w="226" w:type="pct"/>
            <w:shd w:val="clear" w:color="auto" w:fill="auto"/>
            <w:vAlign w:val="center"/>
          </w:tcPr>
          <w:p w14:paraId="70B9C3C6">
            <w:pPr>
              <w:widowControl/>
              <w:textAlignment w:val="center"/>
              <w:rPr>
                <w:rFonts w:ascii="宋体" w:hAnsi="宋体" w:eastAsia="宋体" w:cs="宋体"/>
                <w:color w:val="000000"/>
                <w:kern w:val="0"/>
                <w:sz w:val="21"/>
                <w:szCs w:val="21"/>
                <w:lang w:bidi="ar"/>
              </w:rPr>
            </w:pPr>
          </w:p>
        </w:tc>
        <w:tc>
          <w:tcPr>
            <w:tcW w:w="221" w:type="pct"/>
            <w:shd w:val="clear" w:color="auto" w:fill="auto"/>
            <w:vAlign w:val="center"/>
          </w:tcPr>
          <w:p w14:paraId="788916FA">
            <w:pPr>
              <w:widowControl/>
              <w:textAlignment w:val="center"/>
              <w:rPr>
                <w:rFonts w:ascii="宋体" w:hAnsi="宋体" w:eastAsia="宋体" w:cs="宋体"/>
                <w:color w:val="000000"/>
                <w:kern w:val="0"/>
                <w:sz w:val="21"/>
                <w:szCs w:val="21"/>
                <w:lang w:bidi="ar"/>
              </w:rPr>
            </w:pPr>
          </w:p>
        </w:tc>
        <w:tc>
          <w:tcPr>
            <w:tcW w:w="248" w:type="pct"/>
            <w:shd w:val="clear" w:color="auto" w:fill="auto"/>
            <w:vAlign w:val="center"/>
          </w:tcPr>
          <w:p w14:paraId="29B08BD7">
            <w:pPr>
              <w:widowControl/>
              <w:textAlignment w:val="center"/>
              <w:rPr>
                <w:rFonts w:ascii="宋体" w:hAnsi="宋体" w:eastAsia="宋体" w:cs="宋体"/>
                <w:color w:val="000000"/>
                <w:kern w:val="0"/>
                <w:sz w:val="21"/>
                <w:szCs w:val="21"/>
                <w:lang w:bidi="ar"/>
              </w:rPr>
            </w:pPr>
          </w:p>
        </w:tc>
      </w:tr>
      <w:tr w14:paraId="75847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blHeader/>
        </w:trPr>
        <w:tc>
          <w:tcPr>
            <w:tcW w:w="165" w:type="pct"/>
            <w:vMerge w:val="continue"/>
            <w:vAlign w:val="center"/>
          </w:tcPr>
          <w:p w14:paraId="5081ABBB">
            <w:pPr>
              <w:pStyle w:val="17"/>
              <w:rPr>
                <w:rFonts w:asciiTheme="minorEastAsia" w:hAnsiTheme="minorEastAsia" w:eastAsiaTheme="minorEastAsia" w:cstheme="minorEastAsia"/>
                <w:szCs w:val="21"/>
              </w:rPr>
            </w:pPr>
          </w:p>
        </w:tc>
        <w:tc>
          <w:tcPr>
            <w:tcW w:w="392" w:type="pct"/>
            <w:vMerge w:val="continue"/>
            <w:vAlign w:val="center"/>
          </w:tcPr>
          <w:p w14:paraId="05B0DE3C">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3B955B5D">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29</w:t>
            </w:r>
          </w:p>
        </w:tc>
        <w:tc>
          <w:tcPr>
            <w:tcW w:w="1107" w:type="pct"/>
            <w:shd w:val="clear" w:color="auto" w:fill="auto"/>
            <w:vAlign w:val="center"/>
          </w:tcPr>
          <w:p w14:paraId="08891371">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课程设计1：综合项目设计（二）</w:t>
            </w:r>
          </w:p>
        </w:tc>
        <w:tc>
          <w:tcPr>
            <w:tcW w:w="205" w:type="pct"/>
            <w:shd w:val="clear" w:color="auto" w:fill="auto"/>
            <w:vAlign w:val="center"/>
          </w:tcPr>
          <w:p w14:paraId="776110A3">
            <w:pPr>
              <w:widowControl/>
              <w:textAlignment w:val="center"/>
              <w:rPr>
                <w:rFonts w:ascii="宋体" w:hAnsi="宋体" w:eastAsia="宋体" w:cs="宋体"/>
                <w:color w:val="000000"/>
                <w:kern w:val="0"/>
                <w:sz w:val="21"/>
                <w:szCs w:val="21"/>
                <w:lang w:bidi="ar"/>
              </w:rPr>
            </w:pPr>
            <w:r>
              <w:rPr>
                <w:rFonts w:ascii="宋体" w:hAnsi="宋体" w:eastAsia="宋体" w:cs="宋体"/>
                <w:color w:val="000000"/>
                <w:kern w:val="0"/>
                <w:sz w:val="21"/>
                <w:szCs w:val="21"/>
                <w:lang w:bidi="ar"/>
              </w:rPr>
              <w:t>C</w:t>
            </w:r>
          </w:p>
        </w:tc>
        <w:tc>
          <w:tcPr>
            <w:tcW w:w="269" w:type="pct"/>
            <w:shd w:val="clear" w:color="auto" w:fill="auto"/>
            <w:vAlign w:val="center"/>
          </w:tcPr>
          <w:p w14:paraId="52E856CC">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w:t>
            </w:r>
          </w:p>
        </w:tc>
        <w:tc>
          <w:tcPr>
            <w:tcW w:w="282" w:type="pct"/>
            <w:shd w:val="clear" w:color="auto" w:fill="auto"/>
            <w:vAlign w:val="center"/>
          </w:tcPr>
          <w:p w14:paraId="0EE38B77">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20</w:t>
            </w:r>
          </w:p>
        </w:tc>
        <w:tc>
          <w:tcPr>
            <w:tcW w:w="240" w:type="pct"/>
            <w:vAlign w:val="center"/>
          </w:tcPr>
          <w:p w14:paraId="4ECF133B">
            <w:pPr>
              <w:widowControl/>
              <w:textAlignment w:val="center"/>
              <w:rPr>
                <w:rFonts w:ascii="宋体" w:hAnsi="宋体" w:eastAsia="宋体" w:cs="宋体"/>
                <w:color w:val="000000"/>
                <w:kern w:val="0"/>
                <w:sz w:val="21"/>
                <w:szCs w:val="21"/>
                <w:lang w:bidi="ar"/>
              </w:rPr>
            </w:pPr>
          </w:p>
        </w:tc>
        <w:tc>
          <w:tcPr>
            <w:tcW w:w="291" w:type="pct"/>
            <w:vAlign w:val="center"/>
          </w:tcPr>
          <w:p w14:paraId="3A0C438C">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20</w:t>
            </w:r>
          </w:p>
        </w:tc>
        <w:tc>
          <w:tcPr>
            <w:tcW w:w="277" w:type="pct"/>
            <w:gridSpan w:val="2"/>
            <w:vAlign w:val="center"/>
          </w:tcPr>
          <w:p w14:paraId="6ED1C483">
            <w:pPr>
              <w:widowControl/>
              <w:textAlignment w:val="center"/>
              <w:rPr>
                <w:rFonts w:ascii="宋体" w:hAnsi="宋体" w:eastAsia="宋体" w:cs="宋体"/>
                <w:color w:val="000000"/>
                <w:kern w:val="0"/>
                <w:sz w:val="21"/>
                <w:szCs w:val="21"/>
                <w:lang w:bidi="ar"/>
              </w:rPr>
            </w:pPr>
          </w:p>
        </w:tc>
        <w:tc>
          <w:tcPr>
            <w:tcW w:w="219" w:type="pct"/>
            <w:gridSpan w:val="2"/>
            <w:shd w:val="clear" w:color="auto" w:fill="auto"/>
            <w:vAlign w:val="center"/>
          </w:tcPr>
          <w:p w14:paraId="3400BCDF">
            <w:pPr>
              <w:widowControl/>
              <w:textAlignment w:val="center"/>
              <w:rPr>
                <w:rFonts w:ascii="宋体" w:hAnsi="宋体" w:eastAsia="宋体" w:cs="宋体"/>
                <w:color w:val="000000"/>
                <w:kern w:val="0"/>
                <w:sz w:val="21"/>
                <w:szCs w:val="21"/>
                <w:lang w:bidi="ar"/>
              </w:rPr>
            </w:pPr>
          </w:p>
        </w:tc>
        <w:tc>
          <w:tcPr>
            <w:tcW w:w="216" w:type="pct"/>
            <w:shd w:val="clear" w:color="auto" w:fill="auto"/>
            <w:vAlign w:val="center"/>
          </w:tcPr>
          <w:p w14:paraId="75F44E58">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20</w:t>
            </w:r>
          </w:p>
        </w:tc>
        <w:tc>
          <w:tcPr>
            <w:tcW w:w="211" w:type="pct"/>
            <w:shd w:val="clear" w:color="auto" w:fill="auto"/>
            <w:vAlign w:val="center"/>
          </w:tcPr>
          <w:p w14:paraId="5EC13624">
            <w:pPr>
              <w:widowControl/>
              <w:textAlignment w:val="center"/>
              <w:rPr>
                <w:rFonts w:ascii="宋体" w:hAnsi="宋体" w:eastAsia="宋体" w:cs="宋体"/>
                <w:color w:val="000000"/>
                <w:kern w:val="0"/>
                <w:sz w:val="21"/>
                <w:szCs w:val="21"/>
                <w:lang w:bidi="ar"/>
              </w:rPr>
            </w:pPr>
          </w:p>
        </w:tc>
        <w:tc>
          <w:tcPr>
            <w:tcW w:w="239" w:type="pct"/>
            <w:shd w:val="clear" w:color="auto" w:fill="auto"/>
            <w:vAlign w:val="center"/>
          </w:tcPr>
          <w:p w14:paraId="4E64ABAF">
            <w:pPr>
              <w:widowControl/>
              <w:textAlignment w:val="center"/>
              <w:rPr>
                <w:rFonts w:ascii="宋体" w:hAnsi="宋体" w:eastAsia="宋体" w:cs="宋体"/>
                <w:color w:val="000000"/>
                <w:kern w:val="0"/>
                <w:sz w:val="21"/>
                <w:szCs w:val="21"/>
                <w:lang w:bidi="ar"/>
              </w:rPr>
            </w:pPr>
          </w:p>
        </w:tc>
        <w:tc>
          <w:tcPr>
            <w:tcW w:w="226" w:type="pct"/>
            <w:shd w:val="clear" w:color="auto" w:fill="auto"/>
            <w:vAlign w:val="center"/>
          </w:tcPr>
          <w:p w14:paraId="70251C5C">
            <w:pPr>
              <w:widowControl/>
              <w:textAlignment w:val="center"/>
              <w:rPr>
                <w:rFonts w:ascii="宋体" w:hAnsi="宋体" w:eastAsia="宋体" w:cs="宋体"/>
                <w:color w:val="000000"/>
                <w:kern w:val="0"/>
                <w:sz w:val="21"/>
                <w:szCs w:val="21"/>
                <w:lang w:bidi="ar"/>
              </w:rPr>
            </w:pPr>
          </w:p>
        </w:tc>
        <w:tc>
          <w:tcPr>
            <w:tcW w:w="221" w:type="pct"/>
            <w:shd w:val="clear" w:color="auto" w:fill="auto"/>
            <w:vAlign w:val="center"/>
          </w:tcPr>
          <w:p w14:paraId="561A2F21">
            <w:pPr>
              <w:widowControl/>
              <w:textAlignment w:val="center"/>
              <w:rPr>
                <w:rFonts w:ascii="宋体" w:hAnsi="宋体" w:eastAsia="宋体" w:cs="宋体"/>
                <w:color w:val="000000"/>
                <w:kern w:val="0"/>
                <w:sz w:val="21"/>
                <w:szCs w:val="21"/>
                <w:lang w:bidi="ar"/>
              </w:rPr>
            </w:pPr>
          </w:p>
        </w:tc>
        <w:tc>
          <w:tcPr>
            <w:tcW w:w="248" w:type="pct"/>
            <w:vMerge w:val="restart"/>
            <w:shd w:val="clear" w:color="auto" w:fill="auto"/>
            <w:vAlign w:val="center"/>
          </w:tcPr>
          <w:p w14:paraId="007BBEE2">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学期综合实践项目</w:t>
            </w:r>
          </w:p>
        </w:tc>
      </w:tr>
      <w:tr w14:paraId="2CB3A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blHeader/>
        </w:trPr>
        <w:tc>
          <w:tcPr>
            <w:tcW w:w="165" w:type="pct"/>
            <w:vMerge w:val="continue"/>
            <w:vAlign w:val="center"/>
          </w:tcPr>
          <w:p w14:paraId="38FA1672">
            <w:pPr>
              <w:pStyle w:val="17"/>
              <w:rPr>
                <w:rFonts w:asciiTheme="minorEastAsia" w:hAnsiTheme="minorEastAsia" w:eastAsiaTheme="minorEastAsia" w:cstheme="minorEastAsia"/>
                <w:szCs w:val="21"/>
              </w:rPr>
            </w:pPr>
          </w:p>
        </w:tc>
        <w:tc>
          <w:tcPr>
            <w:tcW w:w="392" w:type="pct"/>
            <w:vMerge w:val="continue"/>
            <w:vAlign w:val="center"/>
          </w:tcPr>
          <w:p w14:paraId="3FFC1042">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67B3B4F3">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30</w:t>
            </w:r>
          </w:p>
        </w:tc>
        <w:tc>
          <w:tcPr>
            <w:tcW w:w="1107" w:type="pct"/>
            <w:shd w:val="clear" w:color="auto" w:fill="auto"/>
            <w:vAlign w:val="center"/>
          </w:tcPr>
          <w:p w14:paraId="25ADF611">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课程设计2：综合项目设计（三）</w:t>
            </w:r>
          </w:p>
        </w:tc>
        <w:tc>
          <w:tcPr>
            <w:tcW w:w="205" w:type="pct"/>
            <w:shd w:val="clear" w:color="auto" w:fill="auto"/>
            <w:vAlign w:val="center"/>
          </w:tcPr>
          <w:p w14:paraId="246FD283">
            <w:pPr>
              <w:widowControl/>
              <w:textAlignment w:val="center"/>
              <w:rPr>
                <w:rFonts w:ascii="宋体" w:hAnsi="宋体" w:eastAsia="宋体" w:cs="宋体"/>
                <w:color w:val="000000"/>
                <w:kern w:val="0"/>
                <w:sz w:val="21"/>
                <w:szCs w:val="21"/>
                <w:lang w:bidi="ar"/>
              </w:rPr>
            </w:pPr>
            <w:r>
              <w:rPr>
                <w:rFonts w:ascii="宋体" w:hAnsi="宋体" w:eastAsia="宋体" w:cs="宋体"/>
                <w:color w:val="000000"/>
                <w:kern w:val="0"/>
                <w:sz w:val="21"/>
                <w:szCs w:val="21"/>
                <w:lang w:bidi="ar"/>
              </w:rPr>
              <w:t>C</w:t>
            </w:r>
          </w:p>
        </w:tc>
        <w:tc>
          <w:tcPr>
            <w:tcW w:w="269" w:type="pct"/>
            <w:shd w:val="clear" w:color="auto" w:fill="auto"/>
            <w:vAlign w:val="center"/>
          </w:tcPr>
          <w:p w14:paraId="07D663D0">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w:t>
            </w:r>
          </w:p>
        </w:tc>
        <w:tc>
          <w:tcPr>
            <w:tcW w:w="282" w:type="pct"/>
            <w:shd w:val="clear" w:color="auto" w:fill="auto"/>
            <w:vAlign w:val="center"/>
          </w:tcPr>
          <w:p w14:paraId="06DC9386">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20</w:t>
            </w:r>
          </w:p>
        </w:tc>
        <w:tc>
          <w:tcPr>
            <w:tcW w:w="240" w:type="pct"/>
            <w:vAlign w:val="center"/>
          </w:tcPr>
          <w:p w14:paraId="50679FA4">
            <w:pPr>
              <w:widowControl/>
              <w:textAlignment w:val="center"/>
              <w:rPr>
                <w:rFonts w:ascii="宋体" w:hAnsi="宋体" w:eastAsia="宋体" w:cs="宋体"/>
                <w:color w:val="000000"/>
                <w:kern w:val="0"/>
                <w:sz w:val="21"/>
                <w:szCs w:val="21"/>
                <w:lang w:bidi="ar"/>
              </w:rPr>
            </w:pPr>
          </w:p>
        </w:tc>
        <w:tc>
          <w:tcPr>
            <w:tcW w:w="291" w:type="pct"/>
            <w:vAlign w:val="center"/>
          </w:tcPr>
          <w:p w14:paraId="53215F46">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20</w:t>
            </w:r>
          </w:p>
        </w:tc>
        <w:tc>
          <w:tcPr>
            <w:tcW w:w="277" w:type="pct"/>
            <w:gridSpan w:val="2"/>
            <w:vAlign w:val="center"/>
          </w:tcPr>
          <w:p w14:paraId="729E0862">
            <w:pPr>
              <w:widowControl/>
              <w:textAlignment w:val="center"/>
              <w:rPr>
                <w:rFonts w:ascii="宋体" w:hAnsi="宋体" w:eastAsia="宋体" w:cs="宋体"/>
                <w:color w:val="000000"/>
                <w:kern w:val="0"/>
                <w:sz w:val="21"/>
                <w:szCs w:val="21"/>
                <w:lang w:bidi="ar"/>
              </w:rPr>
            </w:pPr>
          </w:p>
        </w:tc>
        <w:tc>
          <w:tcPr>
            <w:tcW w:w="219" w:type="pct"/>
            <w:gridSpan w:val="2"/>
            <w:shd w:val="clear" w:color="auto" w:fill="auto"/>
            <w:vAlign w:val="center"/>
          </w:tcPr>
          <w:p w14:paraId="1CB50901">
            <w:pPr>
              <w:widowControl/>
              <w:textAlignment w:val="center"/>
              <w:rPr>
                <w:rFonts w:ascii="宋体" w:hAnsi="宋体" w:eastAsia="宋体" w:cs="宋体"/>
                <w:color w:val="000000"/>
                <w:kern w:val="0"/>
                <w:sz w:val="21"/>
                <w:szCs w:val="21"/>
                <w:lang w:bidi="ar"/>
              </w:rPr>
            </w:pPr>
          </w:p>
        </w:tc>
        <w:tc>
          <w:tcPr>
            <w:tcW w:w="216" w:type="pct"/>
            <w:shd w:val="clear" w:color="auto" w:fill="auto"/>
            <w:vAlign w:val="center"/>
          </w:tcPr>
          <w:p w14:paraId="2B0CFAE1">
            <w:pPr>
              <w:widowControl/>
              <w:textAlignment w:val="center"/>
              <w:rPr>
                <w:rFonts w:ascii="宋体" w:hAnsi="宋体" w:eastAsia="宋体" w:cs="宋体"/>
                <w:color w:val="000000"/>
                <w:kern w:val="0"/>
                <w:sz w:val="21"/>
                <w:szCs w:val="21"/>
                <w:lang w:bidi="ar"/>
              </w:rPr>
            </w:pPr>
          </w:p>
        </w:tc>
        <w:tc>
          <w:tcPr>
            <w:tcW w:w="211" w:type="pct"/>
            <w:shd w:val="clear" w:color="auto" w:fill="auto"/>
            <w:vAlign w:val="center"/>
          </w:tcPr>
          <w:p w14:paraId="5CCCE13C">
            <w:pPr>
              <w:widowControl/>
              <w:textAlignment w:val="center"/>
              <w:rPr>
                <w:rFonts w:ascii="宋体" w:hAnsi="宋体" w:eastAsia="宋体" w:cs="宋体"/>
                <w:color w:val="000000"/>
                <w:kern w:val="0"/>
                <w:sz w:val="21"/>
                <w:szCs w:val="21"/>
                <w:lang w:bidi="ar"/>
              </w:rPr>
            </w:pPr>
          </w:p>
        </w:tc>
        <w:tc>
          <w:tcPr>
            <w:tcW w:w="239" w:type="pct"/>
            <w:shd w:val="clear" w:color="auto" w:fill="auto"/>
            <w:vAlign w:val="center"/>
          </w:tcPr>
          <w:p w14:paraId="70631553">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20</w:t>
            </w:r>
          </w:p>
        </w:tc>
        <w:tc>
          <w:tcPr>
            <w:tcW w:w="226" w:type="pct"/>
            <w:shd w:val="clear" w:color="auto" w:fill="auto"/>
            <w:vAlign w:val="center"/>
          </w:tcPr>
          <w:p w14:paraId="6EBB7B0C">
            <w:pPr>
              <w:widowControl/>
              <w:textAlignment w:val="center"/>
              <w:rPr>
                <w:rFonts w:ascii="宋体" w:hAnsi="宋体" w:eastAsia="宋体" w:cs="宋体"/>
                <w:color w:val="000000"/>
                <w:kern w:val="0"/>
                <w:sz w:val="21"/>
                <w:szCs w:val="21"/>
                <w:lang w:bidi="ar"/>
              </w:rPr>
            </w:pPr>
          </w:p>
        </w:tc>
        <w:tc>
          <w:tcPr>
            <w:tcW w:w="221" w:type="pct"/>
            <w:shd w:val="clear" w:color="auto" w:fill="auto"/>
            <w:vAlign w:val="center"/>
          </w:tcPr>
          <w:p w14:paraId="04973839">
            <w:pPr>
              <w:widowControl/>
              <w:textAlignment w:val="center"/>
              <w:rPr>
                <w:rFonts w:ascii="宋体" w:hAnsi="宋体" w:eastAsia="宋体" w:cs="宋体"/>
                <w:color w:val="000000"/>
                <w:kern w:val="0"/>
                <w:sz w:val="21"/>
                <w:szCs w:val="21"/>
                <w:lang w:bidi="ar"/>
              </w:rPr>
            </w:pPr>
          </w:p>
        </w:tc>
        <w:tc>
          <w:tcPr>
            <w:tcW w:w="248" w:type="pct"/>
            <w:vMerge w:val="continue"/>
            <w:shd w:val="clear" w:color="auto" w:fill="auto"/>
            <w:vAlign w:val="center"/>
          </w:tcPr>
          <w:p w14:paraId="7BD2CAC4">
            <w:pPr>
              <w:widowControl/>
              <w:textAlignment w:val="center"/>
              <w:rPr>
                <w:rFonts w:ascii="宋体" w:hAnsi="宋体" w:eastAsia="宋体" w:cs="宋体"/>
                <w:color w:val="000000"/>
                <w:kern w:val="0"/>
                <w:sz w:val="21"/>
                <w:szCs w:val="21"/>
                <w:lang w:bidi="ar"/>
              </w:rPr>
            </w:pPr>
          </w:p>
        </w:tc>
      </w:tr>
      <w:tr w14:paraId="0A6DA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blHeader/>
        </w:trPr>
        <w:tc>
          <w:tcPr>
            <w:tcW w:w="165" w:type="pct"/>
            <w:vMerge w:val="continue"/>
            <w:vAlign w:val="center"/>
          </w:tcPr>
          <w:p w14:paraId="26E555C2">
            <w:pPr>
              <w:pStyle w:val="17"/>
              <w:rPr>
                <w:rFonts w:asciiTheme="minorEastAsia" w:hAnsiTheme="minorEastAsia" w:eastAsiaTheme="minorEastAsia" w:cstheme="minorEastAsia"/>
                <w:szCs w:val="21"/>
              </w:rPr>
            </w:pPr>
          </w:p>
        </w:tc>
        <w:tc>
          <w:tcPr>
            <w:tcW w:w="392" w:type="pct"/>
            <w:vMerge w:val="continue"/>
            <w:vAlign w:val="center"/>
          </w:tcPr>
          <w:p w14:paraId="3730C980">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6D0DBBC1">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31</w:t>
            </w:r>
          </w:p>
        </w:tc>
        <w:tc>
          <w:tcPr>
            <w:tcW w:w="1107" w:type="pct"/>
            <w:shd w:val="clear" w:color="auto" w:fill="auto"/>
            <w:vAlign w:val="center"/>
          </w:tcPr>
          <w:p w14:paraId="5E38400E">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毕业设计</w:t>
            </w:r>
          </w:p>
        </w:tc>
        <w:tc>
          <w:tcPr>
            <w:tcW w:w="205" w:type="pct"/>
            <w:shd w:val="clear" w:color="auto" w:fill="auto"/>
            <w:vAlign w:val="center"/>
          </w:tcPr>
          <w:p w14:paraId="5FDE8C31">
            <w:pPr>
              <w:widowControl/>
              <w:textAlignment w:val="center"/>
              <w:rPr>
                <w:rFonts w:ascii="宋体" w:hAnsi="宋体" w:eastAsia="宋体" w:cs="宋体"/>
                <w:color w:val="000000"/>
                <w:kern w:val="0"/>
                <w:sz w:val="21"/>
                <w:szCs w:val="21"/>
                <w:lang w:bidi="ar"/>
              </w:rPr>
            </w:pPr>
            <w:r>
              <w:rPr>
                <w:rFonts w:ascii="宋体" w:hAnsi="宋体" w:eastAsia="宋体" w:cs="宋体"/>
                <w:color w:val="000000"/>
                <w:kern w:val="0"/>
                <w:sz w:val="21"/>
                <w:szCs w:val="21"/>
                <w:lang w:bidi="ar"/>
              </w:rPr>
              <w:t>C</w:t>
            </w:r>
          </w:p>
        </w:tc>
        <w:tc>
          <w:tcPr>
            <w:tcW w:w="269" w:type="pct"/>
            <w:shd w:val="clear" w:color="auto" w:fill="auto"/>
            <w:vAlign w:val="center"/>
          </w:tcPr>
          <w:p w14:paraId="62C0B384">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6</w:t>
            </w:r>
          </w:p>
        </w:tc>
        <w:tc>
          <w:tcPr>
            <w:tcW w:w="282" w:type="pct"/>
            <w:shd w:val="clear" w:color="auto" w:fill="auto"/>
            <w:vAlign w:val="center"/>
          </w:tcPr>
          <w:p w14:paraId="6DF44ACC">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80</w:t>
            </w:r>
          </w:p>
        </w:tc>
        <w:tc>
          <w:tcPr>
            <w:tcW w:w="240" w:type="pct"/>
            <w:vAlign w:val="center"/>
          </w:tcPr>
          <w:p w14:paraId="48816169">
            <w:pPr>
              <w:widowControl/>
              <w:textAlignment w:val="center"/>
              <w:rPr>
                <w:rFonts w:ascii="宋体" w:hAnsi="宋体" w:eastAsia="宋体" w:cs="宋体"/>
                <w:color w:val="000000"/>
                <w:kern w:val="0"/>
                <w:sz w:val="21"/>
                <w:szCs w:val="21"/>
                <w:lang w:bidi="ar"/>
              </w:rPr>
            </w:pPr>
          </w:p>
        </w:tc>
        <w:tc>
          <w:tcPr>
            <w:tcW w:w="291" w:type="pct"/>
            <w:vAlign w:val="center"/>
          </w:tcPr>
          <w:p w14:paraId="2726AE47">
            <w:pPr>
              <w:widowControl/>
              <w:textAlignment w:val="center"/>
              <w:rPr>
                <w:rFonts w:ascii="宋体" w:hAnsi="宋体" w:eastAsia="宋体" w:cs="宋体"/>
                <w:color w:val="000000"/>
                <w:kern w:val="0"/>
                <w:sz w:val="21"/>
                <w:szCs w:val="21"/>
                <w:lang w:bidi="ar"/>
              </w:rPr>
            </w:pPr>
          </w:p>
        </w:tc>
        <w:tc>
          <w:tcPr>
            <w:tcW w:w="277" w:type="pct"/>
            <w:gridSpan w:val="2"/>
            <w:vAlign w:val="center"/>
          </w:tcPr>
          <w:p w14:paraId="2FA80E58">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80</w:t>
            </w:r>
          </w:p>
        </w:tc>
        <w:tc>
          <w:tcPr>
            <w:tcW w:w="219" w:type="pct"/>
            <w:gridSpan w:val="2"/>
            <w:shd w:val="clear" w:color="auto" w:fill="auto"/>
            <w:vAlign w:val="center"/>
          </w:tcPr>
          <w:p w14:paraId="3B9335B9">
            <w:pPr>
              <w:widowControl/>
              <w:textAlignment w:val="center"/>
              <w:rPr>
                <w:rFonts w:ascii="宋体" w:hAnsi="宋体" w:eastAsia="宋体" w:cs="宋体"/>
                <w:color w:val="000000"/>
                <w:kern w:val="0"/>
                <w:sz w:val="21"/>
                <w:szCs w:val="21"/>
                <w:lang w:bidi="ar"/>
              </w:rPr>
            </w:pPr>
          </w:p>
        </w:tc>
        <w:tc>
          <w:tcPr>
            <w:tcW w:w="216" w:type="pct"/>
            <w:shd w:val="clear" w:color="auto" w:fill="auto"/>
            <w:vAlign w:val="center"/>
          </w:tcPr>
          <w:p w14:paraId="67E4B386">
            <w:pPr>
              <w:widowControl/>
              <w:textAlignment w:val="center"/>
              <w:rPr>
                <w:rFonts w:ascii="宋体" w:hAnsi="宋体" w:eastAsia="宋体" w:cs="宋体"/>
                <w:color w:val="000000"/>
                <w:kern w:val="0"/>
                <w:sz w:val="21"/>
                <w:szCs w:val="21"/>
                <w:lang w:bidi="ar"/>
              </w:rPr>
            </w:pPr>
          </w:p>
        </w:tc>
        <w:tc>
          <w:tcPr>
            <w:tcW w:w="211" w:type="pct"/>
            <w:shd w:val="clear" w:color="auto" w:fill="auto"/>
            <w:vAlign w:val="center"/>
          </w:tcPr>
          <w:p w14:paraId="7FCC4976">
            <w:pPr>
              <w:widowControl/>
              <w:textAlignment w:val="center"/>
              <w:rPr>
                <w:rFonts w:ascii="宋体" w:hAnsi="宋体" w:eastAsia="宋体" w:cs="宋体"/>
                <w:color w:val="000000"/>
                <w:kern w:val="0"/>
                <w:sz w:val="21"/>
                <w:szCs w:val="21"/>
                <w:lang w:bidi="ar"/>
              </w:rPr>
            </w:pPr>
          </w:p>
        </w:tc>
        <w:tc>
          <w:tcPr>
            <w:tcW w:w="239" w:type="pct"/>
            <w:shd w:val="clear" w:color="auto" w:fill="auto"/>
            <w:vAlign w:val="center"/>
          </w:tcPr>
          <w:p w14:paraId="1CCA663E">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w:t>
            </w:r>
          </w:p>
        </w:tc>
        <w:tc>
          <w:tcPr>
            <w:tcW w:w="226" w:type="pct"/>
            <w:shd w:val="clear" w:color="auto" w:fill="auto"/>
            <w:vAlign w:val="center"/>
          </w:tcPr>
          <w:p w14:paraId="0D048FC5">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w:t>
            </w:r>
          </w:p>
        </w:tc>
        <w:tc>
          <w:tcPr>
            <w:tcW w:w="221" w:type="pct"/>
            <w:shd w:val="clear" w:color="auto" w:fill="auto"/>
            <w:vAlign w:val="center"/>
          </w:tcPr>
          <w:p w14:paraId="521E5410">
            <w:pPr>
              <w:widowControl/>
              <w:textAlignment w:val="center"/>
              <w:rPr>
                <w:rFonts w:ascii="宋体" w:hAnsi="宋体" w:eastAsia="宋体" w:cs="宋体"/>
                <w:color w:val="000000"/>
                <w:kern w:val="0"/>
                <w:sz w:val="21"/>
                <w:szCs w:val="21"/>
                <w:lang w:bidi="ar"/>
              </w:rPr>
            </w:pPr>
          </w:p>
        </w:tc>
        <w:tc>
          <w:tcPr>
            <w:tcW w:w="248" w:type="pct"/>
            <w:shd w:val="clear" w:color="auto" w:fill="auto"/>
            <w:vAlign w:val="center"/>
          </w:tcPr>
          <w:p w14:paraId="6B65661D">
            <w:pPr>
              <w:widowControl/>
              <w:textAlignment w:val="center"/>
              <w:rPr>
                <w:rFonts w:ascii="宋体" w:hAnsi="宋体" w:eastAsia="宋体" w:cs="宋体"/>
                <w:color w:val="000000"/>
                <w:kern w:val="0"/>
                <w:sz w:val="21"/>
                <w:szCs w:val="21"/>
                <w:lang w:bidi="ar"/>
              </w:rPr>
            </w:pPr>
          </w:p>
        </w:tc>
      </w:tr>
      <w:tr w14:paraId="134BA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blHeader/>
        </w:trPr>
        <w:tc>
          <w:tcPr>
            <w:tcW w:w="165" w:type="pct"/>
            <w:vMerge w:val="continue"/>
            <w:vAlign w:val="center"/>
          </w:tcPr>
          <w:p w14:paraId="29A753F4">
            <w:pPr>
              <w:pStyle w:val="17"/>
              <w:rPr>
                <w:rFonts w:asciiTheme="minorEastAsia" w:hAnsiTheme="minorEastAsia" w:eastAsiaTheme="minorEastAsia" w:cstheme="minorEastAsia"/>
                <w:szCs w:val="21"/>
              </w:rPr>
            </w:pPr>
          </w:p>
        </w:tc>
        <w:tc>
          <w:tcPr>
            <w:tcW w:w="392" w:type="pct"/>
            <w:vMerge w:val="continue"/>
            <w:vAlign w:val="center"/>
          </w:tcPr>
          <w:p w14:paraId="476C335E">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4EB79590">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32</w:t>
            </w:r>
          </w:p>
        </w:tc>
        <w:tc>
          <w:tcPr>
            <w:tcW w:w="1107" w:type="pct"/>
            <w:shd w:val="clear" w:color="auto" w:fill="auto"/>
            <w:vAlign w:val="center"/>
          </w:tcPr>
          <w:p w14:paraId="2515CFC9">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综合实践</w:t>
            </w:r>
          </w:p>
        </w:tc>
        <w:tc>
          <w:tcPr>
            <w:tcW w:w="205" w:type="pct"/>
            <w:shd w:val="clear" w:color="auto" w:fill="auto"/>
            <w:vAlign w:val="center"/>
          </w:tcPr>
          <w:p w14:paraId="516B5A67">
            <w:pPr>
              <w:widowControl/>
              <w:textAlignment w:val="center"/>
              <w:rPr>
                <w:rFonts w:ascii="宋体" w:hAnsi="宋体" w:eastAsia="宋体" w:cs="宋体"/>
                <w:color w:val="000000"/>
                <w:kern w:val="0"/>
                <w:sz w:val="21"/>
                <w:szCs w:val="21"/>
                <w:lang w:bidi="ar"/>
              </w:rPr>
            </w:pPr>
            <w:r>
              <w:rPr>
                <w:rFonts w:ascii="宋体" w:hAnsi="宋体" w:eastAsia="宋体" w:cs="宋体"/>
                <w:color w:val="000000"/>
                <w:kern w:val="0"/>
                <w:sz w:val="21"/>
                <w:szCs w:val="21"/>
                <w:lang w:bidi="ar"/>
              </w:rPr>
              <w:t>C</w:t>
            </w:r>
          </w:p>
        </w:tc>
        <w:tc>
          <w:tcPr>
            <w:tcW w:w="269" w:type="pct"/>
            <w:shd w:val="clear" w:color="auto" w:fill="auto"/>
            <w:vAlign w:val="center"/>
          </w:tcPr>
          <w:p w14:paraId="52DA2BCB">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12</w:t>
            </w:r>
          </w:p>
        </w:tc>
        <w:tc>
          <w:tcPr>
            <w:tcW w:w="282" w:type="pct"/>
            <w:shd w:val="clear" w:color="auto" w:fill="auto"/>
            <w:vAlign w:val="center"/>
          </w:tcPr>
          <w:p w14:paraId="47CF3F61">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240</w:t>
            </w:r>
          </w:p>
        </w:tc>
        <w:tc>
          <w:tcPr>
            <w:tcW w:w="240" w:type="pct"/>
            <w:vAlign w:val="center"/>
          </w:tcPr>
          <w:p w14:paraId="08563098">
            <w:pPr>
              <w:widowControl/>
              <w:textAlignment w:val="center"/>
              <w:rPr>
                <w:rFonts w:ascii="宋体" w:hAnsi="宋体" w:eastAsia="宋体" w:cs="宋体"/>
                <w:color w:val="000000"/>
                <w:kern w:val="0"/>
                <w:sz w:val="21"/>
                <w:szCs w:val="21"/>
                <w:lang w:bidi="ar"/>
              </w:rPr>
            </w:pPr>
          </w:p>
        </w:tc>
        <w:tc>
          <w:tcPr>
            <w:tcW w:w="291" w:type="pct"/>
            <w:vAlign w:val="center"/>
          </w:tcPr>
          <w:p w14:paraId="5271DB3F">
            <w:pPr>
              <w:widowControl/>
              <w:textAlignment w:val="center"/>
              <w:rPr>
                <w:rFonts w:ascii="宋体" w:hAnsi="宋体" w:eastAsia="宋体" w:cs="宋体"/>
                <w:color w:val="000000"/>
                <w:kern w:val="0"/>
                <w:sz w:val="21"/>
                <w:szCs w:val="21"/>
                <w:lang w:bidi="ar"/>
              </w:rPr>
            </w:pPr>
          </w:p>
        </w:tc>
        <w:tc>
          <w:tcPr>
            <w:tcW w:w="277" w:type="pct"/>
            <w:gridSpan w:val="2"/>
            <w:vAlign w:val="center"/>
          </w:tcPr>
          <w:p w14:paraId="0A1E80B6">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240</w:t>
            </w:r>
          </w:p>
        </w:tc>
        <w:tc>
          <w:tcPr>
            <w:tcW w:w="219" w:type="pct"/>
            <w:gridSpan w:val="2"/>
            <w:shd w:val="clear" w:color="auto" w:fill="auto"/>
            <w:vAlign w:val="center"/>
          </w:tcPr>
          <w:p w14:paraId="3200F946">
            <w:pPr>
              <w:widowControl/>
              <w:textAlignment w:val="center"/>
              <w:rPr>
                <w:rFonts w:ascii="宋体" w:hAnsi="宋体" w:eastAsia="宋体" w:cs="宋体"/>
                <w:color w:val="000000"/>
                <w:kern w:val="0"/>
                <w:sz w:val="21"/>
                <w:szCs w:val="21"/>
                <w:lang w:bidi="ar"/>
              </w:rPr>
            </w:pPr>
          </w:p>
        </w:tc>
        <w:tc>
          <w:tcPr>
            <w:tcW w:w="216" w:type="pct"/>
            <w:shd w:val="clear" w:color="auto" w:fill="auto"/>
            <w:vAlign w:val="center"/>
          </w:tcPr>
          <w:p w14:paraId="03E33E16">
            <w:pPr>
              <w:widowControl/>
              <w:textAlignment w:val="center"/>
              <w:rPr>
                <w:rFonts w:ascii="宋体" w:hAnsi="宋体" w:eastAsia="宋体" w:cs="宋体"/>
                <w:color w:val="000000"/>
                <w:kern w:val="0"/>
                <w:sz w:val="21"/>
                <w:szCs w:val="21"/>
                <w:lang w:bidi="ar"/>
              </w:rPr>
            </w:pPr>
          </w:p>
        </w:tc>
        <w:tc>
          <w:tcPr>
            <w:tcW w:w="211" w:type="pct"/>
            <w:shd w:val="clear" w:color="auto" w:fill="auto"/>
            <w:vAlign w:val="center"/>
          </w:tcPr>
          <w:p w14:paraId="6E1F2794">
            <w:pPr>
              <w:widowControl/>
              <w:textAlignment w:val="center"/>
              <w:rPr>
                <w:rFonts w:ascii="宋体" w:hAnsi="宋体" w:eastAsia="宋体" w:cs="宋体"/>
                <w:color w:val="000000"/>
                <w:kern w:val="0"/>
                <w:sz w:val="21"/>
                <w:szCs w:val="21"/>
                <w:lang w:bidi="ar"/>
              </w:rPr>
            </w:pPr>
          </w:p>
        </w:tc>
        <w:tc>
          <w:tcPr>
            <w:tcW w:w="239" w:type="pct"/>
            <w:shd w:val="clear" w:color="auto" w:fill="auto"/>
            <w:vAlign w:val="center"/>
          </w:tcPr>
          <w:p w14:paraId="460A8974">
            <w:pPr>
              <w:widowControl/>
              <w:textAlignment w:val="center"/>
              <w:rPr>
                <w:rFonts w:ascii="宋体" w:hAnsi="宋体" w:eastAsia="宋体" w:cs="宋体"/>
                <w:color w:val="000000"/>
                <w:kern w:val="0"/>
                <w:sz w:val="21"/>
                <w:szCs w:val="21"/>
                <w:lang w:bidi="ar"/>
              </w:rPr>
            </w:pPr>
          </w:p>
        </w:tc>
        <w:tc>
          <w:tcPr>
            <w:tcW w:w="226" w:type="pct"/>
            <w:shd w:val="clear" w:color="auto" w:fill="auto"/>
            <w:vAlign w:val="center"/>
          </w:tcPr>
          <w:p w14:paraId="2D1ADA74">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240</w:t>
            </w:r>
          </w:p>
        </w:tc>
        <w:tc>
          <w:tcPr>
            <w:tcW w:w="221" w:type="pct"/>
            <w:shd w:val="clear" w:color="auto" w:fill="auto"/>
            <w:vAlign w:val="center"/>
          </w:tcPr>
          <w:p w14:paraId="7C4A70EA">
            <w:pPr>
              <w:widowControl/>
              <w:textAlignment w:val="center"/>
              <w:rPr>
                <w:rFonts w:ascii="宋体" w:hAnsi="宋体" w:eastAsia="宋体" w:cs="宋体"/>
                <w:color w:val="000000"/>
                <w:kern w:val="0"/>
                <w:sz w:val="21"/>
                <w:szCs w:val="21"/>
                <w:lang w:bidi="ar"/>
              </w:rPr>
            </w:pPr>
          </w:p>
        </w:tc>
        <w:tc>
          <w:tcPr>
            <w:tcW w:w="248" w:type="pct"/>
            <w:shd w:val="clear" w:color="auto" w:fill="auto"/>
            <w:vAlign w:val="center"/>
          </w:tcPr>
          <w:p w14:paraId="35D09B0F">
            <w:pPr>
              <w:widowControl/>
              <w:textAlignment w:val="center"/>
              <w:rPr>
                <w:rFonts w:ascii="宋体" w:hAnsi="宋体" w:eastAsia="宋体" w:cs="宋体"/>
                <w:color w:val="000000"/>
                <w:kern w:val="0"/>
                <w:sz w:val="21"/>
                <w:szCs w:val="21"/>
                <w:lang w:bidi="ar"/>
              </w:rPr>
            </w:pPr>
          </w:p>
        </w:tc>
      </w:tr>
      <w:tr w14:paraId="36548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blHeader/>
        </w:trPr>
        <w:tc>
          <w:tcPr>
            <w:tcW w:w="165" w:type="pct"/>
            <w:vMerge w:val="continue"/>
            <w:vAlign w:val="center"/>
          </w:tcPr>
          <w:p w14:paraId="21D6E0A0">
            <w:pPr>
              <w:pStyle w:val="17"/>
              <w:rPr>
                <w:rFonts w:asciiTheme="minorEastAsia" w:hAnsiTheme="minorEastAsia" w:eastAsiaTheme="minorEastAsia" w:cstheme="minorEastAsia"/>
                <w:szCs w:val="21"/>
              </w:rPr>
            </w:pPr>
          </w:p>
        </w:tc>
        <w:tc>
          <w:tcPr>
            <w:tcW w:w="392" w:type="pct"/>
            <w:vMerge w:val="continue"/>
            <w:vAlign w:val="center"/>
          </w:tcPr>
          <w:p w14:paraId="55F3C475">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67C55308">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33</w:t>
            </w:r>
          </w:p>
        </w:tc>
        <w:tc>
          <w:tcPr>
            <w:tcW w:w="1107" w:type="pct"/>
            <w:shd w:val="clear" w:color="auto" w:fill="auto"/>
            <w:vAlign w:val="center"/>
          </w:tcPr>
          <w:p w14:paraId="08323ABB">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岗位实习</w:t>
            </w:r>
          </w:p>
        </w:tc>
        <w:tc>
          <w:tcPr>
            <w:tcW w:w="205" w:type="pct"/>
            <w:shd w:val="clear" w:color="auto" w:fill="auto"/>
            <w:vAlign w:val="center"/>
          </w:tcPr>
          <w:p w14:paraId="02CC426F">
            <w:pPr>
              <w:widowControl/>
              <w:textAlignment w:val="center"/>
              <w:rPr>
                <w:rFonts w:ascii="宋体" w:hAnsi="宋体" w:eastAsia="宋体" w:cs="宋体"/>
                <w:color w:val="000000"/>
                <w:kern w:val="0"/>
                <w:sz w:val="21"/>
                <w:szCs w:val="21"/>
                <w:lang w:bidi="ar"/>
              </w:rPr>
            </w:pPr>
            <w:r>
              <w:rPr>
                <w:rFonts w:ascii="宋体" w:hAnsi="宋体" w:eastAsia="宋体" w:cs="宋体"/>
                <w:color w:val="000000"/>
                <w:kern w:val="0"/>
                <w:sz w:val="21"/>
                <w:szCs w:val="21"/>
                <w:lang w:bidi="ar"/>
              </w:rPr>
              <w:t>C</w:t>
            </w:r>
          </w:p>
        </w:tc>
        <w:tc>
          <w:tcPr>
            <w:tcW w:w="269" w:type="pct"/>
            <w:shd w:val="clear" w:color="auto" w:fill="auto"/>
            <w:vAlign w:val="center"/>
          </w:tcPr>
          <w:p w14:paraId="7AE24A28">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12</w:t>
            </w:r>
          </w:p>
        </w:tc>
        <w:tc>
          <w:tcPr>
            <w:tcW w:w="282" w:type="pct"/>
            <w:shd w:val="clear" w:color="auto" w:fill="auto"/>
            <w:vAlign w:val="center"/>
          </w:tcPr>
          <w:p w14:paraId="1956F360">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240</w:t>
            </w:r>
          </w:p>
        </w:tc>
        <w:tc>
          <w:tcPr>
            <w:tcW w:w="240" w:type="pct"/>
            <w:vAlign w:val="center"/>
          </w:tcPr>
          <w:p w14:paraId="47E88864">
            <w:pPr>
              <w:widowControl/>
              <w:textAlignment w:val="center"/>
              <w:rPr>
                <w:rFonts w:ascii="宋体" w:hAnsi="宋体" w:eastAsia="宋体" w:cs="宋体"/>
                <w:color w:val="000000"/>
                <w:kern w:val="0"/>
                <w:sz w:val="21"/>
                <w:szCs w:val="21"/>
                <w:lang w:bidi="ar"/>
              </w:rPr>
            </w:pPr>
          </w:p>
        </w:tc>
        <w:tc>
          <w:tcPr>
            <w:tcW w:w="291" w:type="pct"/>
            <w:vAlign w:val="center"/>
          </w:tcPr>
          <w:p w14:paraId="6527B763">
            <w:pPr>
              <w:widowControl/>
              <w:textAlignment w:val="center"/>
              <w:rPr>
                <w:rFonts w:ascii="宋体" w:hAnsi="宋体" w:eastAsia="宋体" w:cs="宋体"/>
                <w:color w:val="000000"/>
                <w:kern w:val="0"/>
                <w:sz w:val="21"/>
                <w:szCs w:val="21"/>
                <w:lang w:bidi="ar"/>
              </w:rPr>
            </w:pPr>
          </w:p>
        </w:tc>
        <w:tc>
          <w:tcPr>
            <w:tcW w:w="277" w:type="pct"/>
            <w:gridSpan w:val="2"/>
            <w:vAlign w:val="center"/>
          </w:tcPr>
          <w:p w14:paraId="2FB84F9A">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240</w:t>
            </w:r>
          </w:p>
        </w:tc>
        <w:tc>
          <w:tcPr>
            <w:tcW w:w="219" w:type="pct"/>
            <w:gridSpan w:val="2"/>
            <w:shd w:val="clear" w:color="auto" w:fill="auto"/>
            <w:vAlign w:val="center"/>
          </w:tcPr>
          <w:p w14:paraId="7DEFD86E">
            <w:pPr>
              <w:widowControl/>
              <w:textAlignment w:val="center"/>
              <w:rPr>
                <w:rFonts w:ascii="宋体" w:hAnsi="宋体" w:eastAsia="宋体" w:cs="宋体"/>
                <w:color w:val="000000"/>
                <w:kern w:val="0"/>
                <w:sz w:val="21"/>
                <w:szCs w:val="21"/>
                <w:lang w:bidi="ar"/>
              </w:rPr>
            </w:pPr>
          </w:p>
        </w:tc>
        <w:tc>
          <w:tcPr>
            <w:tcW w:w="216" w:type="pct"/>
            <w:shd w:val="clear" w:color="auto" w:fill="auto"/>
            <w:vAlign w:val="center"/>
          </w:tcPr>
          <w:p w14:paraId="448C3052">
            <w:pPr>
              <w:widowControl/>
              <w:textAlignment w:val="center"/>
              <w:rPr>
                <w:rFonts w:ascii="宋体" w:hAnsi="宋体" w:eastAsia="宋体" w:cs="宋体"/>
                <w:color w:val="000000"/>
                <w:kern w:val="0"/>
                <w:sz w:val="21"/>
                <w:szCs w:val="21"/>
                <w:lang w:bidi="ar"/>
              </w:rPr>
            </w:pPr>
          </w:p>
        </w:tc>
        <w:tc>
          <w:tcPr>
            <w:tcW w:w="211" w:type="pct"/>
            <w:shd w:val="clear" w:color="auto" w:fill="auto"/>
            <w:vAlign w:val="center"/>
          </w:tcPr>
          <w:p w14:paraId="7A89CF48">
            <w:pPr>
              <w:widowControl/>
              <w:textAlignment w:val="center"/>
              <w:rPr>
                <w:rFonts w:ascii="宋体" w:hAnsi="宋体" w:eastAsia="宋体" w:cs="宋体"/>
                <w:color w:val="000000"/>
                <w:kern w:val="0"/>
                <w:sz w:val="21"/>
                <w:szCs w:val="21"/>
                <w:lang w:bidi="ar"/>
              </w:rPr>
            </w:pPr>
          </w:p>
        </w:tc>
        <w:tc>
          <w:tcPr>
            <w:tcW w:w="239" w:type="pct"/>
            <w:shd w:val="clear" w:color="auto" w:fill="auto"/>
            <w:vAlign w:val="center"/>
          </w:tcPr>
          <w:p w14:paraId="593F17B1">
            <w:pPr>
              <w:widowControl/>
              <w:textAlignment w:val="center"/>
              <w:rPr>
                <w:rFonts w:ascii="宋体" w:hAnsi="宋体" w:eastAsia="宋体" w:cs="宋体"/>
                <w:color w:val="000000"/>
                <w:kern w:val="0"/>
                <w:sz w:val="21"/>
                <w:szCs w:val="21"/>
                <w:lang w:bidi="ar"/>
              </w:rPr>
            </w:pPr>
          </w:p>
        </w:tc>
        <w:tc>
          <w:tcPr>
            <w:tcW w:w="226" w:type="pct"/>
            <w:shd w:val="clear" w:color="auto" w:fill="auto"/>
            <w:vAlign w:val="center"/>
          </w:tcPr>
          <w:p w14:paraId="381DC260">
            <w:pPr>
              <w:widowControl/>
              <w:textAlignment w:val="center"/>
              <w:rPr>
                <w:rFonts w:ascii="宋体" w:hAnsi="宋体" w:eastAsia="宋体" w:cs="宋体"/>
                <w:color w:val="000000"/>
                <w:kern w:val="0"/>
                <w:sz w:val="21"/>
                <w:szCs w:val="21"/>
                <w:lang w:bidi="ar"/>
              </w:rPr>
            </w:pPr>
          </w:p>
        </w:tc>
        <w:tc>
          <w:tcPr>
            <w:tcW w:w="221" w:type="pct"/>
            <w:shd w:val="clear" w:color="auto" w:fill="auto"/>
            <w:vAlign w:val="center"/>
          </w:tcPr>
          <w:p w14:paraId="0E2BFF1E">
            <w:pPr>
              <w:widowControl/>
              <w:textAlignment w:val="center"/>
              <w:rPr>
                <w:rFonts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240</w:t>
            </w:r>
          </w:p>
        </w:tc>
        <w:tc>
          <w:tcPr>
            <w:tcW w:w="248" w:type="pct"/>
            <w:shd w:val="clear" w:color="auto" w:fill="auto"/>
            <w:vAlign w:val="center"/>
          </w:tcPr>
          <w:p w14:paraId="1713EF96">
            <w:pPr>
              <w:widowControl/>
              <w:textAlignment w:val="center"/>
              <w:rPr>
                <w:rFonts w:ascii="宋体" w:hAnsi="宋体" w:eastAsia="宋体" w:cs="宋体"/>
                <w:color w:val="000000"/>
                <w:kern w:val="0"/>
                <w:sz w:val="21"/>
                <w:szCs w:val="21"/>
                <w:lang w:bidi="ar"/>
              </w:rPr>
            </w:pPr>
          </w:p>
        </w:tc>
      </w:tr>
      <w:tr w14:paraId="41A95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blHeader/>
        </w:trPr>
        <w:tc>
          <w:tcPr>
            <w:tcW w:w="165" w:type="pct"/>
            <w:vMerge w:val="continue"/>
            <w:vAlign w:val="center"/>
          </w:tcPr>
          <w:p w14:paraId="740FCFC6">
            <w:pPr>
              <w:pStyle w:val="17"/>
              <w:rPr>
                <w:rFonts w:asciiTheme="minorEastAsia" w:hAnsiTheme="minorEastAsia" w:eastAsiaTheme="minorEastAsia" w:cstheme="minorEastAsia"/>
                <w:szCs w:val="21"/>
              </w:rPr>
            </w:pPr>
          </w:p>
        </w:tc>
        <w:tc>
          <w:tcPr>
            <w:tcW w:w="392" w:type="pct"/>
            <w:vMerge w:val="continue"/>
            <w:vAlign w:val="center"/>
          </w:tcPr>
          <w:p w14:paraId="7FA153D4">
            <w:pPr>
              <w:pStyle w:val="17"/>
              <w:spacing w:line="300" w:lineRule="exact"/>
              <w:rPr>
                <w:rFonts w:asciiTheme="minorEastAsia" w:hAnsiTheme="minorEastAsia" w:eastAsiaTheme="minorEastAsia" w:cstheme="minorEastAsia"/>
                <w:szCs w:val="21"/>
              </w:rPr>
            </w:pPr>
          </w:p>
        </w:tc>
        <w:tc>
          <w:tcPr>
            <w:tcW w:w="1290" w:type="pct"/>
            <w:gridSpan w:val="2"/>
            <w:shd w:val="clear" w:color="auto" w:fill="auto"/>
            <w:vAlign w:val="center"/>
          </w:tcPr>
          <w:p w14:paraId="699F3980">
            <w:pPr>
              <w:pStyle w:val="17"/>
              <w:spacing w:line="280" w:lineRule="exact"/>
              <w:jc w:val="center"/>
              <w:rPr>
                <w:rFonts w:asciiTheme="minorEastAsia" w:hAnsiTheme="minorEastAsia" w:eastAsiaTheme="minorEastAsia" w:cstheme="minorEastAsia"/>
                <w:b/>
                <w:bCs/>
                <w:color w:val="FF0000"/>
                <w:szCs w:val="21"/>
              </w:rPr>
            </w:pPr>
            <w:r>
              <w:rPr>
                <w:rFonts w:hint="eastAsia" w:asciiTheme="minorEastAsia" w:hAnsiTheme="minorEastAsia" w:eastAsiaTheme="minorEastAsia" w:cstheme="minorEastAsia"/>
                <w:b/>
                <w:bCs/>
                <w:color w:val="FF0000"/>
                <w:szCs w:val="21"/>
              </w:rPr>
              <w:t>合计</w:t>
            </w:r>
          </w:p>
        </w:tc>
        <w:tc>
          <w:tcPr>
            <w:tcW w:w="205" w:type="pct"/>
            <w:shd w:val="clear" w:color="auto" w:fill="auto"/>
            <w:vAlign w:val="center"/>
          </w:tcPr>
          <w:p w14:paraId="4A7CF19F">
            <w:pPr>
              <w:rPr>
                <w:rFonts w:asciiTheme="minorEastAsia" w:hAnsiTheme="minorEastAsia" w:eastAsiaTheme="minorEastAsia" w:cstheme="minorEastAsia"/>
                <w:b/>
                <w:bCs/>
                <w:color w:val="FF0000"/>
                <w:sz w:val="21"/>
                <w:szCs w:val="21"/>
              </w:rPr>
            </w:pPr>
            <w:bookmarkStart w:id="200" w:name="_GoBack"/>
            <w:bookmarkEnd w:id="200"/>
          </w:p>
        </w:tc>
        <w:tc>
          <w:tcPr>
            <w:tcW w:w="269" w:type="pct"/>
            <w:shd w:val="clear" w:color="auto" w:fill="auto"/>
            <w:vAlign w:val="center"/>
          </w:tcPr>
          <w:p w14:paraId="72AF36BE">
            <w:pPr>
              <w:widowControl/>
              <w:jc w:val="center"/>
              <w:textAlignment w:val="center"/>
              <w:rPr>
                <w:rFonts w:asciiTheme="minorEastAsia" w:hAnsiTheme="minorEastAsia" w:eastAsiaTheme="minorEastAsia" w:cstheme="minorEastAsia"/>
                <w:b/>
                <w:bCs/>
                <w:color w:val="FF0000"/>
                <w:sz w:val="21"/>
                <w:szCs w:val="21"/>
              </w:rPr>
            </w:pPr>
            <w:r>
              <w:rPr>
                <w:rFonts w:hint="eastAsia" w:ascii="仿宋_GB2312" w:hAnsi="宋体" w:cs="仿宋_GB2312"/>
                <w:b/>
                <w:bCs/>
                <w:color w:val="FF0000"/>
                <w:kern w:val="0"/>
                <w:sz w:val="22"/>
                <w:lang w:bidi="ar"/>
              </w:rPr>
              <w:t>33</w:t>
            </w:r>
          </w:p>
        </w:tc>
        <w:tc>
          <w:tcPr>
            <w:tcW w:w="282" w:type="pct"/>
            <w:shd w:val="clear" w:color="auto" w:fill="auto"/>
            <w:vAlign w:val="center"/>
          </w:tcPr>
          <w:p w14:paraId="1B466681">
            <w:pPr>
              <w:widowControl/>
              <w:jc w:val="center"/>
              <w:textAlignment w:val="center"/>
              <w:rPr>
                <w:rFonts w:asciiTheme="minorEastAsia" w:hAnsiTheme="minorEastAsia" w:eastAsiaTheme="minorEastAsia" w:cstheme="minorEastAsia"/>
                <w:b/>
                <w:bCs/>
                <w:color w:val="FF0000"/>
                <w:sz w:val="21"/>
                <w:szCs w:val="21"/>
              </w:rPr>
            </w:pPr>
            <w:r>
              <w:rPr>
                <w:rFonts w:hint="eastAsia" w:ascii="仿宋_GB2312" w:hAnsi="宋体" w:cs="仿宋_GB2312"/>
                <w:b/>
                <w:bCs/>
                <w:color w:val="FF0000"/>
                <w:kern w:val="0"/>
                <w:sz w:val="22"/>
                <w:lang w:bidi="ar"/>
              </w:rPr>
              <w:t>620</w:t>
            </w:r>
          </w:p>
        </w:tc>
        <w:tc>
          <w:tcPr>
            <w:tcW w:w="240" w:type="pct"/>
            <w:vAlign w:val="center"/>
          </w:tcPr>
          <w:p w14:paraId="77DEA0A8">
            <w:pPr>
              <w:widowControl/>
              <w:jc w:val="center"/>
              <w:textAlignment w:val="center"/>
              <w:rPr>
                <w:rFonts w:asciiTheme="minorEastAsia" w:hAnsiTheme="minorEastAsia" w:eastAsiaTheme="minorEastAsia" w:cstheme="minorEastAsia"/>
                <w:b/>
                <w:bCs/>
                <w:color w:val="FF0000"/>
                <w:sz w:val="21"/>
                <w:szCs w:val="21"/>
              </w:rPr>
            </w:pPr>
            <w:r>
              <w:rPr>
                <w:rFonts w:hint="eastAsia" w:ascii="仿宋_GB2312" w:hAnsi="宋体" w:cs="仿宋_GB2312"/>
                <w:b/>
                <w:bCs/>
                <w:color w:val="FF0000"/>
                <w:kern w:val="0"/>
                <w:sz w:val="22"/>
                <w:lang w:bidi="ar"/>
              </w:rPr>
              <w:t>0</w:t>
            </w:r>
          </w:p>
        </w:tc>
        <w:tc>
          <w:tcPr>
            <w:tcW w:w="291" w:type="pct"/>
            <w:vAlign w:val="center"/>
          </w:tcPr>
          <w:p w14:paraId="5475FAE3">
            <w:pPr>
              <w:widowControl/>
              <w:jc w:val="center"/>
              <w:textAlignment w:val="center"/>
              <w:rPr>
                <w:rFonts w:asciiTheme="minorEastAsia" w:hAnsiTheme="minorEastAsia" w:eastAsiaTheme="minorEastAsia" w:cstheme="minorEastAsia"/>
                <w:b/>
                <w:bCs/>
                <w:color w:val="FF0000"/>
                <w:sz w:val="21"/>
                <w:szCs w:val="21"/>
              </w:rPr>
            </w:pPr>
            <w:r>
              <w:rPr>
                <w:rFonts w:hint="eastAsia" w:ascii="仿宋_GB2312" w:hAnsi="宋体" w:cs="仿宋_GB2312"/>
                <w:b/>
                <w:bCs/>
                <w:color w:val="FF0000"/>
                <w:kern w:val="0"/>
                <w:sz w:val="22"/>
                <w:lang w:bidi="ar"/>
              </w:rPr>
              <w:t>60</w:t>
            </w:r>
          </w:p>
        </w:tc>
        <w:tc>
          <w:tcPr>
            <w:tcW w:w="277" w:type="pct"/>
            <w:gridSpan w:val="2"/>
            <w:vAlign w:val="center"/>
          </w:tcPr>
          <w:p w14:paraId="1F1D0765">
            <w:pPr>
              <w:widowControl/>
              <w:jc w:val="center"/>
              <w:textAlignment w:val="center"/>
              <w:rPr>
                <w:rFonts w:asciiTheme="minorEastAsia" w:hAnsiTheme="minorEastAsia" w:eastAsiaTheme="minorEastAsia" w:cstheme="minorEastAsia"/>
                <w:b/>
                <w:bCs/>
                <w:color w:val="FF0000"/>
                <w:sz w:val="21"/>
                <w:szCs w:val="21"/>
              </w:rPr>
            </w:pPr>
            <w:r>
              <w:rPr>
                <w:rFonts w:hint="eastAsia" w:ascii="仿宋_GB2312" w:hAnsi="宋体" w:cs="仿宋_GB2312"/>
                <w:b/>
                <w:bCs/>
                <w:color w:val="FF0000"/>
                <w:kern w:val="0"/>
                <w:sz w:val="22"/>
                <w:lang w:bidi="ar"/>
              </w:rPr>
              <w:t>560</w:t>
            </w:r>
          </w:p>
        </w:tc>
        <w:tc>
          <w:tcPr>
            <w:tcW w:w="219" w:type="pct"/>
            <w:gridSpan w:val="2"/>
            <w:shd w:val="clear" w:color="auto" w:fill="auto"/>
            <w:vAlign w:val="center"/>
          </w:tcPr>
          <w:p w14:paraId="24FBCAC1">
            <w:pPr>
              <w:widowControl/>
              <w:jc w:val="center"/>
              <w:textAlignment w:val="center"/>
              <w:rPr>
                <w:rFonts w:asciiTheme="minorEastAsia" w:hAnsiTheme="minorEastAsia" w:eastAsiaTheme="minorEastAsia" w:cstheme="minorEastAsia"/>
                <w:b/>
                <w:bCs/>
                <w:color w:val="FF0000"/>
                <w:sz w:val="21"/>
                <w:szCs w:val="21"/>
              </w:rPr>
            </w:pPr>
            <w:r>
              <w:rPr>
                <w:rFonts w:hint="eastAsia" w:ascii="仿宋_GB2312" w:hAnsi="宋体" w:cs="仿宋_GB2312"/>
                <w:b/>
                <w:bCs/>
                <w:color w:val="FF0000"/>
                <w:kern w:val="0"/>
                <w:sz w:val="22"/>
                <w:lang w:bidi="ar"/>
              </w:rPr>
              <w:t>0</w:t>
            </w:r>
          </w:p>
        </w:tc>
        <w:tc>
          <w:tcPr>
            <w:tcW w:w="216" w:type="pct"/>
            <w:shd w:val="clear" w:color="auto" w:fill="auto"/>
            <w:vAlign w:val="center"/>
          </w:tcPr>
          <w:p w14:paraId="248B69BC">
            <w:pPr>
              <w:widowControl/>
              <w:jc w:val="center"/>
              <w:textAlignment w:val="center"/>
              <w:rPr>
                <w:rFonts w:asciiTheme="minorEastAsia" w:hAnsiTheme="minorEastAsia" w:eastAsiaTheme="minorEastAsia" w:cstheme="minorEastAsia"/>
                <w:b/>
                <w:bCs/>
                <w:color w:val="FF0000"/>
                <w:sz w:val="21"/>
                <w:szCs w:val="21"/>
              </w:rPr>
            </w:pPr>
            <w:r>
              <w:rPr>
                <w:rFonts w:hint="eastAsia" w:ascii="仿宋_GB2312" w:hAnsi="宋体" w:cs="仿宋_GB2312"/>
                <w:b/>
                <w:bCs/>
                <w:color w:val="FF0000"/>
                <w:kern w:val="0"/>
                <w:sz w:val="22"/>
                <w:lang w:bidi="ar"/>
              </w:rPr>
              <w:t>20</w:t>
            </w:r>
          </w:p>
        </w:tc>
        <w:tc>
          <w:tcPr>
            <w:tcW w:w="211" w:type="pct"/>
            <w:shd w:val="clear" w:color="auto" w:fill="auto"/>
            <w:vAlign w:val="center"/>
          </w:tcPr>
          <w:p w14:paraId="13D8D100">
            <w:pPr>
              <w:widowControl/>
              <w:jc w:val="center"/>
              <w:textAlignment w:val="center"/>
              <w:rPr>
                <w:rFonts w:asciiTheme="minorEastAsia" w:hAnsiTheme="minorEastAsia" w:eastAsiaTheme="minorEastAsia" w:cstheme="minorEastAsia"/>
                <w:b/>
                <w:bCs/>
                <w:color w:val="FF0000"/>
                <w:sz w:val="21"/>
                <w:szCs w:val="21"/>
              </w:rPr>
            </w:pPr>
            <w:r>
              <w:rPr>
                <w:rFonts w:hint="eastAsia" w:ascii="仿宋_GB2312" w:hAnsi="宋体" w:cs="仿宋_GB2312"/>
                <w:b/>
                <w:bCs/>
                <w:color w:val="FF0000"/>
                <w:kern w:val="0"/>
                <w:sz w:val="22"/>
                <w:lang w:bidi="ar"/>
              </w:rPr>
              <w:t>0</w:t>
            </w:r>
          </w:p>
        </w:tc>
        <w:tc>
          <w:tcPr>
            <w:tcW w:w="239" w:type="pct"/>
            <w:shd w:val="clear" w:color="auto" w:fill="auto"/>
            <w:vAlign w:val="center"/>
          </w:tcPr>
          <w:p w14:paraId="66C6FA28">
            <w:pPr>
              <w:widowControl/>
              <w:jc w:val="center"/>
              <w:textAlignment w:val="center"/>
              <w:rPr>
                <w:rFonts w:asciiTheme="minorEastAsia" w:hAnsiTheme="minorEastAsia" w:eastAsiaTheme="minorEastAsia" w:cstheme="minorEastAsia"/>
                <w:b/>
                <w:bCs/>
                <w:color w:val="FF0000"/>
                <w:sz w:val="21"/>
                <w:szCs w:val="21"/>
              </w:rPr>
            </w:pPr>
            <w:r>
              <w:rPr>
                <w:rFonts w:hint="eastAsia" w:ascii="仿宋_GB2312" w:hAnsi="宋体" w:cs="仿宋_GB2312"/>
                <w:b/>
                <w:bCs/>
                <w:color w:val="FF0000"/>
                <w:kern w:val="0"/>
                <w:sz w:val="22"/>
                <w:lang w:bidi="ar"/>
              </w:rPr>
              <w:t>20</w:t>
            </w:r>
          </w:p>
        </w:tc>
        <w:tc>
          <w:tcPr>
            <w:tcW w:w="226" w:type="pct"/>
            <w:shd w:val="clear" w:color="auto" w:fill="auto"/>
            <w:vAlign w:val="center"/>
          </w:tcPr>
          <w:p w14:paraId="305B2BC4">
            <w:pPr>
              <w:widowControl/>
              <w:jc w:val="center"/>
              <w:textAlignment w:val="center"/>
              <w:rPr>
                <w:rFonts w:asciiTheme="minorEastAsia" w:hAnsiTheme="minorEastAsia" w:eastAsiaTheme="minorEastAsia" w:cstheme="minorEastAsia"/>
                <w:b/>
                <w:bCs/>
                <w:color w:val="FF0000"/>
                <w:sz w:val="21"/>
                <w:szCs w:val="21"/>
              </w:rPr>
            </w:pPr>
            <w:r>
              <w:rPr>
                <w:rFonts w:hint="eastAsia" w:ascii="仿宋_GB2312" w:hAnsi="宋体" w:cs="仿宋_GB2312"/>
                <w:b/>
                <w:bCs/>
                <w:color w:val="FF0000"/>
                <w:kern w:val="0"/>
                <w:sz w:val="22"/>
                <w:lang w:bidi="ar"/>
              </w:rPr>
              <w:t>240</w:t>
            </w:r>
          </w:p>
        </w:tc>
        <w:tc>
          <w:tcPr>
            <w:tcW w:w="221" w:type="pct"/>
            <w:shd w:val="clear" w:color="auto" w:fill="auto"/>
            <w:vAlign w:val="center"/>
          </w:tcPr>
          <w:p w14:paraId="3979CFA5">
            <w:pPr>
              <w:widowControl/>
              <w:jc w:val="center"/>
              <w:textAlignment w:val="center"/>
              <w:rPr>
                <w:rFonts w:asciiTheme="minorEastAsia" w:hAnsiTheme="minorEastAsia" w:eastAsiaTheme="minorEastAsia" w:cstheme="minorEastAsia"/>
                <w:b/>
                <w:bCs/>
                <w:color w:val="FF0000"/>
                <w:sz w:val="21"/>
                <w:szCs w:val="21"/>
              </w:rPr>
            </w:pPr>
            <w:r>
              <w:rPr>
                <w:rFonts w:hint="eastAsia" w:ascii="仿宋_GB2312" w:hAnsi="宋体" w:cs="仿宋_GB2312"/>
                <w:b/>
                <w:bCs/>
                <w:color w:val="FF0000"/>
                <w:kern w:val="0"/>
                <w:sz w:val="22"/>
                <w:lang w:bidi="ar"/>
              </w:rPr>
              <w:t>240</w:t>
            </w:r>
          </w:p>
        </w:tc>
        <w:tc>
          <w:tcPr>
            <w:tcW w:w="248" w:type="pct"/>
            <w:shd w:val="clear" w:color="auto" w:fill="auto"/>
            <w:vAlign w:val="center"/>
          </w:tcPr>
          <w:p w14:paraId="436A23F2">
            <w:pPr>
              <w:pStyle w:val="17"/>
              <w:spacing w:line="280" w:lineRule="exact"/>
              <w:jc w:val="center"/>
              <w:rPr>
                <w:rFonts w:asciiTheme="minorEastAsia" w:hAnsiTheme="minorEastAsia" w:eastAsiaTheme="minorEastAsia" w:cstheme="minorEastAsia"/>
                <w:color w:val="FF0000"/>
                <w:szCs w:val="21"/>
              </w:rPr>
            </w:pPr>
          </w:p>
        </w:tc>
      </w:tr>
      <w:tr w14:paraId="756DD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blHeader/>
        </w:trPr>
        <w:tc>
          <w:tcPr>
            <w:tcW w:w="165" w:type="pct"/>
            <w:vMerge w:val="restart"/>
            <w:shd w:val="clear" w:color="auto" w:fill="auto"/>
          </w:tcPr>
          <w:p w14:paraId="577882D8">
            <w:pPr>
              <w:pStyle w:val="17"/>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专业选修课程</w:t>
            </w:r>
          </w:p>
        </w:tc>
        <w:tc>
          <w:tcPr>
            <w:tcW w:w="392" w:type="pct"/>
            <w:vMerge w:val="restart"/>
            <w:shd w:val="clear" w:color="auto" w:fill="auto"/>
            <w:vAlign w:val="center"/>
          </w:tcPr>
          <w:p w14:paraId="5E7A7C53">
            <w:pPr>
              <w:pStyle w:val="17"/>
              <w:spacing w:line="300" w:lineRule="exact"/>
              <w:rPr>
                <w:rFonts w:asciiTheme="minorEastAsia" w:hAnsiTheme="minorEastAsia" w:eastAsiaTheme="minorEastAsia" w:cstheme="minorEastAsia"/>
                <w:szCs w:val="21"/>
              </w:rPr>
            </w:pPr>
          </w:p>
        </w:tc>
        <w:tc>
          <w:tcPr>
            <w:tcW w:w="182" w:type="pct"/>
            <w:shd w:val="clear" w:color="auto" w:fill="auto"/>
            <w:vAlign w:val="center"/>
          </w:tcPr>
          <w:p w14:paraId="79677D45">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w:t>
            </w:r>
          </w:p>
        </w:tc>
        <w:tc>
          <w:tcPr>
            <w:tcW w:w="1107" w:type="pct"/>
            <w:shd w:val="clear" w:color="auto" w:fill="auto"/>
            <w:vAlign w:val="center"/>
          </w:tcPr>
          <w:p w14:paraId="4755F9CE">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陶艺设计与制作</w:t>
            </w:r>
          </w:p>
        </w:tc>
        <w:tc>
          <w:tcPr>
            <w:tcW w:w="205" w:type="pct"/>
            <w:shd w:val="clear" w:color="auto" w:fill="auto"/>
            <w:vAlign w:val="center"/>
          </w:tcPr>
          <w:p w14:paraId="10EE6BDA">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B</w:t>
            </w:r>
          </w:p>
        </w:tc>
        <w:tc>
          <w:tcPr>
            <w:tcW w:w="269" w:type="pct"/>
            <w:shd w:val="clear" w:color="auto" w:fill="auto"/>
            <w:vAlign w:val="center"/>
          </w:tcPr>
          <w:p w14:paraId="519326EF">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w:t>
            </w:r>
          </w:p>
        </w:tc>
        <w:tc>
          <w:tcPr>
            <w:tcW w:w="282" w:type="pct"/>
            <w:shd w:val="clear" w:color="auto" w:fill="auto"/>
            <w:vAlign w:val="center"/>
          </w:tcPr>
          <w:p w14:paraId="042621F2">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16</w:t>
            </w:r>
          </w:p>
        </w:tc>
        <w:tc>
          <w:tcPr>
            <w:tcW w:w="240" w:type="pct"/>
            <w:vAlign w:val="center"/>
          </w:tcPr>
          <w:p w14:paraId="3E26D03D">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6</w:t>
            </w:r>
          </w:p>
        </w:tc>
        <w:tc>
          <w:tcPr>
            <w:tcW w:w="291" w:type="pct"/>
            <w:shd w:val="clear" w:color="auto" w:fill="auto"/>
            <w:vAlign w:val="center"/>
          </w:tcPr>
          <w:p w14:paraId="32EF7390">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10</w:t>
            </w:r>
          </w:p>
        </w:tc>
        <w:tc>
          <w:tcPr>
            <w:tcW w:w="277" w:type="pct"/>
            <w:gridSpan w:val="2"/>
            <w:vAlign w:val="center"/>
          </w:tcPr>
          <w:p w14:paraId="1375D008">
            <w:pPr>
              <w:widowControl/>
              <w:textAlignment w:val="center"/>
              <w:rPr>
                <w:rFonts w:asciiTheme="minorEastAsia" w:hAnsiTheme="minorEastAsia" w:eastAsiaTheme="minorEastAsia" w:cstheme="minorEastAsia"/>
                <w:sz w:val="21"/>
                <w:szCs w:val="21"/>
              </w:rPr>
            </w:pPr>
          </w:p>
        </w:tc>
        <w:tc>
          <w:tcPr>
            <w:tcW w:w="219" w:type="pct"/>
            <w:gridSpan w:val="2"/>
            <w:shd w:val="clear" w:color="auto" w:fill="auto"/>
            <w:vAlign w:val="center"/>
          </w:tcPr>
          <w:p w14:paraId="21C3CD6C">
            <w:pPr>
              <w:rPr>
                <w:rFonts w:asciiTheme="minorEastAsia" w:hAnsiTheme="minorEastAsia" w:eastAsiaTheme="minorEastAsia" w:cstheme="minorEastAsia"/>
                <w:sz w:val="21"/>
                <w:szCs w:val="21"/>
              </w:rPr>
            </w:pPr>
          </w:p>
        </w:tc>
        <w:tc>
          <w:tcPr>
            <w:tcW w:w="216" w:type="pct"/>
            <w:shd w:val="clear" w:color="auto" w:fill="auto"/>
            <w:vAlign w:val="center"/>
          </w:tcPr>
          <w:p w14:paraId="7190F2CC">
            <w:pPr>
              <w:rPr>
                <w:rFonts w:asciiTheme="minorEastAsia" w:hAnsiTheme="minorEastAsia" w:eastAsiaTheme="minorEastAsia" w:cstheme="minorEastAsia"/>
                <w:sz w:val="21"/>
                <w:szCs w:val="21"/>
              </w:rPr>
            </w:pPr>
          </w:p>
        </w:tc>
        <w:tc>
          <w:tcPr>
            <w:tcW w:w="211" w:type="pct"/>
            <w:shd w:val="clear" w:color="auto" w:fill="auto"/>
            <w:vAlign w:val="center"/>
          </w:tcPr>
          <w:p w14:paraId="46DA851E">
            <w:pPr>
              <w:rPr>
                <w:rFonts w:asciiTheme="minorEastAsia" w:hAnsiTheme="minorEastAsia" w:eastAsiaTheme="minorEastAsia" w:cstheme="minorEastAsia"/>
                <w:sz w:val="21"/>
                <w:szCs w:val="21"/>
              </w:rPr>
            </w:pPr>
          </w:p>
        </w:tc>
        <w:tc>
          <w:tcPr>
            <w:tcW w:w="239" w:type="pct"/>
            <w:shd w:val="clear" w:color="auto" w:fill="auto"/>
            <w:vAlign w:val="center"/>
          </w:tcPr>
          <w:p w14:paraId="057D8D4B">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16</w:t>
            </w:r>
          </w:p>
        </w:tc>
        <w:tc>
          <w:tcPr>
            <w:tcW w:w="226" w:type="pct"/>
            <w:shd w:val="clear" w:color="auto" w:fill="auto"/>
            <w:vAlign w:val="center"/>
          </w:tcPr>
          <w:p w14:paraId="69C40600">
            <w:pPr>
              <w:rPr>
                <w:rFonts w:asciiTheme="minorEastAsia" w:hAnsiTheme="minorEastAsia" w:eastAsiaTheme="minorEastAsia" w:cstheme="minorEastAsia"/>
                <w:sz w:val="21"/>
                <w:szCs w:val="21"/>
              </w:rPr>
            </w:pPr>
          </w:p>
        </w:tc>
        <w:tc>
          <w:tcPr>
            <w:tcW w:w="221" w:type="pct"/>
            <w:shd w:val="clear" w:color="auto" w:fill="auto"/>
            <w:vAlign w:val="center"/>
          </w:tcPr>
          <w:p w14:paraId="79A7F636">
            <w:pPr>
              <w:rPr>
                <w:rFonts w:asciiTheme="minorEastAsia" w:hAnsiTheme="minorEastAsia" w:eastAsiaTheme="minorEastAsia" w:cstheme="minorEastAsia"/>
                <w:sz w:val="21"/>
                <w:szCs w:val="21"/>
              </w:rPr>
            </w:pPr>
          </w:p>
        </w:tc>
        <w:tc>
          <w:tcPr>
            <w:tcW w:w="248" w:type="pct"/>
            <w:shd w:val="clear" w:color="auto" w:fill="auto"/>
            <w:vAlign w:val="center"/>
          </w:tcPr>
          <w:p w14:paraId="7635B7EC">
            <w:pPr>
              <w:pStyle w:val="17"/>
              <w:rPr>
                <w:rFonts w:asciiTheme="minorEastAsia" w:hAnsiTheme="minorEastAsia" w:eastAsiaTheme="minorEastAsia" w:cstheme="minorEastAsia"/>
                <w:szCs w:val="21"/>
              </w:rPr>
            </w:pPr>
          </w:p>
        </w:tc>
      </w:tr>
      <w:tr w14:paraId="436D1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blHeader/>
        </w:trPr>
        <w:tc>
          <w:tcPr>
            <w:tcW w:w="165" w:type="pct"/>
            <w:vMerge w:val="continue"/>
            <w:vAlign w:val="center"/>
          </w:tcPr>
          <w:p w14:paraId="36EBD053">
            <w:pPr>
              <w:pStyle w:val="17"/>
              <w:rPr>
                <w:rFonts w:asciiTheme="minorEastAsia" w:hAnsiTheme="minorEastAsia" w:eastAsiaTheme="minorEastAsia" w:cstheme="minorEastAsia"/>
                <w:szCs w:val="21"/>
              </w:rPr>
            </w:pPr>
          </w:p>
        </w:tc>
        <w:tc>
          <w:tcPr>
            <w:tcW w:w="392" w:type="pct"/>
            <w:vMerge w:val="continue"/>
            <w:vAlign w:val="center"/>
          </w:tcPr>
          <w:p w14:paraId="4F34F4C7">
            <w:pPr>
              <w:pStyle w:val="17"/>
              <w:rPr>
                <w:rFonts w:asciiTheme="minorEastAsia" w:hAnsiTheme="minorEastAsia" w:eastAsiaTheme="minorEastAsia" w:cstheme="minorEastAsia"/>
                <w:szCs w:val="21"/>
              </w:rPr>
            </w:pPr>
          </w:p>
        </w:tc>
        <w:tc>
          <w:tcPr>
            <w:tcW w:w="182" w:type="pct"/>
            <w:shd w:val="clear" w:color="auto" w:fill="auto"/>
            <w:vAlign w:val="center"/>
          </w:tcPr>
          <w:p w14:paraId="6FBD16A5">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w:t>
            </w:r>
          </w:p>
        </w:tc>
        <w:tc>
          <w:tcPr>
            <w:tcW w:w="1107" w:type="pct"/>
            <w:shd w:val="clear" w:color="auto" w:fill="auto"/>
            <w:vAlign w:val="center"/>
          </w:tcPr>
          <w:p w14:paraId="6DAF9CDF">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广告摄影</w:t>
            </w:r>
          </w:p>
        </w:tc>
        <w:tc>
          <w:tcPr>
            <w:tcW w:w="205" w:type="pct"/>
            <w:shd w:val="clear" w:color="auto" w:fill="auto"/>
            <w:vAlign w:val="center"/>
          </w:tcPr>
          <w:p w14:paraId="26E79DC4">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B</w:t>
            </w:r>
          </w:p>
        </w:tc>
        <w:tc>
          <w:tcPr>
            <w:tcW w:w="269" w:type="pct"/>
            <w:shd w:val="clear" w:color="auto" w:fill="auto"/>
            <w:vAlign w:val="center"/>
          </w:tcPr>
          <w:p w14:paraId="2DE81B01">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w:t>
            </w:r>
          </w:p>
        </w:tc>
        <w:tc>
          <w:tcPr>
            <w:tcW w:w="282" w:type="pct"/>
            <w:shd w:val="clear" w:color="auto" w:fill="auto"/>
            <w:vAlign w:val="center"/>
          </w:tcPr>
          <w:p w14:paraId="186D5E19">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32</w:t>
            </w:r>
          </w:p>
        </w:tc>
        <w:tc>
          <w:tcPr>
            <w:tcW w:w="240" w:type="pct"/>
            <w:vAlign w:val="center"/>
          </w:tcPr>
          <w:p w14:paraId="7D39D02F">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10</w:t>
            </w:r>
          </w:p>
        </w:tc>
        <w:tc>
          <w:tcPr>
            <w:tcW w:w="291" w:type="pct"/>
            <w:shd w:val="clear" w:color="auto" w:fill="auto"/>
            <w:vAlign w:val="center"/>
          </w:tcPr>
          <w:p w14:paraId="3A0AA766">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22</w:t>
            </w:r>
          </w:p>
        </w:tc>
        <w:tc>
          <w:tcPr>
            <w:tcW w:w="277" w:type="pct"/>
            <w:gridSpan w:val="2"/>
            <w:vAlign w:val="center"/>
          </w:tcPr>
          <w:p w14:paraId="5F386137">
            <w:pPr>
              <w:widowControl/>
              <w:textAlignment w:val="center"/>
              <w:rPr>
                <w:rFonts w:asciiTheme="minorEastAsia" w:hAnsiTheme="minorEastAsia" w:eastAsiaTheme="minorEastAsia" w:cstheme="minorEastAsia"/>
                <w:sz w:val="21"/>
                <w:szCs w:val="21"/>
              </w:rPr>
            </w:pPr>
          </w:p>
        </w:tc>
        <w:tc>
          <w:tcPr>
            <w:tcW w:w="219" w:type="pct"/>
            <w:gridSpan w:val="2"/>
            <w:shd w:val="clear" w:color="auto" w:fill="auto"/>
            <w:vAlign w:val="center"/>
          </w:tcPr>
          <w:p w14:paraId="44F164E0">
            <w:pPr>
              <w:rPr>
                <w:rFonts w:asciiTheme="minorEastAsia" w:hAnsiTheme="minorEastAsia" w:eastAsiaTheme="minorEastAsia" w:cstheme="minorEastAsia"/>
                <w:sz w:val="21"/>
                <w:szCs w:val="21"/>
              </w:rPr>
            </w:pPr>
          </w:p>
        </w:tc>
        <w:tc>
          <w:tcPr>
            <w:tcW w:w="216" w:type="pct"/>
            <w:shd w:val="clear" w:color="auto" w:fill="auto"/>
            <w:vAlign w:val="center"/>
          </w:tcPr>
          <w:p w14:paraId="4CD5F1C3">
            <w:pPr>
              <w:widowControl/>
              <w:textAlignment w:val="center"/>
              <w:rPr>
                <w:rFonts w:asciiTheme="minorEastAsia" w:hAnsiTheme="minorEastAsia" w:eastAsiaTheme="minorEastAsia" w:cstheme="minorEastAsia"/>
                <w:sz w:val="21"/>
                <w:szCs w:val="21"/>
              </w:rPr>
            </w:pPr>
          </w:p>
        </w:tc>
        <w:tc>
          <w:tcPr>
            <w:tcW w:w="211" w:type="pct"/>
            <w:shd w:val="clear" w:color="auto" w:fill="auto"/>
            <w:vAlign w:val="center"/>
          </w:tcPr>
          <w:p w14:paraId="09C4C1CE">
            <w:pP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32</w:t>
            </w:r>
          </w:p>
        </w:tc>
        <w:tc>
          <w:tcPr>
            <w:tcW w:w="239" w:type="pct"/>
            <w:shd w:val="clear" w:color="auto" w:fill="auto"/>
            <w:vAlign w:val="center"/>
          </w:tcPr>
          <w:p w14:paraId="65B76A3E">
            <w:pPr>
              <w:rPr>
                <w:rFonts w:asciiTheme="minorEastAsia" w:hAnsiTheme="minorEastAsia" w:eastAsiaTheme="minorEastAsia" w:cstheme="minorEastAsia"/>
                <w:sz w:val="21"/>
                <w:szCs w:val="21"/>
              </w:rPr>
            </w:pPr>
          </w:p>
        </w:tc>
        <w:tc>
          <w:tcPr>
            <w:tcW w:w="226" w:type="pct"/>
            <w:shd w:val="clear" w:color="auto" w:fill="auto"/>
            <w:vAlign w:val="center"/>
          </w:tcPr>
          <w:p w14:paraId="7FBEFF36">
            <w:pPr>
              <w:rPr>
                <w:rFonts w:asciiTheme="minorEastAsia" w:hAnsiTheme="minorEastAsia" w:eastAsiaTheme="minorEastAsia" w:cstheme="minorEastAsia"/>
                <w:sz w:val="21"/>
                <w:szCs w:val="21"/>
              </w:rPr>
            </w:pPr>
          </w:p>
        </w:tc>
        <w:tc>
          <w:tcPr>
            <w:tcW w:w="221" w:type="pct"/>
            <w:shd w:val="clear" w:color="auto" w:fill="auto"/>
            <w:vAlign w:val="center"/>
          </w:tcPr>
          <w:p w14:paraId="1996265E">
            <w:pPr>
              <w:rPr>
                <w:rFonts w:asciiTheme="minorEastAsia" w:hAnsiTheme="minorEastAsia" w:eastAsiaTheme="minorEastAsia" w:cstheme="minorEastAsia"/>
                <w:sz w:val="21"/>
                <w:szCs w:val="21"/>
              </w:rPr>
            </w:pPr>
          </w:p>
        </w:tc>
        <w:tc>
          <w:tcPr>
            <w:tcW w:w="248" w:type="pct"/>
            <w:shd w:val="clear" w:color="auto" w:fill="auto"/>
            <w:vAlign w:val="center"/>
          </w:tcPr>
          <w:p w14:paraId="647976CF">
            <w:pPr>
              <w:pStyle w:val="17"/>
              <w:rPr>
                <w:rFonts w:asciiTheme="minorEastAsia" w:hAnsiTheme="minorEastAsia" w:eastAsiaTheme="minorEastAsia" w:cstheme="minorEastAsia"/>
                <w:szCs w:val="21"/>
              </w:rPr>
            </w:pPr>
          </w:p>
        </w:tc>
      </w:tr>
      <w:tr w14:paraId="69D56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blHeader/>
        </w:trPr>
        <w:tc>
          <w:tcPr>
            <w:tcW w:w="165" w:type="pct"/>
            <w:vMerge w:val="continue"/>
            <w:vAlign w:val="center"/>
          </w:tcPr>
          <w:p w14:paraId="421C4931">
            <w:pPr>
              <w:pStyle w:val="17"/>
              <w:rPr>
                <w:rFonts w:asciiTheme="minorEastAsia" w:hAnsiTheme="minorEastAsia" w:eastAsiaTheme="minorEastAsia" w:cstheme="minorEastAsia"/>
                <w:szCs w:val="21"/>
              </w:rPr>
            </w:pPr>
          </w:p>
        </w:tc>
        <w:tc>
          <w:tcPr>
            <w:tcW w:w="392" w:type="pct"/>
            <w:vMerge w:val="restart"/>
            <w:vAlign w:val="center"/>
          </w:tcPr>
          <w:p w14:paraId="1AEE9122">
            <w:pPr>
              <w:pStyle w:val="17"/>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“微专业”课程组</w:t>
            </w:r>
          </w:p>
        </w:tc>
        <w:tc>
          <w:tcPr>
            <w:tcW w:w="182" w:type="pct"/>
            <w:shd w:val="clear" w:color="auto" w:fill="auto"/>
            <w:vAlign w:val="center"/>
          </w:tcPr>
          <w:p w14:paraId="21C87CEA">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3</w:t>
            </w:r>
          </w:p>
        </w:tc>
        <w:tc>
          <w:tcPr>
            <w:tcW w:w="1107" w:type="pct"/>
            <w:shd w:val="clear" w:color="auto" w:fill="auto"/>
            <w:vAlign w:val="center"/>
          </w:tcPr>
          <w:p w14:paraId="5F0157B3">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AI设计基础</w:t>
            </w:r>
          </w:p>
        </w:tc>
        <w:tc>
          <w:tcPr>
            <w:tcW w:w="205" w:type="pct"/>
            <w:shd w:val="clear" w:color="auto" w:fill="auto"/>
            <w:vAlign w:val="center"/>
          </w:tcPr>
          <w:p w14:paraId="6D11E352">
            <w:pPr>
              <w:rPr>
                <w:rFonts w:asciiTheme="minorEastAsia" w:hAnsiTheme="minorEastAsia" w:eastAsiaTheme="minorEastAsia" w:cstheme="minorEastAsia"/>
                <w:sz w:val="21"/>
                <w:szCs w:val="21"/>
              </w:rPr>
            </w:pPr>
          </w:p>
        </w:tc>
        <w:tc>
          <w:tcPr>
            <w:tcW w:w="269" w:type="pct"/>
            <w:shd w:val="clear" w:color="auto" w:fill="auto"/>
            <w:vAlign w:val="center"/>
          </w:tcPr>
          <w:p w14:paraId="3211825E">
            <w:pPr>
              <w:rPr>
                <w:rFonts w:asciiTheme="minorEastAsia" w:hAnsiTheme="minorEastAsia" w:eastAsiaTheme="minorEastAsia" w:cstheme="minorEastAsia"/>
                <w:sz w:val="21"/>
                <w:szCs w:val="21"/>
              </w:rPr>
            </w:pPr>
          </w:p>
        </w:tc>
        <w:tc>
          <w:tcPr>
            <w:tcW w:w="282" w:type="pct"/>
            <w:shd w:val="clear" w:color="auto" w:fill="auto"/>
            <w:vAlign w:val="center"/>
          </w:tcPr>
          <w:p w14:paraId="71F740D5">
            <w:pPr>
              <w:rPr>
                <w:rFonts w:asciiTheme="minorEastAsia" w:hAnsiTheme="minorEastAsia" w:eastAsiaTheme="minorEastAsia" w:cstheme="minorEastAsia"/>
                <w:sz w:val="21"/>
                <w:szCs w:val="21"/>
              </w:rPr>
            </w:pPr>
          </w:p>
        </w:tc>
        <w:tc>
          <w:tcPr>
            <w:tcW w:w="240" w:type="pct"/>
            <w:vAlign w:val="center"/>
          </w:tcPr>
          <w:p w14:paraId="393BD0D1">
            <w:pPr>
              <w:rPr>
                <w:rFonts w:asciiTheme="minorEastAsia" w:hAnsiTheme="minorEastAsia" w:eastAsiaTheme="minorEastAsia" w:cstheme="minorEastAsia"/>
                <w:sz w:val="21"/>
                <w:szCs w:val="21"/>
              </w:rPr>
            </w:pPr>
          </w:p>
        </w:tc>
        <w:tc>
          <w:tcPr>
            <w:tcW w:w="291" w:type="pct"/>
            <w:vAlign w:val="center"/>
          </w:tcPr>
          <w:p w14:paraId="755F84B0">
            <w:pPr>
              <w:rPr>
                <w:rFonts w:asciiTheme="minorEastAsia" w:hAnsiTheme="minorEastAsia" w:eastAsiaTheme="minorEastAsia" w:cstheme="minorEastAsia"/>
                <w:sz w:val="21"/>
                <w:szCs w:val="21"/>
              </w:rPr>
            </w:pPr>
          </w:p>
        </w:tc>
        <w:tc>
          <w:tcPr>
            <w:tcW w:w="277" w:type="pct"/>
            <w:gridSpan w:val="2"/>
            <w:vAlign w:val="center"/>
          </w:tcPr>
          <w:p w14:paraId="3969508D">
            <w:pPr>
              <w:rPr>
                <w:rFonts w:asciiTheme="minorEastAsia" w:hAnsiTheme="minorEastAsia" w:eastAsiaTheme="minorEastAsia" w:cstheme="minorEastAsia"/>
                <w:sz w:val="21"/>
                <w:szCs w:val="21"/>
              </w:rPr>
            </w:pPr>
          </w:p>
        </w:tc>
        <w:tc>
          <w:tcPr>
            <w:tcW w:w="219" w:type="pct"/>
            <w:gridSpan w:val="2"/>
            <w:shd w:val="clear" w:color="auto" w:fill="auto"/>
            <w:vAlign w:val="center"/>
          </w:tcPr>
          <w:p w14:paraId="3CCC9062">
            <w:pPr>
              <w:rPr>
                <w:rFonts w:asciiTheme="minorEastAsia" w:hAnsiTheme="minorEastAsia" w:eastAsiaTheme="minorEastAsia" w:cstheme="minorEastAsia"/>
                <w:sz w:val="21"/>
                <w:szCs w:val="21"/>
              </w:rPr>
            </w:pPr>
          </w:p>
        </w:tc>
        <w:tc>
          <w:tcPr>
            <w:tcW w:w="216" w:type="pct"/>
            <w:shd w:val="clear" w:color="auto" w:fill="auto"/>
            <w:vAlign w:val="center"/>
          </w:tcPr>
          <w:p w14:paraId="548CAFE4">
            <w:pPr>
              <w:rPr>
                <w:rFonts w:asciiTheme="minorEastAsia" w:hAnsiTheme="minorEastAsia" w:eastAsiaTheme="minorEastAsia" w:cstheme="minorEastAsia"/>
                <w:sz w:val="21"/>
                <w:szCs w:val="21"/>
              </w:rPr>
            </w:pPr>
          </w:p>
        </w:tc>
        <w:tc>
          <w:tcPr>
            <w:tcW w:w="211" w:type="pct"/>
            <w:shd w:val="clear" w:color="auto" w:fill="auto"/>
            <w:vAlign w:val="center"/>
          </w:tcPr>
          <w:p w14:paraId="0BF8D633">
            <w:pPr>
              <w:rPr>
                <w:rFonts w:asciiTheme="minorEastAsia" w:hAnsiTheme="minorEastAsia" w:eastAsiaTheme="minorEastAsia" w:cstheme="minorEastAsia"/>
                <w:sz w:val="21"/>
                <w:szCs w:val="21"/>
              </w:rPr>
            </w:pPr>
          </w:p>
        </w:tc>
        <w:tc>
          <w:tcPr>
            <w:tcW w:w="239" w:type="pct"/>
            <w:shd w:val="clear" w:color="auto" w:fill="auto"/>
            <w:vAlign w:val="center"/>
          </w:tcPr>
          <w:p w14:paraId="0112B55F">
            <w:pPr>
              <w:rPr>
                <w:rFonts w:asciiTheme="minorEastAsia" w:hAnsiTheme="minorEastAsia" w:eastAsiaTheme="minorEastAsia" w:cstheme="minorEastAsia"/>
                <w:sz w:val="21"/>
                <w:szCs w:val="21"/>
              </w:rPr>
            </w:pPr>
          </w:p>
        </w:tc>
        <w:tc>
          <w:tcPr>
            <w:tcW w:w="226" w:type="pct"/>
            <w:shd w:val="clear" w:color="auto" w:fill="auto"/>
            <w:vAlign w:val="center"/>
          </w:tcPr>
          <w:p w14:paraId="037483C5">
            <w:pPr>
              <w:rPr>
                <w:rFonts w:asciiTheme="minorEastAsia" w:hAnsiTheme="minorEastAsia" w:eastAsiaTheme="minorEastAsia" w:cstheme="minorEastAsia"/>
                <w:sz w:val="21"/>
                <w:szCs w:val="21"/>
              </w:rPr>
            </w:pPr>
          </w:p>
        </w:tc>
        <w:tc>
          <w:tcPr>
            <w:tcW w:w="221" w:type="pct"/>
            <w:shd w:val="clear" w:color="auto" w:fill="auto"/>
            <w:vAlign w:val="center"/>
          </w:tcPr>
          <w:p w14:paraId="6D372C9E">
            <w:pPr>
              <w:rPr>
                <w:rFonts w:asciiTheme="minorEastAsia" w:hAnsiTheme="minorEastAsia" w:eastAsiaTheme="minorEastAsia" w:cstheme="minorEastAsia"/>
                <w:sz w:val="21"/>
                <w:szCs w:val="21"/>
              </w:rPr>
            </w:pPr>
          </w:p>
        </w:tc>
        <w:tc>
          <w:tcPr>
            <w:tcW w:w="248" w:type="pct"/>
            <w:shd w:val="clear" w:color="auto" w:fill="auto"/>
            <w:vAlign w:val="center"/>
          </w:tcPr>
          <w:p w14:paraId="075E5952">
            <w:pPr>
              <w:pStyle w:val="17"/>
              <w:rPr>
                <w:rFonts w:asciiTheme="minorEastAsia" w:hAnsiTheme="minorEastAsia" w:eastAsiaTheme="minorEastAsia" w:cstheme="minorEastAsia"/>
                <w:szCs w:val="21"/>
              </w:rPr>
            </w:pPr>
          </w:p>
        </w:tc>
      </w:tr>
      <w:tr w14:paraId="62968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trPr>
        <w:tc>
          <w:tcPr>
            <w:tcW w:w="165" w:type="pct"/>
            <w:vMerge w:val="continue"/>
            <w:vAlign w:val="center"/>
          </w:tcPr>
          <w:p w14:paraId="2D0AC9CD">
            <w:pPr>
              <w:pStyle w:val="17"/>
              <w:rPr>
                <w:rFonts w:asciiTheme="minorEastAsia" w:hAnsiTheme="minorEastAsia" w:eastAsiaTheme="minorEastAsia" w:cstheme="minorEastAsia"/>
                <w:szCs w:val="21"/>
              </w:rPr>
            </w:pPr>
          </w:p>
        </w:tc>
        <w:tc>
          <w:tcPr>
            <w:tcW w:w="392" w:type="pct"/>
            <w:vMerge w:val="continue"/>
            <w:vAlign w:val="center"/>
          </w:tcPr>
          <w:p w14:paraId="21C70FB6">
            <w:pPr>
              <w:pStyle w:val="17"/>
              <w:rPr>
                <w:rFonts w:asciiTheme="minorEastAsia" w:hAnsiTheme="minorEastAsia" w:eastAsiaTheme="minorEastAsia" w:cstheme="minorEastAsia"/>
                <w:szCs w:val="21"/>
              </w:rPr>
            </w:pPr>
          </w:p>
        </w:tc>
        <w:tc>
          <w:tcPr>
            <w:tcW w:w="182" w:type="pct"/>
            <w:shd w:val="clear" w:color="auto" w:fill="auto"/>
            <w:vAlign w:val="center"/>
          </w:tcPr>
          <w:p w14:paraId="333C8153">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4</w:t>
            </w:r>
          </w:p>
        </w:tc>
        <w:tc>
          <w:tcPr>
            <w:tcW w:w="1107" w:type="pct"/>
            <w:shd w:val="clear" w:color="auto" w:fill="auto"/>
            <w:vAlign w:val="center"/>
          </w:tcPr>
          <w:p w14:paraId="0564E9F6">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数字图像智能处理与分析</w:t>
            </w:r>
          </w:p>
        </w:tc>
        <w:tc>
          <w:tcPr>
            <w:tcW w:w="205" w:type="pct"/>
            <w:shd w:val="clear" w:color="auto" w:fill="auto"/>
            <w:vAlign w:val="center"/>
          </w:tcPr>
          <w:p w14:paraId="410AA305">
            <w:pPr>
              <w:rPr>
                <w:rFonts w:asciiTheme="minorEastAsia" w:hAnsiTheme="minorEastAsia" w:eastAsiaTheme="minorEastAsia" w:cstheme="minorEastAsia"/>
                <w:sz w:val="21"/>
                <w:szCs w:val="21"/>
              </w:rPr>
            </w:pPr>
          </w:p>
        </w:tc>
        <w:tc>
          <w:tcPr>
            <w:tcW w:w="269" w:type="pct"/>
            <w:shd w:val="clear" w:color="auto" w:fill="auto"/>
            <w:vAlign w:val="center"/>
          </w:tcPr>
          <w:p w14:paraId="696430E9">
            <w:pPr>
              <w:rPr>
                <w:rFonts w:asciiTheme="minorEastAsia" w:hAnsiTheme="minorEastAsia" w:eastAsiaTheme="minorEastAsia" w:cstheme="minorEastAsia"/>
                <w:sz w:val="21"/>
                <w:szCs w:val="21"/>
              </w:rPr>
            </w:pPr>
          </w:p>
        </w:tc>
        <w:tc>
          <w:tcPr>
            <w:tcW w:w="282" w:type="pct"/>
            <w:shd w:val="clear" w:color="auto" w:fill="auto"/>
            <w:vAlign w:val="center"/>
          </w:tcPr>
          <w:p w14:paraId="13BFCF32">
            <w:pPr>
              <w:rPr>
                <w:rFonts w:asciiTheme="minorEastAsia" w:hAnsiTheme="minorEastAsia" w:eastAsiaTheme="minorEastAsia" w:cstheme="minorEastAsia"/>
                <w:sz w:val="21"/>
                <w:szCs w:val="21"/>
              </w:rPr>
            </w:pPr>
          </w:p>
        </w:tc>
        <w:tc>
          <w:tcPr>
            <w:tcW w:w="240" w:type="pct"/>
            <w:vAlign w:val="center"/>
          </w:tcPr>
          <w:p w14:paraId="41E5CD3C">
            <w:pPr>
              <w:rPr>
                <w:rFonts w:asciiTheme="minorEastAsia" w:hAnsiTheme="minorEastAsia" w:eastAsiaTheme="minorEastAsia" w:cstheme="minorEastAsia"/>
                <w:sz w:val="21"/>
                <w:szCs w:val="21"/>
              </w:rPr>
            </w:pPr>
          </w:p>
        </w:tc>
        <w:tc>
          <w:tcPr>
            <w:tcW w:w="291" w:type="pct"/>
            <w:vAlign w:val="center"/>
          </w:tcPr>
          <w:p w14:paraId="671A6F8A">
            <w:pPr>
              <w:rPr>
                <w:rFonts w:asciiTheme="minorEastAsia" w:hAnsiTheme="minorEastAsia" w:eastAsiaTheme="minorEastAsia" w:cstheme="minorEastAsia"/>
                <w:sz w:val="21"/>
                <w:szCs w:val="21"/>
              </w:rPr>
            </w:pPr>
          </w:p>
        </w:tc>
        <w:tc>
          <w:tcPr>
            <w:tcW w:w="277" w:type="pct"/>
            <w:gridSpan w:val="2"/>
            <w:vAlign w:val="center"/>
          </w:tcPr>
          <w:p w14:paraId="27462B63">
            <w:pPr>
              <w:rPr>
                <w:rFonts w:asciiTheme="minorEastAsia" w:hAnsiTheme="minorEastAsia" w:eastAsiaTheme="minorEastAsia" w:cstheme="minorEastAsia"/>
                <w:sz w:val="21"/>
                <w:szCs w:val="21"/>
              </w:rPr>
            </w:pPr>
          </w:p>
        </w:tc>
        <w:tc>
          <w:tcPr>
            <w:tcW w:w="219" w:type="pct"/>
            <w:gridSpan w:val="2"/>
            <w:shd w:val="clear" w:color="auto" w:fill="auto"/>
            <w:vAlign w:val="center"/>
          </w:tcPr>
          <w:p w14:paraId="6DE68A3A">
            <w:pPr>
              <w:rPr>
                <w:rFonts w:asciiTheme="minorEastAsia" w:hAnsiTheme="minorEastAsia" w:eastAsiaTheme="minorEastAsia" w:cstheme="minorEastAsia"/>
                <w:sz w:val="21"/>
                <w:szCs w:val="21"/>
              </w:rPr>
            </w:pPr>
          </w:p>
        </w:tc>
        <w:tc>
          <w:tcPr>
            <w:tcW w:w="216" w:type="pct"/>
            <w:shd w:val="clear" w:color="auto" w:fill="auto"/>
            <w:vAlign w:val="center"/>
          </w:tcPr>
          <w:p w14:paraId="3C405126">
            <w:pPr>
              <w:rPr>
                <w:rFonts w:asciiTheme="minorEastAsia" w:hAnsiTheme="minorEastAsia" w:eastAsiaTheme="minorEastAsia" w:cstheme="minorEastAsia"/>
                <w:sz w:val="21"/>
                <w:szCs w:val="21"/>
              </w:rPr>
            </w:pPr>
          </w:p>
        </w:tc>
        <w:tc>
          <w:tcPr>
            <w:tcW w:w="211" w:type="pct"/>
            <w:shd w:val="clear" w:color="auto" w:fill="auto"/>
            <w:vAlign w:val="center"/>
          </w:tcPr>
          <w:p w14:paraId="5A794301">
            <w:pPr>
              <w:rPr>
                <w:rFonts w:asciiTheme="minorEastAsia" w:hAnsiTheme="minorEastAsia" w:eastAsiaTheme="minorEastAsia" w:cstheme="minorEastAsia"/>
                <w:sz w:val="21"/>
                <w:szCs w:val="21"/>
              </w:rPr>
            </w:pPr>
          </w:p>
        </w:tc>
        <w:tc>
          <w:tcPr>
            <w:tcW w:w="239" w:type="pct"/>
            <w:shd w:val="clear" w:color="auto" w:fill="auto"/>
            <w:vAlign w:val="center"/>
          </w:tcPr>
          <w:p w14:paraId="0081B332">
            <w:pPr>
              <w:rPr>
                <w:rFonts w:asciiTheme="minorEastAsia" w:hAnsiTheme="minorEastAsia" w:eastAsiaTheme="minorEastAsia" w:cstheme="minorEastAsia"/>
                <w:sz w:val="21"/>
                <w:szCs w:val="21"/>
              </w:rPr>
            </w:pPr>
          </w:p>
        </w:tc>
        <w:tc>
          <w:tcPr>
            <w:tcW w:w="226" w:type="pct"/>
            <w:shd w:val="clear" w:color="auto" w:fill="auto"/>
            <w:vAlign w:val="center"/>
          </w:tcPr>
          <w:p w14:paraId="7B5BCB89">
            <w:pPr>
              <w:rPr>
                <w:rFonts w:asciiTheme="minorEastAsia" w:hAnsiTheme="minorEastAsia" w:eastAsiaTheme="minorEastAsia" w:cstheme="minorEastAsia"/>
                <w:sz w:val="21"/>
                <w:szCs w:val="21"/>
              </w:rPr>
            </w:pPr>
          </w:p>
        </w:tc>
        <w:tc>
          <w:tcPr>
            <w:tcW w:w="221" w:type="pct"/>
            <w:shd w:val="clear" w:color="auto" w:fill="auto"/>
            <w:vAlign w:val="center"/>
          </w:tcPr>
          <w:p w14:paraId="4FF8D83D">
            <w:pPr>
              <w:rPr>
                <w:rFonts w:asciiTheme="minorEastAsia" w:hAnsiTheme="minorEastAsia" w:eastAsiaTheme="minorEastAsia" w:cstheme="minorEastAsia"/>
                <w:sz w:val="21"/>
                <w:szCs w:val="21"/>
              </w:rPr>
            </w:pPr>
          </w:p>
        </w:tc>
        <w:tc>
          <w:tcPr>
            <w:tcW w:w="248" w:type="pct"/>
            <w:shd w:val="clear" w:color="auto" w:fill="auto"/>
            <w:vAlign w:val="center"/>
          </w:tcPr>
          <w:p w14:paraId="360CEF41">
            <w:pPr>
              <w:pStyle w:val="17"/>
              <w:rPr>
                <w:rFonts w:asciiTheme="minorEastAsia" w:hAnsiTheme="minorEastAsia" w:eastAsiaTheme="minorEastAsia" w:cstheme="minorEastAsia"/>
                <w:szCs w:val="21"/>
              </w:rPr>
            </w:pPr>
          </w:p>
        </w:tc>
      </w:tr>
      <w:tr w14:paraId="5A4DD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trPr>
        <w:tc>
          <w:tcPr>
            <w:tcW w:w="165" w:type="pct"/>
            <w:vMerge w:val="continue"/>
            <w:vAlign w:val="center"/>
          </w:tcPr>
          <w:p w14:paraId="26E60424">
            <w:pPr>
              <w:pStyle w:val="17"/>
              <w:rPr>
                <w:rFonts w:asciiTheme="minorEastAsia" w:hAnsiTheme="minorEastAsia" w:eastAsiaTheme="minorEastAsia" w:cstheme="minorEastAsia"/>
                <w:szCs w:val="21"/>
              </w:rPr>
            </w:pPr>
          </w:p>
        </w:tc>
        <w:tc>
          <w:tcPr>
            <w:tcW w:w="392" w:type="pct"/>
            <w:vMerge w:val="continue"/>
            <w:vAlign w:val="center"/>
          </w:tcPr>
          <w:p w14:paraId="27389040">
            <w:pPr>
              <w:pStyle w:val="17"/>
              <w:rPr>
                <w:rFonts w:asciiTheme="minorEastAsia" w:hAnsiTheme="minorEastAsia" w:eastAsiaTheme="minorEastAsia" w:cstheme="minorEastAsia"/>
                <w:szCs w:val="21"/>
              </w:rPr>
            </w:pPr>
          </w:p>
        </w:tc>
        <w:tc>
          <w:tcPr>
            <w:tcW w:w="182" w:type="pct"/>
            <w:shd w:val="clear" w:color="auto" w:fill="auto"/>
            <w:vAlign w:val="center"/>
          </w:tcPr>
          <w:p w14:paraId="0AAC905B">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5</w:t>
            </w:r>
          </w:p>
        </w:tc>
        <w:tc>
          <w:tcPr>
            <w:tcW w:w="1107" w:type="pct"/>
            <w:shd w:val="clear" w:color="auto" w:fill="auto"/>
            <w:vAlign w:val="center"/>
          </w:tcPr>
          <w:p w14:paraId="0967ED32">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AI+设计场景应用</w:t>
            </w:r>
          </w:p>
        </w:tc>
        <w:tc>
          <w:tcPr>
            <w:tcW w:w="205" w:type="pct"/>
            <w:shd w:val="clear" w:color="auto" w:fill="auto"/>
            <w:vAlign w:val="center"/>
          </w:tcPr>
          <w:p w14:paraId="42C466F4">
            <w:pPr>
              <w:rPr>
                <w:rFonts w:asciiTheme="minorEastAsia" w:hAnsiTheme="minorEastAsia" w:eastAsiaTheme="minorEastAsia" w:cstheme="minorEastAsia"/>
                <w:sz w:val="21"/>
                <w:szCs w:val="21"/>
              </w:rPr>
            </w:pPr>
          </w:p>
        </w:tc>
        <w:tc>
          <w:tcPr>
            <w:tcW w:w="269" w:type="pct"/>
            <w:shd w:val="clear" w:color="auto" w:fill="auto"/>
            <w:vAlign w:val="center"/>
          </w:tcPr>
          <w:p w14:paraId="7592FF64">
            <w:pPr>
              <w:rPr>
                <w:rFonts w:asciiTheme="minorEastAsia" w:hAnsiTheme="minorEastAsia" w:eastAsiaTheme="minorEastAsia" w:cstheme="minorEastAsia"/>
                <w:sz w:val="21"/>
                <w:szCs w:val="21"/>
              </w:rPr>
            </w:pPr>
          </w:p>
        </w:tc>
        <w:tc>
          <w:tcPr>
            <w:tcW w:w="282" w:type="pct"/>
            <w:shd w:val="clear" w:color="auto" w:fill="auto"/>
            <w:vAlign w:val="center"/>
          </w:tcPr>
          <w:p w14:paraId="32105B0B">
            <w:pPr>
              <w:rPr>
                <w:rFonts w:asciiTheme="minorEastAsia" w:hAnsiTheme="minorEastAsia" w:eastAsiaTheme="minorEastAsia" w:cstheme="minorEastAsia"/>
                <w:sz w:val="21"/>
                <w:szCs w:val="21"/>
              </w:rPr>
            </w:pPr>
          </w:p>
        </w:tc>
        <w:tc>
          <w:tcPr>
            <w:tcW w:w="240" w:type="pct"/>
            <w:vAlign w:val="center"/>
          </w:tcPr>
          <w:p w14:paraId="2C51FB31">
            <w:pPr>
              <w:rPr>
                <w:rFonts w:asciiTheme="minorEastAsia" w:hAnsiTheme="minorEastAsia" w:eastAsiaTheme="minorEastAsia" w:cstheme="minorEastAsia"/>
                <w:sz w:val="21"/>
                <w:szCs w:val="21"/>
              </w:rPr>
            </w:pPr>
          </w:p>
        </w:tc>
        <w:tc>
          <w:tcPr>
            <w:tcW w:w="291" w:type="pct"/>
            <w:vAlign w:val="center"/>
          </w:tcPr>
          <w:p w14:paraId="115A606E">
            <w:pPr>
              <w:rPr>
                <w:rFonts w:asciiTheme="minorEastAsia" w:hAnsiTheme="minorEastAsia" w:eastAsiaTheme="minorEastAsia" w:cstheme="minorEastAsia"/>
                <w:sz w:val="21"/>
                <w:szCs w:val="21"/>
              </w:rPr>
            </w:pPr>
          </w:p>
        </w:tc>
        <w:tc>
          <w:tcPr>
            <w:tcW w:w="277" w:type="pct"/>
            <w:gridSpan w:val="2"/>
            <w:vAlign w:val="center"/>
          </w:tcPr>
          <w:p w14:paraId="50B15DA9">
            <w:pPr>
              <w:rPr>
                <w:rFonts w:asciiTheme="minorEastAsia" w:hAnsiTheme="minorEastAsia" w:eastAsiaTheme="minorEastAsia" w:cstheme="minorEastAsia"/>
                <w:sz w:val="21"/>
                <w:szCs w:val="21"/>
              </w:rPr>
            </w:pPr>
          </w:p>
        </w:tc>
        <w:tc>
          <w:tcPr>
            <w:tcW w:w="219" w:type="pct"/>
            <w:gridSpan w:val="2"/>
            <w:shd w:val="clear" w:color="auto" w:fill="auto"/>
            <w:vAlign w:val="center"/>
          </w:tcPr>
          <w:p w14:paraId="7C9E131A">
            <w:pPr>
              <w:rPr>
                <w:rFonts w:asciiTheme="minorEastAsia" w:hAnsiTheme="minorEastAsia" w:eastAsiaTheme="minorEastAsia" w:cstheme="minorEastAsia"/>
                <w:sz w:val="21"/>
                <w:szCs w:val="21"/>
              </w:rPr>
            </w:pPr>
          </w:p>
        </w:tc>
        <w:tc>
          <w:tcPr>
            <w:tcW w:w="216" w:type="pct"/>
            <w:shd w:val="clear" w:color="auto" w:fill="auto"/>
            <w:vAlign w:val="center"/>
          </w:tcPr>
          <w:p w14:paraId="39856699">
            <w:pPr>
              <w:rPr>
                <w:rFonts w:asciiTheme="minorEastAsia" w:hAnsiTheme="minorEastAsia" w:eastAsiaTheme="minorEastAsia" w:cstheme="minorEastAsia"/>
                <w:sz w:val="21"/>
                <w:szCs w:val="21"/>
              </w:rPr>
            </w:pPr>
          </w:p>
        </w:tc>
        <w:tc>
          <w:tcPr>
            <w:tcW w:w="211" w:type="pct"/>
            <w:shd w:val="clear" w:color="auto" w:fill="auto"/>
            <w:vAlign w:val="center"/>
          </w:tcPr>
          <w:p w14:paraId="5E7DF073">
            <w:pPr>
              <w:rPr>
                <w:rFonts w:asciiTheme="minorEastAsia" w:hAnsiTheme="minorEastAsia" w:eastAsiaTheme="minorEastAsia" w:cstheme="minorEastAsia"/>
                <w:sz w:val="21"/>
                <w:szCs w:val="21"/>
              </w:rPr>
            </w:pPr>
          </w:p>
        </w:tc>
        <w:tc>
          <w:tcPr>
            <w:tcW w:w="239" w:type="pct"/>
            <w:shd w:val="clear" w:color="auto" w:fill="auto"/>
            <w:vAlign w:val="center"/>
          </w:tcPr>
          <w:p w14:paraId="02E48689">
            <w:pPr>
              <w:rPr>
                <w:rFonts w:asciiTheme="minorEastAsia" w:hAnsiTheme="minorEastAsia" w:eastAsiaTheme="minorEastAsia" w:cstheme="minorEastAsia"/>
                <w:sz w:val="21"/>
                <w:szCs w:val="21"/>
              </w:rPr>
            </w:pPr>
          </w:p>
        </w:tc>
        <w:tc>
          <w:tcPr>
            <w:tcW w:w="226" w:type="pct"/>
            <w:shd w:val="clear" w:color="auto" w:fill="auto"/>
            <w:vAlign w:val="center"/>
          </w:tcPr>
          <w:p w14:paraId="749752AB">
            <w:pPr>
              <w:rPr>
                <w:rFonts w:asciiTheme="minorEastAsia" w:hAnsiTheme="minorEastAsia" w:eastAsiaTheme="minorEastAsia" w:cstheme="minorEastAsia"/>
                <w:sz w:val="21"/>
                <w:szCs w:val="21"/>
              </w:rPr>
            </w:pPr>
          </w:p>
        </w:tc>
        <w:tc>
          <w:tcPr>
            <w:tcW w:w="221" w:type="pct"/>
            <w:shd w:val="clear" w:color="auto" w:fill="auto"/>
            <w:vAlign w:val="center"/>
          </w:tcPr>
          <w:p w14:paraId="794F8570">
            <w:pPr>
              <w:rPr>
                <w:rFonts w:asciiTheme="minorEastAsia" w:hAnsiTheme="minorEastAsia" w:eastAsiaTheme="minorEastAsia" w:cstheme="minorEastAsia"/>
                <w:sz w:val="21"/>
                <w:szCs w:val="21"/>
              </w:rPr>
            </w:pPr>
          </w:p>
        </w:tc>
        <w:tc>
          <w:tcPr>
            <w:tcW w:w="248" w:type="pct"/>
            <w:shd w:val="clear" w:color="auto" w:fill="auto"/>
            <w:vAlign w:val="center"/>
          </w:tcPr>
          <w:p w14:paraId="1C8A774C">
            <w:pPr>
              <w:pStyle w:val="17"/>
              <w:rPr>
                <w:rFonts w:asciiTheme="minorEastAsia" w:hAnsiTheme="minorEastAsia" w:eastAsiaTheme="minorEastAsia" w:cstheme="minorEastAsia"/>
                <w:szCs w:val="21"/>
              </w:rPr>
            </w:pPr>
          </w:p>
        </w:tc>
      </w:tr>
      <w:tr w14:paraId="601A7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trPr>
        <w:tc>
          <w:tcPr>
            <w:tcW w:w="165" w:type="pct"/>
            <w:vMerge w:val="continue"/>
            <w:vAlign w:val="center"/>
          </w:tcPr>
          <w:p w14:paraId="0BCEC019">
            <w:pPr>
              <w:pStyle w:val="17"/>
              <w:rPr>
                <w:rFonts w:asciiTheme="minorEastAsia" w:hAnsiTheme="minorEastAsia" w:eastAsiaTheme="minorEastAsia" w:cstheme="minorEastAsia"/>
                <w:szCs w:val="21"/>
              </w:rPr>
            </w:pPr>
          </w:p>
        </w:tc>
        <w:tc>
          <w:tcPr>
            <w:tcW w:w="392" w:type="pct"/>
            <w:vMerge w:val="continue"/>
            <w:vAlign w:val="center"/>
          </w:tcPr>
          <w:p w14:paraId="073CC569">
            <w:pPr>
              <w:pStyle w:val="17"/>
              <w:rPr>
                <w:rFonts w:asciiTheme="minorEastAsia" w:hAnsiTheme="minorEastAsia" w:eastAsiaTheme="minorEastAsia" w:cstheme="minorEastAsia"/>
                <w:szCs w:val="21"/>
              </w:rPr>
            </w:pPr>
          </w:p>
        </w:tc>
        <w:tc>
          <w:tcPr>
            <w:tcW w:w="182" w:type="pct"/>
            <w:shd w:val="clear" w:color="auto" w:fill="auto"/>
            <w:vAlign w:val="center"/>
          </w:tcPr>
          <w:p w14:paraId="0187B917">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6</w:t>
            </w:r>
          </w:p>
        </w:tc>
        <w:tc>
          <w:tcPr>
            <w:tcW w:w="1107" w:type="pct"/>
            <w:shd w:val="clear" w:color="auto" w:fill="auto"/>
            <w:vAlign w:val="center"/>
          </w:tcPr>
          <w:p w14:paraId="103BB95C">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AI“轻创业”与教育指导</w:t>
            </w:r>
          </w:p>
        </w:tc>
        <w:tc>
          <w:tcPr>
            <w:tcW w:w="205" w:type="pct"/>
            <w:shd w:val="clear" w:color="auto" w:fill="auto"/>
            <w:vAlign w:val="center"/>
          </w:tcPr>
          <w:p w14:paraId="4F6621D7">
            <w:pPr>
              <w:rPr>
                <w:rFonts w:asciiTheme="minorEastAsia" w:hAnsiTheme="minorEastAsia" w:eastAsiaTheme="minorEastAsia" w:cstheme="minorEastAsia"/>
                <w:sz w:val="21"/>
                <w:szCs w:val="21"/>
              </w:rPr>
            </w:pPr>
          </w:p>
        </w:tc>
        <w:tc>
          <w:tcPr>
            <w:tcW w:w="269" w:type="pct"/>
            <w:shd w:val="clear" w:color="auto" w:fill="auto"/>
            <w:vAlign w:val="center"/>
          </w:tcPr>
          <w:p w14:paraId="28067FA1">
            <w:pPr>
              <w:rPr>
                <w:rFonts w:asciiTheme="minorEastAsia" w:hAnsiTheme="minorEastAsia" w:eastAsiaTheme="minorEastAsia" w:cstheme="minorEastAsia"/>
                <w:sz w:val="21"/>
                <w:szCs w:val="21"/>
              </w:rPr>
            </w:pPr>
          </w:p>
        </w:tc>
        <w:tc>
          <w:tcPr>
            <w:tcW w:w="282" w:type="pct"/>
            <w:shd w:val="clear" w:color="auto" w:fill="auto"/>
            <w:vAlign w:val="center"/>
          </w:tcPr>
          <w:p w14:paraId="249C1FF5">
            <w:pPr>
              <w:rPr>
                <w:rFonts w:asciiTheme="minorEastAsia" w:hAnsiTheme="minorEastAsia" w:eastAsiaTheme="minorEastAsia" w:cstheme="minorEastAsia"/>
                <w:sz w:val="21"/>
                <w:szCs w:val="21"/>
              </w:rPr>
            </w:pPr>
          </w:p>
        </w:tc>
        <w:tc>
          <w:tcPr>
            <w:tcW w:w="240" w:type="pct"/>
            <w:vAlign w:val="center"/>
          </w:tcPr>
          <w:p w14:paraId="0D7C18F0">
            <w:pPr>
              <w:rPr>
                <w:rFonts w:asciiTheme="minorEastAsia" w:hAnsiTheme="minorEastAsia" w:eastAsiaTheme="minorEastAsia" w:cstheme="minorEastAsia"/>
                <w:sz w:val="21"/>
                <w:szCs w:val="21"/>
              </w:rPr>
            </w:pPr>
          </w:p>
        </w:tc>
        <w:tc>
          <w:tcPr>
            <w:tcW w:w="291" w:type="pct"/>
            <w:vAlign w:val="center"/>
          </w:tcPr>
          <w:p w14:paraId="7812A558">
            <w:pPr>
              <w:rPr>
                <w:rFonts w:asciiTheme="minorEastAsia" w:hAnsiTheme="minorEastAsia" w:eastAsiaTheme="minorEastAsia" w:cstheme="minorEastAsia"/>
                <w:sz w:val="21"/>
                <w:szCs w:val="21"/>
              </w:rPr>
            </w:pPr>
          </w:p>
        </w:tc>
        <w:tc>
          <w:tcPr>
            <w:tcW w:w="277" w:type="pct"/>
            <w:gridSpan w:val="2"/>
            <w:vAlign w:val="center"/>
          </w:tcPr>
          <w:p w14:paraId="74B5503A">
            <w:pPr>
              <w:rPr>
                <w:rFonts w:asciiTheme="minorEastAsia" w:hAnsiTheme="minorEastAsia" w:eastAsiaTheme="minorEastAsia" w:cstheme="minorEastAsia"/>
                <w:sz w:val="21"/>
                <w:szCs w:val="21"/>
              </w:rPr>
            </w:pPr>
          </w:p>
        </w:tc>
        <w:tc>
          <w:tcPr>
            <w:tcW w:w="219" w:type="pct"/>
            <w:gridSpan w:val="2"/>
            <w:shd w:val="clear" w:color="auto" w:fill="auto"/>
            <w:vAlign w:val="center"/>
          </w:tcPr>
          <w:p w14:paraId="594FA497">
            <w:pPr>
              <w:rPr>
                <w:rFonts w:asciiTheme="minorEastAsia" w:hAnsiTheme="minorEastAsia" w:eastAsiaTheme="minorEastAsia" w:cstheme="minorEastAsia"/>
                <w:sz w:val="21"/>
                <w:szCs w:val="21"/>
              </w:rPr>
            </w:pPr>
          </w:p>
        </w:tc>
        <w:tc>
          <w:tcPr>
            <w:tcW w:w="216" w:type="pct"/>
            <w:shd w:val="clear" w:color="auto" w:fill="auto"/>
            <w:vAlign w:val="center"/>
          </w:tcPr>
          <w:p w14:paraId="444825DA">
            <w:pPr>
              <w:rPr>
                <w:rFonts w:asciiTheme="minorEastAsia" w:hAnsiTheme="minorEastAsia" w:eastAsiaTheme="minorEastAsia" w:cstheme="minorEastAsia"/>
                <w:sz w:val="21"/>
                <w:szCs w:val="21"/>
              </w:rPr>
            </w:pPr>
          </w:p>
        </w:tc>
        <w:tc>
          <w:tcPr>
            <w:tcW w:w="211" w:type="pct"/>
            <w:shd w:val="clear" w:color="auto" w:fill="auto"/>
            <w:vAlign w:val="center"/>
          </w:tcPr>
          <w:p w14:paraId="3BCCDB53">
            <w:pPr>
              <w:rPr>
                <w:rFonts w:asciiTheme="minorEastAsia" w:hAnsiTheme="minorEastAsia" w:eastAsiaTheme="minorEastAsia" w:cstheme="minorEastAsia"/>
                <w:sz w:val="21"/>
                <w:szCs w:val="21"/>
              </w:rPr>
            </w:pPr>
          </w:p>
        </w:tc>
        <w:tc>
          <w:tcPr>
            <w:tcW w:w="239" w:type="pct"/>
            <w:shd w:val="clear" w:color="auto" w:fill="auto"/>
            <w:vAlign w:val="center"/>
          </w:tcPr>
          <w:p w14:paraId="6E59132F">
            <w:pPr>
              <w:rPr>
                <w:rFonts w:asciiTheme="minorEastAsia" w:hAnsiTheme="minorEastAsia" w:eastAsiaTheme="minorEastAsia" w:cstheme="minorEastAsia"/>
                <w:sz w:val="21"/>
                <w:szCs w:val="21"/>
              </w:rPr>
            </w:pPr>
          </w:p>
        </w:tc>
        <w:tc>
          <w:tcPr>
            <w:tcW w:w="226" w:type="pct"/>
            <w:shd w:val="clear" w:color="auto" w:fill="auto"/>
            <w:vAlign w:val="center"/>
          </w:tcPr>
          <w:p w14:paraId="41C3401F">
            <w:pPr>
              <w:rPr>
                <w:rFonts w:asciiTheme="minorEastAsia" w:hAnsiTheme="minorEastAsia" w:eastAsiaTheme="minorEastAsia" w:cstheme="minorEastAsia"/>
                <w:sz w:val="21"/>
                <w:szCs w:val="21"/>
              </w:rPr>
            </w:pPr>
          </w:p>
        </w:tc>
        <w:tc>
          <w:tcPr>
            <w:tcW w:w="221" w:type="pct"/>
            <w:shd w:val="clear" w:color="auto" w:fill="auto"/>
            <w:vAlign w:val="center"/>
          </w:tcPr>
          <w:p w14:paraId="21F7BC3A">
            <w:pPr>
              <w:rPr>
                <w:rFonts w:asciiTheme="minorEastAsia" w:hAnsiTheme="minorEastAsia" w:eastAsiaTheme="minorEastAsia" w:cstheme="minorEastAsia"/>
                <w:sz w:val="21"/>
                <w:szCs w:val="21"/>
              </w:rPr>
            </w:pPr>
          </w:p>
        </w:tc>
        <w:tc>
          <w:tcPr>
            <w:tcW w:w="248" w:type="pct"/>
            <w:shd w:val="clear" w:color="auto" w:fill="auto"/>
            <w:vAlign w:val="center"/>
          </w:tcPr>
          <w:p w14:paraId="41B7D912">
            <w:pPr>
              <w:pStyle w:val="17"/>
              <w:rPr>
                <w:rFonts w:asciiTheme="minorEastAsia" w:hAnsiTheme="minorEastAsia" w:eastAsiaTheme="minorEastAsia" w:cstheme="minorEastAsia"/>
                <w:szCs w:val="21"/>
              </w:rPr>
            </w:pPr>
          </w:p>
        </w:tc>
      </w:tr>
      <w:tr w14:paraId="6F290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trPr>
        <w:tc>
          <w:tcPr>
            <w:tcW w:w="165" w:type="pct"/>
            <w:vMerge w:val="continue"/>
            <w:vAlign w:val="center"/>
          </w:tcPr>
          <w:p w14:paraId="71DD4937">
            <w:pPr>
              <w:pStyle w:val="17"/>
              <w:rPr>
                <w:rFonts w:asciiTheme="minorEastAsia" w:hAnsiTheme="minorEastAsia" w:eastAsiaTheme="minorEastAsia" w:cstheme="minorEastAsia"/>
                <w:szCs w:val="21"/>
              </w:rPr>
            </w:pPr>
          </w:p>
        </w:tc>
        <w:tc>
          <w:tcPr>
            <w:tcW w:w="392" w:type="pct"/>
            <w:vMerge w:val="continue"/>
            <w:vAlign w:val="center"/>
          </w:tcPr>
          <w:p w14:paraId="2529EB3B">
            <w:pPr>
              <w:pStyle w:val="17"/>
              <w:rPr>
                <w:rFonts w:asciiTheme="minorEastAsia" w:hAnsiTheme="minorEastAsia" w:eastAsiaTheme="minorEastAsia" w:cstheme="minorEastAsia"/>
                <w:szCs w:val="21"/>
              </w:rPr>
            </w:pPr>
          </w:p>
        </w:tc>
        <w:tc>
          <w:tcPr>
            <w:tcW w:w="182" w:type="pct"/>
            <w:shd w:val="clear" w:color="auto" w:fill="auto"/>
            <w:vAlign w:val="center"/>
          </w:tcPr>
          <w:p w14:paraId="37683E73">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7</w:t>
            </w:r>
          </w:p>
        </w:tc>
        <w:tc>
          <w:tcPr>
            <w:tcW w:w="1107" w:type="pct"/>
            <w:shd w:val="clear" w:color="auto" w:fill="auto"/>
            <w:vAlign w:val="center"/>
          </w:tcPr>
          <w:p w14:paraId="4D22E9A5">
            <w:pPr>
              <w:widowControl/>
              <w:textAlignment w:val="center"/>
              <w:rPr>
                <w:rFonts w:asciiTheme="minorEastAsia" w:hAnsiTheme="minorEastAsia" w:eastAsiaTheme="minorEastAsia" w:cstheme="minorEastAsia"/>
                <w:sz w:val="21"/>
                <w:szCs w:val="21"/>
              </w:rPr>
            </w:pPr>
            <w:r>
              <w:rPr>
                <w:rFonts w:hint="eastAsia" w:ascii="宋体" w:hAnsi="宋体" w:eastAsia="宋体" w:cs="宋体"/>
                <w:color w:val="000000"/>
                <w:kern w:val="0"/>
                <w:sz w:val="21"/>
                <w:szCs w:val="21"/>
                <w:lang w:bidi="ar"/>
              </w:rPr>
              <w:t>AI艺术综合实训</w:t>
            </w:r>
          </w:p>
        </w:tc>
        <w:tc>
          <w:tcPr>
            <w:tcW w:w="205" w:type="pct"/>
            <w:shd w:val="clear" w:color="auto" w:fill="auto"/>
            <w:vAlign w:val="center"/>
          </w:tcPr>
          <w:p w14:paraId="0485F2DD">
            <w:pPr>
              <w:rPr>
                <w:rFonts w:asciiTheme="minorEastAsia" w:hAnsiTheme="minorEastAsia" w:eastAsiaTheme="minorEastAsia" w:cstheme="minorEastAsia"/>
                <w:sz w:val="21"/>
                <w:szCs w:val="21"/>
              </w:rPr>
            </w:pPr>
          </w:p>
        </w:tc>
        <w:tc>
          <w:tcPr>
            <w:tcW w:w="269" w:type="pct"/>
            <w:shd w:val="clear" w:color="auto" w:fill="auto"/>
            <w:vAlign w:val="center"/>
          </w:tcPr>
          <w:p w14:paraId="2DF7CC21">
            <w:pPr>
              <w:rPr>
                <w:rFonts w:asciiTheme="minorEastAsia" w:hAnsiTheme="minorEastAsia" w:eastAsiaTheme="minorEastAsia" w:cstheme="minorEastAsia"/>
                <w:sz w:val="21"/>
                <w:szCs w:val="21"/>
              </w:rPr>
            </w:pPr>
          </w:p>
        </w:tc>
        <w:tc>
          <w:tcPr>
            <w:tcW w:w="282" w:type="pct"/>
            <w:shd w:val="clear" w:color="auto" w:fill="auto"/>
            <w:vAlign w:val="center"/>
          </w:tcPr>
          <w:p w14:paraId="248DB204">
            <w:pPr>
              <w:rPr>
                <w:rFonts w:asciiTheme="minorEastAsia" w:hAnsiTheme="minorEastAsia" w:eastAsiaTheme="minorEastAsia" w:cstheme="minorEastAsia"/>
                <w:sz w:val="21"/>
                <w:szCs w:val="21"/>
              </w:rPr>
            </w:pPr>
          </w:p>
        </w:tc>
        <w:tc>
          <w:tcPr>
            <w:tcW w:w="240" w:type="pct"/>
            <w:vAlign w:val="center"/>
          </w:tcPr>
          <w:p w14:paraId="3D766B2C">
            <w:pPr>
              <w:rPr>
                <w:rFonts w:asciiTheme="minorEastAsia" w:hAnsiTheme="minorEastAsia" w:eastAsiaTheme="minorEastAsia" w:cstheme="minorEastAsia"/>
                <w:sz w:val="21"/>
                <w:szCs w:val="21"/>
              </w:rPr>
            </w:pPr>
          </w:p>
        </w:tc>
        <w:tc>
          <w:tcPr>
            <w:tcW w:w="291" w:type="pct"/>
            <w:vAlign w:val="center"/>
          </w:tcPr>
          <w:p w14:paraId="3E34B94B">
            <w:pPr>
              <w:rPr>
                <w:rFonts w:asciiTheme="minorEastAsia" w:hAnsiTheme="minorEastAsia" w:eastAsiaTheme="minorEastAsia" w:cstheme="minorEastAsia"/>
                <w:sz w:val="21"/>
                <w:szCs w:val="21"/>
              </w:rPr>
            </w:pPr>
          </w:p>
        </w:tc>
        <w:tc>
          <w:tcPr>
            <w:tcW w:w="277" w:type="pct"/>
            <w:gridSpan w:val="2"/>
            <w:vAlign w:val="center"/>
          </w:tcPr>
          <w:p w14:paraId="46E5F7C2">
            <w:pPr>
              <w:rPr>
                <w:rFonts w:asciiTheme="minorEastAsia" w:hAnsiTheme="minorEastAsia" w:eastAsiaTheme="minorEastAsia" w:cstheme="minorEastAsia"/>
                <w:sz w:val="21"/>
                <w:szCs w:val="21"/>
              </w:rPr>
            </w:pPr>
          </w:p>
        </w:tc>
        <w:tc>
          <w:tcPr>
            <w:tcW w:w="219" w:type="pct"/>
            <w:gridSpan w:val="2"/>
            <w:shd w:val="clear" w:color="auto" w:fill="auto"/>
            <w:vAlign w:val="center"/>
          </w:tcPr>
          <w:p w14:paraId="23B98E8E">
            <w:pPr>
              <w:rPr>
                <w:rFonts w:asciiTheme="minorEastAsia" w:hAnsiTheme="minorEastAsia" w:eastAsiaTheme="minorEastAsia" w:cstheme="minorEastAsia"/>
                <w:sz w:val="21"/>
                <w:szCs w:val="21"/>
              </w:rPr>
            </w:pPr>
          </w:p>
        </w:tc>
        <w:tc>
          <w:tcPr>
            <w:tcW w:w="216" w:type="pct"/>
            <w:shd w:val="clear" w:color="auto" w:fill="auto"/>
            <w:vAlign w:val="center"/>
          </w:tcPr>
          <w:p w14:paraId="67005CF9">
            <w:pPr>
              <w:rPr>
                <w:rFonts w:asciiTheme="minorEastAsia" w:hAnsiTheme="minorEastAsia" w:eastAsiaTheme="minorEastAsia" w:cstheme="minorEastAsia"/>
                <w:sz w:val="21"/>
                <w:szCs w:val="21"/>
              </w:rPr>
            </w:pPr>
          </w:p>
        </w:tc>
        <w:tc>
          <w:tcPr>
            <w:tcW w:w="211" w:type="pct"/>
            <w:shd w:val="clear" w:color="auto" w:fill="auto"/>
            <w:vAlign w:val="center"/>
          </w:tcPr>
          <w:p w14:paraId="1E389ECD">
            <w:pPr>
              <w:rPr>
                <w:rFonts w:asciiTheme="minorEastAsia" w:hAnsiTheme="minorEastAsia" w:eastAsiaTheme="minorEastAsia" w:cstheme="minorEastAsia"/>
                <w:sz w:val="21"/>
                <w:szCs w:val="21"/>
              </w:rPr>
            </w:pPr>
          </w:p>
        </w:tc>
        <w:tc>
          <w:tcPr>
            <w:tcW w:w="239" w:type="pct"/>
            <w:shd w:val="clear" w:color="auto" w:fill="auto"/>
            <w:vAlign w:val="center"/>
          </w:tcPr>
          <w:p w14:paraId="2B93A2A8">
            <w:pPr>
              <w:rPr>
                <w:rFonts w:asciiTheme="minorEastAsia" w:hAnsiTheme="minorEastAsia" w:eastAsiaTheme="minorEastAsia" w:cstheme="minorEastAsia"/>
                <w:sz w:val="21"/>
                <w:szCs w:val="21"/>
              </w:rPr>
            </w:pPr>
          </w:p>
        </w:tc>
        <w:tc>
          <w:tcPr>
            <w:tcW w:w="226" w:type="pct"/>
            <w:shd w:val="clear" w:color="auto" w:fill="auto"/>
            <w:vAlign w:val="center"/>
          </w:tcPr>
          <w:p w14:paraId="079B1FDA">
            <w:pPr>
              <w:rPr>
                <w:rFonts w:asciiTheme="minorEastAsia" w:hAnsiTheme="minorEastAsia" w:eastAsiaTheme="minorEastAsia" w:cstheme="minorEastAsia"/>
                <w:sz w:val="21"/>
                <w:szCs w:val="21"/>
              </w:rPr>
            </w:pPr>
          </w:p>
        </w:tc>
        <w:tc>
          <w:tcPr>
            <w:tcW w:w="221" w:type="pct"/>
            <w:shd w:val="clear" w:color="auto" w:fill="auto"/>
            <w:vAlign w:val="center"/>
          </w:tcPr>
          <w:p w14:paraId="2BD84D29">
            <w:pPr>
              <w:rPr>
                <w:rFonts w:asciiTheme="minorEastAsia" w:hAnsiTheme="minorEastAsia" w:eastAsiaTheme="minorEastAsia" w:cstheme="minorEastAsia"/>
                <w:sz w:val="21"/>
                <w:szCs w:val="21"/>
              </w:rPr>
            </w:pPr>
          </w:p>
        </w:tc>
        <w:tc>
          <w:tcPr>
            <w:tcW w:w="248" w:type="pct"/>
            <w:shd w:val="clear" w:color="auto" w:fill="auto"/>
            <w:vAlign w:val="center"/>
          </w:tcPr>
          <w:p w14:paraId="3D95A0FB">
            <w:pPr>
              <w:pStyle w:val="17"/>
              <w:rPr>
                <w:rFonts w:asciiTheme="minorEastAsia" w:hAnsiTheme="minorEastAsia" w:eastAsiaTheme="minorEastAsia" w:cstheme="minorEastAsia"/>
                <w:szCs w:val="21"/>
              </w:rPr>
            </w:pPr>
          </w:p>
        </w:tc>
      </w:tr>
      <w:tr w14:paraId="0F2EC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trPr>
        <w:tc>
          <w:tcPr>
            <w:tcW w:w="165" w:type="pct"/>
            <w:vMerge w:val="continue"/>
            <w:vAlign w:val="center"/>
          </w:tcPr>
          <w:p w14:paraId="41F5FF09">
            <w:pPr>
              <w:pStyle w:val="17"/>
              <w:rPr>
                <w:rFonts w:asciiTheme="minorEastAsia" w:hAnsiTheme="minorEastAsia" w:eastAsiaTheme="minorEastAsia" w:cstheme="minorEastAsia"/>
                <w:szCs w:val="21"/>
              </w:rPr>
            </w:pPr>
          </w:p>
        </w:tc>
        <w:tc>
          <w:tcPr>
            <w:tcW w:w="392" w:type="pct"/>
            <w:vMerge w:val="continue"/>
            <w:vAlign w:val="center"/>
          </w:tcPr>
          <w:p w14:paraId="5F98B877">
            <w:pPr>
              <w:pStyle w:val="17"/>
              <w:rPr>
                <w:rFonts w:asciiTheme="minorEastAsia" w:hAnsiTheme="minorEastAsia" w:eastAsiaTheme="minorEastAsia" w:cstheme="minorEastAsia"/>
                <w:szCs w:val="21"/>
              </w:rPr>
            </w:pPr>
          </w:p>
        </w:tc>
        <w:tc>
          <w:tcPr>
            <w:tcW w:w="1290" w:type="pct"/>
            <w:gridSpan w:val="2"/>
            <w:shd w:val="clear" w:color="auto" w:fill="auto"/>
            <w:vAlign w:val="center"/>
          </w:tcPr>
          <w:p w14:paraId="17799832">
            <w:pPr>
              <w:pStyle w:val="17"/>
              <w:spacing w:line="280" w:lineRule="exact"/>
              <w:jc w:val="center"/>
              <w:rPr>
                <w:rFonts w:asciiTheme="minorEastAsia" w:hAnsiTheme="minorEastAsia" w:eastAsiaTheme="minorEastAsia" w:cstheme="minorEastAsia"/>
                <w:b/>
                <w:bCs/>
                <w:color w:val="FF0000"/>
                <w:szCs w:val="21"/>
              </w:rPr>
            </w:pPr>
            <w:bookmarkStart w:id="118" w:name="_Toc110195985"/>
            <w:r>
              <w:rPr>
                <w:rFonts w:hint="eastAsia" w:asciiTheme="minorEastAsia" w:hAnsiTheme="minorEastAsia" w:eastAsiaTheme="minorEastAsia" w:cstheme="minorEastAsia"/>
                <w:b/>
                <w:bCs/>
                <w:color w:val="FF0000"/>
                <w:szCs w:val="21"/>
              </w:rPr>
              <w:t>小计</w:t>
            </w:r>
            <w:bookmarkEnd w:id="118"/>
          </w:p>
        </w:tc>
        <w:tc>
          <w:tcPr>
            <w:tcW w:w="205" w:type="pct"/>
            <w:shd w:val="clear" w:color="auto" w:fill="auto"/>
            <w:vAlign w:val="center"/>
          </w:tcPr>
          <w:p w14:paraId="1A7D4AF1">
            <w:pPr>
              <w:pStyle w:val="17"/>
              <w:spacing w:line="280" w:lineRule="exact"/>
              <w:jc w:val="center"/>
              <w:rPr>
                <w:rFonts w:asciiTheme="minorEastAsia" w:hAnsiTheme="minorEastAsia" w:eastAsiaTheme="minorEastAsia" w:cstheme="minorEastAsia"/>
                <w:b/>
                <w:bCs/>
                <w:color w:val="FF0000"/>
                <w:szCs w:val="21"/>
              </w:rPr>
            </w:pPr>
          </w:p>
        </w:tc>
        <w:tc>
          <w:tcPr>
            <w:tcW w:w="269" w:type="pct"/>
            <w:shd w:val="clear" w:color="auto" w:fill="auto"/>
            <w:vAlign w:val="center"/>
          </w:tcPr>
          <w:p w14:paraId="1E5CF150">
            <w:pPr>
              <w:widowControl/>
              <w:jc w:val="center"/>
              <w:textAlignment w:val="center"/>
              <w:rPr>
                <w:rFonts w:asciiTheme="minorEastAsia" w:hAnsiTheme="minorEastAsia" w:eastAsiaTheme="minorEastAsia" w:cstheme="minorEastAsia"/>
                <w:b/>
                <w:bCs/>
                <w:color w:val="FF0000"/>
                <w:sz w:val="21"/>
                <w:szCs w:val="21"/>
              </w:rPr>
            </w:pPr>
            <w:r>
              <w:rPr>
                <w:rFonts w:hint="eastAsia" w:ascii="仿宋_GB2312" w:hAnsi="宋体" w:cs="仿宋_GB2312"/>
                <w:b/>
                <w:bCs/>
                <w:color w:val="FF0000"/>
                <w:kern w:val="0"/>
                <w:sz w:val="22"/>
                <w:lang w:bidi="ar"/>
              </w:rPr>
              <w:t>10</w:t>
            </w:r>
          </w:p>
        </w:tc>
        <w:tc>
          <w:tcPr>
            <w:tcW w:w="282" w:type="pct"/>
            <w:shd w:val="clear" w:color="auto" w:fill="auto"/>
            <w:vAlign w:val="center"/>
          </w:tcPr>
          <w:p w14:paraId="4D529096">
            <w:pPr>
              <w:widowControl/>
              <w:jc w:val="center"/>
              <w:textAlignment w:val="center"/>
              <w:rPr>
                <w:rFonts w:asciiTheme="minorEastAsia" w:hAnsiTheme="minorEastAsia" w:eastAsiaTheme="minorEastAsia" w:cstheme="minorEastAsia"/>
                <w:b/>
                <w:bCs/>
                <w:color w:val="FF0000"/>
                <w:sz w:val="21"/>
                <w:szCs w:val="21"/>
              </w:rPr>
            </w:pPr>
            <w:r>
              <w:rPr>
                <w:rFonts w:hint="eastAsia" w:ascii="仿宋_GB2312" w:hAnsi="宋体" w:cs="仿宋_GB2312"/>
                <w:b/>
                <w:bCs/>
                <w:color w:val="FF0000"/>
                <w:kern w:val="0"/>
                <w:sz w:val="22"/>
                <w:lang w:bidi="ar"/>
              </w:rPr>
              <w:t>160</w:t>
            </w:r>
          </w:p>
        </w:tc>
        <w:tc>
          <w:tcPr>
            <w:tcW w:w="240" w:type="pct"/>
            <w:vAlign w:val="center"/>
          </w:tcPr>
          <w:p w14:paraId="53B0BAD7">
            <w:pPr>
              <w:pStyle w:val="17"/>
              <w:spacing w:line="280" w:lineRule="exact"/>
              <w:jc w:val="center"/>
              <w:rPr>
                <w:rFonts w:asciiTheme="minorEastAsia" w:hAnsiTheme="minorEastAsia" w:eastAsiaTheme="minorEastAsia" w:cstheme="minorEastAsia"/>
                <w:b/>
                <w:bCs/>
                <w:color w:val="FF0000"/>
                <w:szCs w:val="21"/>
              </w:rPr>
            </w:pPr>
          </w:p>
        </w:tc>
        <w:tc>
          <w:tcPr>
            <w:tcW w:w="291" w:type="pct"/>
            <w:vAlign w:val="center"/>
          </w:tcPr>
          <w:p w14:paraId="77F2A9C4">
            <w:pPr>
              <w:pStyle w:val="17"/>
              <w:spacing w:line="280" w:lineRule="exact"/>
              <w:jc w:val="center"/>
              <w:rPr>
                <w:rFonts w:asciiTheme="minorEastAsia" w:hAnsiTheme="minorEastAsia" w:eastAsiaTheme="minorEastAsia" w:cstheme="minorEastAsia"/>
                <w:color w:val="FF0000"/>
                <w:szCs w:val="21"/>
              </w:rPr>
            </w:pPr>
          </w:p>
        </w:tc>
        <w:tc>
          <w:tcPr>
            <w:tcW w:w="277" w:type="pct"/>
            <w:gridSpan w:val="2"/>
            <w:vAlign w:val="center"/>
          </w:tcPr>
          <w:p w14:paraId="624D4F67">
            <w:pPr>
              <w:pStyle w:val="17"/>
              <w:spacing w:line="280" w:lineRule="exact"/>
              <w:jc w:val="center"/>
              <w:rPr>
                <w:rFonts w:hint="default" w:asciiTheme="minorEastAsia" w:hAnsiTheme="minorEastAsia" w:eastAsiaTheme="minorEastAsia" w:cstheme="minorEastAsia"/>
                <w:color w:val="FF0000"/>
                <w:szCs w:val="21"/>
                <w:lang w:val="en-US" w:eastAsia="zh-CN"/>
              </w:rPr>
            </w:pPr>
          </w:p>
        </w:tc>
        <w:tc>
          <w:tcPr>
            <w:tcW w:w="219" w:type="pct"/>
            <w:gridSpan w:val="2"/>
            <w:shd w:val="clear" w:color="auto" w:fill="auto"/>
            <w:vAlign w:val="center"/>
          </w:tcPr>
          <w:p w14:paraId="110C64DB">
            <w:pPr>
              <w:pStyle w:val="17"/>
              <w:spacing w:line="280" w:lineRule="exact"/>
              <w:jc w:val="center"/>
              <w:rPr>
                <w:rFonts w:asciiTheme="minorEastAsia" w:hAnsiTheme="minorEastAsia" w:eastAsiaTheme="minorEastAsia" w:cstheme="minorEastAsia"/>
                <w:color w:val="FF0000"/>
                <w:szCs w:val="21"/>
              </w:rPr>
            </w:pPr>
          </w:p>
        </w:tc>
        <w:tc>
          <w:tcPr>
            <w:tcW w:w="216" w:type="pct"/>
            <w:shd w:val="clear" w:color="auto" w:fill="auto"/>
            <w:vAlign w:val="center"/>
          </w:tcPr>
          <w:p w14:paraId="3A2895FC">
            <w:pPr>
              <w:pStyle w:val="17"/>
              <w:spacing w:line="280" w:lineRule="exact"/>
              <w:jc w:val="center"/>
              <w:rPr>
                <w:rFonts w:asciiTheme="minorEastAsia" w:hAnsiTheme="minorEastAsia" w:eastAsiaTheme="minorEastAsia" w:cstheme="minorEastAsia"/>
                <w:color w:val="FF0000"/>
                <w:szCs w:val="21"/>
              </w:rPr>
            </w:pPr>
          </w:p>
        </w:tc>
        <w:tc>
          <w:tcPr>
            <w:tcW w:w="211" w:type="pct"/>
            <w:shd w:val="clear" w:color="auto" w:fill="auto"/>
            <w:vAlign w:val="center"/>
          </w:tcPr>
          <w:p w14:paraId="7FE20341">
            <w:pPr>
              <w:pStyle w:val="17"/>
              <w:spacing w:line="280" w:lineRule="exact"/>
              <w:jc w:val="center"/>
              <w:rPr>
                <w:rFonts w:asciiTheme="minorEastAsia" w:hAnsiTheme="minorEastAsia" w:eastAsiaTheme="minorEastAsia" w:cstheme="minorEastAsia"/>
                <w:color w:val="FF0000"/>
                <w:szCs w:val="21"/>
              </w:rPr>
            </w:pPr>
          </w:p>
        </w:tc>
        <w:tc>
          <w:tcPr>
            <w:tcW w:w="239" w:type="pct"/>
            <w:shd w:val="clear" w:color="auto" w:fill="auto"/>
            <w:vAlign w:val="center"/>
          </w:tcPr>
          <w:p w14:paraId="5337E21F">
            <w:pPr>
              <w:pStyle w:val="17"/>
              <w:spacing w:line="280" w:lineRule="exact"/>
              <w:jc w:val="center"/>
              <w:rPr>
                <w:rFonts w:asciiTheme="minorEastAsia" w:hAnsiTheme="minorEastAsia" w:eastAsiaTheme="minorEastAsia" w:cstheme="minorEastAsia"/>
                <w:color w:val="FF0000"/>
                <w:szCs w:val="21"/>
              </w:rPr>
            </w:pPr>
          </w:p>
        </w:tc>
        <w:tc>
          <w:tcPr>
            <w:tcW w:w="226" w:type="pct"/>
            <w:shd w:val="clear" w:color="auto" w:fill="auto"/>
            <w:vAlign w:val="center"/>
          </w:tcPr>
          <w:p w14:paraId="34E6528A">
            <w:pPr>
              <w:pStyle w:val="17"/>
              <w:spacing w:line="280" w:lineRule="exact"/>
              <w:jc w:val="center"/>
              <w:rPr>
                <w:rFonts w:asciiTheme="minorEastAsia" w:hAnsiTheme="minorEastAsia" w:eastAsiaTheme="minorEastAsia" w:cstheme="minorEastAsia"/>
                <w:color w:val="FF0000"/>
                <w:szCs w:val="21"/>
              </w:rPr>
            </w:pPr>
          </w:p>
        </w:tc>
        <w:tc>
          <w:tcPr>
            <w:tcW w:w="221" w:type="pct"/>
            <w:shd w:val="clear" w:color="auto" w:fill="auto"/>
            <w:vAlign w:val="center"/>
          </w:tcPr>
          <w:p w14:paraId="28FE7428">
            <w:pPr>
              <w:pStyle w:val="17"/>
              <w:spacing w:line="280" w:lineRule="exact"/>
              <w:jc w:val="center"/>
              <w:rPr>
                <w:rFonts w:asciiTheme="minorEastAsia" w:hAnsiTheme="minorEastAsia" w:eastAsiaTheme="minorEastAsia" w:cstheme="minorEastAsia"/>
                <w:color w:val="FF0000"/>
                <w:szCs w:val="21"/>
              </w:rPr>
            </w:pPr>
          </w:p>
        </w:tc>
        <w:tc>
          <w:tcPr>
            <w:tcW w:w="248" w:type="pct"/>
            <w:shd w:val="clear" w:color="auto" w:fill="auto"/>
            <w:vAlign w:val="center"/>
          </w:tcPr>
          <w:p w14:paraId="40A97A2C">
            <w:pPr>
              <w:pStyle w:val="17"/>
              <w:spacing w:line="280" w:lineRule="exact"/>
              <w:jc w:val="center"/>
              <w:rPr>
                <w:rFonts w:asciiTheme="minorEastAsia" w:hAnsiTheme="minorEastAsia" w:eastAsiaTheme="minorEastAsia" w:cstheme="minorEastAsia"/>
                <w:color w:val="FF0000"/>
                <w:szCs w:val="21"/>
              </w:rPr>
            </w:pPr>
          </w:p>
        </w:tc>
      </w:tr>
      <w:tr w14:paraId="59C76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trPr>
        <w:tc>
          <w:tcPr>
            <w:tcW w:w="5000" w:type="pct"/>
            <w:gridSpan w:val="19"/>
            <w:vAlign w:val="center"/>
          </w:tcPr>
          <w:p w14:paraId="6AB1FC91">
            <w:pPr>
              <w:pStyle w:val="17"/>
              <w:spacing w:line="300" w:lineRule="exact"/>
              <w:rPr>
                <w:rFonts w:asciiTheme="minorEastAsia" w:hAnsiTheme="minorEastAsia" w:eastAsiaTheme="minorEastAsia" w:cstheme="minorEastAsia"/>
                <w:szCs w:val="21"/>
              </w:rPr>
            </w:pPr>
            <w:bookmarkStart w:id="119" w:name="_Toc110195986"/>
            <w:r>
              <w:rPr>
                <w:rFonts w:hint="eastAsia" w:asciiTheme="minorEastAsia" w:hAnsiTheme="minorEastAsia" w:eastAsiaTheme="minorEastAsia" w:cstheme="minorEastAsia"/>
                <w:szCs w:val="21"/>
              </w:rPr>
              <w:t>注：选修“微专业”课程组8个学分，由学生自主选修。</w:t>
            </w:r>
          </w:p>
        </w:tc>
      </w:tr>
      <w:tr w14:paraId="03C41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trPr>
        <w:tc>
          <w:tcPr>
            <w:tcW w:w="1848" w:type="pct"/>
            <w:gridSpan w:val="4"/>
            <w:vAlign w:val="center"/>
          </w:tcPr>
          <w:p w14:paraId="77E4ABD6">
            <w:pPr>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b/>
                <w:bCs/>
                <w:color w:val="FF0000"/>
                <w:sz w:val="21"/>
                <w:szCs w:val="21"/>
              </w:rPr>
              <w:t>总合计</w:t>
            </w:r>
            <w:bookmarkEnd w:id="119"/>
          </w:p>
        </w:tc>
        <w:tc>
          <w:tcPr>
            <w:tcW w:w="205" w:type="pct"/>
            <w:shd w:val="clear" w:color="auto" w:fill="auto"/>
            <w:vAlign w:val="center"/>
          </w:tcPr>
          <w:p w14:paraId="2DF50336">
            <w:pPr>
              <w:rPr>
                <w:rFonts w:asciiTheme="minorEastAsia" w:hAnsiTheme="minorEastAsia" w:eastAsiaTheme="minorEastAsia" w:cstheme="minorEastAsia"/>
                <w:b/>
                <w:bCs/>
                <w:color w:val="FF0000"/>
                <w:sz w:val="21"/>
                <w:szCs w:val="21"/>
              </w:rPr>
            </w:pPr>
          </w:p>
        </w:tc>
        <w:tc>
          <w:tcPr>
            <w:tcW w:w="269" w:type="pct"/>
            <w:shd w:val="clear" w:color="auto" w:fill="auto"/>
            <w:vAlign w:val="center"/>
          </w:tcPr>
          <w:p w14:paraId="23A37A48">
            <w:pPr>
              <w:widowControl/>
              <w:jc w:val="center"/>
              <w:textAlignment w:val="center"/>
              <w:rPr>
                <w:rFonts w:asciiTheme="minorEastAsia" w:hAnsiTheme="minorEastAsia" w:eastAsiaTheme="minorEastAsia" w:cstheme="minorEastAsia"/>
                <w:b/>
                <w:bCs/>
                <w:color w:val="FF0000"/>
                <w:sz w:val="21"/>
                <w:szCs w:val="21"/>
              </w:rPr>
            </w:pPr>
            <w:r>
              <w:rPr>
                <w:rFonts w:eastAsia="宋体"/>
                <w:b/>
                <w:bCs/>
                <w:color w:val="FF0000"/>
                <w:kern w:val="0"/>
                <w:sz w:val="24"/>
                <w:szCs w:val="24"/>
                <w:lang w:bidi="ar"/>
              </w:rPr>
              <w:t>150</w:t>
            </w:r>
          </w:p>
        </w:tc>
        <w:tc>
          <w:tcPr>
            <w:tcW w:w="282" w:type="pct"/>
            <w:shd w:val="clear" w:color="auto" w:fill="auto"/>
            <w:vAlign w:val="center"/>
          </w:tcPr>
          <w:p w14:paraId="7B52E50C">
            <w:pPr>
              <w:widowControl/>
              <w:jc w:val="center"/>
              <w:textAlignment w:val="center"/>
              <w:rPr>
                <w:rFonts w:asciiTheme="minorEastAsia" w:hAnsiTheme="minorEastAsia" w:eastAsiaTheme="minorEastAsia" w:cstheme="minorEastAsia"/>
                <w:b/>
                <w:bCs/>
                <w:color w:val="FF0000"/>
                <w:sz w:val="21"/>
                <w:szCs w:val="21"/>
              </w:rPr>
            </w:pPr>
            <w:r>
              <w:rPr>
                <w:rFonts w:eastAsia="宋体"/>
                <w:b/>
                <w:bCs/>
                <w:color w:val="FF0000"/>
                <w:kern w:val="0"/>
                <w:sz w:val="24"/>
                <w:szCs w:val="24"/>
                <w:lang w:bidi="ar"/>
              </w:rPr>
              <w:t>2596</w:t>
            </w:r>
          </w:p>
        </w:tc>
        <w:tc>
          <w:tcPr>
            <w:tcW w:w="240" w:type="pct"/>
            <w:vAlign w:val="center"/>
          </w:tcPr>
          <w:p w14:paraId="745067F1">
            <w:pPr>
              <w:widowControl/>
              <w:jc w:val="center"/>
              <w:textAlignment w:val="center"/>
              <w:rPr>
                <w:rFonts w:hint="default" w:eastAsia="宋体" w:asciiTheme="minorEastAsia" w:hAnsiTheme="minorEastAsia" w:cstheme="minorEastAsia"/>
                <w:b/>
                <w:bCs/>
                <w:color w:val="FF0000"/>
                <w:sz w:val="21"/>
                <w:szCs w:val="21"/>
                <w:lang w:val="en-US" w:eastAsia="zh-CN"/>
              </w:rPr>
            </w:pPr>
            <w:r>
              <w:rPr>
                <w:rFonts w:eastAsia="宋体"/>
                <w:b/>
                <w:bCs/>
                <w:color w:val="FF0000"/>
                <w:kern w:val="0"/>
                <w:sz w:val="24"/>
                <w:szCs w:val="24"/>
                <w:lang w:bidi="ar"/>
              </w:rPr>
              <w:t>7</w:t>
            </w:r>
            <w:r>
              <w:rPr>
                <w:rFonts w:hint="eastAsia" w:eastAsia="宋体"/>
                <w:b/>
                <w:bCs/>
                <w:color w:val="FF0000"/>
                <w:kern w:val="0"/>
                <w:sz w:val="24"/>
                <w:szCs w:val="24"/>
                <w:lang w:val="en-US" w:eastAsia="zh-CN" w:bidi="ar"/>
              </w:rPr>
              <w:t>74</w:t>
            </w:r>
          </w:p>
        </w:tc>
        <w:tc>
          <w:tcPr>
            <w:tcW w:w="291" w:type="pct"/>
            <w:vAlign w:val="center"/>
          </w:tcPr>
          <w:p w14:paraId="12195D02">
            <w:pPr>
              <w:widowControl/>
              <w:jc w:val="center"/>
              <w:textAlignment w:val="center"/>
              <w:rPr>
                <w:rFonts w:hint="default" w:asciiTheme="minorEastAsia" w:hAnsiTheme="minorEastAsia" w:eastAsiaTheme="minorEastAsia" w:cstheme="minorEastAsia"/>
                <w:b/>
                <w:bCs/>
                <w:color w:val="FF0000"/>
                <w:sz w:val="21"/>
                <w:szCs w:val="21"/>
                <w:lang w:val="en-US" w:eastAsia="zh-CN"/>
              </w:rPr>
            </w:pPr>
            <w:r>
              <w:rPr>
                <w:rFonts w:hint="eastAsia" w:eastAsia="宋体"/>
                <w:b/>
                <w:bCs/>
                <w:color w:val="FF0000"/>
                <w:kern w:val="0"/>
                <w:sz w:val="24"/>
                <w:szCs w:val="24"/>
                <w:lang w:val="en-US" w:eastAsia="zh-CN" w:bidi="ar"/>
              </w:rPr>
              <w:t>1572</w:t>
            </w:r>
          </w:p>
        </w:tc>
        <w:tc>
          <w:tcPr>
            <w:tcW w:w="277" w:type="pct"/>
            <w:gridSpan w:val="2"/>
            <w:vAlign w:val="center"/>
          </w:tcPr>
          <w:p w14:paraId="36BFF394">
            <w:pPr>
              <w:widowControl/>
              <w:jc w:val="center"/>
              <w:textAlignment w:val="center"/>
              <w:rPr>
                <w:rFonts w:hint="default" w:asciiTheme="minorEastAsia" w:hAnsiTheme="minorEastAsia" w:eastAsiaTheme="minorEastAsia" w:cstheme="minorEastAsia"/>
                <w:b/>
                <w:bCs/>
                <w:color w:val="FF0000"/>
                <w:sz w:val="21"/>
                <w:szCs w:val="21"/>
                <w:lang w:val="en-US" w:eastAsia="zh-CN"/>
              </w:rPr>
            </w:pPr>
            <w:r>
              <w:rPr>
                <w:rFonts w:hint="eastAsia" w:eastAsia="宋体"/>
                <w:b/>
                <w:bCs/>
                <w:color w:val="FF0000"/>
                <w:kern w:val="0"/>
                <w:sz w:val="24"/>
                <w:szCs w:val="24"/>
                <w:lang w:val="en-US" w:eastAsia="zh-CN" w:bidi="ar"/>
              </w:rPr>
              <w:t>774</w:t>
            </w:r>
          </w:p>
        </w:tc>
        <w:tc>
          <w:tcPr>
            <w:tcW w:w="219" w:type="pct"/>
            <w:gridSpan w:val="2"/>
            <w:vAlign w:val="center"/>
          </w:tcPr>
          <w:p w14:paraId="1307CEDB">
            <w:pPr>
              <w:widowControl/>
              <w:jc w:val="center"/>
              <w:textAlignment w:val="center"/>
              <w:rPr>
                <w:rFonts w:asciiTheme="minorEastAsia" w:hAnsiTheme="minorEastAsia" w:eastAsiaTheme="minorEastAsia" w:cstheme="minorEastAsia"/>
                <w:b/>
                <w:bCs/>
                <w:color w:val="FF0000"/>
                <w:sz w:val="21"/>
                <w:szCs w:val="21"/>
              </w:rPr>
            </w:pPr>
            <w:r>
              <w:rPr>
                <w:rFonts w:eastAsia="宋体"/>
                <w:b/>
                <w:bCs/>
                <w:color w:val="FF0000"/>
                <w:kern w:val="0"/>
                <w:sz w:val="24"/>
                <w:szCs w:val="24"/>
                <w:lang w:bidi="ar"/>
              </w:rPr>
              <w:t>469</w:t>
            </w:r>
          </w:p>
        </w:tc>
        <w:tc>
          <w:tcPr>
            <w:tcW w:w="216" w:type="pct"/>
            <w:shd w:val="clear" w:color="auto" w:fill="auto"/>
            <w:vAlign w:val="center"/>
          </w:tcPr>
          <w:p w14:paraId="6B791C3F">
            <w:pPr>
              <w:widowControl/>
              <w:jc w:val="center"/>
              <w:textAlignment w:val="center"/>
              <w:rPr>
                <w:rFonts w:hint="default" w:asciiTheme="minorEastAsia" w:hAnsiTheme="minorEastAsia" w:eastAsiaTheme="minorEastAsia" w:cstheme="minorEastAsia"/>
                <w:b/>
                <w:bCs/>
                <w:color w:val="FF0000"/>
                <w:sz w:val="21"/>
                <w:szCs w:val="21"/>
                <w:lang w:val="en-US" w:eastAsia="zh-CN"/>
              </w:rPr>
            </w:pPr>
            <w:r>
              <w:rPr>
                <w:rFonts w:hint="eastAsia" w:eastAsia="宋体"/>
                <w:b/>
                <w:bCs/>
                <w:color w:val="FF0000"/>
                <w:kern w:val="0"/>
                <w:sz w:val="24"/>
                <w:szCs w:val="24"/>
                <w:lang w:val="en-US" w:eastAsia="zh-CN" w:bidi="ar"/>
              </w:rPr>
              <w:t>389</w:t>
            </w:r>
          </w:p>
        </w:tc>
        <w:tc>
          <w:tcPr>
            <w:tcW w:w="211" w:type="pct"/>
            <w:shd w:val="clear" w:color="auto" w:fill="auto"/>
            <w:vAlign w:val="center"/>
          </w:tcPr>
          <w:p w14:paraId="5E325C98">
            <w:pPr>
              <w:widowControl/>
              <w:jc w:val="center"/>
              <w:textAlignment w:val="center"/>
              <w:rPr>
                <w:rFonts w:hint="default" w:asciiTheme="minorEastAsia" w:hAnsiTheme="minorEastAsia" w:eastAsiaTheme="minorEastAsia" w:cstheme="minorEastAsia"/>
                <w:b/>
                <w:bCs/>
                <w:color w:val="FF0000"/>
                <w:sz w:val="21"/>
                <w:szCs w:val="21"/>
                <w:lang w:val="en-US" w:eastAsia="zh-CN"/>
              </w:rPr>
            </w:pPr>
            <w:r>
              <w:rPr>
                <w:rFonts w:hint="eastAsia" w:eastAsia="宋体"/>
                <w:b/>
                <w:bCs/>
                <w:color w:val="FF0000"/>
                <w:kern w:val="0"/>
                <w:sz w:val="24"/>
                <w:szCs w:val="24"/>
                <w:lang w:val="en-US" w:eastAsia="zh-CN" w:bidi="ar"/>
              </w:rPr>
              <w:t>401</w:t>
            </w:r>
          </w:p>
        </w:tc>
        <w:tc>
          <w:tcPr>
            <w:tcW w:w="239" w:type="pct"/>
            <w:shd w:val="clear" w:color="auto" w:fill="auto"/>
            <w:vAlign w:val="center"/>
          </w:tcPr>
          <w:p w14:paraId="4C939FA4">
            <w:pPr>
              <w:widowControl/>
              <w:jc w:val="center"/>
              <w:textAlignment w:val="center"/>
              <w:rPr>
                <w:rFonts w:hint="default" w:asciiTheme="minorEastAsia" w:hAnsiTheme="minorEastAsia" w:eastAsiaTheme="minorEastAsia" w:cstheme="minorEastAsia"/>
                <w:b/>
                <w:bCs/>
                <w:color w:val="FF0000"/>
                <w:sz w:val="21"/>
                <w:szCs w:val="21"/>
                <w:lang w:val="en-US" w:eastAsia="zh-CN"/>
              </w:rPr>
            </w:pPr>
            <w:r>
              <w:rPr>
                <w:rFonts w:hint="eastAsia" w:eastAsia="宋体"/>
                <w:b/>
                <w:bCs/>
                <w:color w:val="FF0000"/>
                <w:kern w:val="0"/>
                <w:sz w:val="24"/>
                <w:szCs w:val="24"/>
                <w:lang w:val="en-US" w:eastAsia="zh-CN" w:bidi="ar"/>
              </w:rPr>
              <w:t>305</w:t>
            </w:r>
          </w:p>
        </w:tc>
        <w:tc>
          <w:tcPr>
            <w:tcW w:w="226" w:type="pct"/>
            <w:shd w:val="clear" w:color="auto" w:fill="auto"/>
            <w:vAlign w:val="center"/>
          </w:tcPr>
          <w:p w14:paraId="48C5AF67">
            <w:pPr>
              <w:widowControl/>
              <w:jc w:val="center"/>
              <w:textAlignment w:val="center"/>
              <w:rPr>
                <w:rFonts w:hint="default" w:asciiTheme="minorEastAsia" w:hAnsiTheme="minorEastAsia" w:eastAsiaTheme="minorEastAsia" w:cstheme="minorEastAsia"/>
                <w:b/>
                <w:bCs/>
                <w:color w:val="FF0000"/>
                <w:sz w:val="21"/>
                <w:szCs w:val="21"/>
                <w:lang w:val="en-US" w:eastAsia="zh-CN"/>
              </w:rPr>
            </w:pPr>
            <w:r>
              <w:rPr>
                <w:rFonts w:hint="eastAsia" w:eastAsia="宋体"/>
                <w:b/>
                <w:bCs/>
                <w:color w:val="FF0000"/>
                <w:kern w:val="0"/>
                <w:sz w:val="24"/>
                <w:szCs w:val="24"/>
                <w:lang w:val="en-US" w:eastAsia="zh-CN" w:bidi="ar"/>
              </w:rPr>
              <w:t>324</w:t>
            </w:r>
          </w:p>
        </w:tc>
        <w:tc>
          <w:tcPr>
            <w:tcW w:w="221" w:type="pct"/>
            <w:shd w:val="clear" w:color="auto" w:fill="auto"/>
            <w:vAlign w:val="center"/>
          </w:tcPr>
          <w:p w14:paraId="74C0A84D">
            <w:pPr>
              <w:widowControl/>
              <w:jc w:val="center"/>
              <w:textAlignment w:val="center"/>
              <w:rPr>
                <w:rFonts w:asciiTheme="minorEastAsia" w:hAnsiTheme="minorEastAsia" w:eastAsiaTheme="minorEastAsia" w:cstheme="minorEastAsia"/>
                <w:b/>
                <w:bCs/>
                <w:color w:val="FF0000"/>
                <w:sz w:val="21"/>
                <w:szCs w:val="21"/>
              </w:rPr>
            </w:pPr>
            <w:r>
              <w:rPr>
                <w:rFonts w:eastAsia="宋体"/>
                <w:b/>
                <w:bCs/>
                <w:color w:val="FF0000"/>
                <w:kern w:val="0"/>
                <w:sz w:val="24"/>
                <w:szCs w:val="24"/>
                <w:lang w:bidi="ar"/>
              </w:rPr>
              <w:t>240</w:t>
            </w:r>
          </w:p>
        </w:tc>
        <w:tc>
          <w:tcPr>
            <w:tcW w:w="248" w:type="pct"/>
            <w:shd w:val="clear" w:color="auto" w:fill="auto"/>
            <w:vAlign w:val="center"/>
          </w:tcPr>
          <w:p w14:paraId="29C9C4D1">
            <w:pPr>
              <w:pStyle w:val="17"/>
              <w:spacing w:line="30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p>
        </w:tc>
      </w:tr>
      <w:tr w14:paraId="61C8E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trPr>
        <w:tc>
          <w:tcPr>
            <w:tcW w:w="2606" w:type="pct"/>
            <w:gridSpan w:val="7"/>
            <w:vAlign w:val="center"/>
          </w:tcPr>
          <w:p w14:paraId="0579B11D">
            <w:pPr>
              <w:pStyle w:val="17"/>
              <w:spacing w:line="30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周学时</w:t>
            </w:r>
          </w:p>
        </w:tc>
        <w:tc>
          <w:tcPr>
            <w:tcW w:w="603" w:type="pct"/>
            <w:gridSpan w:val="3"/>
            <w:vAlign w:val="center"/>
          </w:tcPr>
          <w:p w14:paraId="0B72B488">
            <w:pPr>
              <w:pStyle w:val="17"/>
              <w:spacing w:line="300" w:lineRule="exact"/>
              <w:rPr>
                <w:rFonts w:asciiTheme="minorEastAsia" w:hAnsiTheme="minorEastAsia" w:eastAsiaTheme="minorEastAsia" w:cstheme="minorEastAsia"/>
                <w:szCs w:val="21"/>
              </w:rPr>
            </w:pPr>
          </w:p>
        </w:tc>
        <w:tc>
          <w:tcPr>
            <w:tcW w:w="206" w:type="pct"/>
            <w:shd w:val="clear" w:color="auto" w:fill="auto"/>
            <w:vAlign w:val="center"/>
          </w:tcPr>
          <w:p w14:paraId="1B35E9AA">
            <w:pPr>
              <w:pStyle w:val="17"/>
              <w:spacing w:line="300" w:lineRule="exact"/>
              <w:rPr>
                <w:rFonts w:asciiTheme="minorEastAsia" w:hAnsiTheme="minorEastAsia" w:eastAsiaTheme="minorEastAsia" w:cstheme="minorEastAsia"/>
                <w:szCs w:val="21"/>
              </w:rPr>
            </w:pPr>
          </w:p>
        </w:tc>
        <w:tc>
          <w:tcPr>
            <w:tcW w:w="219" w:type="pct"/>
            <w:gridSpan w:val="2"/>
            <w:shd w:val="clear" w:color="auto" w:fill="auto"/>
            <w:vAlign w:val="center"/>
          </w:tcPr>
          <w:p w14:paraId="38AC19FA">
            <w:pPr>
              <w:pStyle w:val="17"/>
              <w:spacing w:line="300" w:lineRule="exact"/>
              <w:rPr>
                <w:rFonts w:asciiTheme="minorEastAsia" w:hAnsiTheme="minorEastAsia" w:eastAsiaTheme="minorEastAsia" w:cstheme="minorEastAsia"/>
                <w:szCs w:val="21"/>
              </w:rPr>
            </w:pPr>
          </w:p>
        </w:tc>
        <w:tc>
          <w:tcPr>
            <w:tcW w:w="216" w:type="pct"/>
            <w:shd w:val="clear" w:color="auto" w:fill="auto"/>
            <w:vAlign w:val="center"/>
          </w:tcPr>
          <w:p w14:paraId="2E331107">
            <w:pPr>
              <w:pStyle w:val="17"/>
              <w:spacing w:line="300" w:lineRule="exact"/>
              <w:rPr>
                <w:rFonts w:asciiTheme="minorEastAsia" w:hAnsiTheme="minorEastAsia" w:eastAsiaTheme="minorEastAsia" w:cstheme="minorEastAsia"/>
                <w:szCs w:val="21"/>
              </w:rPr>
            </w:pPr>
          </w:p>
        </w:tc>
        <w:tc>
          <w:tcPr>
            <w:tcW w:w="211" w:type="pct"/>
            <w:shd w:val="clear" w:color="auto" w:fill="auto"/>
            <w:vAlign w:val="center"/>
          </w:tcPr>
          <w:p w14:paraId="74BFD0A3">
            <w:pPr>
              <w:pStyle w:val="17"/>
              <w:spacing w:line="300" w:lineRule="exact"/>
              <w:rPr>
                <w:rFonts w:asciiTheme="minorEastAsia" w:hAnsiTheme="minorEastAsia" w:eastAsiaTheme="minorEastAsia" w:cstheme="minorEastAsia"/>
                <w:szCs w:val="21"/>
              </w:rPr>
            </w:pPr>
          </w:p>
        </w:tc>
        <w:tc>
          <w:tcPr>
            <w:tcW w:w="239" w:type="pct"/>
            <w:shd w:val="clear" w:color="auto" w:fill="auto"/>
            <w:vAlign w:val="center"/>
          </w:tcPr>
          <w:p w14:paraId="57E97321">
            <w:pPr>
              <w:pStyle w:val="17"/>
              <w:spacing w:line="300" w:lineRule="exact"/>
              <w:rPr>
                <w:rFonts w:asciiTheme="minorEastAsia" w:hAnsiTheme="minorEastAsia" w:eastAsiaTheme="minorEastAsia" w:cstheme="minorEastAsia"/>
                <w:szCs w:val="21"/>
              </w:rPr>
            </w:pPr>
          </w:p>
        </w:tc>
        <w:tc>
          <w:tcPr>
            <w:tcW w:w="226" w:type="pct"/>
            <w:shd w:val="clear" w:color="auto" w:fill="auto"/>
            <w:vAlign w:val="center"/>
          </w:tcPr>
          <w:p w14:paraId="49AD59E4">
            <w:pPr>
              <w:pStyle w:val="17"/>
              <w:spacing w:line="300" w:lineRule="exact"/>
              <w:rPr>
                <w:rFonts w:asciiTheme="minorEastAsia" w:hAnsiTheme="minorEastAsia" w:eastAsiaTheme="minorEastAsia" w:cstheme="minorEastAsia"/>
                <w:szCs w:val="21"/>
              </w:rPr>
            </w:pPr>
          </w:p>
        </w:tc>
        <w:tc>
          <w:tcPr>
            <w:tcW w:w="221" w:type="pct"/>
            <w:shd w:val="clear" w:color="auto" w:fill="auto"/>
            <w:vAlign w:val="center"/>
          </w:tcPr>
          <w:p w14:paraId="7B425AA6">
            <w:pPr>
              <w:pStyle w:val="17"/>
              <w:spacing w:line="300" w:lineRule="exact"/>
              <w:rPr>
                <w:rFonts w:asciiTheme="minorEastAsia" w:hAnsiTheme="minorEastAsia" w:eastAsiaTheme="minorEastAsia" w:cstheme="minorEastAsia"/>
                <w:szCs w:val="21"/>
              </w:rPr>
            </w:pPr>
          </w:p>
        </w:tc>
        <w:tc>
          <w:tcPr>
            <w:tcW w:w="248" w:type="pct"/>
            <w:shd w:val="clear" w:color="auto" w:fill="auto"/>
            <w:vAlign w:val="center"/>
          </w:tcPr>
          <w:p w14:paraId="7567C4D5">
            <w:pPr>
              <w:pStyle w:val="17"/>
              <w:spacing w:line="30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p>
        </w:tc>
      </w:tr>
    </w:tbl>
    <w:p w14:paraId="67100E88">
      <w:pPr>
        <w:ind w:firstLine="480"/>
        <w:rPr>
          <w:rFonts w:asciiTheme="minorEastAsia" w:hAnsiTheme="minorEastAsia" w:eastAsiaTheme="minorEastAsia" w:cstheme="minorEastAsia"/>
          <w:sz w:val="24"/>
          <w:szCs w:val="24"/>
          <w:lang w:bidi="ar"/>
        </w:rPr>
      </w:pPr>
      <w:r>
        <w:rPr>
          <w:rFonts w:hint="eastAsia" w:asciiTheme="minorEastAsia" w:hAnsiTheme="minorEastAsia" w:eastAsiaTheme="minorEastAsia" w:cstheme="minorEastAsia"/>
          <w:sz w:val="24"/>
          <w:szCs w:val="24"/>
          <w:lang w:bidi="ar"/>
        </w:rPr>
        <w:t>注：</w:t>
      </w:r>
    </w:p>
    <w:p w14:paraId="28FFAC07">
      <w:pPr>
        <w:ind w:firstLine="480"/>
        <w:rPr>
          <w:rFonts w:asciiTheme="minorEastAsia" w:hAnsiTheme="minorEastAsia" w:eastAsiaTheme="minorEastAsia" w:cstheme="minorEastAsia"/>
          <w:sz w:val="24"/>
          <w:szCs w:val="24"/>
          <w:lang w:bidi="ar"/>
        </w:rPr>
      </w:pPr>
      <w:r>
        <w:rPr>
          <w:rFonts w:hint="eastAsia" w:asciiTheme="minorEastAsia" w:hAnsiTheme="minorEastAsia" w:eastAsiaTheme="minorEastAsia" w:cstheme="minorEastAsia"/>
          <w:sz w:val="24"/>
          <w:szCs w:val="24"/>
          <w:lang w:bidi="ar"/>
        </w:rPr>
        <w:t>1.课程类型分为A类（纯理论课）、B类〔（理论＋实践）课〕、C类（纯实践课）。</w:t>
      </w:r>
    </w:p>
    <w:p w14:paraId="237CCB83">
      <w:pPr>
        <w:ind w:firstLine="480"/>
        <w:rPr>
          <w:rFonts w:asciiTheme="minorEastAsia" w:hAnsiTheme="minorEastAsia" w:eastAsiaTheme="minorEastAsia" w:cstheme="minorEastAsia"/>
          <w:sz w:val="24"/>
          <w:szCs w:val="24"/>
        </w:rPr>
        <w:sectPr>
          <w:headerReference r:id="rId11" w:type="default"/>
          <w:footerReference r:id="rId12" w:type="default"/>
          <w:pgSz w:w="16838" w:h="11906" w:orient="landscape"/>
          <w:pgMar w:top="1803" w:right="1440" w:bottom="1803" w:left="1440" w:header="851" w:footer="992" w:gutter="0"/>
          <w:cols w:space="0" w:num="1"/>
          <w:docGrid w:type="lines" w:linePitch="436" w:charSpace="0"/>
        </w:sectPr>
      </w:pPr>
      <w:r>
        <w:rPr>
          <w:rFonts w:hint="eastAsia" w:asciiTheme="minorEastAsia" w:hAnsiTheme="minorEastAsia" w:eastAsiaTheme="minorEastAsia" w:cstheme="minorEastAsia"/>
          <w:sz w:val="24"/>
          <w:szCs w:val="24"/>
          <w:lang w:bidi="ar"/>
        </w:rPr>
        <w:t>2.新技术课程/企业课程请在备注中注明。</w:t>
      </w:r>
    </w:p>
    <w:p w14:paraId="6F8DE0D6">
      <w:pPr>
        <w:pStyle w:val="2"/>
        <w:spacing w:line="360" w:lineRule="auto"/>
        <w:ind w:firstLine="482" w:firstLineChars="200"/>
        <w:rPr>
          <w:rFonts w:asciiTheme="minorEastAsia" w:hAnsiTheme="minorEastAsia" w:eastAsiaTheme="minorEastAsia" w:cstheme="minorEastAsia"/>
          <w:sz w:val="24"/>
        </w:rPr>
      </w:pPr>
      <w:bookmarkStart w:id="120" w:name="_Toc110195987"/>
      <w:bookmarkStart w:id="121" w:name="_Toc110196072"/>
      <w:bookmarkStart w:id="122" w:name="_Toc8061"/>
      <w:bookmarkStart w:id="123" w:name="_Toc110198131"/>
      <w:bookmarkStart w:id="124" w:name="_Toc20561"/>
      <w:r>
        <w:rPr>
          <w:rFonts w:hint="eastAsia" w:asciiTheme="minorEastAsia" w:hAnsiTheme="minorEastAsia" w:eastAsiaTheme="minorEastAsia" w:cstheme="minorEastAsia"/>
          <w:sz w:val="24"/>
        </w:rPr>
        <w:t>（四）第二课堂教育活动进程安排</w:t>
      </w:r>
      <w:bookmarkEnd w:id="120"/>
      <w:bookmarkEnd w:id="121"/>
      <w:bookmarkEnd w:id="122"/>
      <w:bookmarkEnd w:id="123"/>
      <w:bookmarkEnd w:id="124"/>
    </w:p>
    <w:p w14:paraId="1358E07B">
      <w:pPr>
        <w:pStyle w:val="16"/>
        <w:ind w:firstLine="422"/>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表7-6  第二课堂活动安排表</w:t>
      </w:r>
    </w:p>
    <w:tbl>
      <w:tblPr>
        <w:tblStyle w:val="11"/>
        <w:tblW w:w="93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1"/>
        <w:gridCol w:w="566"/>
        <w:gridCol w:w="2361"/>
        <w:gridCol w:w="573"/>
        <w:gridCol w:w="468"/>
        <w:gridCol w:w="437"/>
        <w:gridCol w:w="458"/>
        <w:gridCol w:w="500"/>
        <w:gridCol w:w="456"/>
        <w:gridCol w:w="455"/>
        <w:gridCol w:w="1916"/>
      </w:tblGrid>
      <w:tr w14:paraId="32BAB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exact"/>
          <w:jc w:val="center"/>
        </w:trPr>
        <w:tc>
          <w:tcPr>
            <w:tcW w:w="1141" w:type="dxa"/>
            <w:vMerge w:val="restart"/>
            <w:vAlign w:val="center"/>
          </w:tcPr>
          <w:p w14:paraId="05EC4009">
            <w:pPr>
              <w:spacing w:line="280" w:lineRule="exact"/>
              <w:rPr>
                <w:rFonts w:asciiTheme="minorEastAsia" w:hAnsiTheme="minorEastAsia" w:eastAsiaTheme="minorEastAsia" w:cstheme="minorEastAsia"/>
                <w:sz w:val="24"/>
                <w:szCs w:val="24"/>
              </w:rPr>
            </w:pPr>
            <w:bookmarkStart w:id="125" w:name="_Toc110195988"/>
            <w:r>
              <w:rPr>
                <w:rFonts w:hint="eastAsia" w:asciiTheme="minorEastAsia" w:hAnsiTheme="minorEastAsia" w:eastAsiaTheme="minorEastAsia" w:cstheme="minorEastAsia"/>
                <w:sz w:val="24"/>
                <w:szCs w:val="24"/>
              </w:rPr>
              <w:t>活动体系分类</w:t>
            </w:r>
            <w:bookmarkEnd w:id="125"/>
          </w:p>
        </w:tc>
        <w:tc>
          <w:tcPr>
            <w:tcW w:w="566" w:type="dxa"/>
            <w:vMerge w:val="restart"/>
            <w:shd w:val="clear" w:color="auto" w:fill="auto"/>
            <w:vAlign w:val="center"/>
          </w:tcPr>
          <w:p w14:paraId="6BBAA7C3">
            <w:pPr>
              <w:spacing w:line="280" w:lineRule="exact"/>
              <w:rPr>
                <w:rFonts w:asciiTheme="minorEastAsia" w:hAnsiTheme="minorEastAsia" w:eastAsiaTheme="minorEastAsia" w:cstheme="minorEastAsia"/>
                <w:sz w:val="24"/>
                <w:szCs w:val="24"/>
              </w:rPr>
            </w:pPr>
            <w:bookmarkStart w:id="126" w:name="_Toc110195989"/>
            <w:r>
              <w:rPr>
                <w:rFonts w:hint="eastAsia" w:asciiTheme="minorEastAsia" w:hAnsiTheme="minorEastAsia" w:eastAsiaTheme="minorEastAsia" w:cstheme="minorEastAsia"/>
                <w:sz w:val="24"/>
                <w:szCs w:val="24"/>
              </w:rPr>
              <w:t>序号</w:t>
            </w:r>
            <w:bookmarkEnd w:id="126"/>
          </w:p>
        </w:tc>
        <w:tc>
          <w:tcPr>
            <w:tcW w:w="2361" w:type="dxa"/>
            <w:vMerge w:val="restart"/>
            <w:shd w:val="clear" w:color="auto" w:fill="auto"/>
            <w:vAlign w:val="center"/>
          </w:tcPr>
          <w:p w14:paraId="5433C387">
            <w:pPr>
              <w:spacing w:line="280" w:lineRule="exact"/>
              <w:rPr>
                <w:rFonts w:asciiTheme="minorEastAsia" w:hAnsiTheme="minorEastAsia" w:eastAsiaTheme="minorEastAsia" w:cstheme="minorEastAsia"/>
                <w:sz w:val="24"/>
                <w:szCs w:val="24"/>
              </w:rPr>
            </w:pPr>
            <w:bookmarkStart w:id="127" w:name="_Toc110195990"/>
            <w:r>
              <w:rPr>
                <w:rFonts w:hint="eastAsia" w:asciiTheme="minorEastAsia" w:hAnsiTheme="minorEastAsia" w:eastAsiaTheme="minorEastAsia" w:cstheme="minorEastAsia"/>
                <w:sz w:val="24"/>
                <w:szCs w:val="24"/>
              </w:rPr>
              <w:t>活动名称</w:t>
            </w:r>
            <w:bookmarkEnd w:id="127"/>
          </w:p>
        </w:tc>
        <w:tc>
          <w:tcPr>
            <w:tcW w:w="573" w:type="dxa"/>
            <w:vMerge w:val="restart"/>
            <w:shd w:val="clear" w:color="auto" w:fill="auto"/>
            <w:vAlign w:val="center"/>
          </w:tcPr>
          <w:p w14:paraId="78762804">
            <w:pPr>
              <w:spacing w:line="280" w:lineRule="exact"/>
              <w:rPr>
                <w:rFonts w:asciiTheme="minorEastAsia" w:hAnsiTheme="minorEastAsia" w:eastAsiaTheme="minorEastAsia" w:cstheme="minorEastAsia"/>
                <w:sz w:val="24"/>
                <w:szCs w:val="24"/>
              </w:rPr>
            </w:pPr>
            <w:bookmarkStart w:id="128" w:name="_Toc110195991"/>
            <w:r>
              <w:rPr>
                <w:rFonts w:hint="eastAsia" w:asciiTheme="minorEastAsia" w:hAnsiTheme="minorEastAsia" w:eastAsiaTheme="minorEastAsia" w:cstheme="minorEastAsia"/>
                <w:sz w:val="24"/>
                <w:szCs w:val="24"/>
              </w:rPr>
              <w:t>活动分</w:t>
            </w:r>
            <w:bookmarkEnd w:id="128"/>
          </w:p>
        </w:tc>
        <w:tc>
          <w:tcPr>
            <w:tcW w:w="2774" w:type="dxa"/>
            <w:gridSpan w:val="6"/>
            <w:shd w:val="clear" w:color="auto" w:fill="auto"/>
            <w:vAlign w:val="center"/>
          </w:tcPr>
          <w:p w14:paraId="05E65E42">
            <w:pPr>
              <w:spacing w:line="280" w:lineRule="exact"/>
              <w:rPr>
                <w:rFonts w:asciiTheme="minorEastAsia" w:hAnsiTheme="minorEastAsia" w:eastAsiaTheme="minorEastAsia" w:cstheme="minorEastAsia"/>
                <w:sz w:val="24"/>
                <w:szCs w:val="24"/>
              </w:rPr>
            </w:pPr>
            <w:bookmarkStart w:id="129" w:name="_Toc110195992"/>
            <w:r>
              <w:rPr>
                <w:rFonts w:hint="eastAsia" w:asciiTheme="minorEastAsia" w:hAnsiTheme="minorEastAsia" w:eastAsiaTheme="minorEastAsia" w:cstheme="minorEastAsia"/>
                <w:sz w:val="24"/>
                <w:szCs w:val="24"/>
              </w:rPr>
              <w:t>学期安排</w:t>
            </w:r>
            <w:bookmarkEnd w:id="129"/>
          </w:p>
        </w:tc>
        <w:tc>
          <w:tcPr>
            <w:tcW w:w="1916" w:type="dxa"/>
            <w:vMerge w:val="restart"/>
            <w:shd w:val="clear" w:color="auto" w:fill="auto"/>
            <w:vAlign w:val="center"/>
          </w:tcPr>
          <w:p w14:paraId="0DFD57AE">
            <w:pPr>
              <w:spacing w:line="280" w:lineRule="exact"/>
              <w:rPr>
                <w:rFonts w:asciiTheme="minorEastAsia" w:hAnsiTheme="minorEastAsia" w:eastAsiaTheme="minorEastAsia" w:cstheme="minorEastAsia"/>
                <w:sz w:val="24"/>
                <w:szCs w:val="24"/>
              </w:rPr>
            </w:pPr>
            <w:bookmarkStart w:id="130" w:name="_Toc110195993"/>
            <w:r>
              <w:rPr>
                <w:rFonts w:hint="eastAsia" w:asciiTheme="minorEastAsia" w:hAnsiTheme="minorEastAsia" w:eastAsiaTheme="minorEastAsia" w:cstheme="minorEastAsia"/>
                <w:sz w:val="24"/>
                <w:szCs w:val="24"/>
              </w:rPr>
              <w:t>组织实施</w:t>
            </w:r>
            <w:bookmarkEnd w:id="130"/>
          </w:p>
        </w:tc>
      </w:tr>
      <w:tr w14:paraId="3DE6E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41" w:type="dxa"/>
            <w:vMerge w:val="continue"/>
            <w:vAlign w:val="center"/>
          </w:tcPr>
          <w:p w14:paraId="594B645E">
            <w:pPr>
              <w:rPr>
                <w:rFonts w:asciiTheme="minorEastAsia" w:hAnsiTheme="minorEastAsia" w:eastAsiaTheme="minorEastAsia" w:cstheme="minorEastAsia"/>
                <w:sz w:val="24"/>
                <w:szCs w:val="24"/>
              </w:rPr>
            </w:pPr>
          </w:p>
        </w:tc>
        <w:tc>
          <w:tcPr>
            <w:tcW w:w="566" w:type="dxa"/>
            <w:vMerge w:val="continue"/>
            <w:shd w:val="clear" w:color="auto" w:fill="auto"/>
            <w:vAlign w:val="center"/>
          </w:tcPr>
          <w:p w14:paraId="2F56267D">
            <w:pPr>
              <w:rPr>
                <w:rFonts w:asciiTheme="minorEastAsia" w:hAnsiTheme="minorEastAsia" w:eastAsiaTheme="minorEastAsia" w:cstheme="minorEastAsia"/>
                <w:sz w:val="24"/>
                <w:szCs w:val="24"/>
              </w:rPr>
            </w:pPr>
          </w:p>
        </w:tc>
        <w:tc>
          <w:tcPr>
            <w:tcW w:w="2361" w:type="dxa"/>
            <w:vMerge w:val="continue"/>
            <w:shd w:val="clear" w:color="auto" w:fill="auto"/>
            <w:vAlign w:val="center"/>
          </w:tcPr>
          <w:p w14:paraId="34202FE9">
            <w:pPr>
              <w:rPr>
                <w:rFonts w:asciiTheme="minorEastAsia" w:hAnsiTheme="minorEastAsia" w:eastAsiaTheme="minorEastAsia" w:cstheme="minorEastAsia"/>
                <w:sz w:val="24"/>
                <w:szCs w:val="24"/>
              </w:rPr>
            </w:pPr>
          </w:p>
        </w:tc>
        <w:tc>
          <w:tcPr>
            <w:tcW w:w="573" w:type="dxa"/>
            <w:vMerge w:val="continue"/>
            <w:shd w:val="clear" w:color="auto" w:fill="auto"/>
            <w:vAlign w:val="center"/>
          </w:tcPr>
          <w:p w14:paraId="2B3D61C3">
            <w:pPr>
              <w:rPr>
                <w:rFonts w:asciiTheme="minorEastAsia" w:hAnsiTheme="minorEastAsia" w:eastAsiaTheme="minorEastAsia" w:cstheme="minorEastAsia"/>
                <w:sz w:val="24"/>
                <w:szCs w:val="24"/>
              </w:rPr>
            </w:pPr>
          </w:p>
        </w:tc>
        <w:tc>
          <w:tcPr>
            <w:tcW w:w="468" w:type="dxa"/>
            <w:shd w:val="clear" w:color="auto" w:fill="auto"/>
            <w:vAlign w:val="center"/>
          </w:tcPr>
          <w:p w14:paraId="10D4916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437" w:type="dxa"/>
            <w:shd w:val="clear" w:color="auto" w:fill="auto"/>
            <w:vAlign w:val="center"/>
          </w:tcPr>
          <w:p w14:paraId="6115C49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458" w:type="dxa"/>
            <w:shd w:val="clear" w:color="auto" w:fill="auto"/>
            <w:vAlign w:val="center"/>
          </w:tcPr>
          <w:p w14:paraId="0D48D72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500" w:type="dxa"/>
            <w:shd w:val="clear" w:color="auto" w:fill="auto"/>
            <w:vAlign w:val="center"/>
          </w:tcPr>
          <w:p w14:paraId="184E3AF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56" w:type="dxa"/>
            <w:shd w:val="clear" w:color="auto" w:fill="auto"/>
            <w:vAlign w:val="center"/>
          </w:tcPr>
          <w:p w14:paraId="39EFC04F">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455" w:type="dxa"/>
            <w:shd w:val="clear" w:color="auto" w:fill="auto"/>
            <w:vAlign w:val="center"/>
          </w:tcPr>
          <w:p w14:paraId="39B682F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p>
        </w:tc>
        <w:tc>
          <w:tcPr>
            <w:tcW w:w="1916" w:type="dxa"/>
            <w:vMerge w:val="continue"/>
            <w:shd w:val="clear" w:color="auto" w:fill="auto"/>
            <w:vAlign w:val="center"/>
          </w:tcPr>
          <w:p w14:paraId="267AB001">
            <w:pPr>
              <w:rPr>
                <w:rFonts w:asciiTheme="minorEastAsia" w:hAnsiTheme="minorEastAsia" w:eastAsiaTheme="minorEastAsia" w:cstheme="minorEastAsia"/>
                <w:sz w:val="24"/>
                <w:szCs w:val="24"/>
              </w:rPr>
            </w:pPr>
          </w:p>
        </w:tc>
      </w:tr>
      <w:tr w14:paraId="7C11A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exact"/>
          <w:jc w:val="center"/>
        </w:trPr>
        <w:tc>
          <w:tcPr>
            <w:tcW w:w="1141" w:type="dxa"/>
            <w:vMerge w:val="restart"/>
            <w:vAlign w:val="center"/>
          </w:tcPr>
          <w:p w14:paraId="6911DE7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基本素养体系（活动）</w:t>
            </w:r>
          </w:p>
        </w:tc>
        <w:tc>
          <w:tcPr>
            <w:tcW w:w="566" w:type="dxa"/>
            <w:shd w:val="clear" w:color="auto" w:fill="auto"/>
            <w:vAlign w:val="center"/>
          </w:tcPr>
          <w:p w14:paraId="2D29FF5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2361" w:type="dxa"/>
            <w:shd w:val="clear" w:color="auto" w:fill="auto"/>
            <w:vAlign w:val="center"/>
          </w:tcPr>
          <w:p w14:paraId="5801831F">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行为规范准则教育</w:t>
            </w:r>
          </w:p>
        </w:tc>
        <w:tc>
          <w:tcPr>
            <w:tcW w:w="573" w:type="dxa"/>
            <w:shd w:val="clear" w:color="auto" w:fill="auto"/>
            <w:vAlign w:val="center"/>
          </w:tcPr>
          <w:p w14:paraId="4860EC17">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51BDC14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37" w:type="dxa"/>
            <w:shd w:val="clear" w:color="auto" w:fill="auto"/>
            <w:vAlign w:val="center"/>
          </w:tcPr>
          <w:p w14:paraId="72AB2DB2">
            <w:pPr>
              <w:rPr>
                <w:rFonts w:asciiTheme="minorEastAsia" w:hAnsiTheme="minorEastAsia" w:eastAsiaTheme="minorEastAsia" w:cstheme="minorEastAsia"/>
                <w:sz w:val="24"/>
                <w:szCs w:val="24"/>
              </w:rPr>
            </w:pPr>
          </w:p>
        </w:tc>
        <w:tc>
          <w:tcPr>
            <w:tcW w:w="458" w:type="dxa"/>
            <w:shd w:val="clear" w:color="auto" w:fill="auto"/>
            <w:vAlign w:val="center"/>
          </w:tcPr>
          <w:p w14:paraId="5EAFFB46">
            <w:pPr>
              <w:rPr>
                <w:rFonts w:asciiTheme="minorEastAsia" w:hAnsiTheme="minorEastAsia" w:eastAsiaTheme="minorEastAsia" w:cstheme="minorEastAsia"/>
                <w:sz w:val="24"/>
                <w:szCs w:val="24"/>
              </w:rPr>
            </w:pPr>
          </w:p>
        </w:tc>
        <w:tc>
          <w:tcPr>
            <w:tcW w:w="500" w:type="dxa"/>
            <w:shd w:val="clear" w:color="auto" w:fill="auto"/>
            <w:vAlign w:val="center"/>
          </w:tcPr>
          <w:p w14:paraId="55B9BAF0">
            <w:pPr>
              <w:rPr>
                <w:rFonts w:asciiTheme="minorEastAsia" w:hAnsiTheme="minorEastAsia" w:eastAsiaTheme="minorEastAsia" w:cstheme="minorEastAsia"/>
                <w:sz w:val="24"/>
                <w:szCs w:val="24"/>
              </w:rPr>
            </w:pPr>
          </w:p>
        </w:tc>
        <w:tc>
          <w:tcPr>
            <w:tcW w:w="456" w:type="dxa"/>
            <w:shd w:val="clear" w:color="auto" w:fill="auto"/>
            <w:vAlign w:val="center"/>
          </w:tcPr>
          <w:p w14:paraId="31351DF2">
            <w:pPr>
              <w:rPr>
                <w:rFonts w:asciiTheme="minorEastAsia" w:hAnsiTheme="minorEastAsia" w:eastAsiaTheme="minorEastAsia" w:cstheme="minorEastAsia"/>
                <w:sz w:val="24"/>
                <w:szCs w:val="24"/>
              </w:rPr>
            </w:pPr>
          </w:p>
        </w:tc>
        <w:tc>
          <w:tcPr>
            <w:tcW w:w="455" w:type="dxa"/>
            <w:shd w:val="clear" w:color="auto" w:fill="auto"/>
            <w:vAlign w:val="center"/>
          </w:tcPr>
          <w:p w14:paraId="75025446">
            <w:pPr>
              <w:rPr>
                <w:rFonts w:asciiTheme="minorEastAsia" w:hAnsiTheme="minorEastAsia" w:eastAsiaTheme="minorEastAsia" w:cstheme="minorEastAsia"/>
                <w:sz w:val="24"/>
                <w:szCs w:val="24"/>
              </w:rPr>
            </w:pPr>
          </w:p>
        </w:tc>
        <w:tc>
          <w:tcPr>
            <w:tcW w:w="1916" w:type="dxa"/>
            <w:vMerge w:val="restart"/>
            <w:shd w:val="clear" w:color="auto" w:fill="auto"/>
            <w:vAlign w:val="center"/>
          </w:tcPr>
          <w:p w14:paraId="33D0072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学生工作处+各二级学院</w:t>
            </w:r>
          </w:p>
          <w:p w14:paraId="0A325735">
            <w:pPr>
              <w:rPr>
                <w:rFonts w:asciiTheme="minorEastAsia" w:hAnsiTheme="minorEastAsia" w:eastAsiaTheme="minorEastAsia" w:cstheme="minorEastAsia"/>
                <w:sz w:val="24"/>
                <w:szCs w:val="24"/>
              </w:rPr>
            </w:pPr>
          </w:p>
        </w:tc>
      </w:tr>
      <w:tr w14:paraId="25932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exact"/>
          <w:jc w:val="center"/>
        </w:trPr>
        <w:tc>
          <w:tcPr>
            <w:tcW w:w="1141" w:type="dxa"/>
            <w:vMerge w:val="continue"/>
            <w:vAlign w:val="center"/>
          </w:tcPr>
          <w:p w14:paraId="38183417">
            <w:pPr>
              <w:pStyle w:val="17"/>
              <w:rPr>
                <w:rFonts w:asciiTheme="minorEastAsia" w:hAnsiTheme="minorEastAsia" w:eastAsiaTheme="minorEastAsia" w:cstheme="minorEastAsia"/>
                <w:sz w:val="24"/>
                <w:szCs w:val="24"/>
              </w:rPr>
            </w:pPr>
          </w:p>
        </w:tc>
        <w:tc>
          <w:tcPr>
            <w:tcW w:w="566" w:type="dxa"/>
            <w:shd w:val="clear" w:color="auto" w:fill="auto"/>
            <w:vAlign w:val="center"/>
          </w:tcPr>
          <w:p w14:paraId="0F9971FB">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2361" w:type="dxa"/>
            <w:shd w:val="clear" w:color="auto" w:fill="auto"/>
            <w:vAlign w:val="center"/>
          </w:tcPr>
          <w:p w14:paraId="51E461D6">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校情教育与学习管理教育</w:t>
            </w:r>
          </w:p>
        </w:tc>
        <w:tc>
          <w:tcPr>
            <w:tcW w:w="573" w:type="dxa"/>
            <w:shd w:val="clear" w:color="auto" w:fill="auto"/>
            <w:vAlign w:val="center"/>
          </w:tcPr>
          <w:p w14:paraId="02A10CEC">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0371C330">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37" w:type="dxa"/>
            <w:shd w:val="clear" w:color="auto" w:fill="auto"/>
            <w:vAlign w:val="center"/>
          </w:tcPr>
          <w:p w14:paraId="535EBDE1">
            <w:pPr>
              <w:pStyle w:val="17"/>
              <w:rPr>
                <w:rFonts w:asciiTheme="minorEastAsia" w:hAnsiTheme="minorEastAsia" w:eastAsiaTheme="minorEastAsia" w:cstheme="minorEastAsia"/>
                <w:sz w:val="24"/>
                <w:szCs w:val="24"/>
              </w:rPr>
            </w:pPr>
          </w:p>
        </w:tc>
        <w:tc>
          <w:tcPr>
            <w:tcW w:w="458" w:type="dxa"/>
            <w:shd w:val="clear" w:color="auto" w:fill="auto"/>
            <w:vAlign w:val="center"/>
          </w:tcPr>
          <w:p w14:paraId="5DCF4C40">
            <w:pPr>
              <w:pStyle w:val="17"/>
              <w:rPr>
                <w:rFonts w:asciiTheme="minorEastAsia" w:hAnsiTheme="minorEastAsia" w:eastAsiaTheme="minorEastAsia" w:cstheme="minorEastAsia"/>
                <w:sz w:val="24"/>
                <w:szCs w:val="24"/>
              </w:rPr>
            </w:pPr>
          </w:p>
        </w:tc>
        <w:tc>
          <w:tcPr>
            <w:tcW w:w="500" w:type="dxa"/>
            <w:shd w:val="clear" w:color="auto" w:fill="auto"/>
            <w:vAlign w:val="center"/>
          </w:tcPr>
          <w:p w14:paraId="48AAD451">
            <w:pPr>
              <w:pStyle w:val="17"/>
              <w:rPr>
                <w:rFonts w:asciiTheme="minorEastAsia" w:hAnsiTheme="minorEastAsia" w:eastAsiaTheme="minorEastAsia" w:cstheme="minorEastAsia"/>
                <w:sz w:val="24"/>
                <w:szCs w:val="24"/>
              </w:rPr>
            </w:pPr>
          </w:p>
        </w:tc>
        <w:tc>
          <w:tcPr>
            <w:tcW w:w="456" w:type="dxa"/>
            <w:shd w:val="clear" w:color="auto" w:fill="auto"/>
            <w:vAlign w:val="center"/>
          </w:tcPr>
          <w:p w14:paraId="4EF43FB5">
            <w:pPr>
              <w:pStyle w:val="17"/>
              <w:rPr>
                <w:rFonts w:asciiTheme="minorEastAsia" w:hAnsiTheme="minorEastAsia" w:eastAsiaTheme="minorEastAsia" w:cstheme="minorEastAsia"/>
                <w:sz w:val="24"/>
                <w:szCs w:val="24"/>
              </w:rPr>
            </w:pPr>
          </w:p>
        </w:tc>
        <w:tc>
          <w:tcPr>
            <w:tcW w:w="455" w:type="dxa"/>
            <w:shd w:val="clear" w:color="auto" w:fill="auto"/>
            <w:vAlign w:val="center"/>
          </w:tcPr>
          <w:p w14:paraId="7D2D9799">
            <w:pPr>
              <w:pStyle w:val="17"/>
              <w:rPr>
                <w:rFonts w:asciiTheme="minorEastAsia" w:hAnsiTheme="minorEastAsia" w:eastAsiaTheme="minorEastAsia" w:cstheme="minorEastAsia"/>
                <w:sz w:val="24"/>
                <w:szCs w:val="24"/>
              </w:rPr>
            </w:pPr>
          </w:p>
        </w:tc>
        <w:tc>
          <w:tcPr>
            <w:tcW w:w="1916" w:type="dxa"/>
            <w:vMerge w:val="continue"/>
            <w:shd w:val="clear" w:color="auto" w:fill="auto"/>
            <w:vAlign w:val="center"/>
          </w:tcPr>
          <w:p w14:paraId="2B8FEAF2">
            <w:pPr>
              <w:pStyle w:val="17"/>
              <w:rPr>
                <w:rFonts w:asciiTheme="minorEastAsia" w:hAnsiTheme="minorEastAsia" w:eastAsiaTheme="minorEastAsia" w:cstheme="minorEastAsia"/>
                <w:sz w:val="24"/>
                <w:szCs w:val="24"/>
              </w:rPr>
            </w:pPr>
          </w:p>
        </w:tc>
      </w:tr>
      <w:tr w14:paraId="72270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exact"/>
          <w:jc w:val="center"/>
        </w:trPr>
        <w:tc>
          <w:tcPr>
            <w:tcW w:w="1141" w:type="dxa"/>
            <w:vMerge w:val="continue"/>
            <w:vAlign w:val="center"/>
          </w:tcPr>
          <w:p w14:paraId="398BEE85">
            <w:pPr>
              <w:pStyle w:val="17"/>
              <w:rPr>
                <w:rFonts w:asciiTheme="minorEastAsia" w:hAnsiTheme="minorEastAsia" w:eastAsiaTheme="minorEastAsia" w:cstheme="minorEastAsia"/>
                <w:sz w:val="24"/>
                <w:szCs w:val="24"/>
              </w:rPr>
            </w:pPr>
          </w:p>
        </w:tc>
        <w:tc>
          <w:tcPr>
            <w:tcW w:w="566" w:type="dxa"/>
            <w:shd w:val="clear" w:color="auto" w:fill="auto"/>
            <w:vAlign w:val="center"/>
          </w:tcPr>
          <w:p w14:paraId="06C1605B">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2361" w:type="dxa"/>
            <w:shd w:val="clear" w:color="auto" w:fill="auto"/>
            <w:vAlign w:val="center"/>
          </w:tcPr>
          <w:p w14:paraId="61EB1E0E">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安全教育</w:t>
            </w:r>
          </w:p>
        </w:tc>
        <w:tc>
          <w:tcPr>
            <w:tcW w:w="573" w:type="dxa"/>
            <w:shd w:val="clear" w:color="auto" w:fill="auto"/>
            <w:vAlign w:val="center"/>
          </w:tcPr>
          <w:p w14:paraId="1BAC843F">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333753CE">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37" w:type="dxa"/>
            <w:shd w:val="clear" w:color="auto" w:fill="auto"/>
            <w:vAlign w:val="center"/>
          </w:tcPr>
          <w:p w14:paraId="765017B6">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8" w:type="dxa"/>
            <w:shd w:val="clear" w:color="auto" w:fill="auto"/>
            <w:vAlign w:val="center"/>
          </w:tcPr>
          <w:p w14:paraId="58D9351A">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500" w:type="dxa"/>
            <w:shd w:val="clear" w:color="auto" w:fill="auto"/>
            <w:vAlign w:val="center"/>
          </w:tcPr>
          <w:p w14:paraId="7D5FC359">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6" w:type="dxa"/>
            <w:shd w:val="clear" w:color="auto" w:fill="auto"/>
            <w:vAlign w:val="center"/>
          </w:tcPr>
          <w:p w14:paraId="67B12A86">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5" w:type="dxa"/>
            <w:shd w:val="clear" w:color="auto" w:fill="auto"/>
            <w:vAlign w:val="center"/>
          </w:tcPr>
          <w:p w14:paraId="0C295A36">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1916" w:type="dxa"/>
            <w:vMerge w:val="continue"/>
            <w:shd w:val="clear" w:color="auto" w:fill="auto"/>
            <w:vAlign w:val="center"/>
          </w:tcPr>
          <w:p w14:paraId="7265D328">
            <w:pPr>
              <w:pStyle w:val="17"/>
              <w:rPr>
                <w:rFonts w:asciiTheme="minorEastAsia" w:hAnsiTheme="minorEastAsia" w:eastAsiaTheme="minorEastAsia" w:cstheme="minorEastAsia"/>
                <w:sz w:val="24"/>
                <w:szCs w:val="24"/>
              </w:rPr>
            </w:pPr>
          </w:p>
        </w:tc>
      </w:tr>
      <w:tr w14:paraId="52A73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1141" w:type="dxa"/>
            <w:vMerge w:val="continue"/>
            <w:vAlign w:val="center"/>
          </w:tcPr>
          <w:p w14:paraId="1517D3D6">
            <w:pPr>
              <w:pStyle w:val="17"/>
              <w:rPr>
                <w:rFonts w:asciiTheme="minorEastAsia" w:hAnsiTheme="minorEastAsia" w:eastAsiaTheme="minorEastAsia" w:cstheme="minorEastAsia"/>
                <w:sz w:val="24"/>
                <w:szCs w:val="24"/>
              </w:rPr>
            </w:pPr>
          </w:p>
        </w:tc>
        <w:tc>
          <w:tcPr>
            <w:tcW w:w="566" w:type="dxa"/>
            <w:shd w:val="clear" w:color="auto" w:fill="auto"/>
            <w:vAlign w:val="center"/>
          </w:tcPr>
          <w:p w14:paraId="7D01903A">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2361" w:type="dxa"/>
            <w:shd w:val="clear" w:color="auto" w:fill="auto"/>
            <w:vAlign w:val="center"/>
          </w:tcPr>
          <w:p w14:paraId="409AEFE5">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适应教育</w:t>
            </w:r>
          </w:p>
        </w:tc>
        <w:tc>
          <w:tcPr>
            <w:tcW w:w="573" w:type="dxa"/>
            <w:shd w:val="clear" w:color="auto" w:fill="auto"/>
            <w:vAlign w:val="center"/>
          </w:tcPr>
          <w:p w14:paraId="67544B52">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2B53CAF4">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37" w:type="dxa"/>
            <w:shd w:val="clear" w:color="auto" w:fill="auto"/>
            <w:vAlign w:val="center"/>
          </w:tcPr>
          <w:p w14:paraId="6CD96229">
            <w:pPr>
              <w:pStyle w:val="17"/>
              <w:rPr>
                <w:rFonts w:asciiTheme="minorEastAsia" w:hAnsiTheme="minorEastAsia" w:eastAsiaTheme="minorEastAsia" w:cstheme="minorEastAsia"/>
                <w:sz w:val="24"/>
                <w:szCs w:val="24"/>
              </w:rPr>
            </w:pPr>
          </w:p>
        </w:tc>
        <w:tc>
          <w:tcPr>
            <w:tcW w:w="458" w:type="dxa"/>
            <w:shd w:val="clear" w:color="auto" w:fill="auto"/>
            <w:vAlign w:val="center"/>
          </w:tcPr>
          <w:p w14:paraId="40EDA01E">
            <w:pPr>
              <w:pStyle w:val="17"/>
              <w:rPr>
                <w:rFonts w:asciiTheme="minorEastAsia" w:hAnsiTheme="minorEastAsia" w:eastAsiaTheme="minorEastAsia" w:cstheme="minorEastAsia"/>
                <w:sz w:val="24"/>
                <w:szCs w:val="24"/>
              </w:rPr>
            </w:pPr>
          </w:p>
        </w:tc>
        <w:tc>
          <w:tcPr>
            <w:tcW w:w="500" w:type="dxa"/>
            <w:shd w:val="clear" w:color="auto" w:fill="auto"/>
            <w:vAlign w:val="center"/>
          </w:tcPr>
          <w:p w14:paraId="04448B40">
            <w:pPr>
              <w:pStyle w:val="17"/>
              <w:rPr>
                <w:rFonts w:asciiTheme="minorEastAsia" w:hAnsiTheme="minorEastAsia" w:eastAsiaTheme="minorEastAsia" w:cstheme="minorEastAsia"/>
                <w:sz w:val="24"/>
                <w:szCs w:val="24"/>
              </w:rPr>
            </w:pPr>
          </w:p>
        </w:tc>
        <w:tc>
          <w:tcPr>
            <w:tcW w:w="456" w:type="dxa"/>
            <w:shd w:val="clear" w:color="auto" w:fill="auto"/>
            <w:vAlign w:val="center"/>
          </w:tcPr>
          <w:p w14:paraId="318F317B">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5" w:type="dxa"/>
            <w:shd w:val="clear" w:color="auto" w:fill="auto"/>
            <w:vAlign w:val="center"/>
          </w:tcPr>
          <w:p w14:paraId="27B01FC1">
            <w:pPr>
              <w:pStyle w:val="17"/>
              <w:rPr>
                <w:rFonts w:asciiTheme="minorEastAsia" w:hAnsiTheme="minorEastAsia" w:eastAsiaTheme="minorEastAsia" w:cstheme="minorEastAsia"/>
                <w:sz w:val="24"/>
                <w:szCs w:val="24"/>
              </w:rPr>
            </w:pPr>
          </w:p>
        </w:tc>
        <w:tc>
          <w:tcPr>
            <w:tcW w:w="1916" w:type="dxa"/>
            <w:vMerge w:val="continue"/>
            <w:shd w:val="clear" w:color="auto" w:fill="auto"/>
            <w:vAlign w:val="center"/>
          </w:tcPr>
          <w:p w14:paraId="21A67DF1">
            <w:pPr>
              <w:pStyle w:val="17"/>
              <w:rPr>
                <w:rFonts w:asciiTheme="minorEastAsia" w:hAnsiTheme="minorEastAsia" w:eastAsiaTheme="minorEastAsia" w:cstheme="minorEastAsia"/>
                <w:sz w:val="24"/>
                <w:szCs w:val="24"/>
              </w:rPr>
            </w:pPr>
          </w:p>
        </w:tc>
      </w:tr>
      <w:tr w14:paraId="6E346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exact"/>
          <w:jc w:val="center"/>
        </w:trPr>
        <w:tc>
          <w:tcPr>
            <w:tcW w:w="1141" w:type="dxa"/>
            <w:vMerge w:val="continue"/>
            <w:vAlign w:val="center"/>
          </w:tcPr>
          <w:p w14:paraId="6828648A">
            <w:pPr>
              <w:pStyle w:val="17"/>
              <w:rPr>
                <w:rFonts w:asciiTheme="minorEastAsia" w:hAnsiTheme="minorEastAsia" w:eastAsiaTheme="minorEastAsia" w:cstheme="minorEastAsia"/>
                <w:sz w:val="24"/>
                <w:szCs w:val="24"/>
              </w:rPr>
            </w:pPr>
          </w:p>
        </w:tc>
        <w:tc>
          <w:tcPr>
            <w:tcW w:w="566" w:type="dxa"/>
            <w:shd w:val="clear" w:color="auto" w:fill="auto"/>
            <w:vAlign w:val="center"/>
          </w:tcPr>
          <w:p w14:paraId="12A63B05">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2361" w:type="dxa"/>
            <w:shd w:val="clear" w:color="auto" w:fill="auto"/>
            <w:vAlign w:val="center"/>
          </w:tcPr>
          <w:p w14:paraId="314E7371">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励志教育</w:t>
            </w:r>
          </w:p>
        </w:tc>
        <w:tc>
          <w:tcPr>
            <w:tcW w:w="573" w:type="dxa"/>
            <w:shd w:val="clear" w:color="auto" w:fill="auto"/>
            <w:vAlign w:val="center"/>
          </w:tcPr>
          <w:p w14:paraId="08735303">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0A96CADB">
            <w:pPr>
              <w:pStyle w:val="17"/>
              <w:rPr>
                <w:rFonts w:asciiTheme="minorEastAsia" w:hAnsiTheme="minorEastAsia" w:eastAsiaTheme="minorEastAsia" w:cstheme="minorEastAsia"/>
                <w:sz w:val="24"/>
                <w:szCs w:val="24"/>
              </w:rPr>
            </w:pPr>
          </w:p>
        </w:tc>
        <w:tc>
          <w:tcPr>
            <w:tcW w:w="437" w:type="dxa"/>
            <w:shd w:val="clear" w:color="auto" w:fill="auto"/>
            <w:vAlign w:val="center"/>
          </w:tcPr>
          <w:p w14:paraId="73D09111">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8" w:type="dxa"/>
            <w:shd w:val="clear" w:color="auto" w:fill="auto"/>
            <w:vAlign w:val="center"/>
          </w:tcPr>
          <w:p w14:paraId="306CCD65">
            <w:pPr>
              <w:pStyle w:val="17"/>
              <w:rPr>
                <w:rFonts w:asciiTheme="minorEastAsia" w:hAnsiTheme="minorEastAsia" w:eastAsiaTheme="minorEastAsia" w:cstheme="minorEastAsia"/>
                <w:sz w:val="24"/>
                <w:szCs w:val="24"/>
              </w:rPr>
            </w:pPr>
          </w:p>
        </w:tc>
        <w:tc>
          <w:tcPr>
            <w:tcW w:w="500" w:type="dxa"/>
            <w:shd w:val="clear" w:color="auto" w:fill="auto"/>
            <w:vAlign w:val="center"/>
          </w:tcPr>
          <w:p w14:paraId="71FDE464">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6" w:type="dxa"/>
            <w:shd w:val="clear" w:color="auto" w:fill="auto"/>
            <w:vAlign w:val="center"/>
          </w:tcPr>
          <w:p w14:paraId="13B55478">
            <w:pPr>
              <w:pStyle w:val="17"/>
              <w:rPr>
                <w:rFonts w:asciiTheme="minorEastAsia" w:hAnsiTheme="minorEastAsia" w:eastAsiaTheme="minorEastAsia" w:cstheme="minorEastAsia"/>
                <w:sz w:val="24"/>
                <w:szCs w:val="24"/>
              </w:rPr>
            </w:pPr>
          </w:p>
        </w:tc>
        <w:tc>
          <w:tcPr>
            <w:tcW w:w="455" w:type="dxa"/>
            <w:shd w:val="clear" w:color="auto" w:fill="auto"/>
            <w:vAlign w:val="center"/>
          </w:tcPr>
          <w:p w14:paraId="460E73EF">
            <w:pPr>
              <w:pStyle w:val="17"/>
              <w:rPr>
                <w:rFonts w:asciiTheme="minorEastAsia" w:hAnsiTheme="minorEastAsia" w:eastAsiaTheme="minorEastAsia" w:cstheme="minorEastAsia"/>
                <w:sz w:val="24"/>
                <w:szCs w:val="24"/>
              </w:rPr>
            </w:pPr>
          </w:p>
        </w:tc>
        <w:tc>
          <w:tcPr>
            <w:tcW w:w="1916" w:type="dxa"/>
            <w:vMerge w:val="continue"/>
            <w:shd w:val="clear" w:color="auto" w:fill="auto"/>
            <w:vAlign w:val="center"/>
          </w:tcPr>
          <w:p w14:paraId="6BD24181">
            <w:pPr>
              <w:pStyle w:val="17"/>
              <w:rPr>
                <w:rFonts w:asciiTheme="minorEastAsia" w:hAnsiTheme="minorEastAsia" w:eastAsiaTheme="minorEastAsia" w:cstheme="minorEastAsia"/>
                <w:sz w:val="24"/>
                <w:szCs w:val="24"/>
              </w:rPr>
            </w:pPr>
          </w:p>
        </w:tc>
      </w:tr>
      <w:tr w14:paraId="7838A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exact"/>
          <w:jc w:val="center"/>
        </w:trPr>
        <w:tc>
          <w:tcPr>
            <w:tcW w:w="1141" w:type="dxa"/>
            <w:vMerge w:val="continue"/>
            <w:vAlign w:val="center"/>
          </w:tcPr>
          <w:p w14:paraId="421B5556">
            <w:pPr>
              <w:pStyle w:val="17"/>
              <w:rPr>
                <w:rFonts w:asciiTheme="minorEastAsia" w:hAnsiTheme="minorEastAsia" w:eastAsiaTheme="minorEastAsia" w:cstheme="minorEastAsia"/>
                <w:sz w:val="24"/>
                <w:szCs w:val="24"/>
              </w:rPr>
            </w:pPr>
          </w:p>
        </w:tc>
        <w:tc>
          <w:tcPr>
            <w:tcW w:w="566" w:type="dxa"/>
            <w:shd w:val="clear" w:color="auto" w:fill="auto"/>
            <w:vAlign w:val="center"/>
          </w:tcPr>
          <w:p w14:paraId="6052CF19">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p>
        </w:tc>
        <w:tc>
          <w:tcPr>
            <w:tcW w:w="2361" w:type="dxa"/>
            <w:shd w:val="clear" w:color="auto" w:fill="auto"/>
            <w:vAlign w:val="center"/>
          </w:tcPr>
          <w:p w14:paraId="5B2B0484">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感恩教育</w:t>
            </w:r>
          </w:p>
        </w:tc>
        <w:tc>
          <w:tcPr>
            <w:tcW w:w="573" w:type="dxa"/>
            <w:shd w:val="clear" w:color="auto" w:fill="auto"/>
            <w:vAlign w:val="center"/>
          </w:tcPr>
          <w:p w14:paraId="44F1AC25">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66FD69CF">
            <w:pPr>
              <w:pStyle w:val="17"/>
              <w:rPr>
                <w:rFonts w:asciiTheme="minorEastAsia" w:hAnsiTheme="minorEastAsia" w:eastAsiaTheme="minorEastAsia" w:cstheme="minorEastAsia"/>
                <w:sz w:val="24"/>
                <w:szCs w:val="24"/>
              </w:rPr>
            </w:pPr>
          </w:p>
        </w:tc>
        <w:tc>
          <w:tcPr>
            <w:tcW w:w="437" w:type="dxa"/>
            <w:shd w:val="clear" w:color="auto" w:fill="auto"/>
            <w:vAlign w:val="center"/>
          </w:tcPr>
          <w:p w14:paraId="30655D81">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8" w:type="dxa"/>
            <w:shd w:val="clear" w:color="auto" w:fill="auto"/>
            <w:vAlign w:val="center"/>
          </w:tcPr>
          <w:p w14:paraId="145960D2">
            <w:pPr>
              <w:pStyle w:val="17"/>
              <w:rPr>
                <w:rFonts w:asciiTheme="minorEastAsia" w:hAnsiTheme="minorEastAsia" w:eastAsiaTheme="minorEastAsia" w:cstheme="minorEastAsia"/>
                <w:sz w:val="24"/>
                <w:szCs w:val="24"/>
              </w:rPr>
            </w:pPr>
          </w:p>
        </w:tc>
        <w:tc>
          <w:tcPr>
            <w:tcW w:w="500" w:type="dxa"/>
            <w:shd w:val="clear" w:color="auto" w:fill="auto"/>
            <w:vAlign w:val="center"/>
          </w:tcPr>
          <w:p w14:paraId="3D0EEAA0">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6" w:type="dxa"/>
            <w:shd w:val="clear" w:color="auto" w:fill="auto"/>
            <w:vAlign w:val="center"/>
          </w:tcPr>
          <w:p w14:paraId="7EC2C923">
            <w:pPr>
              <w:pStyle w:val="17"/>
              <w:rPr>
                <w:rFonts w:asciiTheme="minorEastAsia" w:hAnsiTheme="minorEastAsia" w:eastAsiaTheme="minorEastAsia" w:cstheme="minorEastAsia"/>
                <w:sz w:val="24"/>
                <w:szCs w:val="24"/>
              </w:rPr>
            </w:pPr>
          </w:p>
        </w:tc>
        <w:tc>
          <w:tcPr>
            <w:tcW w:w="455" w:type="dxa"/>
            <w:shd w:val="clear" w:color="auto" w:fill="auto"/>
            <w:vAlign w:val="center"/>
          </w:tcPr>
          <w:p w14:paraId="0AE1973E">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1916" w:type="dxa"/>
            <w:vMerge w:val="continue"/>
            <w:shd w:val="clear" w:color="auto" w:fill="auto"/>
            <w:vAlign w:val="center"/>
          </w:tcPr>
          <w:p w14:paraId="78E2C500">
            <w:pPr>
              <w:pStyle w:val="17"/>
              <w:rPr>
                <w:rFonts w:asciiTheme="minorEastAsia" w:hAnsiTheme="minorEastAsia" w:eastAsiaTheme="minorEastAsia" w:cstheme="minorEastAsia"/>
                <w:sz w:val="24"/>
                <w:szCs w:val="24"/>
              </w:rPr>
            </w:pPr>
          </w:p>
        </w:tc>
      </w:tr>
      <w:tr w14:paraId="4F536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1141" w:type="dxa"/>
            <w:vMerge w:val="continue"/>
            <w:vAlign w:val="center"/>
          </w:tcPr>
          <w:p w14:paraId="4CC7E80A">
            <w:pPr>
              <w:pStyle w:val="17"/>
              <w:rPr>
                <w:rFonts w:asciiTheme="minorEastAsia" w:hAnsiTheme="minorEastAsia" w:eastAsiaTheme="minorEastAsia" w:cstheme="minorEastAsia"/>
                <w:sz w:val="24"/>
                <w:szCs w:val="24"/>
              </w:rPr>
            </w:pPr>
          </w:p>
        </w:tc>
        <w:tc>
          <w:tcPr>
            <w:tcW w:w="566" w:type="dxa"/>
            <w:shd w:val="clear" w:color="auto" w:fill="auto"/>
            <w:vAlign w:val="center"/>
          </w:tcPr>
          <w:p w14:paraId="20BFF6AB">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w:t>
            </w:r>
          </w:p>
        </w:tc>
        <w:tc>
          <w:tcPr>
            <w:tcW w:w="2361" w:type="dxa"/>
            <w:shd w:val="clear" w:color="auto" w:fill="auto"/>
            <w:vAlign w:val="center"/>
          </w:tcPr>
          <w:p w14:paraId="52913D63">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诚信教育</w:t>
            </w:r>
          </w:p>
        </w:tc>
        <w:tc>
          <w:tcPr>
            <w:tcW w:w="573" w:type="dxa"/>
            <w:shd w:val="clear" w:color="auto" w:fill="auto"/>
            <w:vAlign w:val="center"/>
          </w:tcPr>
          <w:p w14:paraId="6B304887">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21665AAF">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37" w:type="dxa"/>
            <w:shd w:val="clear" w:color="auto" w:fill="auto"/>
            <w:vAlign w:val="center"/>
          </w:tcPr>
          <w:p w14:paraId="18679C28">
            <w:pPr>
              <w:pStyle w:val="17"/>
              <w:rPr>
                <w:rFonts w:asciiTheme="minorEastAsia" w:hAnsiTheme="minorEastAsia" w:eastAsiaTheme="minorEastAsia" w:cstheme="minorEastAsia"/>
                <w:sz w:val="24"/>
                <w:szCs w:val="24"/>
              </w:rPr>
            </w:pPr>
          </w:p>
        </w:tc>
        <w:tc>
          <w:tcPr>
            <w:tcW w:w="458" w:type="dxa"/>
            <w:shd w:val="clear" w:color="auto" w:fill="auto"/>
            <w:vAlign w:val="center"/>
          </w:tcPr>
          <w:p w14:paraId="5DC2580D">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500" w:type="dxa"/>
            <w:shd w:val="clear" w:color="auto" w:fill="auto"/>
            <w:vAlign w:val="center"/>
          </w:tcPr>
          <w:p w14:paraId="5002FB5A">
            <w:pPr>
              <w:pStyle w:val="17"/>
              <w:rPr>
                <w:rFonts w:asciiTheme="minorEastAsia" w:hAnsiTheme="minorEastAsia" w:eastAsiaTheme="minorEastAsia" w:cstheme="minorEastAsia"/>
                <w:sz w:val="24"/>
                <w:szCs w:val="24"/>
              </w:rPr>
            </w:pPr>
          </w:p>
        </w:tc>
        <w:tc>
          <w:tcPr>
            <w:tcW w:w="456" w:type="dxa"/>
            <w:shd w:val="clear" w:color="auto" w:fill="auto"/>
            <w:vAlign w:val="center"/>
          </w:tcPr>
          <w:p w14:paraId="1F6978CA">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5" w:type="dxa"/>
            <w:shd w:val="clear" w:color="auto" w:fill="auto"/>
            <w:vAlign w:val="center"/>
          </w:tcPr>
          <w:p w14:paraId="589F7F6D">
            <w:pPr>
              <w:pStyle w:val="17"/>
              <w:rPr>
                <w:rFonts w:asciiTheme="minorEastAsia" w:hAnsiTheme="minorEastAsia" w:eastAsiaTheme="minorEastAsia" w:cstheme="minorEastAsia"/>
                <w:sz w:val="24"/>
                <w:szCs w:val="24"/>
              </w:rPr>
            </w:pPr>
          </w:p>
        </w:tc>
        <w:tc>
          <w:tcPr>
            <w:tcW w:w="1916" w:type="dxa"/>
            <w:vMerge w:val="continue"/>
            <w:shd w:val="clear" w:color="auto" w:fill="auto"/>
            <w:vAlign w:val="center"/>
          </w:tcPr>
          <w:p w14:paraId="30C64E6B">
            <w:pPr>
              <w:pStyle w:val="17"/>
              <w:rPr>
                <w:rFonts w:asciiTheme="minorEastAsia" w:hAnsiTheme="minorEastAsia" w:eastAsiaTheme="minorEastAsia" w:cstheme="minorEastAsia"/>
                <w:sz w:val="24"/>
                <w:szCs w:val="24"/>
              </w:rPr>
            </w:pPr>
          </w:p>
        </w:tc>
      </w:tr>
      <w:tr w14:paraId="49028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1141" w:type="dxa"/>
            <w:vMerge w:val="continue"/>
            <w:vAlign w:val="center"/>
          </w:tcPr>
          <w:p w14:paraId="01B16C87">
            <w:pPr>
              <w:pStyle w:val="17"/>
              <w:rPr>
                <w:rFonts w:asciiTheme="minorEastAsia" w:hAnsiTheme="minorEastAsia" w:eastAsiaTheme="minorEastAsia" w:cstheme="minorEastAsia"/>
                <w:sz w:val="24"/>
                <w:szCs w:val="24"/>
              </w:rPr>
            </w:pPr>
          </w:p>
        </w:tc>
        <w:tc>
          <w:tcPr>
            <w:tcW w:w="566" w:type="dxa"/>
            <w:shd w:val="clear" w:color="auto" w:fill="auto"/>
            <w:vAlign w:val="center"/>
          </w:tcPr>
          <w:p w14:paraId="2B57E654">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p>
        </w:tc>
        <w:tc>
          <w:tcPr>
            <w:tcW w:w="2361" w:type="dxa"/>
            <w:shd w:val="clear" w:color="auto" w:fill="auto"/>
            <w:vAlign w:val="center"/>
          </w:tcPr>
          <w:p w14:paraId="432491B6">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5.25心理健康教育活动</w:t>
            </w:r>
          </w:p>
        </w:tc>
        <w:tc>
          <w:tcPr>
            <w:tcW w:w="573" w:type="dxa"/>
            <w:shd w:val="clear" w:color="auto" w:fill="auto"/>
            <w:vAlign w:val="center"/>
          </w:tcPr>
          <w:p w14:paraId="59E781F3">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04D6C22F">
            <w:pPr>
              <w:pStyle w:val="17"/>
              <w:rPr>
                <w:rFonts w:asciiTheme="minorEastAsia" w:hAnsiTheme="minorEastAsia" w:eastAsiaTheme="minorEastAsia" w:cstheme="minorEastAsia"/>
                <w:sz w:val="24"/>
                <w:szCs w:val="24"/>
              </w:rPr>
            </w:pPr>
          </w:p>
        </w:tc>
        <w:tc>
          <w:tcPr>
            <w:tcW w:w="437" w:type="dxa"/>
            <w:shd w:val="clear" w:color="auto" w:fill="auto"/>
            <w:vAlign w:val="center"/>
          </w:tcPr>
          <w:p w14:paraId="28A9466B">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8" w:type="dxa"/>
            <w:shd w:val="clear" w:color="auto" w:fill="auto"/>
            <w:vAlign w:val="center"/>
          </w:tcPr>
          <w:p w14:paraId="0F6FF2AD">
            <w:pPr>
              <w:pStyle w:val="17"/>
              <w:rPr>
                <w:rFonts w:asciiTheme="minorEastAsia" w:hAnsiTheme="minorEastAsia" w:eastAsiaTheme="minorEastAsia" w:cstheme="minorEastAsia"/>
                <w:sz w:val="24"/>
                <w:szCs w:val="24"/>
              </w:rPr>
            </w:pPr>
          </w:p>
        </w:tc>
        <w:tc>
          <w:tcPr>
            <w:tcW w:w="500" w:type="dxa"/>
            <w:shd w:val="clear" w:color="auto" w:fill="auto"/>
            <w:vAlign w:val="center"/>
          </w:tcPr>
          <w:p w14:paraId="0B2B3F8B">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6" w:type="dxa"/>
            <w:shd w:val="clear" w:color="auto" w:fill="auto"/>
            <w:vAlign w:val="center"/>
          </w:tcPr>
          <w:p w14:paraId="3C6AF6F1">
            <w:pPr>
              <w:pStyle w:val="17"/>
              <w:rPr>
                <w:rFonts w:asciiTheme="minorEastAsia" w:hAnsiTheme="minorEastAsia" w:eastAsiaTheme="minorEastAsia" w:cstheme="minorEastAsia"/>
                <w:sz w:val="24"/>
                <w:szCs w:val="24"/>
              </w:rPr>
            </w:pPr>
          </w:p>
        </w:tc>
        <w:tc>
          <w:tcPr>
            <w:tcW w:w="455" w:type="dxa"/>
            <w:shd w:val="clear" w:color="auto" w:fill="auto"/>
            <w:vAlign w:val="center"/>
          </w:tcPr>
          <w:p w14:paraId="38ACD4BE">
            <w:pPr>
              <w:pStyle w:val="17"/>
              <w:rPr>
                <w:rFonts w:asciiTheme="minorEastAsia" w:hAnsiTheme="minorEastAsia" w:eastAsiaTheme="minorEastAsia" w:cstheme="minorEastAsia"/>
                <w:sz w:val="24"/>
                <w:szCs w:val="24"/>
              </w:rPr>
            </w:pPr>
          </w:p>
        </w:tc>
        <w:tc>
          <w:tcPr>
            <w:tcW w:w="1916" w:type="dxa"/>
            <w:vMerge w:val="continue"/>
            <w:shd w:val="clear" w:color="auto" w:fill="auto"/>
            <w:vAlign w:val="center"/>
          </w:tcPr>
          <w:p w14:paraId="10325449">
            <w:pPr>
              <w:pStyle w:val="17"/>
              <w:rPr>
                <w:rFonts w:asciiTheme="minorEastAsia" w:hAnsiTheme="minorEastAsia" w:eastAsiaTheme="minorEastAsia" w:cstheme="minorEastAsia"/>
                <w:sz w:val="24"/>
                <w:szCs w:val="24"/>
              </w:rPr>
            </w:pPr>
          </w:p>
        </w:tc>
      </w:tr>
      <w:tr w14:paraId="7BA50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1141" w:type="dxa"/>
            <w:vMerge w:val="continue"/>
            <w:vAlign w:val="center"/>
          </w:tcPr>
          <w:p w14:paraId="7D66EA75">
            <w:pPr>
              <w:pStyle w:val="17"/>
              <w:rPr>
                <w:rFonts w:asciiTheme="minorEastAsia" w:hAnsiTheme="minorEastAsia" w:eastAsiaTheme="minorEastAsia" w:cstheme="minorEastAsia"/>
                <w:sz w:val="24"/>
                <w:szCs w:val="24"/>
              </w:rPr>
            </w:pPr>
          </w:p>
        </w:tc>
        <w:tc>
          <w:tcPr>
            <w:tcW w:w="566" w:type="dxa"/>
            <w:shd w:val="clear" w:color="auto" w:fill="auto"/>
            <w:vAlign w:val="center"/>
          </w:tcPr>
          <w:p w14:paraId="45ECFAB2">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w:t>
            </w:r>
          </w:p>
        </w:tc>
        <w:tc>
          <w:tcPr>
            <w:tcW w:w="2361" w:type="dxa"/>
            <w:shd w:val="clear" w:color="auto" w:fill="auto"/>
            <w:vAlign w:val="center"/>
          </w:tcPr>
          <w:p w14:paraId="67F7212A">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素质大讲堂讲座</w:t>
            </w:r>
          </w:p>
        </w:tc>
        <w:tc>
          <w:tcPr>
            <w:tcW w:w="573" w:type="dxa"/>
            <w:shd w:val="clear" w:color="auto" w:fill="auto"/>
            <w:vAlign w:val="center"/>
          </w:tcPr>
          <w:p w14:paraId="405810C5">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2774" w:type="dxa"/>
            <w:gridSpan w:val="6"/>
            <w:shd w:val="clear" w:color="auto" w:fill="auto"/>
            <w:vAlign w:val="center"/>
          </w:tcPr>
          <w:p w14:paraId="4EFA5E0C">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每个学院每个学期2次</w:t>
            </w:r>
          </w:p>
        </w:tc>
        <w:tc>
          <w:tcPr>
            <w:tcW w:w="1916" w:type="dxa"/>
            <w:vMerge w:val="continue"/>
            <w:shd w:val="clear" w:color="auto" w:fill="auto"/>
            <w:vAlign w:val="center"/>
          </w:tcPr>
          <w:p w14:paraId="054D3EC0">
            <w:pPr>
              <w:pStyle w:val="17"/>
              <w:rPr>
                <w:rFonts w:asciiTheme="minorEastAsia" w:hAnsiTheme="minorEastAsia" w:eastAsiaTheme="minorEastAsia" w:cstheme="minorEastAsia"/>
                <w:sz w:val="24"/>
                <w:szCs w:val="24"/>
              </w:rPr>
            </w:pPr>
          </w:p>
        </w:tc>
      </w:tr>
      <w:tr w14:paraId="45DEC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1141" w:type="dxa"/>
            <w:vMerge w:val="continue"/>
            <w:vAlign w:val="center"/>
          </w:tcPr>
          <w:p w14:paraId="41DF4135">
            <w:pPr>
              <w:pStyle w:val="17"/>
              <w:rPr>
                <w:rFonts w:asciiTheme="minorEastAsia" w:hAnsiTheme="minorEastAsia" w:eastAsiaTheme="minorEastAsia" w:cstheme="minorEastAsia"/>
                <w:sz w:val="24"/>
                <w:szCs w:val="24"/>
              </w:rPr>
            </w:pPr>
          </w:p>
        </w:tc>
        <w:tc>
          <w:tcPr>
            <w:tcW w:w="566" w:type="dxa"/>
            <w:shd w:val="clear" w:color="auto" w:fill="auto"/>
            <w:vAlign w:val="center"/>
          </w:tcPr>
          <w:p w14:paraId="71631AC2">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w:t>
            </w:r>
          </w:p>
        </w:tc>
        <w:tc>
          <w:tcPr>
            <w:tcW w:w="2361" w:type="dxa"/>
            <w:shd w:val="clear" w:color="auto" w:fill="auto"/>
            <w:vAlign w:val="center"/>
          </w:tcPr>
          <w:p w14:paraId="6A8CE87C">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心理健康团体辅导</w:t>
            </w:r>
          </w:p>
        </w:tc>
        <w:tc>
          <w:tcPr>
            <w:tcW w:w="573" w:type="dxa"/>
            <w:shd w:val="clear" w:color="auto" w:fill="auto"/>
            <w:vAlign w:val="center"/>
          </w:tcPr>
          <w:p w14:paraId="2EFF8AE9">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020B7785">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37" w:type="dxa"/>
            <w:shd w:val="clear" w:color="auto" w:fill="auto"/>
            <w:vAlign w:val="center"/>
          </w:tcPr>
          <w:p w14:paraId="401705B7">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8" w:type="dxa"/>
            <w:shd w:val="clear" w:color="auto" w:fill="auto"/>
            <w:vAlign w:val="center"/>
          </w:tcPr>
          <w:p w14:paraId="5C3A1CFF">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500" w:type="dxa"/>
            <w:shd w:val="clear" w:color="auto" w:fill="auto"/>
            <w:vAlign w:val="center"/>
          </w:tcPr>
          <w:p w14:paraId="65A7AD09">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6" w:type="dxa"/>
            <w:shd w:val="clear" w:color="auto" w:fill="auto"/>
            <w:vAlign w:val="center"/>
          </w:tcPr>
          <w:p w14:paraId="7207463B">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5" w:type="dxa"/>
            <w:shd w:val="clear" w:color="auto" w:fill="auto"/>
            <w:vAlign w:val="center"/>
          </w:tcPr>
          <w:p w14:paraId="6409C4B7">
            <w:pPr>
              <w:pStyle w:val="17"/>
              <w:rPr>
                <w:rFonts w:asciiTheme="minorEastAsia" w:hAnsiTheme="minorEastAsia" w:eastAsiaTheme="minorEastAsia" w:cstheme="minorEastAsia"/>
                <w:sz w:val="24"/>
                <w:szCs w:val="24"/>
              </w:rPr>
            </w:pPr>
          </w:p>
        </w:tc>
        <w:tc>
          <w:tcPr>
            <w:tcW w:w="1916" w:type="dxa"/>
            <w:vMerge w:val="continue"/>
            <w:shd w:val="clear" w:color="auto" w:fill="auto"/>
            <w:vAlign w:val="center"/>
          </w:tcPr>
          <w:p w14:paraId="455A56A8">
            <w:pPr>
              <w:pStyle w:val="17"/>
              <w:rPr>
                <w:rFonts w:asciiTheme="minorEastAsia" w:hAnsiTheme="minorEastAsia" w:eastAsiaTheme="minorEastAsia" w:cstheme="minorEastAsia"/>
                <w:sz w:val="24"/>
                <w:szCs w:val="24"/>
              </w:rPr>
            </w:pPr>
          </w:p>
        </w:tc>
      </w:tr>
      <w:tr w14:paraId="64731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1141" w:type="dxa"/>
            <w:vMerge w:val="continue"/>
            <w:vAlign w:val="center"/>
          </w:tcPr>
          <w:p w14:paraId="77D9C8E6">
            <w:pPr>
              <w:pStyle w:val="17"/>
              <w:rPr>
                <w:rFonts w:asciiTheme="minorEastAsia" w:hAnsiTheme="minorEastAsia" w:eastAsiaTheme="minorEastAsia" w:cstheme="minorEastAsia"/>
                <w:sz w:val="24"/>
                <w:szCs w:val="24"/>
              </w:rPr>
            </w:pPr>
          </w:p>
        </w:tc>
        <w:tc>
          <w:tcPr>
            <w:tcW w:w="566" w:type="dxa"/>
            <w:shd w:val="clear" w:color="auto" w:fill="auto"/>
            <w:vAlign w:val="center"/>
          </w:tcPr>
          <w:p w14:paraId="408C96E3">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w:t>
            </w:r>
          </w:p>
        </w:tc>
        <w:tc>
          <w:tcPr>
            <w:tcW w:w="2361" w:type="dxa"/>
            <w:shd w:val="clear" w:color="auto" w:fill="auto"/>
            <w:vAlign w:val="center"/>
          </w:tcPr>
          <w:p w14:paraId="5EF857F2">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心理电影赏析</w:t>
            </w:r>
          </w:p>
        </w:tc>
        <w:tc>
          <w:tcPr>
            <w:tcW w:w="573" w:type="dxa"/>
            <w:shd w:val="clear" w:color="auto" w:fill="auto"/>
            <w:vAlign w:val="center"/>
          </w:tcPr>
          <w:p w14:paraId="2E5E433E">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153940CF">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37" w:type="dxa"/>
            <w:shd w:val="clear" w:color="auto" w:fill="auto"/>
            <w:vAlign w:val="center"/>
          </w:tcPr>
          <w:p w14:paraId="1064B245">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8" w:type="dxa"/>
            <w:shd w:val="clear" w:color="auto" w:fill="auto"/>
            <w:vAlign w:val="center"/>
          </w:tcPr>
          <w:p w14:paraId="54697674">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500" w:type="dxa"/>
            <w:shd w:val="clear" w:color="auto" w:fill="auto"/>
            <w:vAlign w:val="center"/>
          </w:tcPr>
          <w:p w14:paraId="120D08CF">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6" w:type="dxa"/>
            <w:shd w:val="clear" w:color="auto" w:fill="auto"/>
            <w:vAlign w:val="center"/>
          </w:tcPr>
          <w:p w14:paraId="0671C7C3">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5" w:type="dxa"/>
            <w:shd w:val="clear" w:color="auto" w:fill="auto"/>
            <w:vAlign w:val="center"/>
          </w:tcPr>
          <w:p w14:paraId="4FF8E328">
            <w:pPr>
              <w:pStyle w:val="17"/>
              <w:rPr>
                <w:rFonts w:asciiTheme="minorEastAsia" w:hAnsiTheme="minorEastAsia" w:eastAsiaTheme="minorEastAsia" w:cstheme="minorEastAsia"/>
                <w:sz w:val="24"/>
                <w:szCs w:val="24"/>
              </w:rPr>
            </w:pPr>
          </w:p>
        </w:tc>
        <w:tc>
          <w:tcPr>
            <w:tcW w:w="1916" w:type="dxa"/>
            <w:vMerge w:val="continue"/>
            <w:shd w:val="clear" w:color="auto" w:fill="auto"/>
            <w:vAlign w:val="center"/>
          </w:tcPr>
          <w:p w14:paraId="63B47C55">
            <w:pPr>
              <w:pStyle w:val="17"/>
              <w:rPr>
                <w:rFonts w:asciiTheme="minorEastAsia" w:hAnsiTheme="minorEastAsia" w:eastAsiaTheme="minorEastAsia" w:cstheme="minorEastAsia"/>
                <w:sz w:val="24"/>
                <w:szCs w:val="24"/>
              </w:rPr>
            </w:pPr>
          </w:p>
        </w:tc>
      </w:tr>
      <w:tr w14:paraId="5D267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exact"/>
          <w:jc w:val="center"/>
        </w:trPr>
        <w:tc>
          <w:tcPr>
            <w:tcW w:w="1141" w:type="dxa"/>
            <w:vMerge w:val="continue"/>
            <w:vAlign w:val="center"/>
          </w:tcPr>
          <w:p w14:paraId="0B6A360A">
            <w:pPr>
              <w:pStyle w:val="17"/>
              <w:rPr>
                <w:rFonts w:asciiTheme="minorEastAsia" w:hAnsiTheme="minorEastAsia" w:eastAsiaTheme="minorEastAsia" w:cstheme="minorEastAsia"/>
                <w:sz w:val="24"/>
                <w:szCs w:val="24"/>
              </w:rPr>
            </w:pPr>
          </w:p>
        </w:tc>
        <w:tc>
          <w:tcPr>
            <w:tcW w:w="566" w:type="dxa"/>
            <w:shd w:val="clear" w:color="auto" w:fill="auto"/>
            <w:vAlign w:val="center"/>
          </w:tcPr>
          <w:p w14:paraId="28B59549">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w:t>
            </w:r>
          </w:p>
        </w:tc>
        <w:tc>
          <w:tcPr>
            <w:tcW w:w="2361" w:type="dxa"/>
            <w:shd w:val="clear" w:color="auto" w:fill="auto"/>
            <w:vAlign w:val="center"/>
          </w:tcPr>
          <w:p w14:paraId="4044E337">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禁毒、防艾教育</w:t>
            </w:r>
          </w:p>
        </w:tc>
        <w:tc>
          <w:tcPr>
            <w:tcW w:w="573" w:type="dxa"/>
            <w:shd w:val="clear" w:color="auto" w:fill="auto"/>
            <w:vAlign w:val="center"/>
          </w:tcPr>
          <w:p w14:paraId="650598BD">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554ABDCF">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37" w:type="dxa"/>
            <w:shd w:val="clear" w:color="auto" w:fill="auto"/>
            <w:vAlign w:val="center"/>
          </w:tcPr>
          <w:p w14:paraId="5B1E4C7F">
            <w:pPr>
              <w:pStyle w:val="17"/>
              <w:rPr>
                <w:rFonts w:asciiTheme="minorEastAsia" w:hAnsiTheme="minorEastAsia" w:eastAsiaTheme="minorEastAsia" w:cstheme="minorEastAsia"/>
                <w:sz w:val="24"/>
                <w:szCs w:val="24"/>
              </w:rPr>
            </w:pPr>
          </w:p>
        </w:tc>
        <w:tc>
          <w:tcPr>
            <w:tcW w:w="458" w:type="dxa"/>
            <w:shd w:val="clear" w:color="auto" w:fill="auto"/>
            <w:vAlign w:val="center"/>
          </w:tcPr>
          <w:p w14:paraId="7199C000">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500" w:type="dxa"/>
            <w:shd w:val="clear" w:color="auto" w:fill="auto"/>
            <w:vAlign w:val="center"/>
          </w:tcPr>
          <w:p w14:paraId="4A0C3504">
            <w:pPr>
              <w:pStyle w:val="17"/>
              <w:rPr>
                <w:rFonts w:asciiTheme="minorEastAsia" w:hAnsiTheme="minorEastAsia" w:eastAsiaTheme="minorEastAsia" w:cstheme="minorEastAsia"/>
                <w:sz w:val="24"/>
                <w:szCs w:val="24"/>
              </w:rPr>
            </w:pPr>
          </w:p>
        </w:tc>
        <w:tc>
          <w:tcPr>
            <w:tcW w:w="456" w:type="dxa"/>
            <w:shd w:val="clear" w:color="auto" w:fill="auto"/>
            <w:vAlign w:val="center"/>
          </w:tcPr>
          <w:p w14:paraId="6B279117">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5" w:type="dxa"/>
            <w:shd w:val="clear" w:color="auto" w:fill="auto"/>
            <w:vAlign w:val="center"/>
          </w:tcPr>
          <w:p w14:paraId="1E9441D2">
            <w:pPr>
              <w:pStyle w:val="17"/>
              <w:rPr>
                <w:rFonts w:asciiTheme="minorEastAsia" w:hAnsiTheme="minorEastAsia" w:eastAsiaTheme="minorEastAsia" w:cstheme="minorEastAsia"/>
                <w:sz w:val="24"/>
                <w:szCs w:val="24"/>
              </w:rPr>
            </w:pPr>
          </w:p>
        </w:tc>
        <w:tc>
          <w:tcPr>
            <w:tcW w:w="1916" w:type="dxa"/>
            <w:shd w:val="clear" w:color="auto" w:fill="auto"/>
            <w:vAlign w:val="center"/>
          </w:tcPr>
          <w:p w14:paraId="5A23DD56">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学生工作处+团委+各二级学院</w:t>
            </w:r>
          </w:p>
        </w:tc>
      </w:tr>
      <w:tr w14:paraId="68A96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1141" w:type="dxa"/>
            <w:vMerge w:val="continue"/>
            <w:vAlign w:val="center"/>
          </w:tcPr>
          <w:p w14:paraId="60B331EA">
            <w:pPr>
              <w:pStyle w:val="17"/>
              <w:rPr>
                <w:rFonts w:asciiTheme="minorEastAsia" w:hAnsiTheme="minorEastAsia" w:eastAsiaTheme="minorEastAsia" w:cstheme="minorEastAsia"/>
                <w:sz w:val="24"/>
                <w:szCs w:val="24"/>
              </w:rPr>
            </w:pPr>
          </w:p>
        </w:tc>
        <w:tc>
          <w:tcPr>
            <w:tcW w:w="566" w:type="dxa"/>
            <w:shd w:val="clear" w:color="auto" w:fill="auto"/>
            <w:vAlign w:val="center"/>
          </w:tcPr>
          <w:p w14:paraId="3CA7321C">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w:t>
            </w:r>
          </w:p>
        </w:tc>
        <w:tc>
          <w:tcPr>
            <w:tcW w:w="2361" w:type="dxa"/>
            <w:shd w:val="clear" w:color="auto" w:fill="auto"/>
            <w:vAlign w:val="center"/>
          </w:tcPr>
          <w:p w14:paraId="53B2EF99">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“新生节”系列活动</w:t>
            </w:r>
          </w:p>
        </w:tc>
        <w:tc>
          <w:tcPr>
            <w:tcW w:w="573" w:type="dxa"/>
            <w:shd w:val="clear" w:color="auto" w:fill="auto"/>
            <w:vAlign w:val="center"/>
          </w:tcPr>
          <w:p w14:paraId="12B4DDAE">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52024367">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37" w:type="dxa"/>
            <w:shd w:val="clear" w:color="auto" w:fill="auto"/>
            <w:vAlign w:val="center"/>
          </w:tcPr>
          <w:p w14:paraId="4318CADD">
            <w:pPr>
              <w:pStyle w:val="17"/>
              <w:rPr>
                <w:rFonts w:asciiTheme="minorEastAsia" w:hAnsiTheme="minorEastAsia" w:eastAsiaTheme="minorEastAsia" w:cstheme="minorEastAsia"/>
                <w:sz w:val="24"/>
                <w:szCs w:val="24"/>
              </w:rPr>
            </w:pPr>
          </w:p>
        </w:tc>
        <w:tc>
          <w:tcPr>
            <w:tcW w:w="458" w:type="dxa"/>
            <w:shd w:val="clear" w:color="auto" w:fill="auto"/>
            <w:vAlign w:val="center"/>
          </w:tcPr>
          <w:p w14:paraId="0AD706C6">
            <w:pPr>
              <w:pStyle w:val="17"/>
              <w:rPr>
                <w:rFonts w:asciiTheme="minorEastAsia" w:hAnsiTheme="minorEastAsia" w:eastAsiaTheme="minorEastAsia" w:cstheme="minorEastAsia"/>
                <w:sz w:val="24"/>
                <w:szCs w:val="24"/>
              </w:rPr>
            </w:pPr>
          </w:p>
        </w:tc>
        <w:tc>
          <w:tcPr>
            <w:tcW w:w="500" w:type="dxa"/>
            <w:shd w:val="clear" w:color="auto" w:fill="auto"/>
            <w:vAlign w:val="center"/>
          </w:tcPr>
          <w:p w14:paraId="4D2B2B24">
            <w:pPr>
              <w:pStyle w:val="17"/>
              <w:rPr>
                <w:rFonts w:asciiTheme="minorEastAsia" w:hAnsiTheme="minorEastAsia" w:eastAsiaTheme="minorEastAsia" w:cstheme="minorEastAsia"/>
                <w:sz w:val="24"/>
                <w:szCs w:val="24"/>
              </w:rPr>
            </w:pPr>
          </w:p>
        </w:tc>
        <w:tc>
          <w:tcPr>
            <w:tcW w:w="456" w:type="dxa"/>
            <w:shd w:val="clear" w:color="auto" w:fill="auto"/>
            <w:vAlign w:val="center"/>
          </w:tcPr>
          <w:p w14:paraId="2761A130">
            <w:pPr>
              <w:pStyle w:val="17"/>
              <w:rPr>
                <w:rFonts w:asciiTheme="minorEastAsia" w:hAnsiTheme="minorEastAsia" w:eastAsiaTheme="minorEastAsia" w:cstheme="minorEastAsia"/>
                <w:sz w:val="24"/>
                <w:szCs w:val="24"/>
              </w:rPr>
            </w:pPr>
          </w:p>
        </w:tc>
        <w:tc>
          <w:tcPr>
            <w:tcW w:w="455" w:type="dxa"/>
            <w:shd w:val="clear" w:color="auto" w:fill="auto"/>
            <w:vAlign w:val="center"/>
          </w:tcPr>
          <w:p w14:paraId="0D1DD057">
            <w:pPr>
              <w:pStyle w:val="17"/>
              <w:rPr>
                <w:rFonts w:asciiTheme="minorEastAsia" w:hAnsiTheme="minorEastAsia" w:eastAsiaTheme="minorEastAsia" w:cstheme="minorEastAsia"/>
                <w:sz w:val="24"/>
                <w:szCs w:val="24"/>
              </w:rPr>
            </w:pPr>
          </w:p>
        </w:tc>
        <w:tc>
          <w:tcPr>
            <w:tcW w:w="1916" w:type="dxa"/>
            <w:vMerge w:val="restart"/>
            <w:shd w:val="clear" w:color="auto" w:fill="auto"/>
            <w:vAlign w:val="center"/>
          </w:tcPr>
          <w:p w14:paraId="5B2A989A">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团委+各二级学院</w:t>
            </w:r>
          </w:p>
        </w:tc>
      </w:tr>
      <w:tr w14:paraId="47F0A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exact"/>
          <w:jc w:val="center"/>
        </w:trPr>
        <w:tc>
          <w:tcPr>
            <w:tcW w:w="1141" w:type="dxa"/>
            <w:vMerge w:val="continue"/>
            <w:vAlign w:val="center"/>
          </w:tcPr>
          <w:p w14:paraId="42335A68">
            <w:pPr>
              <w:pStyle w:val="17"/>
              <w:rPr>
                <w:rFonts w:asciiTheme="minorEastAsia" w:hAnsiTheme="minorEastAsia" w:eastAsiaTheme="minorEastAsia" w:cstheme="minorEastAsia"/>
                <w:sz w:val="24"/>
                <w:szCs w:val="24"/>
              </w:rPr>
            </w:pPr>
          </w:p>
        </w:tc>
        <w:tc>
          <w:tcPr>
            <w:tcW w:w="566" w:type="dxa"/>
            <w:shd w:val="clear" w:color="auto" w:fill="auto"/>
            <w:vAlign w:val="center"/>
          </w:tcPr>
          <w:p w14:paraId="627235F1">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w:t>
            </w:r>
          </w:p>
        </w:tc>
        <w:tc>
          <w:tcPr>
            <w:tcW w:w="2361" w:type="dxa"/>
            <w:shd w:val="clear" w:color="auto" w:fill="auto"/>
            <w:vAlign w:val="center"/>
          </w:tcPr>
          <w:p w14:paraId="3F12316E">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“五四文化艺术节”系列活动</w:t>
            </w:r>
          </w:p>
        </w:tc>
        <w:tc>
          <w:tcPr>
            <w:tcW w:w="573" w:type="dxa"/>
            <w:shd w:val="clear" w:color="auto" w:fill="auto"/>
            <w:vAlign w:val="center"/>
          </w:tcPr>
          <w:p w14:paraId="60B4B312">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32A8BF43">
            <w:pPr>
              <w:pStyle w:val="17"/>
              <w:rPr>
                <w:rFonts w:asciiTheme="minorEastAsia" w:hAnsiTheme="minorEastAsia" w:eastAsiaTheme="minorEastAsia" w:cstheme="minorEastAsia"/>
                <w:sz w:val="24"/>
                <w:szCs w:val="24"/>
              </w:rPr>
            </w:pPr>
          </w:p>
        </w:tc>
        <w:tc>
          <w:tcPr>
            <w:tcW w:w="437" w:type="dxa"/>
            <w:shd w:val="clear" w:color="auto" w:fill="auto"/>
            <w:vAlign w:val="center"/>
          </w:tcPr>
          <w:p w14:paraId="5A545A02">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8" w:type="dxa"/>
            <w:shd w:val="clear" w:color="auto" w:fill="auto"/>
            <w:vAlign w:val="center"/>
          </w:tcPr>
          <w:p w14:paraId="331FF1C3">
            <w:pPr>
              <w:pStyle w:val="17"/>
              <w:rPr>
                <w:rFonts w:asciiTheme="minorEastAsia" w:hAnsiTheme="minorEastAsia" w:eastAsiaTheme="minorEastAsia" w:cstheme="minorEastAsia"/>
                <w:sz w:val="24"/>
                <w:szCs w:val="24"/>
              </w:rPr>
            </w:pPr>
          </w:p>
        </w:tc>
        <w:tc>
          <w:tcPr>
            <w:tcW w:w="500" w:type="dxa"/>
            <w:shd w:val="clear" w:color="auto" w:fill="auto"/>
            <w:vAlign w:val="center"/>
          </w:tcPr>
          <w:p w14:paraId="79330D7A">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6" w:type="dxa"/>
            <w:shd w:val="clear" w:color="auto" w:fill="auto"/>
            <w:vAlign w:val="center"/>
          </w:tcPr>
          <w:p w14:paraId="1AED7D3C">
            <w:pPr>
              <w:pStyle w:val="17"/>
              <w:rPr>
                <w:rFonts w:asciiTheme="minorEastAsia" w:hAnsiTheme="minorEastAsia" w:eastAsiaTheme="minorEastAsia" w:cstheme="minorEastAsia"/>
                <w:sz w:val="24"/>
                <w:szCs w:val="24"/>
              </w:rPr>
            </w:pPr>
          </w:p>
        </w:tc>
        <w:tc>
          <w:tcPr>
            <w:tcW w:w="455" w:type="dxa"/>
            <w:shd w:val="clear" w:color="auto" w:fill="auto"/>
            <w:vAlign w:val="center"/>
          </w:tcPr>
          <w:p w14:paraId="12C55DE7">
            <w:pPr>
              <w:pStyle w:val="17"/>
              <w:rPr>
                <w:rFonts w:asciiTheme="minorEastAsia" w:hAnsiTheme="minorEastAsia" w:eastAsiaTheme="minorEastAsia" w:cstheme="minorEastAsia"/>
                <w:sz w:val="24"/>
                <w:szCs w:val="24"/>
              </w:rPr>
            </w:pPr>
          </w:p>
        </w:tc>
        <w:tc>
          <w:tcPr>
            <w:tcW w:w="1916" w:type="dxa"/>
            <w:vMerge w:val="continue"/>
            <w:shd w:val="clear" w:color="auto" w:fill="auto"/>
            <w:vAlign w:val="center"/>
          </w:tcPr>
          <w:p w14:paraId="37825280">
            <w:pPr>
              <w:pStyle w:val="17"/>
              <w:rPr>
                <w:rFonts w:asciiTheme="minorEastAsia" w:hAnsiTheme="minorEastAsia" w:eastAsiaTheme="minorEastAsia" w:cstheme="minorEastAsia"/>
                <w:sz w:val="24"/>
                <w:szCs w:val="24"/>
              </w:rPr>
            </w:pPr>
          </w:p>
        </w:tc>
      </w:tr>
      <w:tr w14:paraId="66295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exact"/>
          <w:jc w:val="center"/>
        </w:trPr>
        <w:tc>
          <w:tcPr>
            <w:tcW w:w="1141" w:type="dxa"/>
            <w:vMerge w:val="continue"/>
            <w:vAlign w:val="center"/>
          </w:tcPr>
          <w:p w14:paraId="256A1033">
            <w:pPr>
              <w:pStyle w:val="17"/>
              <w:rPr>
                <w:rFonts w:asciiTheme="minorEastAsia" w:hAnsiTheme="minorEastAsia" w:eastAsiaTheme="minorEastAsia" w:cstheme="minorEastAsia"/>
                <w:sz w:val="24"/>
                <w:szCs w:val="24"/>
              </w:rPr>
            </w:pPr>
          </w:p>
        </w:tc>
        <w:tc>
          <w:tcPr>
            <w:tcW w:w="566" w:type="dxa"/>
            <w:shd w:val="clear" w:color="auto" w:fill="auto"/>
            <w:vAlign w:val="center"/>
          </w:tcPr>
          <w:p w14:paraId="1AB9C7D9">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w:t>
            </w:r>
          </w:p>
        </w:tc>
        <w:tc>
          <w:tcPr>
            <w:tcW w:w="2361" w:type="dxa"/>
            <w:shd w:val="clear" w:color="auto" w:fill="auto"/>
            <w:vAlign w:val="center"/>
          </w:tcPr>
          <w:p w14:paraId="4151BC85">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“社团文化艺术节”系列活动</w:t>
            </w:r>
          </w:p>
        </w:tc>
        <w:tc>
          <w:tcPr>
            <w:tcW w:w="573" w:type="dxa"/>
            <w:shd w:val="clear" w:color="auto" w:fill="auto"/>
            <w:vAlign w:val="center"/>
          </w:tcPr>
          <w:p w14:paraId="535AECD7">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4E326B5C">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37" w:type="dxa"/>
            <w:shd w:val="clear" w:color="auto" w:fill="auto"/>
            <w:vAlign w:val="center"/>
          </w:tcPr>
          <w:p w14:paraId="22799713">
            <w:pPr>
              <w:pStyle w:val="17"/>
              <w:rPr>
                <w:rFonts w:asciiTheme="minorEastAsia" w:hAnsiTheme="minorEastAsia" w:eastAsiaTheme="minorEastAsia" w:cstheme="minorEastAsia"/>
                <w:sz w:val="24"/>
                <w:szCs w:val="24"/>
              </w:rPr>
            </w:pPr>
          </w:p>
        </w:tc>
        <w:tc>
          <w:tcPr>
            <w:tcW w:w="458" w:type="dxa"/>
            <w:shd w:val="clear" w:color="auto" w:fill="auto"/>
            <w:vAlign w:val="center"/>
          </w:tcPr>
          <w:p w14:paraId="5A875595">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500" w:type="dxa"/>
            <w:shd w:val="clear" w:color="auto" w:fill="auto"/>
            <w:vAlign w:val="center"/>
          </w:tcPr>
          <w:p w14:paraId="714CAA7A">
            <w:pPr>
              <w:pStyle w:val="17"/>
              <w:rPr>
                <w:rFonts w:asciiTheme="minorEastAsia" w:hAnsiTheme="minorEastAsia" w:eastAsiaTheme="minorEastAsia" w:cstheme="minorEastAsia"/>
                <w:sz w:val="24"/>
                <w:szCs w:val="24"/>
              </w:rPr>
            </w:pPr>
          </w:p>
        </w:tc>
        <w:tc>
          <w:tcPr>
            <w:tcW w:w="456" w:type="dxa"/>
            <w:shd w:val="clear" w:color="auto" w:fill="auto"/>
            <w:vAlign w:val="center"/>
          </w:tcPr>
          <w:p w14:paraId="3500D594">
            <w:pPr>
              <w:pStyle w:val="17"/>
              <w:rPr>
                <w:rFonts w:asciiTheme="minorEastAsia" w:hAnsiTheme="minorEastAsia" w:eastAsiaTheme="minorEastAsia" w:cstheme="minorEastAsia"/>
                <w:sz w:val="24"/>
                <w:szCs w:val="24"/>
              </w:rPr>
            </w:pPr>
          </w:p>
        </w:tc>
        <w:tc>
          <w:tcPr>
            <w:tcW w:w="455" w:type="dxa"/>
            <w:shd w:val="clear" w:color="auto" w:fill="auto"/>
            <w:vAlign w:val="center"/>
          </w:tcPr>
          <w:p w14:paraId="471A00A5">
            <w:pPr>
              <w:pStyle w:val="17"/>
              <w:rPr>
                <w:rFonts w:asciiTheme="minorEastAsia" w:hAnsiTheme="minorEastAsia" w:eastAsiaTheme="minorEastAsia" w:cstheme="minorEastAsia"/>
                <w:sz w:val="24"/>
                <w:szCs w:val="24"/>
              </w:rPr>
            </w:pPr>
          </w:p>
        </w:tc>
        <w:tc>
          <w:tcPr>
            <w:tcW w:w="1916" w:type="dxa"/>
            <w:vMerge w:val="continue"/>
            <w:shd w:val="clear" w:color="auto" w:fill="auto"/>
            <w:vAlign w:val="center"/>
          </w:tcPr>
          <w:p w14:paraId="3A2656D1">
            <w:pPr>
              <w:pStyle w:val="17"/>
              <w:rPr>
                <w:rFonts w:asciiTheme="minorEastAsia" w:hAnsiTheme="minorEastAsia" w:eastAsiaTheme="minorEastAsia" w:cstheme="minorEastAsia"/>
                <w:sz w:val="24"/>
                <w:szCs w:val="24"/>
              </w:rPr>
            </w:pPr>
          </w:p>
        </w:tc>
      </w:tr>
      <w:tr w14:paraId="3AD51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exact"/>
          <w:jc w:val="center"/>
        </w:trPr>
        <w:tc>
          <w:tcPr>
            <w:tcW w:w="1141" w:type="dxa"/>
            <w:vMerge w:val="continue"/>
            <w:vAlign w:val="center"/>
          </w:tcPr>
          <w:p w14:paraId="2E54972D">
            <w:pPr>
              <w:pStyle w:val="17"/>
              <w:rPr>
                <w:rFonts w:asciiTheme="minorEastAsia" w:hAnsiTheme="minorEastAsia" w:eastAsiaTheme="minorEastAsia" w:cstheme="minorEastAsia"/>
                <w:sz w:val="24"/>
                <w:szCs w:val="24"/>
              </w:rPr>
            </w:pPr>
          </w:p>
        </w:tc>
        <w:tc>
          <w:tcPr>
            <w:tcW w:w="566" w:type="dxa"/>
            <w:shd w:val="clear" w:color="auto" w:fill="auto"/>
            <w:vAlign w:val="center"/>
          </w:tcPr>
          <w:p w14:paraId="7C91207D">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16</w:t>
            </w:r>
          </w:p>
        </w:tc>
        <w:tc>
          <w:tcPr>
            <w:tcW w:w="2361" w:type="dxa"/>
            <w:shd w:val="clear" w:color="auto" w:fill="auto"/>
            <w:vAlign w:val="center"/>
          </w:tcPr>
          <w:p w14:paraId="0DBAE7EA">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假期社会实践</w:t>
            </w:r>
          </w:p>
        </w:tc>
        <w:tc>
          <w:tcPr>
            <w:tcW w:w="573" w:type="dxa"/>
            <w:shd w:val="clear" w:color="auto" w:fill="auto"/>
            <w:vAlign w:val="center"/>
          </w:tcPr>
          <w:p w14:paraId="51997C7B">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704864DA">
            <w:pPr>
              <w:pStyle w:val="17"/>
              <w:rPr>
                <w:rFonts w:asciiTheme="minorEastAsia" w:hAnsiTheme="minorEastAsia" w:eastAsiaTheme="minorEastAsia" w:cstheme="minorEastAsia"/>
                <w:sz w:val="24"/>
                <w:szCs w:val="24"/>
              </w:rPr>
            </w:pPr>
          </w:p>
        </w:tc>
        <w:tc>
          <w:tcPr>
            <w:tcW w:w="437" w:type="dxa"/>
            <w:shd w:val="clear" w:color="auto" w:fill="auto"/>
            <w:vAlign w:val="center"/>
          </w:tcPr>
          <w:p w14:paraId="3DB2789E">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8" w:type="dxa"/>
            <w:shd w:val="clear" w:color="auto" w:fill="auto"/>
            <w:vAlign w:val="center"/>
          </w:tcPr>
          <w:p w14:paraId="7393E72B">
            <w:pPr>
              <w:pStyle w:val="17"/>
              <w:rPr>
                <w:rFonts w:asciiTheme="minorEastAsia" w:hAnsiTheme="minorEastAsia" w:eastAsiaTheme="minorEastAsia" w:cstheme="minorEastAsia"/>
                <w:sz w:val="24"/>
                <w:szCs w:val="24"/>
              </w:rPr>
            </w:pPr>
          </w:p>
        </w:tc>
        <w:tc>
          <w:tcPr>
            <w:tcW w:w="500" w:type="dxa"/>
            <w:shd w:val="clear" w:color="auto" w:fill="auto"/>
            <w:vAlign w:val="center"/>
          </w:tcPr>
          <w:p w14:paraId="3D35AB16">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6" w:type="dxa"/>
            <w:shd w:val="clear" w:color="auto" w:fill="auto"/>
            <w:vAlign w:val="center"/>
          </w:tcPr>
          <w:p w14:paraId="5948E8C6">
            <w:pPr>
              <w:pStyle w:val="17"/>
              <w:rPr>
                <w:rFonts w:asciiTheme="minorEastAsia" w:hAnsiTheme="minorEastAsia" w:eastAsiaTheme="minorEastAsia" w:cstheme="minorEastAsia"/>
                <w:sz w:val="24"/>
                <w:szCs w:val="24"/>
              </w:rPr>
            </w:pPr>
          </w:p>
        </w:tc>
        <w:tc>
          <w:tcPr>
            <w:tcW w:w="455" w:type="dxa"/>
            <w:shd w:val="clear" w:color="auto" w:fill="auto"/>
            <w:vAlign w:val="center"/>
          </w:tcPr>
          <w:p w14:paraId="72830386">
            <w:pPr>
              <w:pStyle w:val="17"/>
              <w:rPr>
                <w:rFonts w:asciiTheme="minorEastAsia" w:hAnsiTheme="minorEastAsia" w:eastAsiaTheme="minorEastAsia" w:cstheme="minorEastAsia"/>
                <w:sz w:val="24"/>
                <w:szCs w:val="24"/>
              </w:rPr>
            </w:pPr>
          </w:p>
        </w:tc>
        <w:tc>
          <w:tcPr>
            <w:tcW w:w="1916" w:type="dxa"/>
            <w:vMerge w:val="continue"/>
            <w:shd w:val="clear" w:color="auto" w:fill="auto"/>
            <w:vAlign w:val="center"/>
          </w:tcPr>
          <w:p w14:paraId="3642BAD7">
            <w:pPr>
              <w:pStyle w:val="17"/>
              <w:rPr>
                <w:rFonts w:asciiTheme="minorEastAsia" w:hAnsiTheme="minorEastAsia" w:eastAsiaTheme="minorEastAsia" w:cstheme="minorEastAsia"/>
                <w:sz w:val="24"/>
                <w:szCs w:val="24"/>
              </w:rPr>
            </w:pPr>
          </w:p>
        </w:tc>
      </w:tr>
      <w:tr w14:paraId="40ADE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exact"/>
          <w:jc w:val="center"/>
        </w:trPr>
        <w:tc>
          <w:tcPr>
            <w:tcW w:w="1141" w:type="dxa"/>
            <w:vMerge w:val="continue"/>
            <w:vAlign w:val="center"/>
          </w:tcPr>
          <w:p w14:paraId="73189417">
            <w:pPr>
              <w:pStyle w:val="17"/>
              <w:rPr>
                <w:rFonts w:asciiTheme="minorEastAsia" w:hAnsiTheme="minorEastAsia" w:eastAsiaTheme="minorEastAsia" w:cstheme="minorEastAsia"/>
                <w:sz w:val="24"/>
                <w:szCs w:val="24"/>
              </w:rPr>
            </w:pPr>
          </w:p>
        </w:tc>
        <w:tc>
          <w:tcPr>
            <w:tcW w:w="566" w:type="dxa"/>
            <w:shd w:val="clear" w:color="auto" w:fill="auto"/>
            <w:vAlign w:val="center"/>
          </w:tcPr>
          <w:p w14:paraId="60A21D4F">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w:t>
            </w:r>
          </w:p>
        </w:tc>
        <w:tc>
          <w:tcPr>
            <w:tcW w:w="2361" w:type="dxa"/>
            <w:shd w:val="clear" w:color="auto" w:fill="auto"/>
            <w:vAlign w:val="center"/>
          </w:tcPr>
          <w:p w14:paraId="73405212">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志愿服务活动</w:t>
            </w:r>
          </w:p>
        </w:tc>
        <w:tc>
          <w:tcPr>
            <w:tcW w:w="573" w:type="dxa"/>
            <w:shd w:val="clear" w:color="auto" w:fill="auto"/>
            <w:vAlign w:val="center"/>
          </w:tcPr>
          <w:p w14:paraId="2C42DC54">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62E522CD">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37" w:type="dxa"/>
            <w:shd w:val="clear" w:color="auto" w:fill="auto"/>
            <w:vAlign w:val="center"/>
          </w:tcPr>
          <w:p w14:paraId="0D695C48">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8" w:type="dxa"/>
            <w:shd w:val="clear" w:color="auto" w:fill="auto"/>
            <w:vAlign w:val="center"/>
          </w:tcPr>
          <w:p w14:paraId="098B56C4">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500" w:type="dxa"/>
            <w:shd w:val="clear" w:color="auto" w:fill="auto"/>
            <w:vAlign w:val="center"/>
          </w:tcPr>
          <w:p w14:paraId="3A2771F4">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6" w:type="dxa"/>
            <w:shd w:val="clear" w:color="auto" w:fill="auto"/>
            <w:vAlign w:val="center"/>
          </w:tcPr>
          <w:p w14:paraId="49F99042">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5" w:type="dxa"/>
            <w:shd w:val="clear" w:color="auto" w:fill="auto"/>
            <w:vAlign w:val="center"/>
          </w:tcPr>
          <w:p w14:paraId="651B5DE9">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1916" w:type="dxa"/>
            <w:vMerge w:val="continue"/>
            <w:shd w:val="clear" w:color="auto" w:fill="auto"/>
            <w:vAlign w:val="center"/>
          </w:tcPr>
          <w:p w14:paraId="37048BDC">
            <w:pPr>
              <w:pStyle w:val="17"/>
              <w:rPr>
                <w:rFonts w:asciiTheme="minorEastAsia" w:hAnsiTheme="minorEastAsia" w:eastAsiaTheme="minorEastAsia" w:cstheme="minorEastAsia"/>
                <w:sz w:val="24"/>
                <w:szCs w:val="24"/>
              </w:rPr>
            </w:pPr>
          </w:p>
        </w:tc>
      </w:tr>
      <w:tr w14:paraId="70643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exact"/>
          <w:jc w:val="center"/>
        </w:trPr>
        <w:tc>
          <w:tcPr>
            <w:tcW w:w="1141" w:type="dxa"/>
            <w:vMerge w:val="continue"/>
            <w:vAlign w:val="center"/>
          </w:tcPr>
          <w:p w14:paraId="71D8ECE7">
            <w:pPr>
              <w:pStyle w:val="17"/>
              <w:rPr>
                <w:rFonts w:asciiTheme="minorEastAsia" w:hAnsiTheme="minorEastAsia" w:eastAsiaTheme="minorEastAsia" w:cstheme="minorEastAsia"/>
                <w:sz w:val="24"/>
                <w:szCs w:val="24"/>
              </w:rPr>
            </w:pPr>
          </w:p>
        </w:tc>
        <w:tc>
          <w:tcPr>
            <w:tcW w:w="566" w:type="dxa"/>
            <w:shd w:val="clear" w:color="auto" w:fill="auto"/>
            <w:vAlign w:val="center"/>
          </w:tcPr>
          <w:p w14:paraId="6EB3D735">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w:t>
            </w:r>
          </w:p>
        </w:tc>
        <w:tc>
          <w:tcPr>
            <w:tcW w:w="2361" w:type="dxa"/>
            <w:shd w:val="clear" w:color="auto" w:fill="auto"/>
            <w:vAlign w:val="center"/>
          </w:tcPr>
          <w:p w14:paraId="74C291CE">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暑期“三下乡”</w:t>
            </w:r>
          </w:p>
        </w:tc>
        <w:tc>
          <w:tcPr>
            <w:tcW w:w="573" w:type="dxa"/>
            <w:shd w:val="clear" w:color="auto" w:fill="auto"/>
            <w:vAlign w:val="center"/>
          </w:tcPr>
          <w:p w14:paraId="2BCAB5C8">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p>
        </w:tc>
        <w:tc>
          <w:tcPr>
            <w:tcW w:w="468" w:type="dxa"/>
            <w:shd w:val="clear" w:color="auto" w:fill="auto"/>
            <w:vAlign w:val="center"/>
          </w:tcPr>
          <w:p w14:paraId="6AD0E12C">
            <w:pPr>
              <w:pStyle w:val="17"/>
              <w:rPr>
                <w:rFonts w:asciiTheme="minorEastAsia" w:hAnsiTheme="minorEastAsia" w:eastAsiaTheme="minorEastAsia" w:cstheme="minorEastAsia"/>
                <w:sz w:val="24"/>
                <w:szCs w:val="24"/>
              </w:rPr>
            </w:pPr>
          </w:p>
        </w:tc>
        <w:tc>
          <w:tcPr>
            <w:tcW w:w="437" w:type="dxa"/>
            <w:shd w:val="clear" w:color="auto" w:fill="auto"/>
            <w:vAlign w:val="center"/>
          </w:tcPr>
          <w:p w14:paraId="61EA0F3E">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8" w:type="dxa"/>
            <w:shd w:val="clear" w:color="auto" w:fill="auto"/>
            <w:vAlign w:val="center"/>
          </w:tcPr>
          <w:p w14:paraId="3B86F4E1">
            <w:pPr>
              <w:pStyle w:val="17"/>
              <w:rPr>
                <w:rFonts w:asciiTheme="minorEastAsia" w:hAnsiTheme="minorEastAsia" w:eastAsiaTheme="minorEastAsia" w:cstheme="minorEastAsia"/>
                <w:sz w:val="24"/>
                <w:szCs w:val="24"/>
              </w:rPr>
            </w:pPr>
          </w:p>
        </w:tc>
        <w:tc>
          <w:tcPr>
            <w:tcW w:w="500" w:type="dxa"/>
            <w:shd w:val="clear" w:color="auto" w:fill="auto"/>
            <w:vAlign w:val="center"/>
          </w:tcPr>
          <w:p w14:paraId="7666003B">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6" w:type="dxa"/>
            <w:shd w:val="clear" w:color="auto" w:fill="auto"/>
            <w:vAlign w:val="center"/>
          </w:tcPr>
          <w:p w14:paraId="6F76E035">
            <w:pPr>
              <w:pStyle w:val="17"/>
              <w:rPr>
                <w:rFonts w:asciiTheme="minorEastAsia" w:hAnsiTheme="minorEastAsia" w:eastAsiaTheme="minorEastAsia" w:cstheme="minorEastAsia"/>
                <w:sz w:val="24"/>
                <w:szCs w:val="24"/>
              </w:rPr>
            </w:pPr>
          </w:p>
        </w:tc>
        <w:tc>
          <w:tcPr>
            <w:tcW w:w="455" w:type="dxa"/>
            <w:shd w:val="clear" w:color="auto" w:fill="auto"/>
            <w:vAlign w:val="center"/>
          </w:tcPr>
          <w:p w14:paraId="5F7C20B8">
            <w:pPr>
              <w:pStyle w:val="17"/>
              <w:rPr>
                <w:rFonts w:asciiTheme="minorEastAsia" w:hAnsiTheme="minorEastAsia" w:eastAsiaTheme="minorEastAsia" w:cstheme="minorEastAsia"/>
                <w:sz w:val="24"/>
                <w:szCs w:val="24"/>
              </w:rPr>
            </w:pPr>
          </w:p>
        </w:tc>
        <w:tc>
          <w:tcPr>
            <w:tcW w:w="1916" w:type="dxa"/>
            <w:vMerge w:val="continue"/>
            <w:shd w:val="clear" w:color="auto" w:fill="auto"/>
            <w:vAlign w:val="center"/>
          </w:tcPr>
          <w:p w14:paraId="235C5C83">
            <w:pPr>
              <w:pStyle w:val="17"/>
              <w:rPr>
                <w:rFonts w:asciiTheme="minorEastAsia" w:hAnsiTheme="minorEastAsia" w:eastAsiaTheme="minorEastAsia" w:cstheme="minorEastAsia"/>
                <w:sz w:val="24"/>
                <w:szCs w:val="24"/>
              </w:rPr>
            </w:pPr>
          </w:p>
        </w:tc>
      </w:tr>
      <w:tr w14:paraId="27259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exact"/>
          <w:jc w:val="center"/>
        </w:trPr>
        <w:tc>
          <w:tcPr>
            <w:tcW w:w="1141" w:type="dxa"/>
            <w:vMerge w:val="continue"/>
            <w:vAlign w:val="center"/>
          </w:tcPr>
          <w:p w14:paraId="2C1BD939">
            <w:pPr>
              <w:pStyle w:val="17"/>
              <w:rPr>
                <w:rFonts w:asciiTheme="minorEastAsia" w:hAnsiTheme="minorEastAsia" w:eastAsiaTheme="minorEastAsia" w:cstheme="minorEastAsia"/>
                <w:sz w:val="24"/>
                <w:szCs w:val="24"/>
              </w:rPr>
            </w:pPr>
          </w:p>
        </w:tc>
        <w:tc>
          <w:tcPr>
            <w:tcW w:w="566" w:type="dxa"/>
            <w:shd w:val="clear" w:color="auto" w:fill="auto"/>
            <w:vAlign w:val="center"/>
          </w:tcPr>
          <w:p w14:paraId="25BF9E87">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19</w:t>
            </w:r>
          </w:p>
        </w:tc>
        <w:tc>
          <w:tcPr>
            <w:tcW w:w="2361" w:type="dxa"/>
            <w:shd w:val="clear" w:color="auto" w:fill="auto"/>
            <w:vAlign w:val="center"/>
          </w:tcPr>
          <w:p w14:paraId="2E08C94A">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乡村社区挂职</w:t>
            </w:r>
          </w:p>
        </w:tc>
        <w:tc>
          <w:tcPr>
            <w:tcW w:w="573" w:type="dxa"/>
            <w:shd w:val="clear" w:color="auto" w:fill="auto"/>
            <w:vAlign w:val="center"/>
          </w:tcPr>
          <w:p w14:paraId="084625EA">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p>
        </w:tc>
        <w:tc>
          <w:tcPr>
            <w:tcW w:w="468" w:type="dxa"/>
            <w:shd w:val="clear" w:color="auto" w:fill="auto"/>
            <w:vAlign w:val="center"/>
          </w:tcPr>
          <w:p w14:paraId="400CE846">
            <w:pPr>
              <w:pStyle w:val="17"/>
              <w:rPr>
                <w:rFonts w:asciiTheme="minorEastAsia" w:hAnsiTheme="minorEastAsia" w:eastAsiaTheme="minorEastAsia" w:cstheme="minorEastAsia"/>
                <w:sz w:val="24"/>
                <w:szCs w:val="24"/>
              </w:rPr>
            </w:pPr>
          </w:p>
        </w:tc>
        <w:tc>
          <w:tcPr>
            <w:tcW w:w="437" w:type="dxa"/>
            <w:shd w:val="clear" w:color="auto" w:fill="auto"/>
            <w:vAlign w:val="center"/>
          </w:tcPr>
          <w:p w14:paraId="3D2FD409">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8" w:type="dxa"/>
            <w:shd w:val="clear" w:color="auto" w:fill="auto"/>
            <w:vAlign w:val="center"/>
          </w:tcPr>
          <w:p w14:paraId="48DBE00E">
            <w:pPr>
              <w:pStyle w:val="17"/>
              <w:rPr>
                <w:rFonts w:asciiTheme="minorEastAsia" w:hAnsiTheme="minorEastAsia" w:eastAsiaTheme="minorEastAsia" w:cstheme="minorEastAsia"/>
                <w:sz w:val="24"/>
                <w:szCs w:val="24"/>
              </w:rPr>
            </w:pPr>
          </w:p>
        </w:tc>
        <w:tc>
          <w:tcPr>
            <w:tcW w:w="500" w:type="dxa"/>
            <w:shd w:val="clear" w:color="auto" w:fill="auto"/>
            <w:vAlign w:val="center"/>
          </w:tcPr>
          <w:p w14:paraId="7040B6A8">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6" w:type="dxa"/>
            <w:shd w:val="clear" w:color="auto" w:fill="auto"/>
            <w:vAlign w:val="center"/>
          </w:tcPr>
          <w:p w14:paraId="1568F0D6">
            <w:pPr>
              <w:pStyle w:val="17"/>
              <w:rPr>
                <w:rFonts w:asciiTheme="minorEastAsia" w:hAnsiTheme="minorEastAsia" w:eastAsiaTheme="minorEastAsia" w:cstheme="minorEastAsia"/>
                <w:sz w:val="24"/>
                <w:szCs w:val="24"/>
              </w:rPr>
            </w:pPr>
          </w:p>
        </w:tc>
        <w:tc>
          <w:tcPr>
            <w:tcW w:w="455" w:type="dxa"/>
            <w:shd w:val="clear" w:color="auto" w:fill="auto"/>
            <w:vAlign w:val="center"/>
          </w:tcPr>
          <w:p w14:paraId="7027DB5D">
            <w:pPr>
              <w:pStyle w:val="17"/>
              <w:rPr>
                <w:rFonts w:asciiTheme="minorEastAsia" w:hAnsiTheme="minorEastAsia" w:eastAsiaTheme="minorEastAsia" w:cstheme="minorEastAsia"/>
                <w:sz w:val="24"/>
                <w:szCs w:val="24"/>
              </w:rPr>
            </w:pPr>
          </w:p>
        </w:tc>
        <w:tc>
          <w:tcPr>
            <w:tcW w:w="1916" w:type="dxa"/>
            <w:vMerge w:val="continue"/>
            <w:shd w:val="clear" w:color="auto" w:fill="auto"/>
            <w:vAlign w:val="center"/>
          </w:tcPr>
          <w:p w14:paraId="2179D17A">
            <w:pPr>
              <w:pStyle w:val="17"/>
              <w:rPr>
                <w:rFonts w:asciiTheme="minorEastAsia" w:hAnsiTheme="minorEastAsia" w:eastAsiaTheme="minorEastAsia" w:cstheme="minorEastAsia"/>
                <w:sz w:val="24"/>
                <w:szCs w:val="24"/>
              </w:rPr>
            </w:pPr>
          </w:p>
        </w:tc>
      </w:tr>
      <w:tr w14:paraId="3D91D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exact"/>
          <w:jc w:val="center"/>
        </w:trPr>
        <w:tc>
          <w:tcPr>
            <w:tcW w:w="1141" w:type="dxa"/>
            <w:vMerge w:val="continue"/>
            <w:vAlign w:val="center"/>
          </w:tcPr>
          <w:p w14:paraId="6E31FDD0">
            <w:pPr>
              <w:pStyle w:val="17"/>
              <w:rPr>
                <w:rFonts w:asciiTheme="minorEastAsia" w:hAnsiTheme="minorEastAsia" w:eastAsiaTheme="minorEastAsia" w:cstheme="minorEastAsia"/>
                <w:sz w:val="24"/>
                <w:szCs w:val="24"/>
              </w:rPr>
            </w:pPr>
          </w:p>
        </w:tc>
        <w:tc>
          <w:tcPr>
            <w:tcW w:w="566" w:type="dxa"/>
            <w:shd w:val="clear" w:color="auto" w:fill="auto"/>
            <w:vAlign w:val="center"/>
          </w:tcPr>
          <w:p w14:paraId="5639CE05">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w:t>
            </w:r>
          </w:p>
        </w:tc>
        <w:tc>
          <w:tcPr>
            <w:tcW w:w="2361" w:type="dxa"/>
            <w:shd w:val="clear" w:color="auto" w:fill="auto"/>
            <w:vAlign w:val="center"/>
          </w:tcPr>
          <w:p w14:paraId="6DD8F66F">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垃圾分类教育</w:t>
            </w:r>
          </w:p>
        </w:tc>
        <w:tc>
          <w:tcPr>
            <w:tcW w:w="573" w:type="dxa"/>
            <w:shd w:val="clear" w:color="auto" w:fill="auto"/>
            <w:vAlign w:val="center"/>
          </w:tcPr>
          <w:p w14:paraId="6CC4DFA3">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37A0FD0A">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37" w:type="dxa"/>
            <w:shd w:val="clear" w:color="auto" w:fill="auto"/>
            <w:vAlign w:val="center"/>
          </w:tcPr>
          <w:p w14:paraId="09D2BFE9">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8" w:type="dxa"/>
            <w:shd w:val="clear" w:color="auto" w:fill="auto"/>
            <w:vAlign w:val="center"/>
          </w:tcPr>
          <w:p w14:paraId="34D0828E">
            <w:pPr>
              <w:pStyle w:val="17"/>
              <w:rPr>
                <w:rFonts w:asciiTheme="minorEastAsia" w:hAnsiTheme="minorEastAsia" w:eastAsiaTheme="minorEastAsia" w:cstheme="minorEastAsia"/>
                <w:sz w:val="24"/>
                <w:szCs w:val="24"/>
              </w:rPr>
            </w:pPr>
          </w:p>
        </w:tc>
        <w:tc>
          <w:tcPr>
            <w:tcW w:w="500" w:type="dxa"/>
            <w:shd w:val="clear" w:color="auto" w:fill="auto"/>
            <w:vAlign w:val="center"/>
          </w:tcPr>
          <w:p w14:paraId="1373D984">
            <w:pPr>
              <w:pStyle w:val="17"/>
              <w:rPr>
                <w:rFonts w:asciiTheme="minorEastAsia" w:hAnsiTheme="minorEastAsia" w:eastAsiaTheme="minorEastAsia" w:cstheme="minorEastAsia"/>
                <w:sz w:val="24"/>
                <w:szCs w:val="24"/>
              </w:rPr>
            </w:pPr>
          </w:p>
        </w:tc>
        <w:tc>
          <w:tcPr>
            <w:tcW w:w="456" w:type="dxa"/>
            <w:shd w:val="clear" w:color="auto" w:fill="auto"/>
            <w:vAlign w:val="center"/>
          </w:tcPr>
          <w:p w14:paraId="1ED8204F">
            <w:pPr>
              <w:pStyle w:val="17"/>
              <w:rPr>
                <w:rFonts w:asciiTheme="minorEastAsia" w:hAnsiTheme="minorEastAsia" w:eastAsiaTheme="minorEastAsia" w:cstheme="minorEastAsia"/>
                <w:sz w:val="24"/>
                <w:szCs w:val="24"/>
              </w:rPr>
            </w:pPr>
          </w:p>
        </w:tc>
        <w:tc>
          <w:tcPr>
            <w:tcW w:w="455" w:type="dxa"/>
            <w:shd w:val="clear" w:color="auto" w:fill="auto"/>
            <w:vAlign w:val="center"/>
          </w:tcPr>
          <w:p w14:paraId="61942367">
            <w:pPr>
              <w:pStyle w:val="17"/>
              <w:rPr>
                <w:rFonts w:asciiTheme="minorEastAsia" w:hAnsiTheme="minorEastAsia" w:eastAsiaTheme="minorEastAsia" w:cstheme="minorEastAsia"/>
                <w:sz w:val="24"/>
                <w:szCs w:val="24"/>
              </w:rPr>
            </w:pPr>
          </w:p>
        </w:tc>
        <w:tc>
          <w:tcPr>
            <w:tcW w:w="1916" w:type="dxa"/>
            <w:vMerge w:val="restart"/>
            <w:shd w:val="clear" w:color="auto" w:fill="auto"/>
            <w:vAlign w:val="center"/>
          </w:tcPr>
          <w:p w14:paraId="4D05349C">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后勤保障处+学生工作处+团委+各二级学院</w:t>
            </w:r>
          </w:p>
        </w:tc>
      </w:tr>
      <w:tr w14:paraId="01149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exact"/>
          <w:jc w:val="center"/>
        </w:trPr>
        <w:tc>
          <w:tcPr>
            <w:tcW w:w="1141" w:type="dxa"/>
            <w:vMerge w:val="continue"/>
            <w:vAlign w:val="center"/>
          </w:tcPr>
          <w:p w14:paraId="63B1FB10">
            <w:pPr>
              <w:pStyle w:val="17"/>
              <w:rPr>
                <w:rFonts w:asciiTheme="minorEastAsia" w:hAnsiTheme="minorEastAsia" w:eastAsiaTheme="minorEastAsia" w:cstheme="minorEastAsia"/>
                <w:sz w:val="24"/>
                <w:szCs w:val="24"/>
              </w:rPr>
            </w:pPr>
          </w:p>
        </w:tc>
        <w:tc>
          <w:tcPr>
            <w:tcW w:w="566" w:type="dxa"/>
            <w:shd w:val="clear" w:color="auto" w:fill="auto"/>
            <w:vAlign w:val="center"/>
          </w:tcPr>
          <w:p w14:paraId="5D7A60C3">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w:t>
            </w:r>
          </w:p>
        </w:tc>
        <w:tc>
          <w:tcPr>
            <w:tcW w:w="2361" w:type="dxa"/>
            <w:shd w:val="clear" w:color="auto" w:fill="auto"/>
            <w:vAlign w:val="center"/>
          </w:tcPr>
          <w:p w14:paraId="7390F95C">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劳动教育周</w:t>
            </w:r>
          </w:p>
        </w:tc>
        <w:tc>
          <w:tcPr>
            <w:tcW w:w="573" w:type="dxa"/>
            <w:shd w:val="clear" w:color="auto" w:fill="auto"/>
            <w:vAlign w:val="center"/>
          </w:tcPr>
          <w:p w14:paraId="54080CE1">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p>
        </w:tc>
        <w:tc>
          <w:tcPr>
            <w:tcW w:w="468" w:type="dxa"/>
            <w:shd w:val="clear" w:color="auto" w:fill="auto"/>
            <w:vAlign w:val="center"/>
          </w:tcPr>
          <w:p w14:paraId="1DD7E80E">
            <w:pPr>
              <w:pStyle w:val="17"/>
              <w:rPr>
                <w:rFonts w:asciiTheme="minorEastAsia" w:hAnsiTheme="minorEastAsia" w:eastAsiaTheme="minorEastAsia" w:cstheme="minorEastAsia"/>
                <w:sz w:val="24"/>
                <w:szCs w:val="24"/>
              </w:rPr>
            </w:pPr>
          </w:p>
        </w:tc>
        <w:tc>
          <w:tcPr>
            <w:tcW w:w="437" w:type="dxa"/>
            <w:shd w:val="clear" w:color="auto" w:fill="auto"/>
            <w:vAlign w:val="center"/>
          </w:tcPr>
          <w:p w14:paraId="13081E00">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8" w:type="dxa"/>
            <w:shd w:val="clear" w:color="auto" w:fill="auto"/>
            <w:vAlign w:val="center"/>
          </w:tcPr>
          <w:p w14:paraId="30203C5D">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500" w:type="dxa"/>
            <w:shd w:val="clear" w:color="auto" w:fill="auto"/>
            <w:vAlign w:val="center"/>
          </w:tcPr>
          <w:p w14:paraId="0D3753B9">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6" w:type="dxa"/>
            <w:shd w:val="clear" w:color="auto" w:fill="auto"/>
            <w:vAlign w:val="center"/>
          </w:tcPr>
          <w:p w14:paraId="177FB3A0">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5" w:type="dxa"/>
            <w:shd w:val="clear" w:color="auto" w:fill="auto"/>
            <w:vAlign w:val="center"/>
          </w:tcPr>
          <w:p w14:paraId="1F557AC4">
            <w:pPr>
              <w:pStyle w:val="17"/>
              <w:rPr>
                <w:rFonts w:asciiTheme="minorEastAsia" w:hAnsiTheme="minorEastAsia" w:eastAsiaTheme="minorEastAsia" w:cstheme="minorEastAsia"/>
                <w:sz w:val="24"/>
                <w:szCs w:val="24"/>
              </w:rPr>
            </w:pPr>
          </w:p>
        </w:tc>
        <w:tc>
          <w:tcPr>
            <w:tcW w:w="1916" w:type="dxa"/>
            <w:vMerge w:val="continue"/>
            <w:shd w:val="clear" w:color="auto" w:fill="auto"/>
            <w:vAlign w:val="center"/>
          </w:tcPr>
          <w:p w14:paraId="50891E3C">
            <w:pPr>
              <w:pStyle w:val="17"/>
              <w:rPr>
                <w:rFonts w:asciiTheme="minorEastAsia" w:hAnsiTheme="minorEastAsia" w:eastAsiaTheme="minorEastAsia" w:cstheme="minorEastAsia"/>
                <w:sz w:val="24"/>
                <w:szCs w:val="24"/>
              </w:rPr>
            </w:pPr>
          </w:p>
        </w:tc>
      </w:tr>
      <w:tr w14:paraId="532DF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exact"/>
          <w:jc w:val="center"/>
        </w:trPr>
        <w:tc>
          <w:tcPr>
            <w:tcW w:w="1141" w:type="dxa"/>
            <w:vMerge w:val="continue"/>
            <w:vAlign w:val="center"/>
          </w:tcPr>
          <w:p w14:paraId="5C02271D">
            <w:pPr>
              <w:pStyle w:val="17"/>
              <w:rPr>
                <w:rFonts w:asciiTheme="minorEastAsia" w:hAnsiTheme="minorEastAsia" w:eastAsiaTheme="minorEastAsia" w:cstheme="minorEastAsia"/>
                <w:sz w:val="24"/>
                <w:szCs w:val="24"/>
              </w:rPr>
            </w:pPr>
          </w:p>
        </w:tc>
        <w:tc>
          <w:tcPr>
            <w:tcW w:w="566" w:type="dxa"/>
            <w:shd w:val="clear" w:color="auto" w:fill="auto"/>
            <w:vAlign w:val="center"/>
          </w:tcPr>
          <w:p w14:paraId="0A2350C2">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w:t>
            </w:r>
          </w:p>
        </w:tc>
        <w:tc>
          <w:tcPr>
            <w:tcW w:w="2361" w:type="dxa"/>
            <w:shd w:val="clear" w:color="auto" w:fill="auto"/>
            <w:vAlign w:val="center"/>
          </w:tcPr>
          <w:p w14:paraId="747B4D64">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阳光长跑</w:t>
            </w:r>
          </w:p>
        </w:tc>
        <w:tc>
          <w:tcPr>
            <w:tcW w:w="573" w:type="dxa"/>
            <w:shd w:val="clear" w:color="auto" w:fill="auto"/>
            <w:vAlign w:val="center"/>
          </w:tcPr>
          <w:p w14:paraId="7DF52060">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01F7C07B">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37" w:type="dxa"/>
            <w:shd w:val="clear" w:color="auto" w:fill="auto"/>
            <w:vAlign w:val="center"/>
          </w:tcPr>
          <w:p w14:paraId="29BBFEE2">
            <w:pPr>
              <w:pStyle w:val="17"/>
              <w:rPr>
                <w:rFonts w:asciiTheme="minorEastAsia" w:hAnsiTheme="minorEastAsia" w:eastAsiaTheme="minorEastAsia" w:cstheme="minorEastAsia"/>
                <w:sz w:val="24"/>
                <w:szCs w:val="24"/>
              </w:rPr>
            </w:pPr>
          </w:p>
        </w:tc>
        <w:tc>
          <w:tcPr>
            <w:tcW w:w="458" w:type="dxa"/>
            <w:shd w:val="clear" w:color="auto" w:fill="auto"/>
            <w:vAlign w:val="center"/>
          </w:tcPr>
          <w:p w14:paraId="75BBDE1C">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500" w:type="dxa"/>
            <w:shd w:val="clear" w:color="auto" w:fill="auto"/>
            <w:vAlign w:val="center"/>
          </w:tcPr>
          <w:p w14:paraId="2A9CB51A">
            <w:pPr>
              <w:pStyle w:val="17"/>
              <w:rPr>
                <w:rFonts w:asciiTheme="minorEastAsia" w:hAnsiTheme="minorEastAsia" w:eastAsiaTheme="minorEastAsia" w:cstheme="minorEastAsia"/>
                <w:sz w:val="24"/>
                <w:szCs w:val="24"/>
              </w:rPr>
            </w:pPr>
          </w:p>
        </w:tc>
        <w:tc>
          <w:tcPr>
            <w:tcW w:w="456" w:type="dxa"/>
            <w:shd w:val="clear" w:color="auto" w:fill="auto"/>
            <w:vAlign w:val="center"/>
          </w:tcPr>
          <w:p w14:paraId="69C12780">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5" w:type="dxa"/>
            <w:shd w:val="clear" w:color="auto" w:fill="auto"/>
            <w:vAlign w:val="center"/>
          </w:tcPr>
          <w:p w14:paraId="3853C4EA">
            <w:pPr>
              <w:pStyle w:val="17"/>
              <w:rPr>
                <w:rFonts w:asciiTheme="minorEastAsia" w:hAnsiTheme="minorEastAsia" w:eastAsiaTheme="minorEastAsia" w:cstheme="minorEastAsia"/>
                <w:sz w:val="24"/>
                <w:szCs w:val="24"/>
              </w:rPr>
            </w:pPr>
          </w:p>
        </w:tc>
        <w:tc>
          <w:tcPr>
            <w:tcW w:w="1916" w:type="dxa"/>
            <w:shd w:val="clear" w:color="auto" w:fill="auto"/>
            <w:vAlign w:val="center"/>
          </w:tcPr>
          <w:p w14:paraId="19273150">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通识教育学院+各二级学院</w:t>
            </w:r>
          </w:p>
        </w:tc>
      </w:tr>
      <w:tr w14:paraId="57103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exact"/>
          <w:jc w:val="center"/>
        </w:trPr>
        <w:tc>
          <w:tcPr>
            <w:tcW w:w="1141" w:type="dxa"/>
            <w:vMerge w:val="continue"/>
            <w:vAlign w:val="center"/>
          </w:tcPr>
          <w:p w14:paraId="5F42134E">
            <w:pPr>
              <w:pStyle w:val="17"/>
              <w:rPr>
                <w:rFonts w:asciiTheme="minorEastAsia" w:hAnsiTheme="minorEastAsia" w:eastAsiaTheme="minorEastAsia" w:cstheme="minorEastAsia"/>
                <w:sz w:val="24"/>
                <w:szCs w:val="24"/>
              </w:rPr>
            </w:pPr>
          </w:p>
        </w:tc>
        <w:tc>
          <w:tcPr>
            <w:tcW w:w="566" w:type="dxa"/>
            <w:shd w:val="clear" w:color="auto" w:fill="auto"/>
            <w:vAlign w:val="center"/>
          </w:tcPr>
          <w:p w14:paraId="11FECA69">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w:t>
            </w:r>
          </w:p>
        </w:tc>
        <w:tc>
          <w:tcPr>
            <w:tcW w:w="2361" w:type="dxa"/>
            <w:shd w:val="clear" w:color="auto" w:fill="auto"/>
            <w:vAlign w:val="center"/>
          </w:tcPr>
          <w:p w14:paraId="46ECB7FE">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数学文化讲座</w:t>
            </w:r>
          </w:p>
        </w:tc>
        <w:tc>
          <w:tcPr>
            <w:tcW w:w="573" w:type="dxa"/>
            <w:shd w:val="clear" w:color="auto" w:fill="auto"/>
            <w:vAlign w:val="center"/>
          </w:tcPr>
          <w:p w14:paraId="26777B0B">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457214E5">
            <w:pPr>
              <w:pStyle w:val="17"/>
              <w:rPr>
                <w:rFonts w:asciiTheme="minorEastAsia" w:hAnsiTheme="minorEastAsia" w:eastAsiaTheme="minorEastAsia" w:cstheme="minorEastAsia"/>
                <w:sz w:val="24"/>
                <w:szCs w:val="24"/>
              </w:rPr>
            </w:pPr>
          </w:p>
        </w:tc>
        <w:tc>
          <w:tcPr>
            <w:tcW w:w="437" w:type="dxa"/>
            <w:shd w:val="clear" w:color="auto" w:fill="auto"/>
            <w:vAlign w:val="center"/>
          </w:tcPr>
          <w:p w14:paraId="4829A148">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8" w:type="dxa"/>
            <w:shd w:val="clear" w:color="auto" w:fill="auto"/>
            <w:vAlign w:val="center"/>
          </w:tcPr>
          <w:p w14:paraId="52C25264">
            <w:pPr>
              <w:pStyle w:val="17"/>
              <w:rPr>
                <w:rFonts w:asciiTheme="minorEastAsia" w:hAnsiTheme="minorEastAsia" w:eastAsiaTheme="minorEastAsia" w:cstheme="minorEastAsia"/>
                <w:sz w:val="24"/>
                <w:szCs w:val="24"/>
              </w:rPr>
            </w:pPr>
          </w:p>
        </w:tc>
        <w:tc>
          <w:tcPr>
            <w:tcW w:w="500" w:type="dxa"/>
            <w:shd w:val="clear" w:color="auto" w:fill="auto"/>
            <w:vAlign w:val="center"/>
          </w:tcPr>
          <w:p w14:paraId="0A2DACBB">
            <w:pPr>
              <w:pStyle w:val="17"/>
              <w:rPr>
                <w:rFonts w:asciiTheme="minorEastAsia" w:hAnsiTheme="minorEastAsia" w:eastAsiaTheme="minorEastAsia" w:cstheme="minorEastAsia"/>
                <w:sz w:val="24"/>
                <w:szCs w:val="24"/>
              </w:rPr>
            </w:pPr>
          </w:p>
        </w:tc>
        <w:tc>
          <w:tcPr>
            <w:tcW w:w="456" w:type="dxa"/>
            <w:shd w:val="clear" w:color="auto" w:fill="auto"/>
            <w:vAlign w:val="center"/>
          </w:tcPr>
          <w:p w14:paraId="60AEFAD2">
            <w:pPr>
              <w:pStyle w:val="17"/>
              <w:rPr>
                <w:rFonts w:asciiTheme="minorEastAsia" w:hAnsiTheme="minorEastAsia" w:eastAsiaTheme="minorEastAsia" w:cstheme="minorEastAsia"/>
                <w:sz w:val="24"/>
                <w:szCs w:val="24"/>
              </w:rPr>
            </w:pPr>
          </w:p>
        </w:tc>
        <w:tc>
          <w:tcPr>
            <w:tcW w:w="455" w:type="dxa"/>
            <w:shd w:val="clear" w:color="auto" w:fill="auto"/>
            <w:vAlign w:val="center"/>
          </w:tcPr>
          <w:p w14:paraId="55B43039">
            <w:pPr>
              <w:pStyle w:val="17"/>
              <w:rPr>
                <w:rFonts w:asciiTheme="minorEastAsia" w:hAnsiTheme="minorEastAsia" w:eastAsiaTheme="minorEastAsia" w:cstheme="minorEastAsia"/>
                <w:sz w:val="24"/>
                <w:szCs w:val="24"/>
              </w:rPr>
            </w:pPr>
          </w:p>
        </w:tc>
        <w:tc>
          <w:tcPr>
            <w:tcW w:w="1916" w:type="dxa"/>
            <w:shd w:val="clear" w:color="auto" w:fill="auto"/>
            <w:vAlign w:val="center"/>
          </w:tcPr>
          <w:p w14:paraId="1857C294">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通识教育学院</w:t>
            </w:r>
          </w:p>
        </w:tc>
      </w:tr>
      <w:tr w14:paraId="7DCFD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exact"/>
          <w:jc w:val="center"/>
        </w:trPr>
        <w:tc>
          <w:tcPr>
            <w:tcW w:w="1141" w:type="dxa"/>
            <w:vMerge w:val="continue"/>
            <w:vAlign w:val="center"/>
          </w:tcPr>
          <w:p w14:paraId="5416AC3A">
            <w:pPr>
              <w:pStyle w:val="17"/>
              <w:rPr>
                <w:rFonts w:asciiTheme="minorEastAsia" w:hAnsiTheme="minorEastAsia" w:eastAsiaTheme="minorEastAsia" w:cstheme="minorEastAsia"/>
                <w:sz w:val="24"/>
                <w:szCs w:val="24"/>
              </w:rPr>
            </w:pPr>
          </w:p>
        </w:tc>
        <w:tc>
          <w:tcPr>
            <w:tcW w:w="566" w:type="dxa"/>
            <w:shd w:val="clear" w:color="auto" w:fill="auto"/>
            <w:vAlign w:val="center"/>
          </w:tcPr>
          <w:p w14:paraId="7BF113DA">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24</w:t>
            </w:r>
          </w:p>
        </w:tc>
        <w:tc>
          <w:tcPr>
            <w:tcW w:w="2361" w:type="dxa"/>
            <w:shd w:val="clear" w:color="auto" w:fill="auto"/>
            <w:vAlign w:val="center"/>
          </w:tcPr>
          <w:p w14:paraId="0A171710">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阅读</w:t>
            </w:r>
          </w:p>
        </w:tc>
        <w:tc>
          <w:tcPr>
            <w:tcW w:w="573" w:type="dxa"/>
            <w:shd w:val="clear" w:color="auto" w:fill="auto"/>
            <w:vAlign w:val="center"/>
          </w:tcPr>
          <w:p w14:paraId="589D7268">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504A5E25">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37" w:type="dxa"/>
            <w:shd w:val="clear" w:color="auto" w:fill="auto"/>
            <w:vAlign w:val="center"/>
          </w:tcPr>
          <w:p w14:paraId="6B244F2E">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8" w:type="dxa"/>
            <w:shd w:val="clear" w:color="auto" w:fill="auto"/>
            <w:vAlign w:val="center"/>
          </w:tcPr>
          <w:p w14:paraId="2C4806F1">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500" w:type="dxa"/>
            <w:shd w:val="clear" w:color="auto" w:fill="auto"/>
            <w:vAlign w:val="center"/>
          </w:tcPr>
          <w:p w14:paraId="76025997">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6" w:type="dxa"/>
            <w:shd w:val="clear" w:color="auto" w:fill="auto"/>
            <w:vAlign w:val="center"/>
          </w:tcPr>
          <w:p w14:paraId="32FCCE3D">
            <w:pPr>
              <w:pStyle w:val="17"/>
              <w:rPr>
                <w:rFonts w:asciiTheme="minorEastAsia" w:hAnsiTheme="minorEastAsia" w:eastAsiaTheme="minorEastAsia" w:cstheme="minorEastAsia"/>
                <w:sz w:val="24"/>
                <w:szCs w:val="24"/>
              </w:rPr>
            </w:pPr>
          </w:p>
        </w:tc>
        <w:tc>
          <w:tcPr>
            <w:tcW w:w="455" w:type="dxa"/>
            <w:shd w:val="clear" w:color="auto" w:fill="auto"/>
            <w:vAlign w:val="center"/>
          </w:tcPr>
          <w:p w14:paraId="576E0A37">
            <w:pPr>
              <w:pStyle w:val="17"/>
              <w:rPr>
                <w:rFonts w:asciiTheme="minorEastAsia" w:hAnsiTheme="minorEastAsia" w:eastAsiaTheme="minorEastAsia" w:cstheme="minorEastAsia"/>
                <w:sz w:val="24"/>
                <w:szCs w:val="24"/>
              </w:rPr>
            </w:pPr>
          </w:p>
        </w:tc>
        <w:tc>
          <w:tcPr>
            <w:tcW w:w="1916" w:type="dxa"/>
            <w:shd w:val="clear" w:color="auto" w:fill="auto"/>
            <w:vAlign w:val="center"/>
          </w:tcPr>
          <w:p w14:paraId="1329DFB1">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图书馆</w:t>
            </w:r>
          </w:p>
        </w:tc>
      </w:tr>
      <w:tr w14:paraId="69571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exact"/>
          <w:jc w:val="center"/>
        </w:trPr>
        <w:tc>
          <w:tcPr>
            <w:tcW w:w="1141" w:type="dxa"/>
            <w:vMerge w:val="restart"/>
            <w:vAlign w:val="center"/>
          </w:tcPr>
          <w:p w14:paraId="30FD2C2D">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基本素养体系（竞赛）</w:t>
            </w:r>
          </w:p>
          <w:p w14:paraId="57A5587E">
            <w:pPr>
              <w:pStyle w:val="17"/>
              <w:rPr>
                <w:rFonts w:asciiTheme="minorEastAsia" w:hAnsiTheme="minorEastAsia" w:eastAsiaTheme="minorEastAsia" w:cstheme="minorEastAsia"/>
                <w:sz w:val="24"/>
                <w:szCs w:val="24"/>
              </w:rPr>
            </w:pPr>
          </w:p>
        </w:tc>
        <w:tc>
          <w:tcPr>
            <w:tcW w:w="566" w:type="dxa"/>
            <w:shd w:val="clear" w:color="auto" w:fill="auto"/>
            <w:vAlign w:val="center"/>
          </w:tcPr>
          <w:p w14:paraId="5D914EBB">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25</w:t>
            </w:r>
          </w:p>
        </w:tc>
        <w:tc>
          <w:tcPr>
            <w:tcW w:w="2361" w:type="dxa"/>
            <w:shd w:val="clear" w:color="auto" w:fill="auto"/>
            <w:vAlign w:val="center"/>
          </w:tcPr>
          <w:p w14:paraId="41100E39">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大学生讲思政课比赛</w:t>
            </w:r>
          </w:p>
        </w:tc>
        <w:tc>
          <w:tcPr>
            <w:tcW w:w="573" w:type="dxa"/>
            <w:shd w:val="clear" w:color="auto" w:fill="auto"/>
            <w:vAlign w:val="center"/>
          </w:tcPr>
          <w:p w14:paraId="7837EF1D">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35F87F5E">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37" w:type="dxa"/>
            <w:shd w:val="clear" w:color="auto" w:fill="auto"/>
            <w:vAlign w:val="center"/>
          </w:tcPr>
          <w:p w14:paraId="53C57CA7">
            <w:pPr>
              <w:pStyle w:val="17"/>
              <w:rPr>
                <w:rFonts w:asciiTheme="minorEastAsia" w:hAnsiTheme="minorEastAsia" w:eastAsiaTheme="minorEastAsia" w:cstheme="minorEastAsia"/>
                <w:sz w:val="24"/>
                <w:szCs w:val="24"/>
              </w:rPr>
            </w:pPr>
          </w:p>
        </w:tc>
        <w:tc>
          <w:tcPr>
            <w:tcW w:w="458" w:type="dxa"/>
            <w:shd w:val="clear" w:color="auto" w:fill="auto"/>
            <w:vAlign w:val="center"/>
          </w:tcPr>
          <w:p w14:paraId="3CC34D72">
            <w:pPr>
              <w:pStyle w:val="17"/>
              <w:rPr>
                <w:rFonts w:asciiTheme="minorEastAsia" w:hAnsiTheme="minorEastAsia" w:eastAsiaTheme="minorEastAsia" w:cstheme="minorEastAsia"/>
                <w:sz w:val="24"/>
                <w:szCs w:val="24"/>
              </w:rPr>
            </w:pPr>
          </w:p>
        </w:tc>
        <w:tc>
          <w:tcPr>
            <w:tcW w:w="500" w:type="dxa"/>
            <w:shd w:val="clear" w:color="auto" w:fill="auto"/>
            <w:vAlign w:val="center"/>
          </w:tcPr>
          <w:p w14:paraId="79A43591">
            <w:pPr>
              <w:pStyle w:val="17"/>
              <w:rPr>
                <w:rFonts w:asciiTheme="minorEastAsia" w:hAnsiTheme="minorEastAsia" w:eastAsiaTheme="minorEastAsia" w:cstheme="minorEastAsia"/>
                <w:sz w:val="24"/>
                <w:szCs w:val="24"/>
              </w:rPr>
            </w:pPr>
          </w:p>
        </w:tc>
        <w:tc>
          <w:tcPr>
            <w:tcW w:w="456" w:type="dxa"/>
            <w:shd w:val="clear" w:color="auto" w:fill="auto"/>
            <w:vAlign w:val="center"/>
          </w:tcPr>
          <w:p w14:paraId="691547EC">
            <w:pPr>
              <w:pStyle w:val="17"/>
              <w:rPr>
                <w:rFonts w:asciiTheme="minorEastAsia" w:hAnsiTheme="minorEastAsia" w:eastAsiaTheme="minorEastAsia" w:cstheme="minorEastAsia"/>
                <w:sz w:val="24"/>
                <w:szCs w:val="24"/>
              </w:rPr>
            </w:pPr>
          </w:p>
        </w:tc>
        <w:tc>
          <w:tcPr>
            <w:tcW w:w="455" w:type="dxa"/>
            <w:shd w:val="clear" w:color="auto" w:fill="auto"/>
            <w:vAlign w:val="center"/>
          </w:tcPr>
          <w:p w14:paraId="1326CC46">
            <w:pPr>
              <w:pStyle w:val="17"/>
              <w:rPr>
                <w:rFonts w:asciiTheme="minorEastAsia" w:hAnsiTheme="minorEastAsia" w:eastAsiaTheme="minorEastAsia" w:cstheme="minorEastAsia"/>
                <w:sz w:val="24"/>
                <w:szCs w:val="24"/>
              </w:rPr>
            </w:pPr>
          </w:p>
        </w:tc>
        <w:tc>
          <w:tcPr>
            <w:tcW w:w="1916" w:type="dxa"/>
            <w:vMerge w:val="restart"/>
            <w:shd w:val="clear" w:color="auto" w:fill="auto"/>
            <w:vAlign w:val="center"/>
          </w:tcPr>
          <w:p w14:paraId="595AB64A">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马克思主义学院+各二级学院</w:t>
            </w:r>
          </w:p>
        </w:tc>
      </w:tr>
      <w:tr w14:paraId="48DC8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exact"/>
          <w:jc w:val="center"/>
        </w:trPr>
        <w:tc>
          <w:tcPr>
            <w:tcW w:w="1141" w:type="dxa"/>
            <w:vMerge w:val="continue"/>
            <w:vAlign w:val="center"/>
          </w:tcPr>
          <w:p w14:paraId="15FD0192">
            <w:pPr>
              <w:pStyle w:val="17"/>
              <w:rPr>
                <w:rFonts w:asciiTheme="minorEastAsia" w:hAnsiTheme="minorEastAsia" w:eastAsiaTheme="minorEastAsia" w:cstheme="minorEastAsia"/>
                <w:sz w:val="24"/>
                <w:szCs w:val="24"/>
              </w:rPr>
            </w:pPr>
          </w:p>
        </w:tc>
        <w:tc>
          <w:tcPr>
            <w:tcW w:w="566" w:type="dxa"/>
            <w:shd w:val="clear" w:color="auto" w:fill="auto"/>
            <w:vAlign w:val="center"/>
          </w:tcPr>
          <w:p w14:paraId="2AAEDFAC">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26</w:t>
            </w:r>
          </w:p>
        </w:tc>
        <w:tc>
          <w:tcPr>
            <w:tcW w:w="2361" w:type="dxa"/>
            <w:shd w:val="clear" w:color="auto" w:fill="auto"/>
            <w:vAlign w:val="center"/>
          </w:tcPr>
          <w:p w14:paraId="5AFE7298">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大学生研究性学习成果竞赛</w:t>
            </w:r>
          </w:p>
        </w:tc>
        <w:tc>
          <w:tcPr>
            <w:tcW w:w="573" w:type="dxa"/>
            <w:shd w:val="clear" w:color="auto" w:fill="auto"/>
            <w:vAlign w:val="center"/>
          </w:tcPr>
          <w:p w14:paraId="1553D667">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696EE2D5">
            <w:pPr>
              <w:pStyle w:val="17"/>
              <w:rPr>
                <w:rFonts w:asciiTheme="minorEastAsia" w:hAnsiTheme="minorEastAsia" w:eastAsiaTheme="minorEastAsia" w:cstheme="minorEastAsia"/>
                <w:sz w:val="24"/>
                <w:szCs w:val="24"/>
              </w:rPr>
            </w:pPr>
          </w:p>
        </w:tc>
        <w:tc>
          <w:tcPr>
            <w:tcW w:w="437" w:type="dxa"/>
            <w:shd w:val="clear" w:color="auto" w:fill="auto"/>
            <w:vAlign w:val="center"/>
          </w:tcPr>
          <w:p w14:paraId="4163851D">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8" w:type="dxa"/>
            <w:shd w:val="clear" w:color="auto" w:fill="auto"/>
            <w:vAlign w:val="center"/>
          </w:tcPr>
          <w:p w14:paraId="7AED88F6">
            <w:pPr>
              <w:pStyle w:val="17"/>
              <w:rPr>
                <w:rFonts w:asciiTheme="minorEastAsia" w:hAnsiTheme="minorEastAsia" w:eastAsiaTheme="minorEastAsia" w:cstheme="minorEastAsia"/>
                <w:sz w:val="24"/>
                <w:szCs w:val="24"/>
              </w:rPr>
            </w:pPr>
          </w:p>
        </w:tc>
        <w:tc>
          <w:tcPr>
            <w:tcW w:w="500" w:type="dxa"/>
            <w:shd w:val="clear" w:color="auto" w:fill="auto"/>
            <w:vAlign w:val="center"/>
          </w:tcPr>
          <w:p w14:paraId="0DAF1685">
            <w:pPr>
              <w:pStyle w:val="17"/>
              <w:rPr>
                <w:rFonts w:asciiTheme="minorEastAsia" w:hAnsiTheme="minorEastAsia" w:eastAsiaTheme="minorEastAsia" w:cstheme="minorEastAsia"/>
                <w:sz w:val="24"/>
                <w:szCs w:val="24"/>
              </w:rPr>
            </w:pPr>
          </w:p>
        </w:tc>
        <w:tc>
          <w:tcPr>
            <w:tcW w:w="456" w:type="dxa"/>
            <w:shd w:val="clear" w:color="auto" w:fill="auto"/>
            <w:vAlign w:val="center"/>
          </w:tcPr>
          <w:p w14:paraId="795126FE">
            <w:pPr>
              <w:pStyle w:val="17"/>
              <w:rPr>
                <w:rFonts w:asciiTheme="minorEastAsia" w:hAnsiTheme="minorEastAsia" w:eastAsiaTheme="minorEastAsia" w:cstheme="minorEastAsia"/>
                <w:sz w:val="24"/>
                <w:szCs w:val="24"/>
              </w:rPr>
            </w:pPr>
          </w:p>
        </w:tc>
        <w:tc>
          <w:tcPr>
            <w:tcW w:w="455" w:type="dxa"/>
            <w:shd w:val="clear" w:color="auto" w:fill="auto"/>
            <w:vAlign w:val="center"/>
          </w:tcPr>
          <w:p w14:paraId="39F6C24E">
            <w:pPr>
              <w:pStyle w:val="17"/>
              <w:rPr>
                <w:rFonts w:asciiTheme="minorEastAsia" w:hAnsiTheme="minorEastAsia" w:eastAsiaTheme="minorEastAsia" w:cstheme="minorEastAsia"/>
                <w:sz w:val="24"/>
                <w:szCs w:val="24"/>
              </w:rPr>
            </w:pPr>
          </w:p>
        </w:tc>
        <w:tc>
          <w:tcPr>
            <w:tcW w:w="1916" w:type="dxa"/>
            <w:vMerge w:val="continue"/>
            <w:shd w:val="clear" w:color="auto" w:fill="auto"/>
            <w:vAlign w:val="center"/>
          </w:tcPr>
          <w:p w14:paraId="2845A43E">
            <w:pPr>
              <w:pStyle w:val="17"/>
              <w:rPr>
                <w:rFonts w:asciiTheme="minorEastAsia" w:hAnsiTheme="minorEastAsia" w:eastAsiaTheme="minorEastAsia" w:cstheme="minorEastAsia"/>
                <w:sz w:val="24"/>
                <w:szCs w:val="24"/>
              </w:rPr>
            </w:pPr>
          </w:p>
        </w:tc>
      </w:tr>
      <w:tr w14:paraId="339D3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exact"/>
          <w:jc w:val="center"/>
        </w:trPr>
        <w:tc>
          <w:tcPr>
            <w:tcW w:w="1141" w:type="dxa"/>
            <w:vMerge w:val="continue"/>
            <w:vAlign w:val="center"/>
          </w:tcPr>
          <w:p w14:paraId="2A0C76A4">
            <w:pPr>
              <w:pStyle w:val="17"/>
              <w:rPr>
                <w:rFonts w:asciiTheme="minorEastAsia" w:hAnsiTheme="minorEastAsia" w:eastAsiaTheme="minorEastAsia" w:cstheme="minorEastAsia"/>
                <w:sz w:val="24"/>
                <w:szCs w:val="24"/>
              </w:rPr>
            </w:pPr>
          </w:p>
        </w:tc>
        <w:tc>
          <w:tcPr>
            <w:tcW w:w="566" w:type="dxa"/>
            <w:shd w:val="clear" w:color="auto" w:fill="auto"/>
            <w:vAlign w:val="center"/>
          </w:tcPr>
          <w:p w14:paraId="73492E4F">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27</w:t>
            </w:r>
          </w:p>
        </w:tc>
        <w:tc>
          <w:tcPr>
            <w:tcW w:w="2361" w:type="dxa"/>
            <w:shd w:val="clear" w:color="auto" w:fill="auto"/>
            <w:vAlign w:val="center"/>
          </w:tcPr>
          <w:p w14:paraId="666B9C49">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田径运动会</w:t>
            </w:r>
          </w:p>
        </w:tc>
        <w:tc>
          <w:tcPr>
            <w:tcW w:w="573" w:type="dxa"/>
            <w:shd w:val="clear" w:color="auto" w:fill="auto"/>
            <w:vAlign w:val="center"/>
          </w:tcPr>
          <w:p w14:paraId="0D31DCCC">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6611124E">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37" w:type="dxa"/>
            <w:shd w:val="clear" w:color="auto" w:fill="auto"/>
            <w:vAlign w:val="center"/>
          </w:tcPr>
          <w:p w14:paraId="4F99F099">
            <w:pPr>
              <w:pStyle w:val="17"/>
              <w:rPr>
                <w:rFonts w:asciiTheme="minorEastAsia" w:hAnsiTheme="minorEastAsia" w:eastAsiaTheme="minorEastAsia" w:cstheme="minorEastAsia"/>
                <w:sz w:val="24"/>
                <w:szCs w:val="24"/>
              </w:rPr>
            </w:pPr>
          </w:p>
        </w:tc>
        <w:tc>
          <w:tcPr>
            <w:tcW w:w="458" w:type="dxa"/>
            <w:shd w:val="clear" w:color="auto" w:fill="auto"/>
            <w:vAlign w:val="center"/>
          </w:tcPr>
          <w:p w14:paraId="6D8C18D2">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500" w:type="dxa"/>
            <w:shd w:val="clear" w:color="auto" w:fill="auto"/>
            <w:vAlign w:val="center"/>
          </w:tcPr>
          <w:p w14:paraId="1CDEDD49">
            <w:pPr>
              <w:pStyle w:val="17"/>
              <w:rPr>
                <w:rFonts w:asciiTheme="minorEastAsia" w:hAnsiTheme="minorEastAsia" w:eastAsiaTheme="minorEastAsia" w:cstheme="minorEastAsia"/>
                <w:sz w:val="24"/>
                <w:szCs w:val="24"/>
              </w:rPr>
            </w:pPr>
          </w:p>
        </w:tc>
        <w:tc>
          <w:tcPr>
            <w:tcW w:w="456" w:type="dxa"/>
            <w:shd w:val="clear" w:color="auto" w:fill="auto"/>
            <w:vAlign w:val="center"/>
          </w:tcPr>
          <w:p w14:paraId="60430BDA">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5" w:type="dxa"/>
            <w:shd w:val="clear" w:color="auto" w:fill="auto"/>
            <w:vAlign w:val="center"/>
          </w:tcPr>
          <w:p w14:paraId="688AB9E2">
            <w:pPr>
              <w:pStyle w:val="17"/>
              <w:rPr>
                <w:rFonts w:asciiTheme="minorEastAsia" w:hAnsiTheme="minorEastAsia" w:eastAsiaTheme="minorEastAsia" w:cstheme="minorEastAsia"/>
                <w:sz w:val="24"/>
                <w:szCs w:val="24"/>
              </w:rPr>
            </w:pPr>
          </w:p>
        </w:tc>
        <w:tc>
          <w:tcPr>
            <w:tcW w:w="1916" w:type="dxa"/>
            <w:shd w:val="clear" w:color="auto" w:fill="auto"/>
            <w:vAlign w:val="center"/>
          </w:tcPr>
          <w:p w14:paraId="2CADC832">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学生工作处+各二级学院</w:t>
            </w:r>
          </w:p>
        </w:tc>
      </w:tr>
      <w:tr w14:paraId="591C8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exact"/>
          <w:jc w:val="center"/>
        </w:trPr>
        <w:tc>
          <w:tcPr>
            <w:tcW w:w="1141" w:type="dxa"/>
            <w:vMerge w:val="continue"/>
            <w:vAlign w:val="center"/>
          </w:tcPr>
          <w:p w14:paraId="2D3F5669">
            <w:pPr>
              <w:pStyle w:val="17"/>
              <w:rPr>
                <w:rFonts w:asciiTheme="minorEastAsia" w:hAnsiTheme="minorEastAsia" w:eastAsiaTheme="minorEastAsia" w:cstheme="minorEastAsia"/>
                <w:sz w:val="24"/>
                <w:szCs w:val="24"/>
              </w:rPr>
            </w:pPr>
          </w:p>
        </w:tc>
        <w:tc>
          <w:tcPr>
            <w:tcW w:w="566" w:type="dxa"/>
            <w:shd w:val="clear" w:color="auto" w:fill="auto"/>
            <w:vAlign w:val="center"/>
          </w:tcPr>
          <w:p w14:paraId="53D161E3">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28</w:t>
            </w:r>
          </w:p>
        </w:tc>
        <w:tc>
          <w:tcPr>
            <w:tcW w:w="2361" w:type="dxa"/>
            <w:shd w:val="clear" w:color="auto" w:fill="auto"/>
            <w:vAlign w:val="center"/>
          </w:tcPr>
          <w:p w14:paraId="0603AB48">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气排球联赛</w:t>
            </w:r>
          </w:p>
        </w:tc>
        <w:tc>
          <w:tcPr>
            <w:tcW w:w="573" w:type="dxa"/>
            <w:shd w:val="clear" w:color="auto" w:fill="auto"/>
            <w:vAlign w:val="center"/>
          </w:tcPr>
          <w:p w14:paraId="10B65AB0">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23232195">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37" w:type="dxa"/>
            <w:shd w:val="clear" w:color="auto" w:fill="auto"/>
            <w:vAlign w:val="center"/>
          </w:tcPr>
          <w:p w14:paraId="2450EE61">
            <w:pPr>
              <w:pStyle w:val="17"/>
              <w:rPr>
                <w:rFonts w:asciiTheme="minorEastAsia" w:hAnsiTheme="minorEastAsia" w:eastAsiaTheme="minorEastAsia" w:cstheme="minorEastAsia"/>
                <w:sz w:val="24"/>
                <w:szCs w:val="24"/>
              </w:rPr>
            </w:pPr>
          </w:p>
        </w:tc>
        <w:tc>
          <w:tcPr>
            <w:tcW w:w="458" w:type="dxa"/>
            <w:shd w:val="clear" w:color="auto" w:fill="auto"/>
            <w:vAlign w:val="center"/>
          </w:tcPr>
          <w:p w14:paraId="1F1FB457">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500" w:type="dxa"/>
            <w:shd w:val="clear" w:color="auto" w:fill="auto"/>
            <w:vAlign w:val="center"/>
          </w:tcPr>
          <w:p w14:paraId="602DF87A">
            <w:pPr>
              <w:pStyle w:val="17"/>
              <w:rPr>
                <w:rFonts w:asciiTheme="minorEastAsia" w:hAnsiTheme="minorEastAsia" w:eastAsiaTheme="minorEastAsia" w:cstheme="minorEastAsia"/>
                <w:sz w:val="24"/>
                <w:szCs w:val="24"/>
              </w:rPr>
            </w:pPr>
          </w:p>
        </w:tc>
        <w:tc>
          <w:tcPr>
            <w:tcW w:w="456" w:type="dxa"/>
            <w:shd w:val="clear" w:color="auto" w:fill="auto"/>
            <w:vAlign w:val="center"/>
          </w:tcPr>
          <w:p w14:paraId="14968A74">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5" w:type="dxa"/>
            <w:shd w:val="clear" w:color="auto" w:fill="auto"/>
            <w:vAlign w:val="center"/>
          </w:tcPr>
          <w:p w14:paraId="782B94B1">
            <w:pPr>
              <w:pStyle w:val="17"/>
              <w:rPr>
                <w:rFonts w:asciiTheme="minorEastAsia" w:hAnsiTheme="minorEastAsia" w:eastAsiaTheme="minorEastAsia" w:cstheme="minorEastAsia"/>
                <w:sz w:val="24"/>
                <w:szCs w:val="24"/>
              </w:rPr>
            </w:pPr>
          </w:p>
        </w:tc>
        <w:tc>
          <w:tcPr>
            <w:tcW w:w="1916" w:type="dxa"/>
            <w:vMerge w:val="restart"/>
            <w:shd w:val="clear" w:color="auto" w:fill="auto"/>
            <w:vAlign w:val="center"/>
          </w:tcPr>
          <w:p w14:paraId="7BAE738A">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通识教育学院+各二级学院</w:t>
            </w:r>
          </w:p>
          <w:p w14:paraId="61F02D79">
            <w:pPr>
              <w:pStyle w:val="17"/>
              <w:rPr>
                <w:rFonts w:asciiTheme="minorEastAsia" w:hAnsiTheme="minorEastAsia" w:eastAsiaTheme="minorEastAsia" w:cstheme="minorEastAsia"/>
                <w:sz w:val="24"/>
                <w:szCs w:val="24"/>
              </w:rPr>
            </w:pPr>
          </w:p>
        </w:tc>
      </w:tr>
      <w:tr w14:paraId="14967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exact"/>
          <w:jc w:val="center"/>
        </w:trPr>
        <w:tc>
          <w:tcPr>
            <w:tcW w:w="1141" w:type="dxa"/>
            <w:vMerge w:val="continue"/>
            <w:vAlign w:val="center"/>
          </w:tcPr>
          <w:p w14:paraId="6371CDE7">
            <w:pPr>
              <w:pStyle w:val="17"/>
              <w:rPr>
                <w:rFonts w:asciiTheme="minorEastAsia" w:hAnsiTheme="minorEastAsia" w:eastAsiaTheme="minorEastAsia" w:cstheme="minorEastAsia"/>
                <w:sz w:val="24"/>
                <w:szCs w:val="24"/>
              </w:rPr>
            </w:pPr>
          </w:p>
        </w:tc>
        <w:tc>
          <w:tcPr>
            <w:tcW w:w="566" w:type="dxa"/>
            <w:shd w:val="clear" w:color="auto" w:fill="auto"/>
            <w:vAlign w:val="center"/>
          </w:tcPr>
          <w:p w14:paraId="3585131C">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29</w:t>
            </w:r>
          </w:p>
        </w:tc>
        <w:tc>
          <w:tcPr>
            <w:tcW w:w="2361" w:type="dxa"/>
            <w:shd w:val="clear" w:color="auto" w:fill="auto"/>
            <w:vAlign w:val="center"/>
          </w:tcPr>
          <w:p w14:paraId="4C3A626E">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羽毛球联赛</w:t>
            </w:r>
          </w:p>
        </w:tc>
        <w:tc>
          <w:tcPr>
            <w:tcW w:w="573" w:type="dxa"/>
            <w:shd w:val="clear" w:color="auto" w:fill="auto"/>
            <w:vAlign w:val="center"/>
          </w:tcPr>
          <w:p w14:paraId="76BC6F31">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3272DEAD">
            <w:pPr>
              <w:pStyle w:val="17"/>
              <w:rPr>
                <w:rFonts w:asciiTheme="minorEastAsia" w:hAnsiTheme="minorEastAsia" w:eastAsiaTheme="minorEastAsia" w:cstheme="minorEastAsia"/>
                <w:sz w:val="24"/>
                <w:szCs w:val="24"/>
              </w:rPr>
            </w:pPr>
          </w:p>
        </w:tc>
        <w:tc>
          <w:tcPr>
            <w:tcW w:w="437" w:type="dxa"/>
            <w:shd w:val="clear" w:color="auto" w:fill="auto"/>
            <w:vAlign w:val="center"/>
          </w:tcPr>
          <w:p w14:paraId="79A2D422">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8" w:type="dxa"/>
            <w:shd w:val="clear" w:color="auto" w:fill="auto"/>
            <w:vAlign w:val="center"/>
          </w:tcPr>
          <w:p w14:paraId="3168340C">
            <w:pPr>
              <w:pStyle w:val="17"/>
              <w:rPr>
                <w:rFonts w:asciiTheme="minorEastAsia" w:hAnsiTheme="minorEastAsia" w:eastAsiaTheme="minorEastAsia" w:cstheme="minorEastAsia"/>
                <w:sz w:val="24"/>
                <w:szCs w:val="24"/>
              </w:rPr>
            </w:pPr>
          </w:p>
        </w:tc>
        <w:tc>
          <w:tcPr>
            <w:tcW w:w="500" w:type="dxa"/>
            <w:shd w:val="clear" w:color="auto" w:fill="auto"/>
            <w:vAlign w:val="center"/>
          </w:tcPr>
          <w:p w14:paraId="5EDB57F4">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6" w:type="dxa"/>
            <w:shd w:val="clear" w:color="auto" w:fill="auto"/>
            <w:vAlign w:val="center"/>
          </w:tcPr>
          <w:p w14:paraId="6AFD8230">
            <w:pPr>
              <w:pStyle w:val="17"/>
              <w:rPr>
                <w:rFonts w:asciiTheme="minorEastAsia" w:hAnsiTheme="minorEastAsia" w:eastAsiaTheme="minorEastAsia" w:cstheme="minorEastAsia"/>
                <w:sz w:val="24"/>
                <w:szCs w:val="24"/>
              </w:rPr>
            </w:pPr>
          </w:p>
        </w:tc>
        <w:tc>
          <w:tcPr>
            <w:tcW w:w="455" w:type="dxa"/>
            <w:shd w:val="clear" w:color="auto" w:fill="auto"/>
            <w:vAlign w:val="center"/>
          </w:tcPr>
          <w:p w14:paraId="4AFEDD53">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1916" w:type="dxa"/>
            <w:vMerge w:val="continue"/>
            <w:shd w:val="clear" w:color="auto" w:fill="auto"/>
            <w:vAlign w:val="center"/>
          </w:tcPr>
          <w:p w14:paraId="398707AB">
            <w:pPr>
              <w:pStyle w:val="17"/>
              <w:rPr>
                <w:rFonts w:asciiTheme="minorEastAsia" w:hAnsiTheme="minorEastAsia" w:eastAsiaTheme="minorEastAsia" w:cstheme="minorEastAsia"/>
                <w:sz w:val="24"/>
                <w:szCs w:val="24"/>
              </w:rPr>
            </w:pPr>
          </w:p>
        </w:tc>
      </w:tr>
      <w:tr w14:paraId="709C2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exact"/>
          <w:jc w:val="center"/>
        </w:trPr>
        <w:tc>
          <w:tcPr>
            <w:tcW w:w="1141" w:type="dxa"/>
            <w:vMerge w:val="continue"/>
            <w:vAlign w:val="center"/>
          </w:tcPr>
          <w:p w14:paraId="1CF65C91">
            <w:pPr>
              <w:pStyle w:val="17"/>
              <w:rPr>
                <w:rFonts w:asciiTheme="minorEastAsia" w:hAnsiTheme="minorEastAsia" w:eastAsiaTheme="minorEastAsia" w:cstheme="minorEastAsia"/>
                <w:sz w:val="24"/>
                <w:szCs w:val="24"/>
              </w:rPr>
            </w:pPr>
          </w:p>
        </w:tc>
        <w:tc>
          <w:tcPr>
            <w:tcW w:w="566" w:type="dxa"/>
            <w:shd w:val="clear" w:color="auto" w:fill="auto"/>
            <w:vAlign w:val="center"/>
          </w:tcPr>
          <w:p w14:paraId="06716998">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30</w:t>
            </w:r>
          </w:p>
        </w:tc>
        <w:tc>
          <w:tcPr>
            <w:tcW w:w="2361" w:type="dxa"/>
            <w:shd w:val="clear" w:color="auto" w:fill="auto"/>
            <w:vAlign w:val="center"/>
          </w:tcPr>
          <w:p w14:paraId="748E2153">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篮球联赛</w:t>
            </w:r>
          </w:p>
        </w:tc>
        <w:tc>
          <w:tcPr>
            <w:tcW w:w="573" w:type="dxa"/>
            <w:shd w:val="clear" w:color="auto" w:fill="auto"/>
            <w:vAlign w:val="center"/>
          </w:tcPr>
          <w:p w14:paraId="6EB5412A">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49391A69">
            <w:pPr>
              <w:pStyle w:val="17"/>
              <w:rPr>
                <w:rFonts w:asciiTheme="minorEastAsia" w:hAnsiTheme="minorEastAsia" w:eastAsiaTheme="minorEastAsia" w:cstheme="minorEastAsia"/>
                <w:sz w:val="24"/>
                <w:szCs w:val="24"/>
              </w:rPr>
            </w:pPr>
          </w:p>
        </w:tc>
        <w:tc>
          <w:tcPr>
            <w:tcW w:w="437" w:type="dxa"/>
            <w:shd w:val="clear" w:color="auto" w:fill="auto"/>
            <w:vAlign w:val="center"/>
          </w:tcPr>
          <w:p w14:paraId="604C0D61">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8" w:type="dxa"/>
            <w:shd w:val="clear" w:color="auto" w:fill="auto"/>
            <w:vAlign w:val="center"/>
          </w:tcPr>
          <w:p w14:paraId="630663FC">
            <w:pPr>
              <w:pStyle w:val="17"/>
              <w:rPr>
                <w:rFonts w:asciiTheme="minorEastAsia" w:hAnsiTheme="minorEastAsia" w:eastAsiaTheme="minorEastAsia" w:cstheme="minorEastAsia"/>
                <w:sz w:val="24"/>
                <w:szCs w:val="24"/>
              </w:rPr>
            </w:pPr>
          </w:p>
        </w:tc>
        <w:tc>
          <w:tcPr>
            <w:tcW w:w="500" w:type="dxa"/>
            <w:shd w:val="clear" w:color="auto" w:fill="auto"/>
            <w:vAlign w:val="center"/>
          </w:tcPr>
          <w:p w14:paraId="233D630C">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6" w:type="dxa"/>
            <w:shd w:val="clear" w:color="auto" w:fill="auto"/>
            <w:vAlign w:val="center"/>
          </w:tcPr>
          <w:p w14:paraId="6596204C">
            <w:pPr>
              <w:pStyle w:val="17"/>
              <w:rPr>
                <w:rFonts w:asciiTheme="minorEastAsia" w:hAnsiTheme="minorEastAsia" w:eastAsiaTheme="minorEastAsia" w:cstheme="minorEastAsia"/>
                <w:sz w:val="24"/>
                <w:szCs w:val="24"/>
              </w:rPr>
            </w:pPr>
          </w:p>
        </w:tc>
        <w:tc>
          <w:tcPr>
            <w:tcW w:w="455" w:type="dxa"/>
            <w:shd w:val="clear" w:color="auto" w:fill="auto"/>
            <w:vAlign w:val="center"/>
          </w:tcPr>
          <w:p w14:paraId="5ADFDF4B">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1916" w:type="dxa"/>
            <w:vMerge w:val="continue"/>
            <w:shd w:val="clear" w:color="auto" w:fill="auto"/>
            <w:vAlign w:val="center"/>
          </w:tcPr>
          <w:p w14:paraId="75EEE824">
            <w:pPr>
              <w:pStyle w:val="17"/>
              <w:rPr>
                <w:rFonts w:asciiTheme="minorEastAsia" w:hAnsiTheme="minorEastAsia" w:eastAsiaTheme="minorEastAsia" w:cstheme="minorEastAsia"/>
                <w:sz w:val="24"/>
                <w:szCs w:val="24"/>
              </w:rPr>
            </w:pPr>
          </w:p>
        </w:tc>
      </w:tr>
      <w:tr w14:paraId="59C12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exact"/>
          <w:jc w:val="center"/>
        </w:trPr>
        <w:tc>
          <w:tcPr>
            <w:tcW w:w="1141" w:type="dxa"/>
            <w:vMerge w:val="continue"/>
            <w:vAlign w:val="center"/>
          </w:tcPr>
          <w:p w14:paraId="3A5F59E8">
            <w:pPr>
              <w:pStyle w:val="17"/>
              <w:rPr>
                <w:rFonts w:asciiTheme="minorEastAsia" w:hAnsiTheme="minorEastAsia" w:eastAsiaTheme="minorEastAsia" w:cstheme="minorEastAsia"/>
                <w:sz w:val="24"/>
                <w:szCs w:val="24"/>
              </w:rPr>
            </w:pPr>
          </w:p>
        </w:tc>
        <w:tc>
          <w:tcPr>
            <w:tcW w:w="566" w:type="dxa"/>
            <w:shd w:val="clear" w:color="auto" w:fill="auto"/>
            <w:vAlign w:val="center"/>
          </w:tcPr>
          <w:p w14:paraId="47216590">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31</w:t>
            </w:r>
          </w:p>
        </w:tc>
        <w:tc>
          <w:tcPr>
            <w:tcW w:w="2361" w:type="dxa"/>
            <w:shd w:val="clear" w:color="auto" w:fill="auto"/>
            <w:vAlign w:val="center"/>
          </w:tcPr>
          <w:p w14:paraId="4939D501">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英语口语技能赛</w:t>
            </w:r>
          </w:p>
        </w:tc>
        <w:tc>
          <w:tcPr>
            <w:tcW w:w="573" w:type="dxa"/>
            <w:shd w:val="clear" w:color="auto" w:fill="auto"/>
            <w:vAlign w:val="center"/>
          </w:tcPr>
          <w:p w14:paraId="286904C4">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48BD9EEE">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37" w:type="dxa"/>
            <w:shd w:val="clear" w:color="auto" w:fill="auto"/>
            <w:vAlign w:val="center"/>
          </w:tcPr>
          <w:p w14:paraId="798207E9">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8" w:type="dxa"/>
            <w:shd w:val="clear" w:color="auto" w:fill="auto"/>
            <w:vAlign w:val="center"/>
          </w:tcPr>
          <w:p w14:paraId="79449871">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500" w:type="dxa"/>
            <w:shd w:val="clear" w:color="auto" w:fill="auto"/>
            <w:vAlign w:val="center"/>
          </w:tcPr>
          <w:p w14:paraId="04B5BFE4">
            <w:pPr>
              <w:pStyle w:val="17"/>
              <w:rPr>
                <w:rFonts w:asciiTheme="minorEastAsia" w:hAnsiTheme="minorEastAsia" w:eastAsiaTheme="minorEastAsia" w:cstheme="minorEastAsia"/>
                <w:sz w:val="24"/>
                <w:szCs w:val="24"/>
              </w:rPr>
            </w:pPr>
          </w:p>
        </w:tc>
        <w:tc>
          <w:tcPr>
            <w:tcW w:w="456" w:type="dxa"/>
            <w:shd w:val="clear" w:color="auto" w:fill="auto"/>
            <w:vAlign w:val="center"/>
          </w:tcPr>
          <w:p w14:paraId="3881A25B">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5" w:type="dxa"/>
            <w:shd w:val="clear" w:color="auto" w:fill="auto"/>
            <w:vAlign w:val="center"/>
          </w:tcPr>
          <w:p w14:paraId="3041F07A">
            <w:pPr>
              <w:pStyle w:val="17"/>
              <w:rPr>
                <w:rFonts w:asciiTheme="minorEastAsia" w:hAnsiTheme="minorEastAsia" w:eastAsiaTheme="minorEastAsia" w:cstheme="minorEastAsia"/>
                <w:sz w:val="24"/>
                <w:szCs w:val="24"/>
              </w:rPr>
            </w:pPr>
          </w:p>
        </w:tc>
        <w:tc>
          <w:tcPr>
            <w:tcW w:w="1916" w:type="dxa"/>
            <w:vMerge w:val="continue"/>
            <w:shd w:val="clear" w:color="auto" w:fill="auto"/>
            <w:vAlign w:val="center"/>
          </w:tcPr>
          <w:p w14:paraId="79F4AA32">
            <w:pPr>
              <w:pStyle w:val="17"/>
              <w:rPr>
                <w:rFonts w:asciiTheme="minorEastAsia" w:hAnsiTheme="minorEastAsia" w:eastAsiaTheme="minorEastAsia" w:cstheme="minorEastAsia"/>
                <w:sz w:val="24"/>
                <w:szCs w:val="24"/>
              </w:rPr>
            </w:pPr>
          </w:p>
        </w:tc>
      </w:tr>
      <w:tr w14:paraId="241CF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exact"/>
          <w:jc w:val="center"/>
        </w:trPr>
        <w:tc>
          <w:tcPr>
            <w:tcW w:w="1141" w:type="dxa"/>
            <w:vMerge w:val="continue"/>
            <w:vAlign w:val="center"/>
          </w:tcPr>
          <w:p w14:paraId="77710830">
            <w:pPr>
              <w:pStyle w:val="17"/>
              <w:rPr>
                <w:rFonts w:asciiTheme="minorEastAsia" w:hAnsiTheme="minorEastAsia" w:eastAsiaTheme="minorEastAsia" w:cstheme="minorEastAsia"/>
                <w:sz w:val="24"/>
                <w:szCs w:val="24"/>
              </w:rPr>
            </w:pPr>
          </w:p>
        </w:tc>
        <w:tc>
          <w:tcPr>
            <w:tcW w:w="566" w:type="dxa"/>
            <w:shd w:val="clear" w:color="auto" w:fill="auto"/>
            <w:vAlign w:val="center"/>
          </w:tcPr>
          <w:p w14:paraId="16914351">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w:t>
            </w:r>
          </w:p>
        </w:tc>
        <w:tc>
          <w:tcPr>
            <w:tcW w:w="2361" w:type="dxa"/>
            <w:shd w:val="clear" w:color="auto" w:fill="auto"/>
            <w:vAlign w:val="center"/>
          </w:tcPr>
          <w:p w14:paraId="0713A23B">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大学生英语竞赛</w:t>
            </w:r>
          </w:p>
        </w:tc>
        <w:tc>
          <w:tcPr>
            <w:tcW w:w="573" w:type="dxa"/>
            <w:shd w:val="clear" w:color="auto" w:fill="auto"/>
            <w:vAlign w:val="center"/>
          </w:tcPr>
          <w:p w14:paraId="2046C224">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470DF9FF">
            <w:pPr>
              <w:pStyle w:val="17"/>
              <w:rPr>
                <w:rFonts w:asciiTheme="minorEastAsia" w:hAnsiTheme="minorEastAsia" w:eastAsiaTheme="minorEastAsia" w:cstheme="minorEastAsia"/>
                <w:sz w:val="24"/>
                <w:szCs w:val="24"/>
              </w:rPr>
            </w:pPr>
          </w:p>
        </w:tc>
        <w:tc>
          <w:tcPr>
            <w:tcW w:w="437" w:type="dxa"/>
            <w:shd w:val="clear" w:color="auto" w:fill="auto"/>
            <w:vAlign w:val="center"/>
          </w:tcPr>
          <w:p w14:paraId="3216FB27">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8" w:type="dxa"/>
            <w:shd w:val="clear" w:color="auto" w:fill="auto"/>
            <w:vAlign w:val="center"/>
          </w:tcPr>
          <w:p w14:paraId="466952A5">
            <w:pPr>
              <w:pStyle w:val="17"/>
              <w:rPr>
                <w:rFonts w:asciiTheme="minorEastAsia" w:hAnsiTheme="minorEastAsia" w:eastAsiaTheme="minorEastAsia" w:cstheme="minorEastAsia"/>
                <w:sz w:val="24"/>
                <w:szCs w:val="24"/>
              </w:rPr>
            </w:pPr>
          </w:p>
        </w:tc>
        <w:tc>
          <w:tcPr>
            <w:tcW w:w="500" w:type="dxa"/>
            <w:shd w:val="clear" w:color="auto" w:fill="auto"/>
            <w:vAlign w:val="center"/>
          </w:tcPr>
          <w:p w14:paraId="32CCFF3D">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6" w:type="dxa"/>
            <w:shd w:val="clear" w:color="auto" w:fill="auto"/>
            <w:vAlign w:val="center"/>
          </w:tcPr>
          <w:p w14:paraId="0A01CC90">
            <w:pPr>
              <w:pStyle w:val="17"/>
              <w:rPr>
                <w:rFonts w:asciiTheme="minorEastAsia" w:hAnsiTheme="minorEastAsia" w:eastAsiaTheme="minorEastAsia" w:cstheme="minorEastAsia"/>
                <w:sz w:val="24"/>
                <w:szCs w:val="24"/>
              </w:rPr>
            </w:pPr>
          </w:p>
        </w:tc>
        <w:tc>
          <w:tcPr>
            <w:tcW w:w="455" w:type="dxa"/>
            <w:shd w:val="clear" w:color="auto" w:fill="auto"/>
            <w:vAlign w:val="center"/>
          </w:tcPr>
          <w:p w14:paraId="6A0D6BB2">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1916" w:type="dxa"/>
            <w:vMerge w:val="continue"/>
            <w:shd w:val="clear" w:color="auto" w:fill="auto"/>
            <w:vAlign w:val="center"/>
          </w:tcPr>
          <w:p w14:paraId="1FFF4CEA">
            <w:pPr>
              <w:pStyle w:val="17"/>
              <w:rPr>
                <w:rFonts w:asciiTheme="minorEastAsia" w:hAnsiTheme="minorEastAsia" w:eastAsiaTheme="minorEastAsia" w:cstheme="minorEastAsia"/>
                <w:sz w:val="24"/>
                <w:szCs w:val="24"/>
              </w:rPr>
            </w:pPr>
          </w:p>
        </w:tc>
      </w:tr>
      <w:tr w14:paraId="3A879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exact"/>
          <w:jc w:val="center"/>
        </w:trPr>
        <w:tc>
          <w:tcPr>
            <w:tcW w:w="1141" w:type="dxa"/>
            <w:vMerge w:val="continue"/>
            <w:vAlign w:val="center"/>
          </w:tcPr>
          <w:p w14:paraId="74941788">
            <w:pPr>
              <w:pStyle w:val="17"/>
              <w:rPr>
                <w:rFonts w:asciiTheme="minorEastAsia" w:hAnsiTheme="minorEastAsia" w:eastAsiaTheme="minorEastAsia" w:cstheme="minorEastAsia"/>
                <w:sz w:val="24"/>
                <w:szCs w:val="24"/>
              </w:rPr>
            </w:pPr>
          </w:p>
        </w:tc>
        <w:tc>
          <w:tcPr>
            <w:tcW w:w="566" w:type="dxa"/>
            <w:shd w:val="clear" w:color="auto" w:fill="auto"/>
            <w:vAlign w:val="center"/>
          </w:tcPr>
          <w:p w14:paraId="4DC2ACDA">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33</w:t>
            </w:r>
          </w:p>
        </w:tc>
        <w:tc>
          <w:tcPr>
            <w:tcW w:w="2361" w:type="dxa"/>
            <w:shd w:val="clear" w:color="auto" w:fill="auto"/>
            <w:vAlign w:val="center"/>
          </w:tcPr>
          <w:p w14:paraId="01738C7C">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英语风采赛</w:t>
            </w:r>
          </w:p>
        </w:tc>
        <w:tc>
          <w:tcPr>
            <w:tcW w:w="573" w:type="dxa"/>
            <w:shd w:val="clear" w:color="auto" w:fill="auto"/>
            <w:vAlign w:val="center"/>
          </w:tcPr>
          <w:p w14:paraId="2E6649CF">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4093C7F9">
            <w:pPr>
              <w:pStyle w:val="17"/>
              <w:rPr>
                <w:rFonts w:asciiTheme="minorEastAsia" w:hAnsiTheme="minorEastAsia" w:eastAsiaTheme="minorEastAsia" w:cstheme="minorEastAsia"/>
                <w:sz w:val="24"/>
                <w:szCs w:val="24"/>
              </w:rPr>
            </w:pPr>
          </w:p>
        </w:tc>
        <w:tc>
          <w:tcPr>
            <w:tcW w:w="437" w:type="dxa"/>
            <w:shd w:val="clear" w:color="auto" w:fill="auto"/>
            <w:vAlign w:val="center"/>
          </w:tcPr>
          <w:p w14:paraId="6267D4ED">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8" w:type="dxa"/>
            <w:shd w:val="clear" w:color="auto" w:fill="auto"/>
            <w:vAlign w:val="center"/>
          </w:tcPr>
          <w:p w14:paraId="05126EC4">
            <w:pPr>
              <w:pStyle w:val="17"/>
              <w:rPr>
                <w:rFonts w:asciiTheme="minorEastAsia" w:hAnsiTheme="minorEastAsia" w:eastAsiaTheme="minorEastAsia" w:cstheme="minorEastAsia"/>
                <w:sz w:val="24"/>
                <w:szCs w:val="24"/>
              </w:rPr>
            </w:pPr>
          </w:p>
        </w:tc>
        <w:tc>
          <w:tcPr>
            <w:tcW w:w="500" w:type="dxa"/>
            <w:shd w:val="clear" w:color="auto" w:fill="auto"/>
            <w:vAlign w:val="center"/>
          </w:tcPr>
          <w:p w14:paraId="48327438">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6" w:type="dxa"/>
            <w:shd w:val="clear" w:color="auto" w:fill="auto"/>
            <w:vAlign w:val="center"/>
          </w:tcPr>
          <w:p w14:paraId="659A29CE">
            <w:pPr>
              <w:pStyle w:val="17"/>
              <w:rPr>
                <w:rFonts w:asciiTheme="minorEastAsia" w:hAnsiTheme="minorEastAsia" w:eastAsiaTheme="minorEastAsia" w:cstheme="minorEastAsia"/>
                <w:sz w:val="24"/>
                <w:szCs w:val="24"/>
              </w:rPr>
            </w:pPr>
          </w:p>
        </w:tc>
        <w:tc>
          <w:tcPr>
            <w:tcW w:w="455" w:type="dxa"/>
            <w:shd w:val="clear" w:color="auto" w:fill="auto"/>
            <w:vAlign w:val="center"/>
          </w:tcPr>
          <w:p w14:paraId="3494401D">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1916" w:type="dxa"/>
            <w:vMerge w:val="continue"/>
            <w:shd w:val="clear" w:color="auto" w:fill="auto"/>
            <w:vAlign w:val="center"/>
          </w:tcPr>
          <w:p w14:paraId="59826067">
            <w:pPr>
              <w:pStyle w:val="17"/>
              <w:rPr>
                <w:rFonts w:asciiTheme="minorEastAsia" w:hAnsiTheme="minorEastAsia" w:eastAsiaTheme="minorEastAsia" w:cstheme="minorEastAsia"/>
                <w:sz w:val="24"/>
                <w:szCs w:val="24"/>
              </w:rPr>
            </w:pPr>
          </w:p>
        </w:tc>
      </w:tr>
      <w:tr w14:paraId="57768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exact"/>
          <w:jc w:val="center"/>
        </w:trPr>
        <w:tc>
          <w:tcPr>
            <w:tcW w:w="1141" w:type="dxa"/>
            <w:vMerge w:val="continue"/>
            <w:vAlign w:val="center"/>
          </w:tcPr>
          <w:p w14:paraId="1347EA8A">
            <w:pPr>
              <w:pStyle w:val="17"/>
              <w:rPr>
                <w:rFonts w:asciiTheme="minorEastAsia" w:hAnsiTheme="minorEastAsia" w:eastAsiaTheme="minorEastAsia" w:cstheme="minorEastAsia"/>
                <w:sz w:val="24"/>
                <w:szCs w:val="24"/>
              </w:rPr>
            </w:pPr>
          </w:p>
        </w:tc>
        <w:tc>
          <w:tcPr>
            <w:tcW w:w="566" w:type="dxa"/>
            <w:shd w:val="clear" w:color="auto" w:fill="auto"/>
            <w:vAlign w:val="center"/>
          </w:tcPr>
          <w:p w14:paraId="40053B74">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34</w:t>
            </w:r>
          </w:p>
        </w:tc>
        <w:tc>
          <w:tcPr>
            <w:tcW w:w="2361" w:type="dxa"/>
            <w:shd w:val="clear" w:color="auto" w:fill="auto"/>
            <w:vAlign w:val="center"/>
          </w:tcPr>
          <w:p w14:paraId="35B66A72">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经典诵读比赛</w:t>
            </w:r>
          </w:p>
        </w:tc>
        <w:tc>
          <w:tcPr>
            <w:tcW w:w="573" w:type="dxa"/>
            <w:shd w:val="clear" w:color="auto" w:fill="auto"/>
            <w:vAlign w:val="center"/>
          </w:tcPr>
          <w:p w14:paraId="40757686">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0DAA8264">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37" w:type="dxa"/>
            <w:shd w:val="clear" w:color="auto" w:fill="auto"/>
            <w:vAlign w:val="center"/>
          </w:tcPr>
          <w:p w14:paraId="1264086B">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8" w:type="dxa"/>
            <w:shd w:val="clear" w:color="auto" w:fill="auto"/>
            <w:vAlign w:val="center"/>
          </w:tcPr>
          <w:p w14:paraId="06B8135D">
            <w:pPr>
              <w:pStyle w:val="17"/>
              <w:rPr>
                <w:rFonts w:asciiTheme="minorEastAsia" w:hAnsiTheme="minorEastAsia" w:eastAsiaTheme="minorEastAsia" w:cstheme="minorEastAsia"/>
                <w:sz w:val="24"/>
                <w:szCs w:val="24"/>
              </w:rPr>
            </w:pPr>
          </w:p>
        </w:tc>
        <w:tc>
          <w:tcPr>
            <w:tcW w:w="500" w:type="dxa"/>
            <w:shd w:val="clear" w:color="auto" w:fill="auto"/>
            <w:vAlign w:val="center"/>
          </w:tcPr>
          <w:p w14:paraId="71C77E8E">
            <w:pPr>
              <w:pStyle w:val="17"/>
              <w:rPr>
                <w:rFonts w:asciiTheme="minorEastAsia" w:hAnsiTheme="minorEastAsia" w:eastAsiaTheme="minorEastAsia" w:cstheme="minorEastAsia"/>
                <w:sz w:val="24"/>
                <w:szCs w:val="24"/>
              </w:rPr>
            </w:pPr>
          </w:p>
        </w:tc>
        <w:tc>
          <w:tcPr>
            <w:tcW w:w="456" w:type="dxa"/>
            <w:shd w:val="clear" w:color="auto" w:fill="auto"/>
            <w:vAlign w:val="center"/>
          </w:tcPr>
          <w:p w14:paraId="06101C4F">
            <w:pPr>
              <w:pStyle w:val="17"/>
              <w:rPr>
                <w:rFonts w:asciiTheme="minorEastAsia" w:hAnsiTheme="minorEastAsia" w:eastAsiaTheme="minorEastAsia" w:cstheme="minorEastAsia"/>
                <w:sz w:val="24"/>
                <w:szCs w:val="24"/>
              </w:rPr>
            </w:pPr>
          </w:p>
        </w:tc>
        <w:tc>
          <w:tcPr>
            <w:tcW w:w="455" w:type="dxa"/>
            <w:shd w:val="clear" w:color="auto" w:fill="auto"/>
            <w:vAlign w:val="center"/>
          </w:tcPr>
          <w:p w14:paraId="7C9AD932">
            <w:pPr>
              <w:pStyle w:val="17"/>
              <w:rPr>
                <w:rFonts w:asciiTheme="minorEastAsia" w:hAnsiTheme="minorEastAsia" w:eastAsiaTheme="minorEastAsia" w:cstheme="minorEastAsia"/>
                <w:sz w:val="24"/>
                <w:szCs w:val="24"/>
              </w:rPr>
            </w:pPr>
          </w:p>
        </w:tc>
        <w:tc>
          <w:tcPr>
            <w:tcW w:w="1916" w:type="dxa"/>
            <w:vMerge w:val="continue"/>
            <w:shd w:val="clear" w:color="auto" w:fill="auto"/>
            <w:vAlign w:val="center"/>
          </w:tcPr>
          <w:p w14:paraId="460A84F4">
            <w:pPr>
              <w:pStyle w:val="17"/>
              <w:rPr>
                <w:rFonts w:asciiTheme="minorEastAsia" w:hAnsiTheme="minorEastAsia" w:eastAsiaTheme="minorEastAsia" w:cstheme="minorEastAsia"/>
                <w:sz w:val="24"/>
                <w:szCs w:val="24"/>
              </w:rPr>
            </w:pPr>
          </w:p>
        </w:tc>
      </w:tr>
      <w:tr w14:paraId="4C0EE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exact"/>
          <w:jc w:val="center"/>
        </w:trPr>
        <w:tc>
          <w:tcPr>
            <w:tcW w:w="1141" w:type="dxa"/>
            <w:vMerge w:val="continue"/>
            <w:vAlign w:val="center"/>
          </w:tcPr>
          <w:p w14:paraId="6436BC44">
            <w:pPr>
              <w:pStyle w:val="17"/>
              <w:rPr>
                <w:rFonts w:asciiTheme="minorEastAsia" w:hAnsiTheme="minorEastAsia" w:eastAsiaTheme="minorEastAsia" w:cstheme="minorEastAsia"/>
                <w:sz w:val="24"/>
                <w:szCs w:val="24"/>
              </w:rPr>
            </w:pPr>
          </w:p>
        </w:tc>
        <w:tc>
          <w:tcPr>
            <w:tcW w:w="566" w:type="dxa"/>
            <w:shd w:val="clear" w:color="auto" w:fill="auto"/>
            <w:vAlign w:val="center"/>
          </w:tcPr>
          <w:p w14:paraId="153C10A0">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35</w:t>
            </w:r>
          </w:p>
        </w:tc>
        <w:tc>
          <w:tcPr>
            <w:tcW w:w="2361" w:type="dxa"/>
            <w:shd w:val="clear" w:color="auto" w:fill="auto"/>
            <w:vAlign w:val="center"/>
          </w:tcPr>
          <w:p w14:paraId="4A9E9A30">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数学建模竞赛</w:t>
            </w:r>
          </w:p>
        </w:tc>
        <w:tc>
          <w:tcPr>
            <w:tcW w:w="573" w:type="dxa"/>
            <w:shd w:val="clear" w:color="auto" w:fill="auto"/>
            <w:vAlign w:val="center"/>
          </w:tcPr>
          <w:p w14:paraId="0075AF51">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p>
        </w:tc>
        <w:tc>
          <w:tcPr>
            <w:tcW w:w="468" w:type="dxa"/>
            <w:shd w:val="clear" w:color="auto" w:fill="auto"/>
            <w:vAlign w:val="center"/>
          </w:tcPr>
          <w:p w14:paraId="73A17437">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37" w:type="dxa"/>
            <w:shd w:val="clear" w:color="auto" w:fill="auto"/>
            <w:vAlign w:val="center"/>
          </w:tcPr>
          <w:p w14:paraId="74BC91C6">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8" w:type="dxa"/>
            <w:shd w:val="clear" w:color="auto" w:fill="auto"/>
            <w:vAlign w:val="center"/>
          </w:tcPr>
          <w:p w14:paraId="52010677">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500" w:type="dxa"/>
            <w:shd w:val="clear" w:color="auto" w:fill="auto"/>
            <w:vAlign w:val="center"/>
          </w:tcPr>
          <w:p w14:paraId="4FE2999F">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6" w:type="dxa"/>
            <w:shd w:val="clear" w:color="auto" w:fill="auto"/>
            <w:vAlign w:val="center"/>
          </w:tcPr>
          <w:p w14:paraId="705F32BD">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5" w:type="dxa"/>
            <w:shd w:val="clear" w:color="auto" w:fill="auto"/>
            <w:vAlign w:val="center"/>
          </w:tcPr>
          <w:p w14:paraId="1D94A302">
            <w:pPr>
              <w:pStyle w:val="17"/>
              <w:rPr>
                <w:rFonts w:asciiTheme="minorEastAsia" w:hAnsiTheme="minorEastAsia" w:eastAsiaTheme="minorEastAsia" w:cstheme="minorEastAsia"/>
                <w:sz w:val="24"/>
                <w:szCs w:val="24"/>
              </w:rPr>
            </w:pPr>
          </w:p>
        </w:tc>
        <w:tc>
          <w:tcPr>
            <w:tcW w:w="1916" w:type="dxa"/>
            <w:vMerge w:val="continue"/>
            <w:shd w:val="clear" w:color="auto" w:fill="auto"/>
            <w:vAlign w:val="center"/>
          </w:tcPr>
          <w:p w14:paraId="05613EEB">
            <w:pPr>
              <w:pStyle w:val="17"/>
              <w:rPr>
                <w:rFonts w:asciiTheme="minorEastAsia" w:hAnsiTheme="minorEastAsia" w:eastAsiaTheme="minorEastAsia" w:cstheme="minorEastAsia"/>
                <w:sz w:val="24"/>
                <w:szCs w:val="24"/>
              </w:rPr>
            </w:pPr>
          </w:p>
        </w:tc>
      </w:tr>
      <w:tr w14:paraId="2A93E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exact"/>
          <w:jc w:val="center"/>
        </w:trPr>
        <w:tc>
          <w:tcPr>
            <w:tcW w:w="1141" w:type="dxa"/>
            <w:vMerge w:val="continue"/>
            <w:vAlign w:val="center"/>
          </w:tcPr>
          <w:p w14:paraId="178E668F">
            <w:pPr>
              <w:pStyle w:val="17"/>
              <w:rPr>
                <w:rFonts w:asciiTheme="minorEastAsia" w:hAnsiTheme="minorEastAsia" w:eastAsiaTheme="minorEastAsia" w:cstheme="minorEastAsia"/>
                <w:sz w:val="24"/>
                <w:szCs w:val="24"/>
              </w:rPr>
            </w:pPr>
          </w:p>
        </w:tc>
        <w:tc>
          <w:tcPr>
            <w:tcW w:w="566" w:type="dxa"/>
            <w:shd w:val="clear" w:color="auto" w:fill="auto"/>
            <w:vAlign w:val="center"/>
          </w:tcPr>
          <w:p w14:paraId="4469DBF2">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2361" w:type="dxa"/>
            <w:shd w:val="clear" w:color="auto" w:fill="auto"/>
            <w:vAlign w:val="center"/>
          </w:tcPr>
          <w:p w14:paraId="0CDB8AE4">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大学生数独竞赛</w:t>
            </w:r>
          </w:p>
        </w:tc>
        <w:tc>
          <w:tcPr>
            <w:tcW w:w="573" w:type="dxa"/>
            <w:shd w:val="clear" w:color="auto" w:fill="auto"/>
            <w:vAlign w:val="center"/>
          </w:tcPr>
          <w:p w14:paraId="584B1906">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2A45D4B5">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37" w:type="dxa"/>
            <w:shd w:val="clear" w:color="auto" w:fill="auto"/>
            <w:vAlign w:val="center"/>
          </w:tcPr>
          <w:p w14:paraId="086137CB">
            <w:pPr>
              <w:pStyle w:val="17"/>
              <w:rPr>
                <w:rFonts w:asciiTheme="minorEastAsia" w:hAnsiTheme="minorEastAsia" w:eastAsiaTheme="minorEastAsia" w:cstheme="minorEastAsia"/>
                <w:sz w:val="24"/>
                <w:szCs w:val="24"/>
              </w:rPr>
            </w:pPr>
          </w:p>
        </w:tc>
        <w:tc>
          <w:tcPr>
            <w:tcW w:w="458" w:type="dxa"/>
            <w:shd w:val="clear" w:color="auto" w:fill="auto"/>
            <w:vAlign w:val="center"/>
          </w:tcPr>
          <w:p w14:paraId="0B45A7F2">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500" w:type="dxa"/>
            <w:shd w:val="clear" w:color="auto" w:fill="auto"/>
            <w:vAlign w:val="center"/>
          </w:tcPr>
          <w:p w14:paraId="5BF8C70D">
            <w:pPr>
              <w:pStyle w:val="17"/>
              <w:rPr>
                <w:rFonts w:asciiTheme="minorEastAsia" w:hAnsiTheme="minorEastAsia" w:eastAsiaTheme="minorEastAsia" w:cstheme="minorEastAsia"/>
                <w:sz w:val="24"/>
                <w:szCs w:val="24"/>
              </w:rPr>
            </w:pPr>
          </w:p>
        </w:tc>
        <w:tc>
          <w:tcPr>
            <w:tcW w:w="456" w:type="dxa"/>
            <w:shd w:val="clear" w:color="auto" w:fill="auto"/>
            <w:vAlign w:val="center"/>
          </w:tcPr>
          <w:p w14:paraId="79D14208">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5" w:type="dxa"/>
            <w:shd w:val="clear" w:color="auto" w:fill="auto"/>
            <w:vAlign w:val="center"/>
          </w:tcPr>
          <w:p w14:paraId="2D4BF3A6">
            <w:pPr>
              <w:pStyle w:val="17"/>
              <w:rPr>
                <w:rFonts w:asciiTheme="minorEastAsia" w:hAnsiTheme="minorEastAsia" w:eastAsiaTheme="minorEastAsia" w:cstheme="minorEastAsia"/>
                <w:sz w:val="24"/>
                <w:szCs w:val="24"/>
              </w:rPr>
            </w:pPr>
          </w:p>
        </w:tc>
        <w:tc>
          <w:tcPr>
            <w:tcW w:w="1916" w:type="dxa"/>
            <w:vMerge w:val="continue"/>
            <w:shd w:val="clear" w:color="auto" w:fill="auto"/>
            <w:vAlign w:val="center"/>
          </w:tcPr>
          <w:p w14:paraId="5FB417DB">
            <w:pPr>
              <w:pStyle w:val="17"/>
              <w:rPr>
                <w:rFonts w:asciiTheme="minorEastAsia" w:hAnsiTheme="minorEastAsia" w:eastAsiaTheme="minorEastAsia" w:cstheme="minorEastAsia"/>
                <w:sz w:val="24"/>
                <w:szCs w:val="24"/>
              </w:rPr>
            </w:pPr>
          </w:p>
        </w:tc>
      </w:tr>
      <w:tr w14:paraId="0660D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jc w:val="center"/>
        </w:trPr>
        <w:tc>
          <w:tcPr>
            <w:tcW w:w="1141" w:type="dxa"/>
            <w:vMerge w:val="continue"/>
            <w:vAlign w:val="center"/>
          </w:tcPr>
          <w:p w14:paraId="265075B2">
            <w:pPr>
              <w:pStyle w:val="17"/>
              <w:rPr>
                <w:rFonts w:asciiTheme="minorEastAsia" w:hAnsiTheme="minorEastAsia" w:eastAsiaTheme="minorEastAsia" w:cstheme="minorEastAsia"/>
                <w:sz w:val="24"/>
                <w:szCs w:val="24"/>
              </w:rPr>
            </w:pPr>
          </w:p>
        </w:tc>
        <w:tc>
          <w:tcPr>
            <w:tcW w:w="566" w:type="dxa"/>
            <w:shd w:val="clear" w:color="auto" w:fill="auto"/>
            <w:vAlign w:val="center"/>
          </w:tcPr>
          <w:p w14:paraId="43281E46">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37</w:t>
            </w:r>
          </w:p>
        </w:tc>
        <w:tc>
          <w:tcPr>
            <w:tcW w:w="2361" w:type="dxa"/>
            <w:shd w:val="clear" w:color="auto" w:fill="auto"/>
            <w:vAlign w:val="center"/>
          </w:tcPr>
          <w:p w14:paraId="23523444">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心理剧大赛</w:t>
            </w:r>
          </w:p>
        </w:tc>
        <w:tc>
          <w:tcPr>
            <w:tcW w:w="573" w:type="dxa"/>
            <w:shd w:val="clear" w:color="auto" w:fill="auto"/>
            <w:vAlign w:val="center"/>
          </w:tcPr>
          <w:p w14:paraId="6FB4DACE">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1D010F47">
            <w:pPr>
              <w:pStyle w:val="17"/>
              <w:rPr>
                <w:rFonts w:asciiTheme="minorEastAsia" w:hAnsiTheme="minorEastAsia" w:eastAsiaTheme="minorEastAsia" w:cstheme="minorEastAsia"/>
                <w:sz w:val="24"/>
                <w:szCs w:val="24"/>
              </w:rPr>
            </w:pPr>
          </w:p>
        </w:tc>
        <w:tc>
          <w:tcPr>
            <w:tcW w:w="437" w:type="dxa"/>
            <w:shd w:val="clear" w:color="auto" w:fill="auto"/>
            <w:vAlign w:val="center"/>
          </w:tcPr>
          <w:p w14:paraId="38624AD3">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8" w:type="dxa"/>
            <w:shd w:val="clear" w:color="auto" w:fill="auto"/>
            <w:vAlign w:val="center"/>
          </w:tcPr>
          <w:p w14:paraId="4A87C77D">
            <w:pPr>
              <w:pStyle w:val="17"/>
              <w:rPr>
                <w:rFonts w:asciiTheme="minorEastAsia" w:hAnsiTheme="minorEastAsia" w:eastAsiaTheme="minorEastAsia" w:cstheme="minorEastAsia"/>
                <w:sz w:val="24"/>
                <w:szCs w:val="24"/>
              </w:rPr>
            </w:pPr>
          </w:p>
        </w:tc>
        <w:tc>
          <w:tcPr>
            <w:tcW w:w="500" w:type="dxa"/>
            <w:shd w:val="clear" w:color="auto" w:fill="auto"/>
            <w:vAlign w:val="center"/>
          </w:tcPr>
          <w:p w14:paraId="0FA9F89E">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6" w:type="dxa"/>
            <w:shd w:val="clear" w:color="auto" w:fill="auto"/>
            <w:vAlign w:val="center"/>
          </w:tcPr>
          <w:p w14:paraId="47339F23">
            <w:pPr>
              <w:pStyle w:val="17"/>
              <w:rPr>
                <w:rFonts w:asciiTheme="minorEastAsia" w:hAnsiTheme="minorEastAsia" w:eastAsiaTheme="minorEastAsia" w:cstheme="minorEastAsia"/>
                <w:sz w:val="24"/>
                <w:szCs w:val="24"/>
              </w:rPr>
            </w:pPr>
          </w:p>
        </w:tc>
        <w:tc>
          <w:tcPr>
            <w:tcW w:w="455" w:type="dxa"/>
            <w:shd w:val="clear" w:color="auto" w:fill="auto"/>
            <w:vAlign w:val="center"/>
          </w:tcPr>
          <w:p w14:paraId="3AD31AFC">
            <w:pPr>
              <w:pStyle w:val="17"/>
              <w:rPr>
                <w:rFonts w:asciiTheme="minorEastAsia" w:hAnsiTheme="minorEastAsia" w:eastAsiaTheme="minorEastAsia" w:cstheme="minorEastAsia"/>
                <w:sz w:val="24"/>
                <w:szCs w:val="24"/>
              </w:rPr>
            </w:pPr>
          </w:p>
        </w:tc>
        <w:tc>
          <w:tcPr>
            <w:tcW w:w="1916" w:type="dxa"/>
            <w:shd w:val="clear" w:color="auto" w:fill="auto"/>
            <w:vAlign w:val="center"/>
          </w:tcPr>
          <w:p w14:paraId="1259F34A">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学生工作处+通识教育学院+各二级学院</w:t>
            </w:r>
          </w:p>
        </w:tc>
      </w:tr>
      <w:tr w14:paraId="2140C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exact"/>
          <w:jc w:val="center"/>
        </w:trPr>
        <w:tc>
          <w:tcPr>
            <w:tcW w:w="1141" w:type="dxa"/>
            <w:vMerge w:val="continue"/>
            <w:vAlign w:val="center"/>
          </w:tcPr>
          <w:p w14:paraId="1B3BD74A">
            <w:pPr>
              <w:pStyle w:val="17"/>
              <w:rPr>
                <w:rFonts w:asciiTheme="minorEastAsia" w:hAnsiTheme="minorEastAsia" w:eastAsiaTheme="minorEastAsia" w:cstheme="minorEastAsia"/>
                <w:sz w:val="24"/>
                <w:szCs w:val="24"/>
              </w:rPr>
            </w:pPr>
          </w:p>
        </w:tc>
        <w:tc>
          <w:tcPr>
            <w:tcW w:w="566" w:type="dxa"/>
            <w:shd w:val="clear" w:color="auto" w:fill="auto"/>
            <w:vAlign w:val="center"/>
          </w:tcPr>
          <w:p w14:paraId="432E153E">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38</w:t>
            </w:r>
          </w:p>
        </w:tc>
        <w:tc>
          <w:tcPr>
            <w:tcW w:w="2361" w:type="dxa"/>
            <w:shd w:val="clear" w:color="auto" w:fill="auto"/>
            <w:vAlign w:val="center"/>
          </w:tcPr>
          <w:p w14:paraId="789F953D">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模拟招聘大赛</w:t>
            </w:r>
          </w:p>
        </w:tc>
        <w:tc>
          <w:tcPr>
            <w:tcW w:w="573" w:type="dxa"/>
            <w:shd w:val="clear" w:color="auto" w:fill="auto"/>
            <w:vAlign w:val="center"/>
          </w:tcPr>
          <w:p w14:paraId="094EF0C0">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73A8308D">
            <w:pPr>
              <w:pStyle w:val="17"/>
              <w:rPr>
                <w:rFonts w:asciiTheme="minorEastAsia" w:hAnsiTheme="minorEastAsia" w:eastAsiaTheme="minorEastAsia" w:cstheme="minorEastAsia"/>
                <w:sz w:val="24"/>
                <w:szCs w:val="24"/>
              </w:rPr>
            </w:pPr>
          </w:p>
        </w:tc>
        <w:tc>
          <w:tcPr>
            <w:tcW w:w="437" w:type="dxa"/>
            <w:shd w:val="clear" w:color="auto" w:fill="auto"/>
            <w:vAlign w:val="center"/>
          </w:tcPr>
          <w:p w14:paraId="5B373EA1">
            <w:pPr>
              <w:pStyle w:val="17"/>
              <w:rPr>
                <w:rFonts w:asciiTheme="minorEastAsia" w:hAnsiTheme="minorEastAsia" w:eastAsiaTheme="minorEastAsia" w:cstheme="minorEastAsia"/>
                <w:sz w:val="24"/>
                <w:szCs w:val="24"/>
              </w:rPr>
            </w:pPr>
          </w:p>
        </w:tc>
        <w:tc>
          <w:tcPr>
            <w:tcW w:w="458" w:type="dxa"/>
            <w:shd w:val="clear" w:color="auto" w:fill="auto"/>
            <w:vAlign w:val="center"/>
          </w:tcPr>
          <w:p w14:paraId="389DF78F">
            <w:pPr>
              <w:pStyle w:val="17"/>
              <w:rPr>
                <w:rFonts w:asciiTheme="minorEastAsia" w:hAnsiTheme="minorEastAsia" w:eastAsiaTheme="minorEastAsia" w:cstheme="minorEastAsia"/>
                <w:sz w:val="24"/>
                <w:szCs w:val="24"/>
              </w:rPr>
            </w:pPr>
          </w:p>
        </w:tc>
        <w:tc>
          <w:tcPr>
            <w:tcW w:w="500" w:type="dxa"/>
            <w:shd w:val="clear" w:color="auto" w:fill="auto"/>
            <w:vAlign w:val="center"/>
          </w:tcPr>
          <w:p w14:paraId="775B214A">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6" w:type="dxa"/>
            <w:shd w:val="clear" w:color="auto" w:fill="auto"/>
            <w:vAlign w:val="center"/>
          </w:tcPr>
          <w:p w14:paraId="4E2B167E">
            <w:pPr>
              <w:pStyle w:val="17"/>
              <w:rPr>
                <w:rFonts w:asciiTheme="minorEastAsia" w:hAnsiTheme="minorEastAsia" w:eastAsiaTheme="minorEastAsia" w:cstheme="minorEastAsia"/>
                <w:sz w:val="24"/>
                <w:szCs w:val="24"/>
              </w:rPr>
            </w:pPr>
          </w:p>
        </w:tc>
        <w:tc>
          <w:tcPr>
            <w:tcW w:w="455" w:type="dxa"/>
            <w:shd w:val="clear" w:color="auto" w:fill="auto"/>
            <w:vAlign w:val="center"/>
          </w:tcPr>
          <w:p w14:paraId="6EA1E76B">
            <w:pPr>
              <w:pStyle w:val="17"/>
              <w:rPr>
                <w:rFonts w:asciiTheme="minorEastAsia" w:hAnsiTheme="minorEastAsia" w:eastAsiaTheme="minorEastAsia" w:cstheme="minorEastAsia"/>
                <w:sz w:val="24"/>
                <w:szCs w:val="24"/>
              </w:rPr>
            </w:pPr>
          </w:p>
        </w:tc>
        <w:tc>
          <w:tcPr>
            <w:tcW w:w="1916" w:type="dxa"/>
            <w:shd w:val="clear" w:color="auto" w:fill="auto"/>
            <w:vAlign w:val="center"/>
          </w:tcPr>
          <w:p w14:paraId="6E2FB23C">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招生就业处+通识教育学院</w:t>
            </w:r>
          </w:p>
        </w:tc>
      </w:tr>
      <w:tr w14:paraId="050F6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exact"/>
          <w:jc w:val="center"/>
        </w:trPr>
        <w:tc>
          <w:tcPr>
            <w:tcW w:w="1141" w:type="dxa"/>
            <w:vMerge w:val="restart"/>
            <w:vAlign w:val="center"/>
          </w:tcPr>
          <w:p w14:paraId="0B3ACBBC">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管理能力体系</w:t>
            </w:r>
          </w:p>
        </w:tc>
        <w:tc>
          <w:tcPr>
            <w:tcW w:w="566" w:type="dxa"/>
            <w:shd w:val="clear" w:color="auto" w:fill="auto"/>
            <w:vAlign w:val="center"/>
          </w:tcPr>
          <w:p w14:paraId="1048F213">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39</w:t>
            </w:r>
          </w:p>
        </w:tc>
        <w:tc>
          <w:tcPr>
            <w:tcW w:w="2361" w:type="dxa"/>
            <w:shd w:val="clear" w:color="auto" w:fill="auto"/>
            <w:vAlign w:val="center"/>
          </w:tcPr>
          <w:p w14:paraId="7F0AADBD">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班级管理活动</w:t>
            </w:r>
          </w:p>
        </w:tc>
        <w:tc>
          <w:tcPr>
            <w:tcW w:w="573" w:type="dxa"/>
            <w:shd w:val="clear" w:color="auto" w:fill="auto"/>
            <w:vAlign w:val="center"/>
          </w:tcPr>
          <w:p w14:paraId="0689D453">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4B5E1042">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37" w:type="dxa"/>
            <w:shd w:val="clear" w:color="auto" w:fill="auto"/>
            <w:vAlign w:val="center"/>
          </w:tcPr>
          <w:p w14:paraId="26A7D166">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8" w:type="dxa"/>
            <w:shd w:val="clear" w:color="auto" w:fill="auto"/>
            <w:vAlign w:val="center"/>
          </w:tcPr>
          <w:p w14:paraId="4EF0B612">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500" w:type="dxa"/>
            <w:shd w:val="clear" w:color="auto" w:fill="auto"/>
            <w:vAlign w:val="center"/>
          </w:tcPr>
          <w:p w14:paraId="249851F3">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6" w:type="dxa"/>
            <w:shd w:val="clear" w:color="auto" w:fill="auto"/>
            <w:vAlign w:val="center"/>
          </w:tcPr>
          <w:p w14:paraId="0BC234BE">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5" w:type="dxa"/>
            <w:shd w:val="clear" w:color="auto" w:fill="auto"/>
            <w:vAlign w:val="center"/>
          </w:tcPr>
          <w:p w14:paraId="0A9430BC">
            <w:pPr>
              <w:pStyle w:val="17"/>
              <w:rPr>
                <w:rFonts w:asciiTheme="minorEastAsia" w:hAnsiTheme="minorEastAsia" w:eastAsiaTheme="minorEastAsia" w:cstheme="minorEastAsia"/>
                <w:sz w:val="24"/>
                <w:szCs w:val="24"/>
              </w:rPr>
            </w:pPr>
          </w:p>
        </w:tc>
        <w:tc>
          <w:tcPr>
            <w:tcW w:w="1916" w:type="dxa"/>
            <w:vMerge w:val="restart"/>
            <w:shd w:val="clear" w:color="auto" w:fill="auto"/>
            <w:vAlign w:val="center"/>
          </w:tcPr>
          <w:p w14:paraId="0FABF039">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各二级学院</w:t>
            </w:r>
          </w:p>
        </w:tc>
      </w:tr>
      <w:tr w14:paraId="54164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exact"/>
          <w:jc w:val="center"/>
        </w:trPr>
        <w:tc>
          <w:tcPr>
            <w:tcW w:w="1141" w:type="dxa"/>
            <w:vMerge w:val="continue"/>
            <w:vAlign w:val="center"/>
          </w:tcPr>
          <w:p w14:paraId="4A703F63">
            <w:pPr>
              <w:pStyle w:val="17"/>
              <w:rPr>
                <w:rFonts w:asciiTheme="minorEastAsia" w:hAnsiTheme="minorEastAsia" w:eastAsiaTheme="minorEastAsia" w:cstheme="minorEastAsia"/>
                <w:sz w:val="24"/>
                <w:szCs w:val="24"/>
              </w:rPr>
            </w:pPr>
          </w:p>
        </w:tc>
        <w:tc>
          <w:tcPr>
            <w:tcW w:w="566" w:type="dxa"/>
            <w:shd w:val="clear" w:color="auto" w:fill="auto"/>
            <w:vAlign w:val="center"/>
          </w:tcPr>
          <w:p w14:paraId="4CE28D4F">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40</w:t>
            </w:r>
          </w:p>
        </w:tc>
        <w:tc>
          <w:tcPr>
            <w:tcW w:w="2361" w:type="dxa"/>
            <w:shd w:val="clear" w:color="auto" w:fill="auto"/>
            <w:vAlign w:val="center"/>
          </w:tcPr>
          <w:p w14:paraId="07697098">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二级学院分团委管理活动</w:t>
            </w:r>
          </w:p>
        </w:tc>
        <w:tc>
          <w:tcPr>
            <w:tcW w:w="573" w:type="dxa"/>
            <w:shd w:val="clear" w:color="auto" w:fill="auto"/>
            <w:vAlign w:val="center"/>
          </w:tcPr>
          <w:p w14:paraId="79017880">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1B74AF0A">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37" w:type="dxa"/>
            <w:shd w:val="clear" w:color="auto" w:fill="auto"/>
            <w:vAlign w:val="center"/>
          </w:tcPr>
          <w:p w14:paraId="7701B41A">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8" w:type="dxa"/>
            <w:shd w:val="clear" w:color="auto" w:fill="auto"/>
            <w:vAlign w:val="center"/>
          </w:tcPr>
          <w:p w14:paraId="3891E28C">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500" w:type="dxa"/>
            <w:shd w:val="clear" w:color="auto" w:fill="auto"/>
            <w:vAlign w:val="center"/>
          </w:tcPr>
          <w:p w14:paraId="63DA209E">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6" w:type="dxa"/>
            <w:shd w:val="clear" w:color="auto" w:fill="auto"/>
            <w:vAlign w:val="center"/>
          </w:tcPr>
          <w:p w14:paraId="236AEC10">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5" w:type="dxa"/>
            <w:shd w:val="clear" w:color="auto" w:fill="auto"/>
            <w:vAlign w:val="center"/>
          </w:tcPr>
          <w:p w14:paraId="48CF1A87">
            <w:pPr>
              <w:pStyle w:val="17"/>
              <w:rPr>
                <w:rFonts w:asciiTheme="minorEastAsia" w:hAnsiTheme="minorEastAsia" w:eastAsiaTheme="minorEastAsia" w:cstheme="minorEastAsia"/>
                <w:sz w:val="24"/>
                <w:szCs w:val="24"/>
              </w:rPr>
            </w:pPr>
          </w:p>
        </w:tc>
        <w:tc>
          <w:tcPr>
            <w:tcW w:w="1916" w:type="dxa"/>
            <w:vMerge w:val="continue"/>
            <w:shd w:val="clear" w:color="auto" w:fill="auto"/>
            <w:vAlign w:val="center"/>
          </w:tcPr>
          <w:p w14:paraId="42A66E47">
            <w:pPr>
              <w:pStyle w:val="17"/>
              <w:rPr>
                <w:rFonts w:asciiTheme="minorEastAsia" w:hAnsiTheme="minorEastAsia" w:eastAsiaTheme="minorEastAsia" w:cstheme="minorEastAsia"/>
                <w:sz w:val="24"/>
                <w:szCs w:val="24"/>
              </w:rPr>
            </w:pPr>
          </w:p>
        </w:tc>
      </w:tr>
      <w:tr w14:paraId="034F0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exact"/>
          <w:jc w:val="center"/>
        </w:trPr>
        <w:tc>
          <w:tcPr>
            <w:tcW w:w="1141" w:type="dxa"/>
            <w:vMerge w:val="continue"/>
            <w:vAlign w:val="center"/>
          </w:tcPr>
          <w:p w14:paraId="5B1F8730">
            <w:pPr>
              <w:pStyle w:val="17"/>
              <w:rPr>
                <w:rFonts w:asciiTheme="minorEastAsia" w:hAnsiTheme="minorEastAsia" w:eastAsiaTheme="minorEastAsia" w:cstheme="minorEastAsia"/>
                <w:sz w:val="24"/>
                <w:szCs w:val="24"/>
              </w:rPr>
            </w:pPr>
          </w:p>
        </w:tc>
        <w:tc>
          <w:tcPr>
            <w:tcW w:w="566" w:type="dxa"/>
            <w:shd w:val="clear" w:color="auto" w:fill="auto"/>
            <w:vAlign w:val="center"/>
          </w:tcPr>
          <w:p w14:paraId="4B1FABA3">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41</w:t>
            </w:r>
          </w:p>
        </w:tc>
        <w:tc>
          <w:tcPr>
            <w:tcW w:w="2361" w:type="dxa"/>
            <w:shd w:val="clear" w:color="auto" w:fill="auto"/>
            <w:vAlign w:val="center"/>
          </w:tcPr>
          <w:p w14:paraId="2B157EEF">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社团管理活动</w:t>
            </w:r>
          </w:p>
        </w:tc>
        <w:tc>
          <w:tcPr>
            <w:tcW w:w="573" w:type="dxa"/>
            <w:shd w:val="clear" w:color="auto" w:fill="auto"/>
            <w:vAlign w:val="center"/>
          </w:tcPr>
          <w:p w14:paraId="2623E85E">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7DD64495">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37" w:type="dxa"/>
            <w:shd w:val="clear" w:color="auto" w:fill="auto"/>
            <w:vAlign w:val="center"/>
          </w:tcPr>
          <w:p w14:paraId="063D2581">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8" w:type="dxa"/>
            <w:shd w:val="clear" w:color="auto" w:fill="auto"/>
            <w:vAlign w:val="center"/>
          </w:tcPr>
          <w:p w14:paraId="1EDA5F94">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500" w:type="dxa"/>
            <w:shd w:val="clear" w:color="auto" w:fill="auto"/>
            <w:vAlign w:val="center"/>
          </w:tcPr>
          <w:p w14:paraId="2CC07522">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6" w:type="dxa"/>
            <w:shd w:val="clear" w:color="auto" w:fill="auto"/>
            <w:vAlign w:val="center"/>
          </w:tcPr>
          <w:p w14:paraId="2D6EF51A">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5" w:type="dxa"/>
            <w:shd w:val="clear" w:color="auto" w:fill="auto"/>
            <w:vAlign w:val="center"/>
          </w:tcPr>
          <w:p w14:paraId="7780A179">
            <w:pPr>
              <w:pStyle w:val="17"/>
              <w:rPr>
                <w:rFonts w:asciiTheme="minorEastAsia" w:hAnsiTheme="minorEastAsia" w:eastAsiaTheme="minorEastAsia" w:cstheme="minorEastAsia"/>
                <w:sz w:val="24"/>
                <w:szCs w:val="24"/>
              </w:rPr>
            </w:pPr>
          </w:p>
        </w:tc>
        <w:tc>
          <w:tcPr>
            <w:tcW w:w="1916" w:type="dxa"/>
            <w:shd w:val="clear" w:color="auto" w:fill="auto"/>
            <w:vAlign w:val="center"/>
          </w:tcPr>
          <w:p w14:paraId="7B6887EA">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团委+各二级学院</w:t>
            </w:r>
          </w:p>
        </w:tc>
      </w:tr>
      <w:tr w14:paraId="3A98E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exact"/>
          <w:jc w:val="center"/>
        </w:trPr>
        <w:tc>
          <w:tcPr>
            <w:tcW w:w="1141" w:type="dxa"/>
            <w:vMerge w:val="restart"/>
            <w:vAlign w:val="center"/>
          </w:tcPr>
          <w:p w14:paraId="01CFDDE1">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创新创业体系</w:t>
            </w:r>
          </w:p>
        </w:tc>
        <w:tc>
          <w:tcPr>
            <w:tcW w:w="566" w:type="dxa"/>
            <w:shd w:val="clear" w:color="auto" w:fill="auto"/>
            <w:vAlign w:val="center"/>
          </w:tcPr>
          <w:p w14:paraId="61DEC252">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w:t>
            </w:r>
          </w:p>
        </w:tc>
        <w:tc>
          <w:tcPr>
            <w:tcW w:w="2361" w:type="dxa"/>
            <w:shd w:val="clear" w:color="auto" w:fill="auto"/>
            <w:vAlign w:val="center"/>
          </w:tcPr>
          <w:p w14:paraId="6D1F2451">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创新创业训练营</w:t>
            </w:r>
          </w:p>
        </w:tc>
        <w:tc>
          <w:tcPr>
            <w:tcW w:w="573" w:type="dxa"/>
            <w:shd w:val="clear" w:color="auto" w:fill="auto"/>
            <w:vAlign w:val="center"/>
          </w:tcPr>
          <w:p w14:paraId="7CBBADAD">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3FBCB1F1">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37" w:type="dxa"/>
            <w:shd w:val="clear" w:color="auto" w:fill="auto"/>
            <w:vAlign w:val="center"/>
          </w:tcPr>
          <w:p w14:paraId="4665D979">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8" w:type="dxa"/>
            <w:shd w:val="clear" w:color="auto" w:fill="auto"/>
            <w:vAlign w:val="center"/>
          </w:tcPr>
          <w:p w14:paraId="05D45E9C">
            <w:pPr>
              <w:pStyle w:val="17"/>
              <w:rPr>
                <w:rFonts w:asciiTheme="minorEastAsia" w:hAnsiTheme="minorEastAsia" w:eastAsiaTheme="minorEastAsia" w:cstheme="minorEastAsia"/>
                <w:sz w:val="24"/>
                <w:szCs w:val="24"/>
              </w:rPr>
            </w:pPr>
          </w:p>
        </w:tc>
        <w:tc>
          <w:tcPr>
            <w:tcW w:w="500" w:type="dxa"/>
            <w:shd w:val="clear" w:color="auto" w:fill="auto"/>
            <w:vAlign w:val="center"/>
          </w:tcPr>
          <w:p w14:paraId="0C03DBD0">
            <w:pPr>
              <w:pStyle w:val="17"/>
              <w:rPr>
                <w:rFonts w:asciiTheme="minorEastAsia" w:hAnsiTheme="minorEastAsia" w:eastAsiaTheme="minorEastAsia" w:cstheme="minorEastAsia"/>
                <w:sz w:val="24"/>
                <w:szCs w:val="24"/>
              </w:rPr>
            </w:pPr>
          </w:p>
        </w:tc>
        <w:tc>
          <w:tcPr>
            <w:tcW w:w="456" w:type="dxa"/>
            <w:shd w:val="clear" w:color="auto" w:fill="auto"/>
            <w:vAlign w:val="center"/>
          </w:tcPr>
          <w:p w14:paraId="6944BA4F">
            <w:pPr>
              <w:pStyle w:val="17"/>
              <w:rPr>
                <w:rFonts w:asciiTheme="minorEastAsia" w:hAnsiTheme="minorEastAsia" w:eastAsiaTheme="minorEastAsia" w:cstheme="minorEastAsia"/>
                <w:sz w:val="24"/>
                <w:szCs w:val="24"/>
              </w:rPr>
            </w:pPr>
          </w:p>
        </w:tc>
        <w:tc>
          <w:tcPr>
            <w:tcW w:w="455" w:type="dxa"/>
            <w:shd w:val="clear" w:color="auto" w:fill="auto"/>
            <w:vAlign w:val="center"/>
          </w:tcPr>
          <w:p w14:paraId="10980D21">
            <w:pPr>
              <w:pStyle w:val="17"/>
              <w:rPr>
                <w:rFonts w:asciiTheme="minorEastAsia" w:hAnsiTheme="minorEastAsia" w:eastAsiaTheme="minorEastAsia" w:cstheme="minorEastAsia"/>
                <w:sz w:val="24"/>
                <w:szCs w:val="24"/>
              </w:rPr>
            </w:pPr>
          </w:p>
        </w:tc>
        <w:tc>
          <w:tcPr>
            <w:tcW w:w="1916" w:type="dxa"/>
            <w:vMerge w:val="restart"/>
            <w:shd w:val="clear" w:color="auto" w:fill="auto"/>
            <w:vAlign w:val="center"/>
          </w:tcPr>
          <w:p w14:paraId="4DB4BB37">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通识教育学院+各二级学院</w:t>
            </w:r>
          </w:p>
        </w:tc>
      </w:tr>
      <w:tr w14:paraId="0B8BE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exact"/>
          <w:jc w:val="center"/>
        </w:trPr>
        <w:tc>
          <w:tcPr>
            <w:tcW w:w="1141" w:type="dxa"/>
            <w:vMerge w:val="continue"/>
            <w:vAlign w:val="center"/>
          </w:tcPr>
          <w:p w14:paraId="264E98B2">
            <w:pPr>
              <w:pStyle w:val="17"/>
              <w:rPr>
                <w:rFonts w:asciiTheme="minorEastAsia" w:hAnsiTheme="minorEastAsia" w:eastAsiaTheme="minorEastAsia" w:cstheme="minorEastAsia"/>
                <w:sz w:val="24"/>
                <w:szCs w:val="24"/>
              </w:rPr>
            </w:pPr>
          </w:p>
        </w:tc>
        <w:tc>
          <w:tcPr>
            <w:tcW w:w="566" w:type="dxa"/>
            <w:shd w:val="clear" w:color="auto" w:fill="auto"/>
            <w:vAlign w:val="center"/>
          </w:tcPr>
          <w:p w14:paraId="123DCD4E">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43</w:t>
            </w:r>
          </w:p>
        </w:tc>
        <w:tc>
          <w:tcPr>
            <w:tcW w:w="2361" w:type="dxa"/>
            <w:shd w:val="clear" w:color="auto" w:fill="auto"/>
            <w:vAlign w:val="center"/>
          </w:tcPr>
          <w:p w14:paraId="5A81CAAB">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创客马拉松</w:t>
            </w:r>
          </w:p>
        </w:tc>
        <w:tc>
          <w:tcPr>
            <w:tcW w:w="573" w:type="dxa"/>
            <w:shd w:val="clear" w:color="auto" w:fill="auto"/>
            <w:vAlign w:val="center"/>
          </w:tcPr>
          <w:p w14:paraId="236208D5">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58914069">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37" w:type="dxa"/>
            <w:shd w:val="clear" w:color="auto" w:fill="auto"/>
            <w:vAlign w:val="center"/>
          </w:tcPr>
          <w:p w14:paraId="0AE7CADF">
            <w:pPr>
              <w:pStyle w:val="17"/>
              <w:rPr>
                <w:rFonts w:asciiTheme="minorEastAsia" w:hAnsiTheme="minorEastAsia" w:eastAsiaTheme="minorEastAsia" w:cstheme="minorEastAsia"/>
                <w:sz w:val="24"/>
                <w:szCs w:val="24"/>
              </w:rPr>
            </w:pPr>
          </w:p>
        </w:tc>
        <w:tc>
          <w:tcPr>
            <w:tcW w:w="458" w:type="dxa"/>
            <w:shd w:val="clear" w:color="auto" w:fill="auto"/>
            <w:vAlign w:val="center"/>
          </w:tcPr>
          <w:p w14:paraId="6CE19A9B">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500" w:type="dxa"/>
            <w:shd w:val="clear" w:color="auto" w:fill="auto"/>
            <w:vAlign w:val="center"/>
          </w:tcPr>
          <w:p w14:paraId="181E6F4E">
            <w:pPr>
              <w:pStyle w:val="17"/>
              <w:rPr>
                <w:rFonts w:asciiTheme="minorEastAsia" w:hAnsiTheme="minorEastAsia" w:eastAsiaTheme="minorEastAsia" w:cstheme="minorEastAsia"/>
                <w:sz w:val="24"/>
                <w:szCs w:val="24"/>
              </w:rPr>
            </w:pPr>
          </w:p>
        </w:tc>
        <w:tc>
          <w:tcPr>
            <w:tcW w:w="456" w:type="dxa"/>
            <w:shd w:val="clear" w:color="auto" w:fill="auto"/>
            <w:vAlign w:val="center"/>
          </w:tcPr>
          <w:p w14:paraId="124A48AF">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5" w:type="dxa"/>
            <w:shd w:val="clear" w:color="auto" w:fill="auto"/>
            <w:vAlign w:val="center"/>
          </w:tcPr>
          <w:p w14:paraId="2AB168B5">
            <w:pPr>
              <w:pStyle w:val="17"/>
              <w:rPr>
                <w:rFonts w:asciiTheme="minorEastAsia" w:hAnsiTheme="minorEastAsia" w:eastAsiaTheme="minorEastAsia" w:cstheme="minorEastAsia"/>
                <w:sz w:val="24"/>
                <w:szCs w:val="24"/>
              </w:rPr>
            </w:pPr>
          </w:p>
        </w:tc>
        <w:tc>
          <w:tcPr>
            <w:tcW w:w="1916" w:type="dxa"/>
            <w:vMerge w:val="continue"/>
            <w:shd w:val="clear" w:color="auto" w:fill="auto"/>
            <w:vAlign w:val="center"/>
          </w:tcPr>
          <w:p w14:paraId="2557A020">
            <w:pPr>
              <w:pStyle w:val="17"/>
              <w:rPr>
                <w:rFonts w:asciiTheme="minorEastAsia" w:hAnsiTheme="minorEastAsia" w:eastAsiaTheme="minorEastAsia" w:cstheme="minorEastAsia"/>
                <w:sz w:val="24"/>
                <w:szCs w:val="24"/>
              </w:rPr>
            </w:pPr>
          </w:p>
        </w:tc>
      </w:tr>
      <w:tr w14:paraId="4641C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exact"/>
          <w:jc w:val="center"/>
        </w:trPr>
        <w:tc>
          <w:tcPr>
            <w:tcW w:w="1141" w:type="dxa"/>
            <w:vMerge w:val="continue"/>
            <w:vAlign w:val="center"/>
          </w:tcPr>
          <w:p w14:paraId="3132710E">
            <w:pPr>
              <w:pStyle w:val="17"/>
              <w:rPr>
                <w:rFonts w:asciiTheme="minorEastAsia" w:hAnsiTheme="minorEastAsia" w:eastAsiaTheme="minorEastAsia" w:cstheme="minorEastAsia"/>
                <w:sz w:val="24"/>
                <w:szCs w:val="24"/>
              </w:rPr>
            </w:pPr>
          </w:p>
        </w:tc>
        <w:tc>
          <w:tcPr>
            <w:tcW w:w="566" w:type="dxa"/>
            <w:shd w:val="clear" w:color="auto" w:fill="auto"/>
            <w:vAlign w:val="center"/>
          </w:tcPr>
          <w:p w14:paraId="783D0CEE">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44</w:t>
            </w:r>
          </w:p>
        </w:tc>
        <w:tc>
          <w:tcPr>
            <w:tcW w:w="2361" w:type="dxa"/>
            <w:shd w:val="clear" w:color="auto" w:fill="auto"/>
            <w:vAlign w:val="center"/>
          </w:tcPr>
          <w:p w14:paraId="3B6F7822">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科学商店进社区</w:t>
            </w:r>
          </w:p>
        </w:tc>
        <w:tc>
          <w:tcPr>
            <w:tcW w:w="573" w:type="dxa"/>
            <w:shd w:val="clear" w:color="auto" w:fill="auto"/>
            <w:vAlign w:val="center"/>
          </w:tcPr>
          <w:p w14:paraId="22738F84">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2CDB2E2A">
            <w:pPr>
              <w:pStyle w:val="17"/>
              <w:rPr>
                <w:rFonts w:asciiTheme="minorEastAsia" w:hAnsiTheme="minorEastAsia" w:eastAsiaTheme="minorEastAsia" w:cstheme="minorEastAsia"/>
                <w:sz w:val="24"/>
                <w:szCs w:val="24"/>
              </w:rPr>
            </w:pPr>
          </w:p>
        </w:tc>
        <w:tc>
          <w:tcPr>
            <w:tcW w:w="437" w:type="dxa"/>
            <w:shd w:val="clear" w:color="auto" w:fill="auto"/>
            <w:vAlign w:val="center"/>
          </w:tcPr>
          <w:p w14:paraId="2276F465">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8" w:type="dxa"/>
            <w:shd w:val="clear" w:color="auto" w:fill="auto"/>
            <w:vAlign w:val="center"/>
          </w:tcPr>
          <w:p w14:paraId="1CC3EFA9">
            <w:pPr>
              <w:pStyle w:val="17"/>
              <w:rPr>
                <w:rFonts w:asciiTheme="minorEastAsia" w:hAnsiTheme="minorEastAsia" w:eastAsiaTheme="minorEastAsia" w:cstheme="minorEastAsia"/>
                <w:sz w:val="24"/>
                <w:szCs w:val="24"/>
              </w:rPr>
            </w:pPr>
          </w:p>
        </w:tc>
        <w:tc>
          <w:tcPr>
            <w:tcW w:w="500" w:type="dxa"/>
            <w:shd w:val="clear" w:color="auto" w:fill="auto"/>
            <w:vAlign w:val="center"/>
          </w:tcPr>
          <w:p w14:paraId="5B5905AA">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6" w:type="dxa"/>
            <w:shd w:val="clear" w:color="auto" w:fill="auto"/>
            <w:vAlign w:val="center"/>
          </w:tcPr>
          <w:p w14:paraId="7AC1AA38">
            <w:pPr>
              <w:pStyle w:val="17"/>
              <w:rPr>
                <w:rFonts w:asciiTheme="minorEastAsia" w:hAnsiTheme="minorEastAsia" w:eastAsiaTheme="minorEastAsia" w:cstheme="minorEastAsia"/>
                <w:sz w:val="24"/>
                <w:szCs w:val="24"/>
              </w:rPr>
            </w:pPr>
          </w:p>
        </w:tc>
        <w:tc>
          <w:tcPr>
            <w:tcW w:w="455" w:type="dxa"/>
            <w:shd w:val="clear" w:color="auto" w:fill="auto"/>
            <w:vAlign w:val="center"/>
          </w:tcPr>
          <w:p w14:paraId="10117294">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1916" w:type="dxa"/>
            <w:shd w:val="clear" w:color="auto" w:fill="auto"/>
            <w:vAlign w:val="center"/>
          </w:tcPr>
          <w:p w14:paraId="3577E6F3">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通识教育学院</w:t>
            </w:r>
          </w:p>
        </w:tc>
      </w:tr>
      <w:tr w14:paraId="556AF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exact"/>
          <w:jc w:val="center"/>
        </w:trPr>
        <w:tc>
          <w:tcPr>
            <w:tcW w:w="1141" w:type="dxa"/>
            <w:vMerge w:val="continue"/>
            <w:vAlign w:val="center"/>
          </w:tcPr>
          <w:p w14:paraId="673EB138">
            <w:pPr>
              <w:pStyle w:val="17"/>
              <w:rPr>
                <w:rFonts w:asciiTheme="minorEastAsia" w:hAnsiTheme="minorEastAsia" w:eastAsiaTheme="minorEastAsia" w:cstheme="minorEastAsia"/>
                <w:sz w:val="24"/>
                <w:szCs w:val="24"/>
              </w:rPr>
            </w:pPr>
          </w:p>
        </w:tc>
        <w:tc>
          <w:tcPr>
            <w:tcW w:w="566" w:type="dxa"/>
            <w:shd w:val="clear" w:color="auto" w:fill="auto"/>
            <w:vAlign w:val="center"/>
          </w:tcPr>
          <w:p w14:paraId="37E58787">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45</w:t>
            </w:r>
          </w:p>
        </w:tc>
        <w:tc>
          <w:tcPr>
            <w:tcW w:w="2361" w:type="dxa"/>
            <w:shd w:val="clear" w:color="auto" w:fill="auto"/>
            <w:vAlign w:val="center"/>
          </w:tcPr>
          <w:p w14:paraId="280BC44E">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大学生职业规划大赛</w:t>
            </w:r>
          </w:p>
        </w:tc>
        <w:tc>
          <w:tcPr>
            <w:tcW w:w="573" w:type="dxa"/>
            <w:shd w:val="clear" w:color="auto" w:fill="auto"/>
            <w:vAlign w:val="center"/>
          </w:tcPr>
          <w:p w14:paraId="098D8B49">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68" w:type="dxa"/>
            <w:shd w:val="clear" w:color="auto" w:fill="auto"/>
            <w:vAlign w:val="center"/>
          </w:tcPr>
          <w:p w14:paraId="6EF66812">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37" w:type="dxa"/>
            <w:shd w:val="clear" w:color="auto" w:fill="auto"/>
            <w:vAlign w:val="center"/>
          </w:tcPr>
          <w:p w14:paraId="633D817D">
            <w:pPr>
              <w:pStyle w:val="17"/>
              <w:rPr>
                <w:rFonts w:asciiTheme="minorEastAsia" w:hAnsiTheme="minorEastAsia" w:eastAsiaTheme="minorEastAsia" w:cstheme="minorEastAsia"/>
                <w:sz w:val="24"/>
                <w:szCs w:val="24"/>
              </w:rPr>
            </w:pPr>
          </w:p>
        </w:tc>
        <w:tc>
          <w:tcPr>
            <w:tcW w:w="458" w:type="dxa"/>
            <w:shd w:val="clear" w:color="auto" w:fill="auto"/>
            <w:vAlign w:val="center"/>
          </w:tcPr>
          <w:p w14:paraId="50DDD0AF">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500" w:type="dxa"/>
            <w:shd w:val="clear" w:color="auto" w:fill="auto"/>
            <w:vAlign w:val="center"/>
          </w:tcPr>
          <w:p w14:paraId="47EDDAB5">
            <w:pPr>
              <w:pStyle w:val="17"/>
              <w:rPr>
                <w:rFonts w:asciiTheme="minorEastAsia" w:hAnsiTheme="minorEastAsia" w:eastAsiaTheme="minorEastAsia" w:cstheme="minorEastAsia"/>
                <w:sz w:val="24"/>
                <w:szCs w:val="24"/>
              </w:rPr>
            </w:pPr>
          </w:p>
        </w:tc>
        <w:tc>
          <w:tcPr>
            <w:tcW w:w="456" w:type="dxa"/>
            <w:shd w:val="clear" w:color="auto" w:fill="auto"/>
            <w:vAlign w:val="center"/>
          </w:tcPr>
          <w:p w14:paraId="491B66A8">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5" w:type="dxa"/>
            <w:shd w:val="clear" w:color="auto" w:fill="auto"/>
            <w:vAlign w:val="center"/>
          </w:tcPr>
          <w:p w14:paraId="092E2E06">
            <w:pPr>
              <w:pStyle w:val="17"/>
              <w:rPr>
                <w:rFonts w:asciiTheme="minorEastAsia" w:hAnsiTheme="minorEastAsia" w:eastAsiaTheme="minorEastAsia" w:cstheme="minorEastAsia"/>
                <w:sz w:val="24"/>
                <w:szCs w:val="24"/>
              </w:rPr>
            </w:pPr>
          </w:p>
        </w:tc>
        <w:tc>
          <w:tcPr>
            <w:tcW w:w="1916" w:type="dxa"/>
            <w:shd w:val="clear" w:color="auto" w:fill="auto"/>
            <w:vAlign w:val="center"/>
          </w:tcPr>
          <w:p w14:paraId="13483FBE">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通识教育学院+各二级学院</w:t>
            </w:r>
          </w:p>
        </w:tc>
      </w:tr>
      <w:tr w14:paraId="45345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exact"/>
          <w:jc w:val="center"/>
        </w:trPr>
        <w:tc>
          <w:tcPr>
            <w:tcW w:w="1141" w:type="dxa"/>
            <w:vMerge w:val="continue"/>
            <w:vAlign w:val="center"/>
          </w:tcPr>
          <w:p w14:paraId="33C41803">
            <w:pPr>
              <w:pStyle w:val="17"/>
              <w:rPr>
                <w:rFonts w:asciiTheme="minorEastAsia" w:hAnsiTheme="minorEastAsia" w:eastAsiaTheme="minorEastAsia" w:cstheme="minorEastAsia"/>
                <w:sz w:val="24"/>
                <w:szCs w:val="24"/>
              </w:rPr>
            </w:pPr>
          </w:p>
        </w:tc>
        <w:tc>
          <w:tcPr>
            <w:tcW w:w="566" w:type="dxa"/>
            <w:shd w:val="clear" w:color="auto" w:fill="auto"/>
            <w:vAlign w:val="center"/>
          </w:tcPr>
          <w:p w14:paraId="26AF10EB">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46</w:t>
            </w:r>
          </w:p>
        </w:tc>
        <w:tc>
          <w:tcPr>
            <w:tcW w:w="2361" w:type="dxa"/>
            <w:shd w:val="clear" w:color="auto" w:fill="auto"/>
            <w:vAlign w:val="center"/>
          </w:tcPr>
          <w:p w14:paraId="33DB4FED">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中国国际大学生创新大赛</w:t>
            </w:r>
          </w:p>
        </w:tc>
        <w:tc>
          <w:tcPr>
            <w:tcW w:w="573" w:type="dxa"/>
            <w:shd w:val="clear" w:color="auto" w:fill="auto"/>
            <w:vAlign w:val="center"/>
          </w:tcPr>
          <w:p w14:paraId="3EEDA8E9">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p>
        </w:tc>
        <w:tc>
          <w:tcPr>
            <w:tcW w:w="468" w:type="dxa"/>
            <w:shd w:val="clear" w:color="auto" w:fill="auto"/>
            <w:vAlign w:val="center"/>
          </w:tcPr>
          <w:p w14:paraId="03B8C0B0">
            <w:pPr>
              <w:pStyle w:val="17"/>
              <w:rPr>
                <w:rFonts w:asciiTheme="minorEastAsia" w:hAnsiTheme="minorEastAsia" w:eastAsiaTheme="minorEastAsia" w:cstheme="minorEastAsia"/>
                <w:sz w:val="24"/>
                <w:szCs w:val="24"/>
              </w:rPr>
            </w:pPr>
          </w:p>
        </w:tc>
        <w:tc>
          <w:tcPr>
            <w:tcW w:w="437" w:type="dxa"/>
            <w:shd w:val="clear" w:color="auto" w:fill="auto"/>
            <w:vAlign w:val="center"/>
          </w:tcPr>
          <w:p w14:paraId="29996EFD">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8" w:type="dxa"/>
            <w:shd w:val="clear" w:color="auto" w:fill="auto"/>
            <w:vAlign w:val="center"/>
          </w:tcPr>
          <w:p w14:paraId="522E65F7">
            <w:pPr>
              <w:pStyle w:val="17"/>
              <w:rPr>
                <w:rFonts w:asciiTheme="minorEastAsia" w:hAnsiTheme="minorEastAsia" w:eastAsiaTheme="minorEastAsia" w:cstheme="minorEastAsia"/>
                <w:sz w:val="24"/>
                <w:szCs w:val="24"/>
              </w:rPr>
            </w:pPr>
          </w:p>
        </w:tc>
        <w:tc>
          <w:tcPr>
            <w:tcW w:w="500" w:type="dxa"/>
            <w:shd w:val="clear" w:color="auto" w:fill="auto"/>
            <w:vAlign w:val="center"/>
          </w:tcPr>
          <w:p w14:paraId="7E0A45E7">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456" w:type="dxa"/>
            <w:shd w:val="clear" w:color="auto" w:fill="auto"/>
            <w:vAlign w:val="center"/>
          </w:tcPr>
          <w:p w14:paraId="38432473">
            <w:pPr>
              <w:pStyle w:val="17"/>
              <w:rPr>
                <w:rFonts w:asciiTheme="minorEastAsia" w:hAnsiTheme="minorEastAsia" w:eastAsiaTheme="minorEastAsia" w:cstheme="minorEastAsia"/>
                <w:sz w:val="24"/>
                <w:szCs w:val="24"/>
              </w:rPr>
            </w:pPr>
          </w:p>
        </w:tc>
        <w:tc>
          <w:tcPr>
            <w:tcW w:w="455" w:type="dxa"/>
            <w:shd w:val="clear" w:color="auto" w:fill="auto"/>
            <w:vAlign w:val="center"/>
          </w:tcPr>
          <w:p w14:paraId="6DDB3038">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1916" w:type="dxa"/>
            <w:shd w:val="clear" w:color="auto" w:fill="auto"/>
            <w:vAlign w:val="center"/>
          </w:tcPr>
          <w:p w14:paraId="3889A861">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创新创业学院+通识教育学院</w:t>
            </w:r>
          </w:p>
        </w:tc>
      </w:tr>
      <w:tr w14:paraId="2BEC8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exact"/>
          <w:jc w:val="center"/>
        </w:trPr>
        <w:tc>
          <w:tcPr>
            <w:tcW w:w="1141" w:type="dxa"/>
            <w:vAlign w:val="center"/>
          </w:tcPr>
          <w:p w14:paraId="764AA0E4">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专业能力体系</w:t>
            </w:r>
          </w:p>
        </w:tc>
        <w:tc>
          <w:tcPr>
            <w:tcW w:w="566" w:type="dxa"/>
            <w:shd w:val="clear" w:color="auto" w:fill="auto"/>
            <w:vAlign w:val="center"/>
          </w:tcPr>
          <w:p w14:paraId="790850A7">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47</w:t>
            </w:r>
          </w:p>
        </w:tc>
        <w:tc>
          <w:tcPr>
            <w:tcW w:w="2361" w:type="dxa"/>
            <w:shd w:val="clear" w:color="auto" w:fill="auto"/>
            <w:vAlign w:val="center"/>
          </w:tcPr>
          <w:p w14:paraId="52611253">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专业类第二课堂活动</w:t>
            </w:r>
          </w:p>
        </w:tc>
        <w:tc>
          <w:tcPr>
            <w:tcW w:w="573" w:type="dxa"/>
            <w:shd w:val="clear" w:color="auto" w:fill="auto"/>
            <w:vAlign w:val="center"/>
          </w:tcPr>
          <w:p w14:paraId="3245FC37">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4-8</w:t>
            </w:r>
          </w:p>
        </w:tc>
        <w:tc>
          <w:tcPr>
            <w:tcW w:w="468" w:type="dxa"/>
            <w:shd w:val="clear" w:color="auto" w:fill="auto"/>
            <w:vAlign w:val="center"/>
          </w:tcPr>
          <w:p w14:paraId="659FAB77">
            <w:pPr>
              <w:pStyle w:val="17"/>
              <w:rPr>
                <w:rFonts w:asciiTheme="minorEastAsia" w:hAnsiTheme="minorEastAsia" w:eastAsiaTheme="minorEastAsia" w:cstheme="minorEastAsia"/>
                <w:sz w:val="24"/>
                <w:szCs w:val="24"/>
              </w:rPr>
            </w:pPr>
          </w:p>
        </w:tc>
        <w:tc>
          <w:tcPr>
            <w:tcW w:w="437" w:type="dxa"/>
            <w:shd w:val="clear" w:color="auto" w:fill="auto"/>
            <w:vAlign w:val="center"/>
          </w:tcPr>
          <w:p w14:paraId="6D551011">
            <w:pPr>
              <w:pStyle w:val="17"/>
              <w:rPr>
                <w:rFonts w:asciiTheme="minorEastAsia" w:hAnsiTheme="minorEastAsia" w:eastAsiaTheme="minorEastAsia" w:cstheme="minorEastAsia"/>
                <w:sz w:val="24"/>
                <w:szCs w:val="24"/>
              </w:rPr>
            </w:pPr>
          </w:p>
        </w:tc>
        <w:tc>
          <w:tcPr>
            <w:tcW w:w="458" w:type="dxa"/>
            <w:shd w:val="clear" w:color="auto" w:fill="auto"/>
            <w:vAlign w:val="center"/>
          </w:tcPr>
          <w:p w14:paraId="25E0BA6B">
            <w:pPr>
              <w:pStyle w:val="17"/>
              <w:rPr>
                <w:rFonts w:asciiTheme="minorEastAsia" w:hAnsiTheme="minorEastAsia" w:eastAsiaTheme="minorEastAsia" w:cstheme="minorEastAsia"/>
                <w:sz w:val="24"/>
                <w:szCs w:val="24"/>
              </w:rPr>
            </w:pPr>
          </w:p>
        </w:tc>
        <w:tc>
          <w:tcPr>
            <w:tcW w:w="500" w:type="dxa"/>
            <w:shd w:val="clear" w:color="auto" w:fill="auto"/>
            <w:vAlign w:val="center"/>
          </w:tcPr>
          <w:p w14:paraId="70A22EA5">
            <w:pPr>
              <w:pStyle w:val="17"/>
              <w:rPr>
                <w:rFonts w:asciiTheme="minorEastAsia" w:hAnsiTheme="minorEastAsia" w:eastAsiaTheme="minorEastAsia" w:cstheme="minorEastAsia"/>
                <w:sz w:val="24"/>
                <w:szCs w:val="24"/>
              </w:rPr>
            </w:pPr>
          </w:p>
        </w:tc>
        <w:tc>
          <w:tcPr>
            <w:tcW w:w="456" w:type="dxa"/>
            <w:shd w:val="clear" w:color="auto" w:fill="auto"/>
            <w:vAlign w:val="center"/>
          </w:tcPr>
          <w:p w14:paraId="59A401F4">
            <w:pPr>
              <w:pStyle w:val="17"/>
              <w:rPr>
                <w:rFonts w:asciiTheme="minorEastAsia" w:hAnsiTheme="minorEastAsia" w:eastAsiaTheme="minorEastAsia" w:cstheme="minorEastAsia"/>
                <w:sz w:val="24"/>
                <w:szCs w:val="24"/>
              </w:rPr>
            </w:pPr>
          </w:p>
        </w:tc>
        <w:tc>
          <w:tcPr>
            <w:tcW w:w="455" w:type="dxa"/>
            <w:shd w:val="clear" w:color="auto" w:fill="auto"/>
            <w:vAlign w:val="center"/>
          </w:tcPr>
          <w:p w14:paraId="350D016E">
            <w:pPr>
              <w:pStyle w:val="17"/>
              <w:rPr>
                <w:rFonts w:asciiTheme="minorEastAsia" w:hAnsiTheme="minorEastAsia" w:eastAsiaTheme="minorEastAsia" w:cstheme="minorEastAsia"/>
                <w:sz w:val="24"/>
                <w:szCs w:val="24"/>
              </w:rPr>
            </w:pPr>
          </w:p>
        </w:tc>
        <w:tc>
          <w:tcPr>
            <w:tcW w:w="1916" w:type="dxa"/>
            <w:shd w:val="clear" w:color="auto" w:fill="auto"/>
            <w:vAlign w:val="center"/>
          </w:tcPr>
          <w:p w14:paraId="0BCB7CA5">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由各二级学院确定并安排</w:t>
            </w:r>
          </w:p>
        </w:tc>
      </w:tr>
      <w:tr w14:paraId="79F70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exact"/>
          <w:jc w:val="center"/>
        </w:trPr>
        <w:tc>
          <w:tcPr>
            <w:tcW w:w="1141" w:type="dxa"/>
            <w:vAlign w:val="center"/>
          </w:tcPr>
          <w:p w14:paraId="3EDF0036">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专业能力体系</w:t>
            </w:r>
          </w:p>
        </w:tc>
        <w:tc>
          <w:tcPr>
            <w:tcW w:w="566" w:type="dxa"/>
            <w:shd w:val="clear" w:color="auto" w:fill="auto"/>
            <w:vAlign w:val="center"/>
          </w:tcPr>
          <w:p w14:paraId="174CC247">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48</w:t>
            </w:r>
          </w:p>
        </w:tc>
        <w:tc>
          <w:tcPr>
            <w:tcW w:w="2361" w:type="dxa"/>
            <w:shd w:val="clear" w:color="auto" w:fill="auto"/>
            <w:vAlign w:val="center"/>
          </w:tcPr>
          <w:p w14:paraId="76242186">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专业类技能竞赛</w:t>
            </w:r>
          </w:p>
        </w:tc>
        <w:tc>
          <w:tcPr>
            <w:tcW w:w="573" w:type="dxa"/>
            <w:shd w:val="clear" w:color="auto" w:fill="auto"/>
            <w:vAlign w:val="center"/>
          </w:tcPr>
          <w:p w14:paraId="76772934">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4-8</w:t>
            </w:r>
          </w:p>
        </w:tc>
        <w:tc>
          <w:tcPr>
            <w:tcW w:w="468" w:type="dxa"/>
            <w:shd w:val="clear" w:color="auto" w:fill="auto"/>
            <w:vAlign w:val="center"/>
          </w:tcPr>
          <w:p w14:paraId="62A104B4">
            <w:pPr>
              <w:pStyle w:val="17"/>
              <w:rPr>
                <w:rFonts w:asciiTheme="minorEastAsia" w:hAnsiTheme="minorEastAsia" w:eastAsiaTheme="minorEastAsia" w:cstheme="minorEastAsia"/>
                <w:sz w:val="24"/>
                <w:szCs w:val="24"/>
              </w:rPr>
            </w:pPr>
          </w:p>
        </w:tc>
        <w:tc>
          <w:tcPr>
            <w:tcW w:w="437" w:type="dxa"/>
            <w:shd w:val="clear" w:color="auto" w:fill="auto"/>
            <w:vAlign w:val="center"/>
          </w:tcPr>
          <w:p w14:paraId="04BA8A1C">
            <w:pPr>
              <w:pStyle w:val="17"/>
              <w:rPr>
                <w:rFonts w:asciiTheme="minorEastAsia" w:hAnsiTheme="minorEastAsia" w:eastAsiaTheme="minorEastAsia" w:cstheme="minorEastAsia"/>
                <w:sz w:val="24"/>
                <w:szCs w:val="24"/>
              </w:rPr>
            </w:pPr>
          </w:p>
        </w:tc>
        <w:tc>
          <w:tcPr>
            <w:tcW w:w="458" w:type="dxa"/>
            <w:shd w:val="clear" w:color="auto" w:fill="auto"/>
            <w:vAlign w:val="center"/>
          </w:tcPr>
          <w:p w14:paraId="147FA052">
            <w:pPr>
              <w:pStyle w:val="17"/>
              <w:rPr>
                <w:rFonts w:asciiTheme="minorEastAsia" w:hAnsiTheme="minorEastAsia" w:eastAsiaTheme="minorEastAsia" w:cstheme="minorEastAsia"/>
                <w:sz w:val="24"/>
                <w:szCs w:val="24"/>
              </w:rPr>
            </w:pPr>
          </w:p>
        </w:tc>
        <w:tc>
          <w:tcPr>
            <w:tcW w:w="500" w:type="dxa"/>
            <w:shd w:val="clear" w:color="auto" w:fill="auto"/>
            <w:vAlign w:val="center"/>
          </w:tcPr>
          <w:p w14:paraId="6FF228FF">
            <w:pPr>
              <w:pStyle w:val="17"/>
              <w:rPr>
                <w:rFonts w:asciiTheme="minorEastAsia" w:hAnsiTheme="minorEastAsia" w:eastAsiaTheme="minorEastAsia" w:cstheme="minorEastAsia"/>
                <w:sz w:val="24"/>
                <w:szCs w:val="24"/>
              </w:rPr>
            </w:pPr>
          </w:p>
        </w:tc>
        <w:tc>
          <w:tcPr>
            <w:tcW w:w="456" w:type="dxa"/>
            <w:shd w:val="clear" w:color="auto" w:fill="auto"/>
            <w:vAlign w:val="center"/>
          </w:tcPr>
          <w:p w14:paraId="77CF2063">
            <w:pPr>
              <w:pStyle w:val="17"/>
              <w:rPr>
                <w:rFonts w:asciiTheme="minorEastAsia" w:hAnsiTheme="minorEastAsia" w:eastAsiaTheme="minorEastAsia" w:cstheme="minorEastAsia"/>
                <w:sz w:val="24"/>
                <w:szCs w:val="24"/>
              </w:rPr>
            </w:pPr>
          </w:p>
        </w:tc>
        <w:tc>
          <w:tcPr>
            <w:tcW w:w="455" w:type="dxa"/>
            <w:shd w:val="clear" w:color="auto" w:fill="auto"/>
            <w:vAlign w:val="center"/>
          </w:tcPr>
          <w:p w14:paraId="3E61F957">
            <w:pPr>
              <w:pStyle w:val="17"/>
              <w:rPr>
                <w:rFonts w:asciiTheme="minorEastAsia" w:hAnsiTheme="minorEastAsia" w:eastAsiaTheme="minorEastAsia" w:cstheme="minorEastAsia"/>
                <w:sz w:val="24"/>
                <w:szCs w:val="24"/>
              </w:rPr>
            </w:pPr>
          </w:p>
        </w:tc>
        <w:tc>
          <w:tcPr>
            <w:tcW w:w="1916" w:type="dxa"/>
            <w:shd w:val="clear" w:color="auto" w:fill="auto"/>
            <w:vAlign w:val="center"/>
          </w:tcPr>
          <w:p w14:paraId="4CCF410F">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由各二级学院确定并安排 </w:t>
            </w:r>
          </w:p>
        </w:tc>
      </w:tr>
    </w:tbl>
    <w:p w14:paraId="0727552F">
      <w:pPr>
        <w:widowControl/>
        <w:spacing w:line="260" w:lineRule="exact"/>
        <w:ind w:firstLine="482"/>
        <w:textAlignment w:val="center"/>
        <w:rPr>
          <w:rFonts w:asciiTheme="minorEastAsia" w:hAnsiTheme="minorEastAsia" w:eastAsiaTheme="minorEastAsia" w:cstheme="minorEastAsia"/>
          <w:b/>
          <w:bCs/>
          <w:color w:val="000000"/>
          <w:kern w:val="0"/>
          <w:sz w:val="24"/>
          <w:szCs w:val="24"/>
          <w:lang w:bidi="ar"/>
        </w:rPr>
      </w:pPr>
    </w:p>
    <w:p w14:paraId="65845F63">
      <w:pPr>
        <w:ind w:firstLine="480"/>
        <w:rPr>
          <w:rFonts w:asciiTheme="minorEastAsia" w:hAnsiTheme="minorEastAsia" w:eastAsiaTheme="minorEastAsia" w:cstheme="minorEastAsia"/>
          <w:sz w:val="24"/>
          <w:szCs w:val="24"/>
          <w:lang w:bidi="ar"/>
        </w:rPr>
      </w:pPr>
      <w:r>
        <w:rPr>
          <w:rFonts w:hint="eastAsia" w:asciiTheme="minorEastAsia" w:hAnsiTheme="minorEastAsia" w:eastAsiaTheme="minorEastAsia" w:cstheme="minorEastAsia"/>
          <w:sz w:val="24"/>
          <w:szCs w:val="24"/>
          <w:lang w:bidi="ar"/>
        </w:rPr>
        <w:t>注：该表所指的“各二级学院”指的是有学生的7个二级学院</w:t>
      </w:r>
    </w:p>
    <w:p w14:paraId="5AFF56B4">
      <w:pPr>
        <w:pStyle w:val="3"/>
        <w:spacing w:before="0" w:after="0" w:line="360" w:lineRule="auto"/>
        <w:rPr>
          <w:rFonts w:asciiTheme="minorEastAsia" w:hAnsiTheme="minorEastAsia" w:eastAsiaTheme="minorEastAsia" w:cstheme="minorEastAsia"/>
          <w:sz w:val="24"/>
          <w:szCs w:val="24"/>
        </w:rPr>
      </w:pPr>
      <w:bookmarkStart w:id="131" w:name="_Toc8399"/>
      <w:r>
        <w:rPr>
          <w:rFonts w:hint="eastAsia" w:asciiTheme="minorEastAsia" w:hAnsiTheme="minorEastAsia" w:eastAsiaTheme="minorEastAsia" w:cstheme="minorEastAsia"/>
          <w:sz w:val="24"/>
          <w:szCs w:val="24"/>
        </w:rPr>
        <w:t>八、实施保障</w:t>
      </w:r>
      <w:bookmarkEnd w:id="131"/>
    </w:p>
    <w:p w14:paraId="4FAE8422">
      <w:pPr>
        <w:widowControl/>
        <w:spacing w:line="360" w:lineRule="auto"/>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主要包括师资队伍、教学设施、教学资源、教学方法、学习评价、质量管理等方面。</w:t>
      </w:r>
    </w:p>
    <w:p w14:paraId="0EE135E3">
      <w:pPr>
        <w:pStyle w:val="2"/>
        <w:spacing w:line="360" w:lineRule="auto"/>
        <w:ind w:firstLine="482" w:firstLineChars="200"/>
        <w:rPr>
          <w:rFonts w:asciiTheme="minorEastAsia" w:hAnsiTheme="minorEastAsia" w:eastAsiaTheme="minorEastAsia" w:cstheme="minorEastAsia"/>
          <w:sz w:val="24"/>
        </w:rPr>
      </w:pPr>
      <w:bookmarkStart w:id="132" w:name="_Toc28823"/>
      <w:r>
        <w:rPr>
          <w:rFonts w:hint="eastAsia" w:asciiTheme="minorEastAsia" w:hAnsiTheme="minorEastAsia" w:eastAsiaTheme="minorEastAsia" w:cstheme="minorEastAsia"/>
          <w:sz w:val="24"/>
        </w:rPr>
        <w:t>（一）师资队伍</w:t>
      </w:r>
      <w:bookmarkEnd w:id="132"/>
    </w:p>
    <w:p w14:paraId="41ADC856">
      <w:pPr>
        <w:widowControl/>
        <w:spacing w:line="360" w:lineRule="auto"/>
        <w:ind w:firstLine="480" w:firstLineChars="200"/>
        <w:rPr>
          <w:rFonts w:hint="eastAsia" w:asciiTheme="minorEastAsia" w:hAnsiTheme="minorEastAsia" w:eastAsiaTheme="minorEastAsia" w:cstheme="minorEastAsia"/>
          <w:bCs/>
          <w:sz w:val="24"/>
          <w:szCs w:val="24"/>
        </w:rPr>
      </w:pPr>
      <w:bookmarkStart w:id="133" w:name="_Toc26875"/>
      <w:r>
        <w:rPr>
          <w:rFonts w:hint="eastAsia" w:asciiTheme="minorEastAsia" w:hAnsiTheme="minorEastAsia" w:eastAsiaTheme="minorEastAsia" w:cstheme="minorEastAsia"/>
          <w:bCs/>
          <w:sz w:val="24"/>
          <w:szCs w:val="24"/>
        </w:rPr>
        <w:t>团队目前具有专职教师10人，兼职教师4人。专职教师中具有硕士学位6人，副教授2人，双师型教师</w:t>
      </w:r>
      <w:r>
        <w:rPr>
          <w:rFonts w:hint="eastAsia" w:asciiTheme="minorEastAsia" w:hAnsiTheme="minorEastAsia" w:eastAsiaTheme="minorEastAsia" w:cstheme="minorEastAsia"/>
          <w:bCs/>
          <w:sz w:val="24"/>
          <w:szCs w:val="24"/>
          <w:lang w:val="en-US" w:eastAsia="zh-CN"/>
        </w:rPr>
        <w:t>8</w:t>
      </w:r>
      <w:r>
        <w:rPr>
          <w:rFonts w:hint="eastAsia" w:asciiTheme="minorEastAsia" w:hAnsiTheme="minorEastAsia" w:eastAsiaTheme="minorEastAsia" w:cstheme="minorEastAsia"/>
          <w:bCs/>
          <w:sz w:val="24"/>
          <w:szCs w:val="24"/>
        </w:rPr>
        <w:t>人。专业带头人能够较好地把握国内外广告行业、专业发展。能广泛联系行业企业，了解行业企业对本专业的人才的需求。兼职教师全部来自于一线行业，有丰富的实际工作经验。是一支老中青搭配合理；职称、学历结构合理的；科研能力强，忠于党的教育事业，具有创新团结协作精神的优秀团队。</w:t>
      </w:r>
    </w:p>
    <w:p w14:paraId="3D3E0CE1">
      <w:pPr>
        <w:pStyle w:val="2"/>
        <w:spacing w:line="360" w:lineRule="auto"/>
        <w:ind w:firstLine="482"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（二）教学设施</w:t>
      </w:r>
      <w:bookmarkEnd w:id="133"/>
    </w:p>
    <w:p w14:paraId="60D66915">
      <w:pPr>
        <w:widowControl/>
        <w:spacing w:line="360" w:lineRule="auto"/>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1.实践教学体系</w:t>
      </w:r>
    </w:p>
    <w:p w14:paraId="5226431A">
      <w:pPr>
        <w:widowControl/>
        <w:spacing w:line="360" w:lineRule="auto"/>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本专业实践教学体系以文化创意产业为主体，围绕“创意产业高端复合型人才”培养目标，紧跟“数字、智能”技术发展，建设突显创意设计特色的、集“产、学、研、训、创”为一体的，建设完善有文化传媒实训中心、数码快印中心等实训室的设计与传媒专业群实践教学体系。针对学生职业素养和创意设计与传媒的基础技能，提高专业深层综合技能，培养“素养•管理•创新”国际化复合型技术技能人才。</w:t>
      </w:r>
    </w:p>
    <w:p w14:paraId="03F8D5AB">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drawing>
          <wp:inline distT="0" distB="0" distL="114300" distR="114300">
            <wp:extent cx="5480685" cy="2764155"/>
            <wp:effectExtent l="0" t="0" r="5715" b="17145"/>
            <wp:docPr id="29" name="图片 29" descr="实训体系保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实训体系保障"/>
                    <pic:cNvPicPr>
                      <a:picLocks noChangeAspect="1"/>
                    </pic:cNvPicPr>
                  </pic:nvPicPr>
                  <pic:blipFill>
                    <a:blip r:embed="rId18"/>
                    <a:stretch>
                      <a:fillRect/>
                    </a:stretch>
                  </pic:blipFill>
                  <pic:spPr>
                    <a:xfrm>
                      <a:off x="0" y="0"/>
                      <a:ext cx="5480685" cy="2764155"/>
                    </a:xfrm>
                    <a:prstGeom prst="rect">
                      <a:avLst/>
                    </a:prstGeom>
                  </pic:spPr>
                </pic:pic>
              </a:graphicData>
            </a:graphic>
          </wp:inline>
        </w:drawing>
      </w:r>
    </w:p>
    <w:p w14:paraId="211B0E45">
      <w:pPr>
        <w:pStyle w:val="4"/>
        <w:spacing w:before="0" w:after="0" w:line="240" w:lineRule="auto"/>
        <w:ind w:firstLine="480" w:firstLineChars="200"/>
        <w:rPr>
          <w:rFonts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2.实训条件配备</w:t>
      </w:r>
    </w:p>
    <w:p w14:paraId="139F8CE7">
      <w:pPr>
        <w:pStyle w:val="16"/>
        <w:ind w:firstLine="422"/>
        <w:rPr>
          <w:rFonts w:asciiTheme="minorEastAsia" w:hAnsiTheme="minorEastAsia" w:eastAsiaTheme="minorEastAsia" w:cstheme="minorEastAsia"/>
          <w:sz w:val="24"/>
          <w:szCs w:val="24"/>
        </w:rPr>
      </w:pPr>
      <w:bookmarkStart w:id="134" w:name="_Toc1408"/>
      <w:bookmarkStart w:id="135" w:name="_Toc22896"/>
      <w:r>
        <w:rPr>
          <w:rFonts w:hint="eastAsia" w:asciiTheme="minorEastAsia" w:hAnsiTheme="minorEastAsia" w:eastAsiaTheme="minorEastAsia" w:cstheme="minorEastAsia"/>
          <w:sz w:val="24"/>
          <w:szCs w:val="24"/>
        </w:rPr>
        <w:t>表8-1  实训条件配备</w:t>
      </w:r>
      <w:bookmarkEnd w:id="134"/>
      <w:bookmarkEnd w:id="135"/>
    </w:p>
    <w:tbl>
      <w:tblPr>
        <w:tblStyle w:val="11"/>
        <w:tblW w:w="88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1268"/>
        <w:gridCol w:w="1265"/>
        <w:gridCol w:w="1714"/>
        <w:gridCol w:w="1260"/>
        <w:gridCol w:w="1732"/>
        <w:gridCol w:w="791"/>
      </w:tblGrid>
      <w:tr w14:paraId="7D9FD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849" w:type="dxa"/>
            <w:vAlign w:val="center"/>
          </w:tcPr>
          <w:p w14:paraId="37D4551C">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1268" w:type="dxa"/>
            <w:vAlign w:val="center"/>
          </w:tcPr>
          <w:p w14:paraId="7EE29F19">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实训室名称</w:t>
            </w:r>
          </w:p>
        </w:tc>
        <w:tc>
          <w:tcPr>
            <w:tcW w:w="1265" w:type="dxa"/>
            <w:vAlign w:val="center"/>
          </w:tcPr>
          <w:p w14:paraId="3A8C4551">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校内/校外</w:t>
            </w:r>
          </w:p>
        </w:tc>
        <w:tc>
          <w:tcPr>
            <w:tcW w:w="1714" w:type="dxa"/>
            <w:vAlign w:val="center"/>
          </w:tcPr>
          <w:p w14:paraId="05B9E915">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主要设备名称</w:t>
            </w:r>
          </w:p>
        </w:tc>
        <w:tc>
          <w:tcPr>
            <w:tcW w:w="1260" w:type="dxa"/>
            <w:vAlign w:val="center"/>
          </w:tcPr>
          <w:p w14:paraId="1A24B47E">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配备数量</w:t>
            </w:r>
          </w:p>
        </w:tc>
        <w:tc>
          <w:tcPr>
            <w:tcW w:w="1732" w:type="dxa"/>
            <w:vAlign w:val="center"/>
          </w:tcPr>
          <w:p w14:paraId="3578825C">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实训项目/内容</w:t>
            </w:r>
          </w:p>
        </w:tc>
        <w:tc>
          <w:tcPr>
            <w:tcW w:w="791" w:type="dxa"/>
            <w:vAlign w:val="center"/>
          </w:tcPr>
          <w:p w14:paraId="5DF8575D">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w:t>
            </w:r>
          </w:p>
        </w:tc>
      </w:tr>
      <w:tr w14:paraId="22243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849" w:type="dxa"/>
            <w:vAlign w:val="center"/>
          </w:tcPr>
          <w:p w14:paraId="0E814983">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268" w:type="dxa"/>
            <w:vAlign w:val="center"/>
          </w:tcPr>
          <w:p w14:paraId="6826687A">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数码快印实训室</w:t>
            </w:r>
          </w:p>
        </w:tc>
        <w:tc>
          <w:tcPr>
            <w:tcW w:w="1265" w:type="dxa"/>
            <w:vAlign w:val="center"/>
          </w:tcPr>
          <w:p w14:paraId="3B5D960D">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校内</w:t>
            </w:r>
          </w:p>
        </w:tc>
        <w:tc>
          <w:tcPr>
            <w:tcW w:w="1714" w:type="dxa"/>
            <w:vAlign w:val="center"/>
          </w:tcPr>
          <w:p w14:paraId="51212E76">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彩色数码印刷机</w:t>
            </w:r>
          </w:p>
        </w:tc>
        <w:tc>
          <w:tcPr>
            <w:tcW w:w="1260" w:type="dxa"/>
            <w:vAlign w:val="center"/>
          </w:tcPr>
          <w:p w14:paraId="33F8C840">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732" w:type="dxa"/>
            <w:vAlign w:val="center"/>
          </w:tcPr>
          <w:p w14:paraId="654FA793">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平面设计输出</w:t>
            </w:r>
          </w:p>
        </w:tc>
        <w:tc>
          <w:tcPr>
            <w:tcW w:w="791" w:type="dxa"/>
            <w:vAlign w:val="center"/>
          </w:tcPr>
          <w:p w14:paraId="2164746A">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融入新技术</w:t>
            </w:r>
          </w:p>
        </w:tc>
      </w:tr>
      <w:tr w14:paraId="1BF09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49" w:type="dxa"/>
            <w:vAlign w:val="center"/>
          </w:tcPr>
          <w:p w14:paraId="6F3BECD6">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1268" w:type="dxa"/>
            <w:vAlign w:val="center"/>
          </w:tcPr>
          <w:p w14:paraId="53DB995F">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数码快印实训室</w:t>
            </w:r>
          </w:p>
        </w:tc>
        <w:tc>
          <w:tcPr>
            <w:tcW w:w="1265" w:type="dxa"/>
            <w:vAlign w:val="center"/>
          </w:tcPr>
          <w:p w14:paraId="3F77B2B0">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校内</w:t>
            </w:r>
          </w:p>
        </w:tc>
        <w:tc>
          <w:tcPr>
            <w:tcW w:w="1714" w:type="dxa"/>
            <w:vAlign w:val="center"/>
          </w:tcPr>
          <w:p w14:paraId="4F1EE2F3">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黑白数码印刷机</w:t>
            </w:r>
          </w:p>
        </w:tc>
        <w:tc>
          <w:tcPr>
            <w:tcW w:w="1260" w:type="dxa"/>
            <w:vAlign w:val="center"/>
          </w:tcPr>
          <w:p w14:paraId="02BEC529">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732" w:type="dxa"/>
            <w:vAlign w:val="center"/>
          </w:tcPr>
          <w:p w14:paraId="5B8014D8">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平面设计输出</w:t>
            </w:r>
          </w:p>
        </w:tc>
        <w:tc>
          <w:tcPr>
            <w:tcW w:w="791" w:type="dxa"/>
            <w:vAlign w:val="center"/>
          </w:tcPr>
          <w:p w14:paraId="0ABAC00A">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融入新技术</w:t>
            </w:r>
          </w:p>
        </w:tc>
      </w:tr>
      <w:tr w14:paraId="1EA6D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49" w:type="dxa"/>
            <w:vAlign w:val="center"/>
          </w:tcPr>
          <w:p w14:paraId="5EB28062">
            <w:pPr>
              <w:pStyle w:val="17"/>
              <w:jc w:val="center"/>
              <w:rPr>
                <w:rFonts w:asciiTheme="minorEastAsia" w:hAnsiTheme="minorEastAsia" w:eastAsiaTheme="minorEastAsia" w:cstheme="minorEastAsia"/>
                <w:sz w:val="24"/>
                <w:szCs w:val="24"/>
              </w:rPr>
            </w:pPr>
            <w:bookmarkStart w:id="136" w:name="_Toc24521"/>
            <w:r>
              <w:rPr>
                <w:rFonts w:hint="eastAsia" w:asciiTheme="minorEastAsia" w:hAnsiTheme="minorEastAsia" w:eastAsiaTheme="minorEastAsia" w:cstheme="minorEastAsia"/>
                <w:sz w:val="24"/>
                <w:szCs w:val="24"/>
              </w:rPr>
              <w:t>3</w:t>
            </w:r>
          </w:p>
        </w:tc>
        <w:tc>
          <w:tcPr>
            <w:tcW w:w="1268" w:type="dxa"/>
            <w:vAlign w:val="center"/>
          </w:tcPr>
          <w:p w14:paraId="1011B4BD">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数码快印实训室</w:t>
            </w:r>
          </w:p>
        </w:tc>
        <w:tc>
          <w:tcPr>
            <w:tcW w:w="1265" w:type="dxa"/>
            <w:vAlign w:val="center"/>
          </w:tcPr>
          <w:p w14:paraId="61C69E80">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校内</w:t>
            </w:r>
          </w:p>
        </w:tc>
        <w:tc>
          <w:tcPr>
            <w:tcW w:w="1714" w:type="dxa"/>
            <w:vAlign w:val="center"/>
          </w:tcPr>
          <w:p w14:paraId="62D2C8E5">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彩色写真喷绘机</w:t>
            </w:r>
          </w:p>
        </w:tc>
        <w:tc>
          <w:tcPr>
            <w:tcW w:w="1260" w:type="dxa"/>
            <w:vAlign w:val="center"/>
          </w:tcPr>
          <w:p w14:paraId="02E8D882">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732" w:type="dxa"/>
            <w:vAlign w:val="center"/>
          </w:tcPr>
          <w:p w14:paraId="19FD9F54">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平面设计输出</w:t>
            </w:r>
          </w:p>
        </w:tc>
        <w:tc>
          <w:tcPr>
            <w:tcW w:w="791" w:type="dxa"/>
            <w:vAlign w:val="center"/>
          </w:tcPr>
          <w:p w14:paraId="4C05666B">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融入新技术</w:t>
            </w:r>
          </w:p>
        </w:tc>
      </w:tr>
      <w:tr w14:paraId="2F29A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49" w:type="dxa"/>
            <w:vAlign w:val="center"/>
          </w:tcPr>
          <w:p w14:paraId="64FF32E9">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1268" w:type="dxa"/>
            <w:vAlign w:val="center"/>
          </w:tcPr>
          <w:p w14:paraId="5A85C0DA">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机房</w:t>
            </w:r>
          </w:p>
        </w:tc>
        <w:tc>
          <w:tcPr>
            <w:tcW w:w="1265" w:type="dxa"/>
            <w:vAlign w:val="center"/>
          </w:tcPr>
          <w:p w14:paraId="18FC8778">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校内</w:t>
            </w:r>
          </w:p>
        </w:tc>
        <w:tc>
          <w:tcPr>
            <w:tcW w:w="1714" w:type="dxa"/>
            <w:vAlign w:val="center"/>
          </w:tcPr>
          <w:p w14:paraId="1B995D97">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电脑</w:t>
            </w:r>
          </w:p>
        </w:tc>
        <w:tc>
          <w:tcPr>
            <w:tcW w:w="1260" w:type="dxa"/>
            <w:vAlign w:val="center"/>
          </w:tcPr>
          <w:p w14:paraId="0F27C078">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100</w:t>
            </w:r>
          </w:p>
        </w:tc>
        <w:tc>
          <w:tcPr>
            <w:tcW w:w="1732" w:type="dxa"/>
            <w:vAlign w:val="center"/>
          </w:tcPr>
          <w:p w14:paraId="2EB1BB6A">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设计技术操作</w:t>
            </w:r>
          </w:p>
        </w:tc>
        <w:tc>
          <w:tcPr>
            <w:tcW w:w="791" w:type="dxa"/>
            <w:vAlign w:val="center"/>
          </w:tcPr>
          <w:p w14:paraId="3E959EB4">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融入新技术</w:t>
            </w:r>
          </w:p>
        </w:tc>
      </w:tr>
      <w:tr w14:paraId="2836B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49" w:type="dxa"/>
            <w:vAlign w:val="center"/>
          </w:tcPr>
          <w:p w14:paraId="058AC2E7">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1268" w:type="dxa"/>
            <w:vAlign w:val="center"/>
          </w:tcPr>
          <w:p w14:paraId="6392CE3E">
            <w:pPr>
              <w:pStyle w:val="1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摄影白棚</w:t>
            </w:r>
          </w:p>
        </w:tc>
        <w:tc>
          <w:tcPr>
            <w:tcW w:w="1265" w:type="dxa"/>
            <w:vAlign w:val="center"/>
          </w:tcPr>
          <w:p w14:paraId="376809D6">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校内</w:t>
            </w:r>
          </w:p>
        </w:tc>
        <w:tc>
          <w:tcPr>
            <w:tcW w:w="1714" w:type="dxa"/>
            <w:vAlign w:val="center"/>
          </w:tcPr>
          <w:p w14:paraId="1DC8DC67">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数码相机、灯光设备等</w:t>
            </w:r>
          </w:p>
        </w:tc>
        <w:tc>
          <w:tcPr>
            <w:tcW w:w="1260" w:type="dxa"/>
            <w:vAlign w:val="center"/>
          </w:tcPr>
          <w:p w14:paraId="492D3112">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w:t>
            </w:r>
          </w:p>
        </w:tc>
        <w:tc>
          <w:tcPr>
            <w:tcW w:w="1732" w:type="dxa"/>
            <w:vAlign w:val="center"/>
          </w:tcPr>
          <w:p w14:paraId="555DFE66">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数字影像处理</w:t>
            </w:r>
          </w:p>
        </w:tc>
        <w:tc>
          <w:tcPr>
            <w:tcW w:w="791" w:type="dxa"/>
            <w:vAlign w:val="center"/>
          </w:tcPr>
          <w:p w14:paraId="6C4A386A">
            <w:pPr>
              <w:pStyle w:val="17"/>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融入新技术</w:t>
            </w:r>
          </w:p>
        </w:tc>
      </w:tr>
      <w:tr w14:paraId="5BEED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49" w:type="dxa"/>
            <w:vAlign w:val="center"/>
          </w:tcPr>
          <w:p w14:paraId="1A9FB703">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w:t>
            </w:r>
          </w:p>
        </w:tc>
        <w:tc>
          <w:tcPr>
            <w:tcW w:w="1268" w:type="dxa"/>
            <w:vAlign w:val="center"/>
          </w:tcPr>
          <w:p w14:paraId="4E348843">
            <w:pPr>
              <w:pStyle w:val="17"/>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企业实践基地</w:t>
            </w:r>
          </w:p>
        </w:tc>
        <w:tc>
          <w:tcPr>
            <w:tcW w:w="1265" w:type="dxa"/>
            <w:vAlign w:val="center"/>
          </w:tcPr>
          <w:p w14:paraId="749335E3">
            <w:pPr>
              <w:pStyle w:val="17"/>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校外</w:t>
            </w:r>
          </w:p>
        </w:tc>
        <w:tc>
          <w:tcPr>
            <w:tcW w:w="1714" w:type="dxa"/>
            <w:vAlign w:val="center"/>
          </w:tcPr>
          <w:p w14:paraId="52BC8E1B">
            <w:pPr>
              <w:pStyle w:val="17"/>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广西一舟文化传媒有限公司</w:t>
            </w:r>
          </w:p>
        </w:tc>
        <w:tc>
          <w:tcPr>
            <w:tcW w:w="1260" w:type="dxa"/>
            <w:vAlign w:val="center"/>
          </w:tcPr>
          <w:p w14:paraId="76FC4652">
            <w:pPr>
              <w:pStyle w:val="17"/>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10</w:t>
            </w:r>
          </w:p>
        </w:tc>
        <w:tc>
          <w:tcPr>
            <w:tcW w:w="1732" w:type="dxa"/>
            <w:vAlign w:val="center"/>
          </w:tcPr>
          <w:p w14:paraId="2AB4D8BF">
            <w:pPr>
              <w:pStyle w:val="17"/>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平面设计、数字媒体交互设计</w:t>
            </w:r>
          </w:p>
        </w:tc>
        <w:tc>
          <w:tcPr>
            <w:tcW w:w="791" w:type="dxa"/>
            <w:vAlign w:val="center"/>
          </w:tcPr>
          <w:p w14:paraId="3B849DC0">
            <w:pPr>
              <w:pStyle w:val="17"/>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融入新技术</w:t>
            </w:r>
          </w:p>
        </w:tc>
      </w:tr>
      <w:tr w14:paraId="50727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49" w:type="dxa"/>
            <w:vAlign w:val="center"/>
          </w:tcPr>
          <w:p w14:paraId="1B20E768">
            <w:pPr>
              <w:pStyle w:val="17"/>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7</w:t>
            </w:r>
          </w:p>
        </w:tc>
        <w:tc>
          <w:tcPr>
            <w:tcW w:w="1268" w:type="dxa"/>
            <w:vAlign w:val="center"/>
          </w:tcPr>
          <w:p w14:paraId="3F77D1CA">
            <w:pPr>
              <w:pStyle w:val="17"/>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企业实践基地</w:t>
            </w:r>
          </w:p>
        </w:tc>
        <w:tc>
          <w:tcPr>
            <w:tcW w:w="1265" w:type="dxa"/>
            <w:vAlign w:val="center"/>
          </w:tcPr>
          <w:p w14:paraId="1553430B">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校外</w:t>
            </w:r>
          </w:p>
        </w:tc>
        <w:tc>
          <w:tcPr>
            <w:tcW w:w="1714" w:type="dxa"/>
            <w:vAlign w:val="center"/>
          </w:tcPr>
          <w:p w14:paraId="3ED0239A">
            <w:pPr>
              <w:pStyle w:val="17"/>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柳州市广告协会</w:t>
            </w:r>
          </w:p>
        </w:tc>
        <w:tc>
          <w:tcPr>
            <w:tcW w:w="1260" w:type="dxa"/>
            <w:vAlign w:val="center"/>
          </w:tcPr>
          <w:p w14:paraId="12D01837">
            <w:pPr>
              <w:pStyle w:val="17"/>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50</w:t>
            </w:r>
          </w:p>
        </w:tc>
        <w:tc>
          <w:tcPr>
            <w:tcW w:w="1732" w:type="dxa"/>
            <w:vAlign w:val="center"/>
          </w:tcPr>
          <w:p w14:paraId="724FD3B6">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平面设计、数字媒体交互设计</w:t>
            </w:r>
          </w:p>
        </w:tc>
        <w:tc>
          <w:tcPr>
            <w:tcW w:w="791" w:type="dxa"/>
            <w:vAlign w:val="center"/>
          </w:tcPr>
          <w:p w14:paraId="477C9CD2">
            <w:pPr>
              <w:pStyle w:val="17"/>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融入新技术</w:t>
            </w:r>
          </w:p>
        </w:tc>
      </w:tr>
      <w:tr w14:paraId="78833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49" w:type="dxa"/>
            <w:vAlign w:val="center"/>
          </w:tcPr>
          <w:p w14:paraId="22419188">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8</w:t>
            </w:r>
          </w:p>
        </w:tc>
        <w:tc>
          <w:tcPr>
            <w:tcW w:w="1268" w:type="dxa"/>
            <w:vAlign w:val="center"/>
          </w:tcPr>
          <w:p w14:paraId="6819CB02">
            <w:pPr>
              <w:pStyle w:val="17"/>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企业实践基地</w:t>
            </w:r>
          </w:p>
        </w:tc>
        <w:tc>
          <w:tcPr>
            <w:tcW w:w="1265" w:type="dxa"/>
            <w:vAlign w:val="center"/>
          </w:tcPr>
          <w:p w14:paraId="65D4DAC2">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校外</w:t>
            </w:r>
          </w:p>
        </w:tc>
        <w:tc>
          <w:tcPr>
            <w:tcW w:w="1714" w:type="dxa"/>
            <w:vAlign w:val="center"/>
          </w:tcPr>
          <w:p w14:paraId="302152DC">
            <w:pPr>
              <w:pStyle w:val="17"/>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广西浩景装饰工程有限公司</w:t>
            </w:r>
          </w:p>
        </w:tc>
        <w:tc>
          <w:tcPr>
            <w:tcW w:w="1260" w:type="dxa"/>
            <w:vAlign w:val="center"/>
          </w:tcPr>
          <w:p w14:paraId="17C694B3">
            <w:pPr>
              <w:pStyle w:val="17"/>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w:t>
            </w:r>
          </w:p>
        </w:tc>
        <w:tc>
          <w:tcPr>
            <w:tcW w:w="1732" w:type="dxa"/>
            <w:vAlign w:val="center"/>
          </w:tcPr>
          <w:p w14:paraId="3FE3A996">
            <w:pPr>
              <w:pStyle w:val="1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平面设计</w:t>
            </w:r>
          </w:p>
        </w:tc>
        <w:tc>
          <w:tcPr>
            <w:tcW w:w="791" w:type="dxa"/>
            <w:vAlign w:val="center"/>
          </w:tcPr>
          <w:p w14:paraId="38BB8BC9">
            <w:pPr>
              <w:pStyle w:val="17"/>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融入新技术</w:t>
            </w:r>
          </w:p>
        </w:tc>
      </w:tr>
    </w:tbl>
    <w:p w14:paraId="2E46F708">
      <w:pPr>
        <w:pStyle w:val="2"/>
        <w:spacing w:line="360" w:lineRule="auto"/>
        <w:ind w:firstLine="482"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（三）教学资源</w:t>
      </w:r>
      <w:bookmarkEnd w:id="136"/>
    </w:p>
    <w:p w14:paraId="6114E012">
      <w:pPr>
        <w:widowControl/>
        <w:spacing w:line="360" w:lineRule="auto"/>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 xml:space="preserve">专业课程均已上线，教师开发和利用信息化教学资源、教学平台，创新教学方法，引导学生利用信息化条件自主学习，提升教学效果。学生可以通过学习通进入课程网站自主学习，完成作业等。拓展了学习的途径 </w:t>
      </w:r>
    </w:p>
    <w:p w14:paraId="546F7536">
      <w:pPr>
        <w:widowControl/>
        <w:spacing w:line="360" w:lineRule="auto"/>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1.教材选用基本要求</w:t>
      </w:r>
    </w:p>
    <w:p w14:paraId="33EBBEBB">
      <w:pPr>
        <w:widowControl/>
        <w:spacing w:line="360" w:lineRule="auto"/>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按照国家规定选用优质教材，禁止不合格的教材进入课堂。建立由专业教师、行业专家和教研人员等参与的教材选用机构，完善教材选用制度，经过规范程序择优选用教材。教材首选高职高专获奖或者规划教材。</w:t>
      </w:r>
    </w:p>
    <w:p w14:paraId="33749C4D">
      <w:pPr>
        <w:widowControl/>
        <w:spacing w:line="360" w:lineRule="auto"/>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2.图书文献配备基本要求</w:t>
      </w:r>
    </w:p>
    <w:p w14:paraId="52C7E2EE">
      <w:pPr>
        <w:widowControl/>
        <w:spacing w:line="360" w:lineRule="auto"/>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图书文献配备能够满足人才培养、专业建设、教学科研等工作需要，方便师生查询、借阅。专业类图书文献主要包括：有关劳动与社会保障技术、方法、思维以及实务操作类图书，经济、管理、法律和文化类文献等。</w:t>
      </w:r>
    </w:p>
    <w:p w14:paraId="2FF8DC3E">
      <w:pPr>
        <w:widowControl/>
        <w:spacing w:line="360" w:lineRule="auto"/>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3.数字教学资源配置基本要求</w:t>
      </w:r>
    </w:p>
    <w:p w14:paraId="6523143C">
      <w:pPr>
        <w:widowControl/>
        <w:spacing w:line="360" w:lineRule="auto"/>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建设、配备与本专业有关的音视频素材、教学课件、微课、在线课程、数字化教学案例库、虚拟仿真软件、数字教材等专业教学资源库，种类丰富、形式多样、使用便捷、动态更新、满足教学。</w:t>
      </w:r>
    </w:p>
    <w:p w14:paraId="4AC4E972">
      <w:pPr>
        <w:pStyle w:val="2"/>
        <w:spacing w:line="360" w:lineRule="auto"/>
        <w:ind w:firstLine="482" w:firstLineChars="200"/>
        <w:rPr>
          <w:rFonts w:asciiTheme="minorEastAsia" w:hAnsiTheme="minorEastAsia" w:eastAsiaTheme="minorEastAsia" w:cstheme="minorEastAsia"/>
          <w:sz w:val="24"/>
        </w:rPr>
      </w:pPr>
      <w:bookmarkStart w:id="137" w:name="_Toc21980"/>
      <w:r>
        <w:rPr>
          <w:rFonts w:hint="eastAsia" w:asciiTheme="minorEastAsia" w:hAnsiTheme="minorEastAsia" w:eastAsiaTheme="minorEastAsia" w:cstheme="minorEastAsia"/>
          <w:sz w:val="24"/>
        </w:rPr>
        <w:t>（四）教学方法</w:t>
      </w:r>
      <w:bookmarkEnd w:id="137"/>
    </w:p>
    <w:p w14:paraId="08ECC5E1">
      <w:pPr>
        <w:widowControl/>
        <w:spacing w:line="360" w:lineRule="auto"/>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对实施教学应采用的方法提出要求和建议。结合学生和教学内容的实际情况，选择适当的教学方法，普及项目教学、案例教学、情境教学、模块化教学等教学方式、广泛运用启发式、探究式、讨论式、参与式等教学方法，推广翻转课堂、混合式教学、理实一体化教学等新型教学模式，推进信息技术与教学有机融合。</w:t>
      </w:r>
    </w:p>
    <w:p w14:paraId="79D31673">
      <w:pPr>
        <w:pStyle w:val="2"/>
        <w:spacing w:line="360" w:lineRule="auto"/>
        <w:ind w:firstLine="482" w:firstLineChars="200"/>
        <w:rPr>
          <w:rFonts w:asciiTheme="minorEastAsia" w:hAnsiTheme="minorEastAsia" w:eastAsiaTheme="minorEastAsia" w:cstheme="minorEastAsia"/>
          <w:sz w:val="24"/>
        </w:rPr>
      </w:pPr>
      <w:bookmarkStart w:id="138" w:name="_Toc13533"/>
      <w:r>
        <w:rPr>
          <w:rFonts w:hint="eastAsia" w:asciiTheme="minorEastAsia" w:hAnsiTheme="minorEastAsia" w:eastAsiaTheme="minorEastAsia" w:cstheme="minorEastAsia"/>
          <w:sz w:val="24"/>
        </w:rPr>
        <w:t>（五）学习评价</w:t>
      </w:r>
      <w:bookmarkEnd w:id="138"/>
    </w:p>
    <w:p w14:paraId="2EB55EC4">
      <w:pPr>
        <w:widowControl/>
        <w:spacing w:line="360" w:lineRule="auto"/>
        <w:ind w:firstLine="480" w:firstLineChars="200"/>
        <w:rPr>
          <w:rFonts w:asciiTheme="minorEastAsia" w:hAnsiTheme="minorEastAsia" w:eastAsiaTheme="minorEastAsia" w:cstheme="minorEastAsia"/>
          <w:bCs/>
          <w:sz w:val="24"/>
          <w:szCs w:val="24"/>
        </w:rPr>
      </w:pPr>
      <w:bookmarkStart w:id="139" w:name="_Toc8730"/>
      <w:r>
        <w:rPr>
          <w:rFonts w:hint="eastAsia" w:asciiTheme="minorEastAsia" w:hAnsiTheme="minorEastAsia" w:eastAsiaTheme="minorEastAsia" w:cstheme="minorEastAsia"/>
          <w:bCs/>
          <w:sz w:val="24"/>
          <w:szCs w:val="24"/>
        </w:rPr>
        <w:t>对学生学习评价的方式方法提出要求和建议。内容上，可以从专业能力、方法能力、社会能力方面进行评价，落实“6+N”评价维度；方式上，可以采用笔试、口试、项目、实践活动等多种方式对学生进行评价，采取过程性评价（侧重于教学过程）和终结性评价（侧重于教学结果）相结合的方式进行。</w:t>
      </w:r>
    </w:p>
    <w:p w14:paraId="756879E1">
      <w:pPr>
        <w:pStyle w:val="2"/>
        <w:spacing w:line="360" w:lineRule="auto"/>
        <w:ind w:firstLine="482"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（六）质量管理</w:t>
      </w:r>
      <w:bookmarkEnd w:id="139"/>
    </w:p>
    <w:p w14:paraId="00B3D227">
      <w:pPr>
        <w:widowControl/>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对专业人才培养的质量管理提出要求。建立专业建设和教学质量诊断与改进机制，健全专业教学质量监控管理制度，完善课堂教学、教学评价、实训实习、毕业设计（论文）/职业能力测试等方面质量标准建设，建立毕业生跟踪反馈机制及社会评价机制，充分利用评价分析结果改进专业教学，持续提高人才培养质量。</w:t>
      </w:r>
    </w:p>
    <w:p w14:paraId="79D59097">
      <w:pPr>
        <w:pStyle w:val="3"/>
        <w:spacing w:before="0" w:after="0" w:line="360" w:lineRule="auto"/>
        <w:rPr>
          <w:rFonts w:asciiTheme="minorEastAsia" w:hAnsiTheme="minorEastAsia" w:eastAsiaTheme="minorEastAsia" w:cstheme="minorEastAsia"/>
          <w:sz w:val="24"/>
          <w:szCs w:val="24"/>
        </w:rPr>
      </w:pPr>
      <w:bookmarkStart w:id="140" w:name="_Toc4565"/>
      <w:r>
        <w:rPr>
          <w:rFonts w:hint="eastAsia" w:asciiTheme="minorEastAsia" w:hAnsiTheme="minorEastAsia" w:eastAsiaTheme="minorEastAsia" w:cstheme="minorEastAsia"/>
          <w:sz w:val="24"/>
          <w:szCs w:val="24"/>
        </w:rPr>
        <w:t>九、毕业要求</w:t>
      </w:r>
      <w:bookmarkEnd w:id="140"/>
    </w:p>
    <w:p w14:paraId="7F2D8BAC">
      <w:pPr>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学分：总学分15</w:t>
      </w:r>
      <w:r>
        <w:rPr>
          <w:rFonts w:hint="eastAsia" w:asciiTheme="minorEastAsia" w:hAnsiTheme="minorEastAsia" w:eastAsiaTheme="minorEastAsia" w:cstheme="minorEastAsia"/>
          <w:sz w:val="24"/>
          <w:szCs w:val="24"/>
          <w:lang w:val="en-US" w:eastAsia="zh-CN"/>
        </w:rPr>
        <w:t>0</w:t>
      </w:r>
      <w:r>
        <w:rPr>
          <w:rFonts w:hint="eastAsia" w:asciiTheme="minorEastAsia" w:hAnsiTheme="minorEastAsia" w:eastAsiaTheme="minorEastAsia" w:cstheme="minorEastAsia"/>
          <w:sz w:val="24"/>
          <w:szCs w:val="24"/>
        </w:rPr>
        <w:t>学分，其中必修课学分13</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学分，选修课</w:t>
      </w:r>
      <w:r>
        <w:rPr>
          <w:rFonts w:hint="eastAsia" w:asciiTheme="minorEastAsia" w:hAnsiTheme="minorEastAsia" w:eastAsiaTheme="minorEastAsia" w:cstheme="minorEastAsia"/>
          <w:sz w:val="24"/>
          <w:szCs w:val="24"/>
          <w:lang w:val="en-US" w:eastAsia="zh-CN"/>
        </w:rPr>
        <w:t>15</w:t>
      </w:r>
      <w:r>
        <w:rPr>
          <w:rFonts w:hint="eastAsia" w:asciiTheme="minorEastAsia" w:hAnsiTheme="minorEastAsia" w:eastAsiaTheme="minorEastAsia" w:cstheme="minorEastAsia"/>
          <w:sz w:val="24"/>
          <w:szCs w:val="24"/>
        </w:rPr>
        <w:t>学分。</w:t>
      </w:r>
    </w:p>
    <w:p w14:paraId="24E61365">
      <w:pPr>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活动分：120活动分</w:t>
      </w:r>
    </w:p>
    <w:p w14:paraId="474B4ACF">
      <w:pPr>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诚信分：1800分</w:t>
      </w:r>
    </w:p>
    <w:p w14:paraId="3539F36E">
      <w:pPr>
        <w:pStyle w:val="3"/>
        <w:numPr>
          <w:ilvl w:val="0"/>
          <w:numId w:val="2"/>
        </w:numPr>
        <w:spacing w:before="0" w:after="0" w:line="360" w:lineRule="auto"/>
        <w:rPr>
          <w:rFonts w:asciiTheme="minorEastAsia" w:hAnsiTheme="minorEastAsia" w:eastAsiaTheme="minorEastAsia" w:cstheme="minorEastAsia"/>
          <w:sz w:val="24"/>
          <w:szCs w:val="24"/>
        </w:rPr>
      </w:pPr>
      <w:bookmarkStart w:id="141" w:name="_Toc22978"/>
      <w:r>
        <w:rPr>
          <w:rFonts w:hint="eastAsia" w:asciiTheme="minorEastAsia" w:hAnsiTheme="minorEastAsia" w:eastAsiaTheme="minorEastAsia" w:cstheme="minorEastAsia"/>
          <w:sz w:val="24"/>
          <w:szCs w:val="24"/>
        </w:rPr>
        <w:t>有关人才培养方案的补充说明</w:t>
      </w:r>
      <w:bookmarkEnd w:id="141"/>
    </w:p>
    <w:p w14:paraId="036B8CBB">
      <w:pPr>
        <w:spacing w:line="360" w:lineRule="auto"/>
        <w:ind w:firstLine="480" w:firstLineChars="200"/>
        <w:rPr>
          <w:rFonts w:asciiTheme="minorEastAsia" w:hAnsiTheme="minorEastAsia" w:eastAsiaTheme="minorEastAsia" w:cstheme="minorEastAsia"/>
          <w:sz w:val="24"/>
          <w:szCs w:val="24"/>
        </w:rPr>
      </w:pPr>
      <w:bookmarkStart w:id="142" w:name="_Toc17488"/>
      <w:r>
        <w:rPr>
          <w:rFonts w:hint="eastAsia" w:asciiTheme="minorEastAsia" w:hAnsiTheme="minorEastAsia" w:eastAsiaTheme="minorEastAsia" w:cstheme="minorEastAsia"/>
          <w:bCs/>
          <w:sz w:val="24"/>
          <w:szCs w:val="24"/>
        </w:rPr>
        <w:t>第一课堂课程进程表课程分类按照《制订2024级高职专业（群）人才培养方案的指导性意见》修改。课程分类由原来的基本素质课、专业基础课、专业课变更为公共基础课（含公共必修课、公共选修课）、专业必修课（含共性群平台基础课、专业方向课、专业拓展课（X证书）、综合实践课）及专业选修课。</w:t>
      </w:r>
    </w:p>
    <w:p w14:paraId="1D504DC6">
      <w:pPr>
        <w:pStyle w:val="3"/>
        <w:spacing w:before="0" w:after="0"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十一、附录</w:t>
      </w:r>
      <w:bookmarkEnd w:id="142"/>
    </w:p>
    <w:p w14:paraId="75F3801B">
      <w:pPr>
        <w:pStyle w:val="2"/>
        <w:spacing w:line="360" w:lineRule="auto"/>
        <w:ind w:firstLine="482" w:firstLineChars="200"/>
        <w:rPr>
          <w:rFonts w:asciiTheme="minorEastAsia" w:hAnsiTheme="minorEastAsia" w:eastAsiaTheme="minorEastAsia" w:cstheme="minorEastAsia"/>
          <w:sz w:val="24"/>
        </w:rPr>
      </w:pPr>
      <w:bookmarkStart w:id="143" w:name="_Toc110198116"/>
      <w:bookmarkStart w:id="144" w:name="_Toc24944"/>
      <w:bookmarkStart w:id="145" w:name="_Toc110195877"/>
      <w:bookmarkStart w:id="146" w:name="_Toc26262"/>
      <w:bookmarkStart w:id="147" w:name="_Toc110196058"/>
      <w:bookmarkStart w:id="148" w:name="_Toc110198141"/>
      <w:bookmarkStart w:id="149" w:name="_Toc406"/>
      <w:r>
        <w:rPr>
          <w:rFonts w:hint="eastAsia" w:asciiTheme="minorEastAsia" w:hAnsiTheme="minorEastAsia" w:eastAsiaTheme="minorEastAsia" w:cstheme="minorEastAsia"/>
          <w:sz w:val="24"/>
        </w:rPr>
        <w:t>（一）制订人员</w:t>
      </w:r>
      <w:bookmarkEnd w:id="143"/>
      <w:bookmarkEnd w:id="144"/>
      <w:bookmarkEnd w:id="145"/>
      <w:bookmarkEnd w:id="146"/>
      <w:bookmarkEnd w:id="147"/>
    </w:p>
    <w:p w14:paraId="0C95BD48">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表11-1  参与制订的行业企业专家一览表</w:t>
      </w:r>
    </w:p>
    <w:tbl>
      <w:tblPr>
        <w:tblStyle w:val="11"/>
        <w:tblW w:w="498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71"/>
        <w:gridCol w:w="885"/>
        <w:gridCol w:w="3088"/>
        <w:gridCol w:w="2386"/>
        <w:gridCol w:w="1466"/>
      </w:tblGrid>
      <w:tr w14:paraId="52597B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blHeader/>
          <w:jc w:val="center"/>
        </w:trPr>
        <w:tc>
          <w:tcPr>
            <w:tcW w:w="395" w:type="pct"/>
            <w:vAlign w:val="center"/>
          </w:tcPr>
          <w:p w14:paraId="46BEDF93">
            <w:pPr>
              <w:jc w:val="center"/>
              <w:rPr>
                <w:rFonts w:asciiTheme="minorEastAsia" w:hAnsiTheme="minorEastAsia" w:eastAsiaTheme="minorEastAsia" w:cstheme="minorEastAsia"/>
                <w:b/>
                <w:bCs/>
                <w:sz w:val="24"/>
                <w:szCs w:val="24"/>
              </w:rPr>
            </w:pPr>
            <w:bookmarkStart w:id="150" w:name="_Hlk136508028"/>
            <w:r>
              <w:rPr>
                <w:rFonts w:hint="eastAsia" w:asciiTheme="minorEastAsia" w:hAnsiTheme="minorEastAsia" w:eastAsiaTheme="minorEastAsia" w:cstheme="minorEastAsia"/>
                <w:b/>
                <w:bCs/>
                <w:sz w:val="24"/>
                <w:szCs w:val="24"/>
              </w:rPr>
              <w:t>序号</w:t>
            </w:r>
          </w:p>
        </w:tc>
        <w:tc>
          <w:tcPr>
            <w:tcW w:w="521" w:type="pct"/>
            <w:vAlign w:val="center"/>
          </w:tcPr>
          <w:p w14:paraId="43ACD7CE">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姓名</w:t>
            </w:r>
          </w:p>
        </w:tc>
        <w:tc>
          <w:tcPr>
            <w:tcW w:w="1817" w:type="pct"/>
            <w:vAlign w:val="center"/>
          </w:tcPr>
          <w:p w14:paraId="77CC9D3F">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工作单位</w:t>
            </w:r>
          </w:p>
        </w:tc>
        <w:tc>
          <w:tcPr>
            <w:tcW w:w="1404" w:type="pct"/>
            <w:vAlign w:val="center"/>
          </w:tcPr>
          <w:p w14:paraId="53E2625B">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职称/职务</w:t>
            </w:r>
          </w:p>
        </w:tc>
        <w:tc>
          <w:tcPr>
            <w:tcW w:w="862" w:type="pct"/>
            <w:vAlign w:val="center"/>
          </w:tcPr>
          <w:p w14:paraId="0B7E85A2">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技术领域</w:t>
            </w:r>
          </w:p>
        </w:tc>
      </w:tr>
      <w:tr w14:paraId="0843FE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jc w:val="center"/>
        </w:trPr>
        <w:tc>
          <w:tcPr>
            <w:tcW w:w="395" w:type="pct"/>
            <w:vAlign w:val="center"/>
          </w:tcPr>
          <w:p w14:paraId="1FEA3EAB">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521" w:type="pct"/>
            <w:vAlign w:val="center"/>
          </w:tcPr>
          <w:p w14:paraId="3EE451C2">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廖军真</w:t>
            </w:r>
          </w:p>
        </w:tc>
        <w:tc>
          <w:tcPr>
            <w:tcW w:w="1817" w:type="pct"/>
            <w:vAlign w:val="center"/>
          </w:tcPr>
          <w:p w14:paraId="2F8DB219">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火力设计（深圳）有限公司</w:t>
            </w:r>
          </w:p>
        </w:tc>
        <w:tc>
          <w:tcPr>
            <w:tcW w:w="1404" w:type="pct"/>
            <w:vAlign w:val="center"/>
          </w:tcPr>
          <w:p w14:paraId="4E6B81B9">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设计总监</w:t>
            </w:r>
          </w:p>
        </w:tc>
        <w:tc>
          <w:tcPr>
            <w:tcW w:w="862" w:type="pct"/>
            <w:vAlign w:val="center"/>
          </w:tcPr>
          <w:p w14:paraId="485A55A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平面设计、包装设计</w:t>
            </w:r>
          </w:p>
        </w:tc>
      </w:tr>
      <w:tr w14:paraId="0BA2CA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jc w:val="center"/>
        </w:trPr>
        <w:tc>
          <w:tcPr>
            <w:tcW w:w="395" w:type="pct"/>
            <w:vAlign w:val="center"/>
          </w:tcPr>
          <w:p w14:paraId="3D9C3B5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521" w:type="pct"/>
            <w:vAlign w:val="center"/>
          </w:tcPr>
          <w:p w14:paraId="076E137A">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胡伟生</w:t>
            </w:r>
          </w:p>
        </w:tc>
        <w:tc>
          <w:tcPr>
            <w:tcW w:w="1817" w:type="pct"/>
            <w:vAlign w:val="center"/>
          </w:tcPr>
          <w:p w14:paraId="1F52538B">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柳州市广告协会</w:t>
            </w:r>
          </w:p>
        </w:tc>
        <w:tc>
          <w:tcPr>
            <w:tcW w:w="1404" w:type="pct"/>
            <w:vAlign w:val="center"/>
          </w:tcPr>
          <w:p w14:paraId="440606A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秘书长</w:t>
            </w:r>
          </w:p>
        </w:tc>
        <w:tc>
          <w:tcPr>
            <w:tcW w:w="862" w:type="pct"/>
            <w:vAlign w:val="center"/>
          </w:tcPr>
          <w:p w14:paraId="4941F4D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广告行业</w:t>
            </w:r>
          </w:p>
        </w:tc>
      </w:tr>
      <w:tr w14:paraId="143EEE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jc w:val="center"/>
        </w:trPr>
        <w:tc>
          <w:tcPr>
            <w:tcW w:w="395" w:type="pct"/>
            <w:vAlign w:val="center"/>
          </w:tcPr>
          <w:p w14:paraId="04C5EB1F">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521" w:type="pct"/>
            <w:vAlign w:val="center"/>
          </w:tcPr>
          <w:p w14:paraId="0A6C5C3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苏秋鸿</w:t>
            </w:r>
          </w:p>
        </w:tc>
        <w:tc>
          <w:tcPr>
            <w:tcW w:w="1817" w:type="pct"/>
            <w:vAlign w:val="center"/>
          </w:tcPr>
          <w:p w14:paraId="7996A5C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广西浩景装饰工程有限公司</w:t>
            </w:r>
          </w:p>
        </w:tc>
        <w:tc>
          <w:tcPr>
            <w:tcW w:w="1404" w:type="pct"/>
            <w:vAlign w:val="center"/>
          </w:tcPr>
          <w:p w14:paraId="240E4CDC">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设计师</w:t>
            </w:r>
          </w:p>
        </w:tc>
        <w:tc>
          <w:tcPr>
            <w:tcW w:w="862" w:type="pct"/>
            <w:vAlign w:val="center"/>
          </w:tcPr>
          <w:p w14:paraId="7A1CD0F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平面设计</w:t>
            </w:r>
          </w:p>
        </w:tc>
      </w:tr>
      <w:tr w14:paraId="7DA32C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8" w:hRule="atLeast"/>
          <w:jc w:val="center"/>
        </w:trPr>
        <w:tc>
          <w:tcPr>
            <w:tcW w:w="395" w:type="pct"/>
            <w:vAlign w:val="center"/>
          </w:tcPr>
          <w:p w14:paraId="21A9510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521" w:type="pct"/>
            <w:vAlign w:val="center"/>
          </w:tcPr>
          <w:p w14:paraId="6416CD5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苏敏</w:t>
            </w:r>
          </w:p>
        </w:tc>
        <w:tc>
          <w:tcPr>
            <w:tcW w:w="1817" w:type="pct"/>
            <w:vAlign w:val="center"/>
          </w:tcPr>
          <w:p w14:paraId="14C121CF">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广州苏敏设计设计有限公司</w:t>
            </w:r>
          </w:p>
        </w:tc>
        <w:tc>
          <w:tcPr>
            <w:tcW w:w="1404" w:type="pct"/>
            <w:vAlign w:val="center"/>
          </w:tcPr>
          <w:p w14:paraId="77D20B32">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设计总监</w:t>
            </w:r>
          </w:p>
        </w:tc>
        <w:tc>
          <w:tcPr>
            <w:tcW w:w="862" w:type="pct"/>
            <w:vAlign w:val="center"/>
          </w:tcPr>
          <w:p w14:paraId="03DC62B2">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平面设计</w:t>
            </w:r>
          </w:p>
        </w:tc>
      </w:tr>
      <w:tr w14:paraId="7A508D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8" w:hRule="atLeast"/>
          <w:jc w:val="center"/>
        </w:trPr>
        <w:tc>
          <w:tcPr>
            <w:tcW w:w="395" w:type="pct"/>
            <w:vAlign w:val="center"/>
          </w:tcPr>
          <w:p w14:paraId="3DBC364A">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521" w:type="pct"/>
            <w:vAlign w:val="center"/>
          </w:tcPr>
          <w:p w14:paraId="7B3C9C5B">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魏勇</w:t>
            </w:r>
          </w:p>
        </w:tc>
        <w:tc>
          <w:tcPr>
            <w:tcW w:w="1817" w:type="pct"/>
            <w:vAlign w:val="center"/>
          </w:tcPr>
          <w:p w14:paraId="7A726FF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深圳市一览品牌营销有限公司</w:t>
            </w:r>
          </w:p>
        </w:tc>
        <w:tc>
          <w:tcPr>
            <w:tcW w:w="1404" w:type="pct"/>
            <w:vAlign w:val="center"/>
          </w:tcPr>
          <w:p w14:paraId="0020C5BF">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品牌策划总监</w:t>
            </w:r>
          </w:p>
        </w:tc>
        <w:tc>
          <w:tcPr>
            <w:tcW w:w="862" w:type="pct"/>
            <w:vAlign w:val="center"/>
          </w:tcPr>
          <w:p w14:paraId="0765E9B7">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品牌策划</w:t>
            </w:r>
          </w:p>
        </w:tc>
      </w:tr>
      <w:tr w14:paraId="692741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2" w:hRule="atLeast"/>
          <w:jc w:val="center"/>
        </w:trPr>
        <w:tc>
          <w:tcPr>
            <w:tcW w:w="395" w:type="pct"/>
            <w:vAlign w:val="center"/>
          </w:tcPr>
          <w:p w14:paraId="0263E183">
            <w:pPr>
              <w:rPr>
                <w:rFonts w:asciiTheme="minorEastAsia" w:hAnsiTheme="minorEastAsia" w:eastAsiaTheme="minorEastAsia" w:cstheme="minorEastAsia"/>
                <w:sz w:val="24"/>
                <w:szCs w:val="24"/>
              </w:rPr>
            </w:pPr>
          </w:p>
        </w:tc>
        <w:tc>
          <w:tcPr>
            <w:tcW w:w="521" w:type="pct"/>
            <w:vAlign w:val="center"/>
          </w:tcPr>
          <w:p w14:paraId="3417816D">
            <w:pPr>
              <w:rPr>
                <w:rFonts w:asciiTheme="minorEastAsia" w:hAnsiTheme="minorEastAsia" w:eastAsiaTheme="minorEastAsia" w:cstheme="minorEastAsia"/>
                <w:sz w:val="24"/>
                <w:szCs w:val="24"/>
              </w:rPr>
            </w:pPr>
          </w:p>
        </w:tc>
        <w:tc>
          <w:tcPr>
            <w:tcW w:w="1817" w:type="pct"/>
            <w:vAlign w:val="center"/>
          </w:tcPr>
          <w:p w14:paraId="4B1F09E0">
            <w:pPr>
              <w:rPr>
                <w:rFonts w:asciiTheme="minorEastAsia" w:hAnsiTheme="minorEastAsia" w:eastAsiaTheme="minorEastAsia" w:cstheme="minorEastAsia"/>
                <w:sz w:val="24"/>
                <w:szCs w:val="24"/>
              </w:rPr>
            </w:pPr>
          </w:p>
        </w:tc>
        <w:tc>
          <w:tcPr>
            <w:tcW w:w="1404" w:type="pct"/>
            <w:vAlign w:val="center"/>
          </w:tcPr>
          <w:p w14:paraId="52A48657">
            <w:pPr>
              <w:rPr>
                <w:rFonts w:asciiTheme="minorEastAsia" w:hAnsiTheme="minorEastAsia" w:eastAsiaTheme="minorEastAsia" w:cstheme="minorEastAsia"/>
                <w:sz w:val="24"/>
                <w:szCs w:val="24"/>
              </w:rPr>
            </w:pPr>
          </w:p>
        </w:tc>
        <w:tc>
          <w:tcPr>
            <w:tcW w:w="862" w:type="pct"/>
            <w:vAlign w:val="center"/>
          </w:tcPr>
          <w:p w14:paraId="43BAFD69">
            <w:pPr>
              <w:rPr>
                <w:rFonts w:asciiTheme="minorEastAsia" w:hAnsiTheme="minorEastAsia" w:eastAsiaTheme="minorEastAsia" w:cstheme="minorEastAsia"/>
                <w:sz w:val="24"/>
                <w:szCs w:val="24"/>
              </w:rPr>
            </w:pPr>
          </w:p>
        </w:tc>
      </w:tr>
      <w:bookmarkEnd w:id="150"/>
    </w:tbl>
    <w:p w14:paraId="15EEFD05">
      <w:pPr>
        <w:jc w:val="center"/>
        <w:rPr>
          <w:rFonts w:asciiTheme="minorEastAsia" w:hAnsiTheme="minorEastAsia" w:eastAsiaTheme="minorEastAsia" w:cstheme="minorEastAsia"/>
          <w:b/>
          <w:bCs/>
          <w:sz w:val="24"/>
          <w:szCs w:val="24"/>
        </w:rPr>
      </w:pPr>
    </w:p>
    <w:p w14:paraId="2EC88661">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表11-2  参与制订的校内成员一览表</w:t>
      </w:r>
    </w:p>
    <w:tbl>
      <w:tblPr>
        <w:tblStyle w:val="1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900"/>
        <w:gridCol w:w="1181"/>
        <w:gridCol w:w="2746"/>
        <w:gridCol w:w="3017"/>
      </w:tblGrid>
      <w:tr w14:paraId="20D9A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96" w:type="pct"/>
            <w:vAlign w:val="center"/>
          </w:tcPr>
          <w:p w14:paraId="3A491556">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序号</w:t>
            </w:r>
          </w:p>
        </w:tc>
        <w:tc>
          <w:tcPr>
            <w:tcW w:w="528" w:type="pct"/>
            <w:vAlign w:val="center"/>
          </w:tcPr>
          <w:p w14:paraId="56FC213F">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姓 名</w:t>
            </w:r>
          </w:p>
        </w:tc>
        <w:tc>
          <w:tcPr>
            <w:tcW w:w="693" w:type="pct"/>
            <w:vAlign w:val="center"/>
          </w:tcPr>
          <w:p w14:paraId="126C7B93">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技术职称</w:t>
            </w:r>
          </w:p>
        </w:tc>
        <w:tc>
          <w:tcPr>
            <w:tcW w:w="1611" w:type="pct"/>
            <w:vAlign w:val="center"/>
          </w:tcPr>
          <w:p w14:paraId="091A345F">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所属部门</w:t>
            </w:r>
          </w:p>
        </w:tc>
        <w:tc>
          <w:tcPr>
            <w:tcW w:w="1770" w:type="pct"/>
            <w:vAlign w:val="center"/>
          </w:tcPr>
          <w:p w14:paraId="0C48B44A">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主要教学方向</w:t>
            </w:r>
          </w:p>
        </w:tc>
      </w:tr>
      <w:tr w14:paraId="1F2AB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96" w:type="pct"/>
            <w:vAlign w:val="center"/>
          </w:tcPr>
          <w:p w14:paraId="3EB5D26F">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528" w:type="pct"/>
            <w:vAlign w:val="center"/>
          </w:tcPr>
          <w:p w14:paraId="28065282">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龙以标</w:t>
            </w:r>
          </w:p>
        </w:tc>
        <w:tc>
          <w:tcPr>
            <w:tcW w:w="693" w:type="pct"/>
            <w:vAlign w:val="center"/>
          </w:tcPr>
          <w:p w14:paraId="01787088">
            <w:pPr>
              <w:pStyle w:val="5"/>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讲师</w:t>
            </w:r>
          </w:p>
        </w:tc>
        <w:tc>
          <w:tcPr>
            <w:tcW w:w="1611" w:type="pct"/>
            <w:vAlign w:val="center"/>
          </w:tcPr>
          <w:p w14:paraId="48A00C21">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柳州职业技术大学艺术学院</w:t>
            </w:r>
          </w:p>
        </w:tc>
        <w:tc>
          <w:tcPr>
            <w:tcW w:w="1770" w:type="pct"/>
            <w:vAlign w:val="center"/>
          </w:tcPr>
          <w:p w14:paraId="7D242D6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平面设计、数字媒体艺术设计</w:t>
            </w:r>
          </w:p>
        </w:tc>
      </w:tr>
      <w:tr w14:paraId="3746A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396" w:type="pct"/>
            <w:vAlign w:val="center"/>
          </w:tcPr>
          <w:p w14:paraId="4B611099">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528" w:type="pct"/>
            <w:vAlign w:val="center"/>
          </w:tcPr>
          <w:p w14:paraId="51CA848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雍佳</w:t>
            </w:r>
          </w:p>
        </w:tc>
        <w:tc>
          <w:tcPr>
            <w:tcW w:w="693" w:type="pct"/>
            <w:vAlign w:val="center"/>
          </w:tcPr>
          <w:p w14:paraId="7518ADAB">
            <w:pPr>
              <w:pStyle w:val="5"/>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教授</w:t>
            </w:r>
          </w:p>
        </w:tc>
        <w:tc>
          <w:tcPr>
            <w:tcW w:w="1611" w:type="pct"/>
            <w:vAlign w:val="center"/>
          </w:tcPr>
          <w:p w14:paraId="41854C9C">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柳州职业技术大学艺术学院</w:t>
            </w:r>
          </w:p>
        </w:tc>
        <w:tc>
          <w:tcPr>
            <w:tcW w:w="1770" w:type="pct"/>
            <w:vAlign w:val="center"/>
          </w:tcPr>
          <w:p w14:paraId="16A0D3FE">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平面设计、数字媒体艺术设计</w:t>
            </w:r>
          </w:p>
        </w:tc>
      </w:tr>
      <w:tr w14:paraId="7226B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 w:type="pct"/>
            <w:vAlign w:val="center"/>
          </w:tcPr>
          <w:p w14:paraId="55303AB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528" w:type="pct"/>
            <w:vAlign w:val="center"/>
          </w:tcPr>
          <w:p w14:paraId="3008AF71">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林彤</w:t>
            </w:r>
          </w:p>
        </w:tc>
        <w:tc>
          <w:tcPr>
            <w:tcW w:w="693" w:type="pct"/>
            <w:vAlign w:val="center"/>
          </w:tcPr>
          <w:p w14:paraId="6C93F6B1">
            <w:pPr>
              <w:pStyle w:val="5"/>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副教授</w:t>
            </w:r>
          </w:p>
        </w:tc>
        <w:tc>
          <w:tcPr>
            <w:tcW w:w="1611" w:type="pct"/>
            <w:vAlign w:val="center"/>
          </w:tcPr>
          <w:p w14:paraId="3E1CAE9E">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柳州职业技术大学艺术学院</w:t>
            </w:r>
          </w:p>
        </w:tc>
        <w:tc>
          <w:tcPr>
            <w:tcW w:w="1770" w:type="pct"/>
          </w:tcPr>
          <w:p w14:paraId="20317F6C">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平面设计、数字媒体艺术设计</w:t>
            </w:r>
          </w:p>
        </w:tc>
      </w:tr>
      <w:tr w14:paraId="5C6E3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 w:type="pct"/>
            <w:vAlign w:val="center"/>
          </w:tcPr>
          <w:p w14:paraId="636C926B">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528" w:type="pct"/>
            <w:vAlign w:val="center"/>
          </w:tcPr>
          <w:p w14:paraId="31E5A4FC">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胡艺华</w:t>
            </w:r>
          </w:p>
        </w:tc>
        <w:tc>
          <w:tcPr>
            <w:tcW w:w="693" w:type="pct"/>
            <w:vAlign w:val="center"/>
          </w:tcPr>
          <w:p w14:paraId="183219AD">
            <w:pPr>
              <w:pStyle w:val="5"/>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副教授</w:t>
            </w:r>
          </w:p>
        </w:tc>
        <w:tc>
          <w:tcPr>
            <w:tcW w:w="1611" w:type="pct"/>
            <w:vAlign w:val="center"/>
          </w:tcPr>
          <w:p w14:paraId="6E097A97">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柳州职业技术大学艺术学院</w:t>
            </w:r>
          </w:p>
        </w:tc>
        <w:tc>
          <w:tcPr>
            <w:tcW w:w="1770" w:type="pct"/>
          </w:tcPr>
          <w:p w14:paraId="2EE2020E">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平面设计、数字媒体艺术设计</w:t>
            </w:r>
          </w:p>
        </w:tc>
      </w:tr>
      <w:tr w14:paraId="147A8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 w:type="pct"/>
            <w:vAlign w:val="center"/>
          </w:tcPr>
          <w:p w14:paraId="65030AE7">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528" w:type="pct"/>
            <w:vAlign w:val="center"/>
          </w:tcPr>
          <w:p w14:paraId="68797FCC">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韦家宏</w:t>
            </w:r>
          </w:p>
        </w:tc>
        <w:tc>
          <w:tcPr>
            <w:tcW w:w="693" w:type="pct"/>
            <w:vAlign w:val="center"/>
          </w:tcPr>
          <w:p w14:paraId="43A269C0">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讲师</w:t>
            </w:r>
          </w:p>
        </w:tc>
        <w:tc>
          <w:tcPr>
            <w:tcW w:w="1611" w:type="pct"/>
            <w:vAlign w:val="center"/>
          </w:tcPr>
          <w:p w14:paraId="2D96F184">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柳州职业技术大学艺术学院</w:t>
            </w:r>
          </w:p>
        </w:tc>
        <w:tc>
          <w:tcPr>
            <w:tcW w:w="1770" w:type="pct"/>
          </w:tcPr>
          <w:p w14:paraId="0EC70BB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设计基础</w:t>
            </w:r>
          </w:p>
        </w:tc>
      </w:tr>
      <w:tr w14:paraId="6FF15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 w:type="pct"/>
            <w:vAlign w:val="center"/>
          </w:tcPr>
          <w:p w14:paraId="1504341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p>
        </w:tc>
        <w:tc>
          <w:tcPr>
            <w:tcW w:w="528" w:type="pct"/>
            <w:vAlign w:val="center"/>
          </w:tcPr>
          <w:p w14:paraId="629CCDA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苏秋源</w:t>
            </w:r>
          </w:p>
        </w:tc>
        <w:tc>
          <w:tcPr>
            <w:tcW w:w="693" w:type="pct"/>
            <w:vAlign w:val="center"/>
          </w:tcPr>
          <w:p w14:paraId="19380A75">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讲师</w:t>
            </w:r>
          </w:p>
        </w:tc>
        <w:tc>
          <w:tcPr>
            <w:tcW w:w="1611" w:type="pct"/>
            <w:vAlign w:val="center"/>
          </w:tcPr>
          <w:p w14:paraId="0AC86782">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柳州职业技术大学艺术学院</w:t>
            </w:r>
          </w:p>
        </w:tc>
        <w:tc>
          <w:tcPr>
            <w:tcW w:w="1770" w:type="pct"/>
            <w:vAlign w:val="center"/>
          </w:tcPr>
          <w:p w14:paraId="0A77E1A1">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设计基础</w:t>
            </w:r>
          </w:p>
        </w:tc>
      </w:tr>
      <w:tr w14:paraId="1078B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 w:type="pct"/>
            <w:vAlign w:val="center"/>
          </w:tcPr>
          <w:p w14:paraId="72B75339">
            <w:pPr>
              <w:rPr>
                <w:rFonts w:asciiTheme="minorEastAsia" w:hAnsiTheme="minorEastAsia" w:eastAsiaTheme="minorEastAsia" w:cstheme="minorEastAsia"/>
                <w:sz w:val="24"/>
                <w:szCs w:val="24"/>
              </w:rPr>
            </w:pPr>
            <w:bookmarkStart w:id="151" w:name="_Toc7973"/>
            <w:r>
              <w:rPr>
                <w:rFonts w:hint="eastAsia" w:asciiTheme="minorEastAsia" w:hAnsiTheme="minorEastAsia" w:eastAsiaTheme="minorEastAsia" w:cstheme="minorEastAsia"/>
                <w:sz w:val="24"/>
                <w:szCs w:val="24"/>
              </w:rPr>
              <w:t>7</w:t>
            </w:r>
          </w:p>
        </w:tc>
        <w:tc>
          <w:tcPr>
            <w:tcW w:w="528" w:type="pct"/>
            <w:vAlign w:val="center"/>
          </w:tcPr>
          <w:p w14:paraId="4E99D7BA">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韩仲博</w:t>
            </w:r>
          </w:p>
        </w:tc>
        <w:tc>
          <w:tcPr>
            <w:tcW w:w="693" w:type="pct"/>
            <w:vAlign w:val="center"/>
          </w:tcPr>
          <w:p w14:paraId="69BEFF1B">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讲师</w:t>
            </w:r>
          </w:p>
        </w:tc>
        <w:tc>
          <w:tcPr>
            <w:tcW w:w="1611" w:type="pct"/>
            <w:vAlign w:val="center"/>
          </w:tcPr>
          <w:p w14:paraId="43D8727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柳州职业技术大学艺术学院</w:t>
            </w:r>
          </w:p>
        </w:tc>
        <w:tc>
          <w:tcPr>
            <w:tcW w:w="1770" w:type="pct"/>
            <w:vAlign w:val="center"/>
          </w:tcPr>
          <w:p w14:paraId="084A20C9">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平面设计、数字媒体艺术设计</w:t>
            </w:r>
          </w:p>
        </w:tc>
      </w:tr>
      <w:tr w14:paraId="0B970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 w:type="pct"/>
            <w:vAlign w:val="center"/>
          </w:tcPr>
          <w:p w14:paraId="22ECAB7E">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p>
        </w:tc>
        <w:tc>
          <w:tcPr>
            <w:tcW w:w="528" w:type="pct"/>
            <w:vAlign w:val="center"/>
          </w:tcPr>
          <w:p w14:paraId="3A73ADC0">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杨宏妮</w:t>
            </w:r>
          </w:p>
        </w:tc>
        <w:tc>
          <w:tcPr>
            <w:tcW w:w="693" w:type="pct"/>
            <w:vAlign w:val="center"/>
          </w:tcPr>
          <w:p w14:paraId="3A71688A">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讲师</w:t>
            </w:r>
          </w:p>
        </w:tc>
        <w:tc>
          <w:tcPr>
            <w:tcW w:w="1611" w:type="pct"/>
            <w:vAlign w:val="center"/>
          </w:tcPr>
          <w:p w14:paraId="189B7C14">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柳州职业技术大学艺术学院</w:t>
            </w:r>
          </w:p>
        </w:tc>
        <w:tc>
          <w:tcPr>
            <w:tcW w:w="1770" w:type="pct"/>
            <w:vAlign w:val="center"/>
          </w:tcPr>
          <w:p w14:paraId="7651CF9E">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平面设计、数字媒体艺术设计</w:t>
            </w:r>
          </w:p>
        </w:tc>
      </w:tr>
      <w:tr w14:paraId="522D6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 w:type="pct"/>
            <w:vAlign w:val="center"/>
          </w:tcPr>
          <w:p w14:paraId="31B282C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w:t>
            </w:r>
          </w:p>
        </w:tc>
        <w:tc>
          <w:tcPr>
            <w:tcW w:w="528" w:type="pct"/>
            <w:vAlign w:val="center"/>
          </w:tcPr>
          <w:p w14:paraId="0D29CE3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孙艺心</w:t>
            </w:r>
          </w:p>
        </w:tc>
        <w:tc>
          <w:tcPr>
            <w:tcW w:w="693" w:type="pct"/>
            <w:vAlign w:val="center"/>
          </w:tcPr>
          <w:p w14:paraId="33881A8D">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讲师</w:t>
            </w:r>
          </w:p>
        </w:tc>
        <w:tc>
          <w:tcPr>
            <w:tcW w:w="1611" w:type="pct"/>
            <w:vAlign w:val="center"/>
          </w:tcPr>
          <w:p w14:paraId="514D7CD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柳州职业技术大学艺术学院</w:t>
            </w:r>
          </w:p>
        </w:tc>
        <w:tc>
          <w:tcPr>
            <w:tcW w:w="1770" w:type="pct"/>
            <w:vAlign w:val="center"/>
          </w:tcPr>
          <w:p w14:paraId="4151FF8C">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平面设计、数字媒体艺术设计</w:t>
            </w:r>
          </w:p>
        </w:tc>
      </w:tr>
      <w:tr w14:paraId="358B8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 w:type="pct"/>
            <w:vAlign w:val="center"/>
          </w:tcPr>
          <w:p w14:paraId="44498AEE">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w:t>
            </w:r>
          </w:p>
        </w:tc>
        <w:tc>
          <w:tcPr>
            <w:tcW w:w="528" w:type="pct"/>
            <w:vAlign w:val="center"/>
          </w:tcPr>
          <w:p w14:paraId="4DBA2784">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刘强</w:t>
            </w:r>
          </w:p>
        </w:tc>
        <w:tc>
          <w:tcPr>
            <w:tcW w:w="693" w:type="pct"/>
            <w:vAlign w:val="center"/>
          </w:tcPr>
          <w:p w14:paraId="0D1E5A31">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讲师</w:t>
            </w:r>
          </w:p>
        </w:tc>
        <w:tc>
          <w:tcPr>
            <w:tcW w:w="1611" w:type="pct"/>
            <w:vAlign w:val="center"/>
          </w:tcPr>
          <w:p w14:paraId="067A1C9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柳州职业技术大学艺术学院</w:t>
            </w:r>
          </w:p>
        </w:tc>
        <w:tc>
          <w:tcPr>
            <w:tcW w:w="1770" w:type="pct"/>
            <w:vAlign w:val="center"/>
          </w:tcPr>
          <w:p w14:paraId="4D3F9D6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平面设计、数字媒体艺术设计</w:t>
            </w:r>
          </w:p>
        </w:tc>
      </w:tr>
      <w:tr w14:paraId="3B39A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 w:type="pct"/>
            <w:vAlign w:val="center"/>
          </w:tcPr>
          <w:p w14:paraId="2BB3ABD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w:t>
            </w:r>
          </w:p>
        </w:tc>
        <w:tc>
          <w:tcPr>
            <w:tcW w:w="528" w:type="pct"/>
            <w:vAlign w:val="center"/>
          </w:tcPr>
          <w:p w14:paraId="567942F2">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覃怡清</w:t>
            </w:r>
          </w:p>
        </w:tc>
        <w:tc>
          <w:tcPr>
            <w:tcW w:w="693" w:type="pct"/>
            <w:vAlign w:val="center"/>
          </w:tcPr>
          <w:p w14:paraId="1B8D9CEC">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讲师</w:t>
            </w:r>
          </w:p>
        </w:tc>
        <w:tc>
          <w:tcPr>
            <w:tcW w:w="1611" w:type="pct"/>
            <w:vAlign w:val="center"/>
          </w:tcPr>
          <w:p w14:paraId="4236F6F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柳州职业技术大学艺术学院</w:t>
            </w:r>
          </w:p>
        </w:tc>
        <w:tc>
          <w:tcPr>
            <w:tcW w:w="1770" w:type="pct"/>
            <w:vAlign w:val="center"/>
          </w:tcPr>
          <w:p w14:paraId="3D6286D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平面设计、数字媒体艺术设计</w:t>
            </w:r>
          </w:p>
        </w:tc>
      </w:tr>
    </w:tbl>
    <w:p w14:paraId="57238BC5">
      <w:pPr>
        <w:pStyle w:val="2"/>
        <w:spacing w:line="360" w:lineRule="auto"/>
        <w:ind w:firstLine="482"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（二）职业/岗位分析</w:t>
      </w:r>
      <w:bookmarkEnd w:id="148"/>
      <w:bookmarkEnd w:id="149"/>
      <w:bookmarkEnd w:id="151"/>
    </w:p>
    <w:p w14:paraId="764243C6">
      <w:pPr>
        <w:spacing w:line="360" w:lineRule="auto"/>
        <w:ind w:firstLine="480" w:firstLineChars="200"/>
        <w:rPr>
          <w:rFonts w:asciiTheme="minorEastAsia" w:hAnsiTheme="minorEastAsia" w:eastAsiaTheme="minorEastAsia" w:cstheme="minorEastAsia"/>
          <w:bCs/>
          <w:sz w:val="24"/>
          <w:szCs w:val="24"/>
        </w:rPr>
      </w:pPr>
      <w:bookmarkStart w:id="152" w:name="_Toc110198142"/>
      <w:bookmarkStart w:id="153" w:name="_Toc22165"/>
      <w:bookmarkStart w:id="154" w:name="_Toc1989"/>
      <w:r>
        <w:rPr>
          <w:rFonts w:hint="eastAsia" w:asciiTheme="minorEastAsia" w:hAnsiTheme="minorEastAsia" w:eastAsiaTheme="minorEastAsia" w:cstheme="minorEastAsia"/>
          <w:bCs/>
          <w:sz w:val="24"/>
          <w:szCs w:val="24"/>
        </w:rPr>
        <w:t>1.要面向广告等行业的平面广告设计师、平面设计师、国际商业美术设计师资格、UI设计师等岗位，具体如下表。</w:t>
      </w:r>
    </w:p>
    <w:p w14:paraId="353EE052">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表11-3  广告艺术设计专业主要职业面向</w:t>
      </w:r>
    </w:p>
    <w:tbl>
      <w:tblPr>
        <w:tblStyle w:val="11"/>
        <w:tblpPr w:leftFromText="180" w:rightFromText="180" w:vertAnchor="text" w:horzAnchor="page" w:tblpX="1045" w:tblpY="186"/>
        <w:tblOverlap w:val="never"/>
        <w:tblW w:w="10205"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828"/>
        <w:gridCol w:w="944"/>
        <w:gridCol w:w="1579"/>
        <w:gridCol w:w="1109"/>
        <w:gridCol w:w="1975"/>
        <w:gridCol w:w="1616"/>
        <w:gridCol w:w="2154"/>
      </w:tblGrid>
      <w:tr w14:paraId="618EA95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42" w:hRule="atLeast"/>
          <w:tblHeader/>
        </w:trPr>
        <w:tc>
          <w:tcPr>
            <w:tcW w:w="828" w:type="dxa"/>
            <w:tcBorders>
              <w:tl2br w:val="nil"/>
              <w:tr2bl w:val="nil"/>
            </w:tcBorders>
            <w:vAlign w:val="center"/>
          </w:tcPr>
          <w:p w14:paraId="07465F5B">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对应行业（代码）</w:t>
            </w:r>
          </w:p>
        </w:tc>
        <w:tc>
          <w:tcPr>
            <w:tcW w:w="944" w:type="dxa"/>
            <w:tcBorders>
              <w:tl2br w:val="nil"/>
              <w:tr2bl w:val="nil"/>
            </w:tcBorders>
            <w:vAlign w:val="center"/>
          </w:tcPr>
          <w:p w14:paraId="2EEB441D">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主要职业类别（代码）</w:t>
            </w:r>
          </w:p>
        </w:tc>
        <w:tc>
          <w:tcPr>
            <w:tcW w:w="1579" w:type="dxa"/>
            <w:tcBorders>
              <w:tl2br w:val="nil"/>
              <w:tr2bl w:val="nil"/>
            </w:tcBorders>
            <w:vAlign w:val="center"/>
          </w:tcPr>
          <w:p w14:paraId="48AD8367">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主要岗位类别</w:t>
            </w:r>
          </w:p>
          <w:p w14:paraId="04EE6D21">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（或技术领域）</w:t>
            </w:r>
          </w:p>
        </w:tc>
        <w:tc>
          <w:tcPr>
            <w:tcW w:w="1109" w:type="dxa"/>
            <w:tcBorders>
              <w:tl2br w:val="nil"/>
              <w:tr2bl w:val="nil"/>
            </w:tcBorders>
            <w:vAlign w:val="center"/>
          </w:tcPr>
          <w:p w14:paraId="3A4864ED">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面向岗位</w:t>
            </w:r>
          </w:p>
        </w:tc>
        <w:tc>
          <w:tcPr>
            <w:tcW w:w="1975" w:type="dxa"/>
            <w:tcBorders>
              <w:tl2br w:val="nil"/>
              <w:tr2bl w:val="nil"/>
            </w:tcBorders>
            <w:vAlign w:val="center"/>
          </w:tcPr>
          <w:p w14:paraId="16AD48CB">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岗位工作内容</w:t>
            </w:r>
          </w:p>
        </w:tc>
        <w:tc>
          <w:tcPr>
            <w:tcW w:w="1616" w:type="dxa"/>
            <w:tcBorders>
              <w:tl2br w:val="nil"/>
              <w:tr2bl w:val="nil"/>
            </w:tcBorders>
            <w:vAlign w:val="center"/>
          </w:tcPr>
          <w:p w14:paraId="748EA95C">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职业能力与素质要求</w:t>
            </w:r>
          </w:p>
        </w:tc>
        <w:tc>
          <w:tcPr>
            <w:tcW w:w="2154" w:type="dxa"/>
            <w:tcBorders>
              <w:tl2br w:val="nil"/>
              <w:tr2bl w:val="nil"/>
            </w:tcBorders>
            <w:vAlign w:val="center"/>
          </w:tcPr>
          <w:p w14:paraId="548A13CD">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职业技能等级证书（或社会认可度高的行业企业标准或证书）举例</w:t>
            </w:r>
          </w:p>
        </w:tc>
      </w:tr>
      <w:tr w14:paraId="3D4AF50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34" w:hRule="atLeast"/>
        </w:trPr>
        <w:tc>
          <w:tcPr>
            <w:tcW w:w="828" w:type="dxa"/>
            <w:tcBorders>
              <w:tl2br w:val="nil"/>
              <w:tr2bl w:val="nil"/>
            </w:tcBorders>
            <w:vAlign w:val="center"/>
          </w:tcPr>
          <w:p w14:paraId="6F9B3731">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广告业（725）</w:t>
            </w:r>
          </w:p>
        </w:tc>
        <w:tc>
          <w:tcPr>
            <w:tcW w:w="944" w:type="dxa"/>
            <w:tcBorders>
              <w:tl2br w:val="nil"/>
              <w:tr2bl w:val="nil"/>
            </w:tcBorders>
            <w:vAlign w:val="center"/>
          </w:tcPr>
          <w:p w14:paraId="2AC7BD3A">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其他广告服务（7259）</w:t>
            </w:r>
          </w:p>
        </w:tc>
        <w:tc>
          <w:tcPr>
            <w:tcW w:w="1579" w:type="dxa"/>
            <w:tcBorders>
              <w:tl2br w:val="nil"/>
              <w:tr2bl w:val="nil"/>
            </w:tcBorders>
            <w:vAlign w:val="center"/>
          </w:tcPr>
          <w:p w14:paraId="69780B7C">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数字化平面设计</w:t>
            </w:r>
          </w:p>
        </w:tc>
        <w:tc>
          <w:tcPr>
            <w:tcW w:w="1109" w:type="dxa"/>
            <w:tcBorders>
              <w:tl2br w:val="nil"/>
              <w:tr2bl w:val="nil"/>
            </w:tcBorders>
            <w:vAlign w:val="center"/>
          </w:tcPr>
          <w:p w14:paraId="38813CBE">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平面广告设计师</w:t>
            </w:r>
          </w:p>
        </w:tc>
        <w:tc>
          <w:tcPr>
            <w:tcW w:w="1975" w:type="dxa"/>
            <w:tcBorders>
              <w:tl2br w:val="nil"/>
              <w:tr2bl w:val="nil"/>
            </w:tcBorders>
            <w:vAlign w:val="center"/>
          </w:tcPr>
          <w:p w14:paraId="2F3B8736">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1.从事平面广告设计；</w:t>
            </w:r>
          </w:p>
          <w:p w14:paraId="57C1DC54">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2.美术编辑、图象处理与合成、文字编排；</w:t>
            </w:r>
          </w:p>
          <w:p w14:paraId="792ECAE4">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3.商业插画绘制；</w:t>
            </w:r>
          </w:p>
          <w:p w14:paraId="39DDC47D">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4.企业品牌形象设计；</w:t>
            </w:r>
          </w:p>
          <w:p w14:paraId="634294B4">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5、界面设计；</w:t>
            </w:r>
          </w:p>
          <w:p w14:paraId="68D248A1">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6.印刷设计制作。</w:t>
            </w:r>
          </w:p>
        </w:tc>
        <w:tc>
          <w:tcPr>
            <w:tcW w:w="1616" w:type="dxa"/>
            <w:tcBorders>
              <w:tl2br w:val="nil"/>
              <w:tr2bl w:val="nil"/>
            </w:tcBorders>
            <w:vAlign w:val="center"/>
          </w:tcPr>
          <w:p w14:paraId="439E31E2">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1.熟练运用平面设计软件；</w:t>
            </w:r>
          </w:p>
          <w:p w14:paraId="6BF5D9B3">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2.具有较强沟通、协调协作能力；</w:t>
            </w:r>
          </w:p>
          <w:p w14:paraId="5037659F">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3.熟悉平面设计表现技法；</w:t>
            </w:r>
          </w:p>
          <w:p w14:paraId="42895C51">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4.掌握平面广告的相关知识；</w:t>
            </w:r>
          </w:p>
          <w:p w14:paraId="0EE17751">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5.具有很强的责任心，良好的团队协作精神。</w:t>
            </w:r>
          </w:p>
        </w:tc>
        <w:tc>
          <w:tcPr>
            <w:tcW w:w="2154" w:type="dxa"/>
            <w:tcBorders>
              <w:tl2br w:val="nil"/>
              <w:tr2bl w:val="nil"/>
            </w:tcBorders>
            <w:vAlign w:val="center"/>
          </w:tcPr>
          <w:p w14:paraId="66CE3747">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平面设计师、国际商业美术设计师资格、UI设计师</w:t>
            </w:r>
          </w:p>
        </w:tc>
      </w:tr>
      <w:tr w14:paraId="56030FC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33" w:hRule="atLeast"/>
        </w:trPr>
        <w:tc>
          <w:tcPr>
            <w:tcW w:w="828" w:type="dxa"/>
            <w:tcBorders>
              <w:tl2br w:val="nil"/>
              <w:tr2bl w:val="nil"/>
            </w:tcBorders>
            <w:vAlign w:val="center"/>
          </w:tcPr>
          <w:p w14:paraId="048ACC04">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广告业（725）</w:t>
            </w:r>
          </w:p>
        </w:tc>
        <w:tc>
          <w:tcPr>
            <w:tcW w:w="944" w:type="dxa"/>
            <w:tcBorders>
              <w:tl2br w:val="nil"/>
              <w:tr2bl w:val="nil"/>
            </w:tcBorders>
            <w:vAlign w:val="center"/>
          </w:tcPr>
          <w:p w14:paraId="5E36014F">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其他广告服务（7259）</w:t>
            </w:r>
          </w:p>
        </w:tc>
        <w:tc>
          <w:tcPr>
            <w:tcW w:w="1579" w:type="dxa"/>
            <w:tcBorders>
              <w:tl2br w:val="nil"/>
              <w:tr2bl w:val="nil"/>
            </w:tcBorders>
            <w:vAlign w:val="center"/>
          </w:tcPr>
          <w:p w14:paraId="2302CC96">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室内外广告制作安装</w:t>
            </w:r>
          </w:p>
        </w:tc>
        <w:tc>
          <w:tcPr>
            <w:tcW w:w="1109" w:type="dxa"/>
            <w:tcBorders>
              <w:tl2br w:val="nil"/>
              <w:tr2bl w:val="nil"/>
            </w:tcBorders>
            <w:vAlign w:val="center"/>
          </w:tcPr>
          <w:p w14:paraId="3EEB0514">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广告设计制作员</w:t>
            </w:r>
          </w:p>
        </w:tc>
        <w:tc>
          <w:tcPr>
            <w:tcW w:w="1975" w:type="dxa"/>
            <w:tcBorders>
              <w:tl2br w:val="nil"/>
              <w:tr2bl w:val="nil"/>
            </w:tcBorders>
            <w:vAlign w:val="center"/>
          </w:tcPr>
          <w:p w14:paraId="377AB7FC">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1.从事制作和安装各类广告作品；</w:t>
            </w:r>
          </w:p>
          <w:p w14:paraId="312C23EF">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2.相应的布展和指导能力。</w:t>
            </w:r>
          </w:p>
        </w:tc>
        <w:tc>
          <w:tcPr>
            <w:tcW w:w="1616" w:type="dxa"/>
            <w:tcBorders>
              <w:tl2br w:val="nil"/>
              <w:tr2bl w:val="nil"/>
            </w:tcBorders>
            <w:vAlign w:val="center"/>
          </w:tcPr>
          <w:p w14:paraId="1E1776FA">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1.熟悉应用设计制图软件；</w:t>
            </w:r>
          </w:p>
          <w:p w14:paraId="17B77A42">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2.能熟练的制作和安装各类广告作品；</w:t>
            </w:r>
          </w:p>
          <w:p w14:paraId="04EF421C">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3.具有较强沟通、协调协作能力。</w:t>
            </w:r>
          </w:p>
        </w:tc>
        <w:tc>
          <w:tcPr>
            <w:tcW w:w="2154" w:type="dxa"/>
            <w:tcBorders>
              <w:tl2br w:val="nil"/>
              <w:tr2bl w:val="nil"/>
            </w:tcBorders>
            <w:vAlign w:val="center"/>
          </w:tcPr>
          <w:p w14:paraId="6FF414B0">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平面设计师、国际商业美术设计师资格、UI设计师</w:t>
            </w:r>
          </w:p>
        </w:tc>
      </w:tr>
      <w:tr w14:paraId="7C2BF9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34" w:hRule="atLeast"/>
        </w:trPr>
        <w:tc>
          <w:tcPr>
            <w:tcW w:w="828" w:type="dxa"/>
            <w:tcBorders>
              <w:tl2br w:val="nil"/>
              <w:tr2bl w:val="nil"/>
            </w:tcBorders>
            <w:vAlign w:val="center"/>
          </w:tcPr>
          <w:p w14:paraId="06E47D4F">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广告业（725）</w:t>
            </w:r>
          </w:p>
        </w:tc>
        <w:tc>
          <w:tcPr>
            <w:tcW w:w="944" w:type="dxa"/>
            <w:tcBorders>
              <w:tl2br w:val="nil"/>
              <w:tr2bl w:val="nil"/>
            </w:tcBorders>
            <w:vAlign w:val="center"/>
          </w:tcPr>
          <w:p w14:paraId="0781988F">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其他广告服务（7259）</w:t>
            </w:r>
          </w:p>
        </w:tc>
        <w:tc>
          <w:tcPr>
            <w:tcW w:w="1579" w:type="dxa"/>
            <w:tcBorders>
              <w:tl2br w:val="nil"/>
              <w:tr2bl w:val="nil"/>
            </w:tcBorders>
            <w:vAlign w:val="center"/>
          </w:tcPr>
          <w:p w14:paraId="115559AB">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广告项目策划</w:t>
            </w:r>
          </w:p>
        </w:tc>
        <w:tc>
          <w:tcPr>
            <w:tcW w:w="1109" w:type="dxa"/>
            <w:tcBorders>
              <w:tl2br w:val="nil"/>
              <w:tr2bl w:val="nil"/>
            </w:tcBorders>
            <w:vAlign w:val="center"/>
          </w:tcPr>
          <w:p w14:paraId="2EABA65F">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广告策划助理</w:t>
            </w:r>
          </w:p>
        </w:tc>
        <w:tc>
          <w:tcPr>
            <w:tcW w:w="1975" w:type="dxa"/>
            <w:tcBorders>
              <w:tl2br w:val="nil"/>
              <w:tr2bl w:val="nil"/>
            </w:tcBorders>
            <w:vAlign w:val="center"/>
          </w:tcPr>
          <w:p w14:paraId="0FB3191B">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1.从事广告策划的市场调研的信息收集；</w:t>
            </w:r>
          </w:p>
          <w:p w14:paraId="2BC1923E">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2.策划案写作和装帧设计。</w:t>
            </w:r>
          </w:p>
        </w:tc>
        <w:tc>
          <w:tcPr>
            <w:tcW w:w="1616" w:type="dxa"/>
            <w:tcBorders>
              <w:tl2br w:val="nil"/>
              <w:tr2bl w:val="nil"/>
            </w:tcBorders>
            <w:vAlign w:val="center"/>
          </w:tcPr>
          <w:p w14:paraId="39EECE27">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1.熟练掌握广告策划原理的能力：</w:t>
            </w:r>
          </w:p>
          <w:p w14:paraId="22B3C897">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2.有较敏感的市场洞察能力和沟通能力。</w:t>
            </w:r>
          </w:p>
        </w:tc>
        <w:tc>
          <w:tcPr>
            <w:tcW w:w="2154" w:type="dxa"/>
            <w:tcBorders>
              <w:tl2br w:val="nil"/>
              <w:tr2bl w:val="nil"/>
            </w:tcBorders>
            <w:vAlign w:val="center"/>
          </w:tcPr>
          <w:p w14:paraId="579E9F52">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平面设计师、国际商业美术设计师资格、UI设计师</w:t>
            </w:r>
          </w:p>
        </w:tc>
      </w:tr>
    </w:tbl>
    <w:p w14:paraId="27FEBADE">
      <w:pPr>
        <w:spacing w:line="200" w:lineRule="exact"/>
        <w:rPr>
          <w:rFonts w:asciiTheme="minorEastAsia" w:hAnsiTheme="minorEastAsia" w:eastAsiaTheme="minorEastAsia" w:cstheme="minorEastAsia"/>
          <w:sz w:val="24"/>
          <w:szCs w:val="24"/>
        </w:rPr>
      </w:pPr>
    </w:p>
    <w:p w14:paraId="3AF864B6">
      <w:pPr>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2.职业能力分析</w:t>
      </w:r>
    </w:p>
    <w:p w14:paraId="3B57AD8B">
      <w:pPr>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（1）通用能力的培养规格要求</w:t>
      </w:r>
    </w:p>
    <w:p w14:paraId="4D70E6E5">
      <w:pPr>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通过通用课程和专业拓展课程的学习，学生毕业时应具备个人职业生涯规划能力，能依据时事政策，确定符合实际的个人发展方向；制定切实有效可行的发展规划和计划；安排并有效利用时间完成阶段工作任务和学习任务。具备适应工作岗位要求能力，具有工作沟通能力，团队合作精神；协调协作能力。</w:t>
      </w:r>
    </w:p>
    <w:p w14:paraId="41B96BAC">
      <w:pPr>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（2）专业技术技能等的培养规格要求</w:t>
      </w:r>
    </w:p>
    <w:p w14:paraId="36644378">
      <w:pPr>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通过对专业基础课、专业核心课、专业选修课等课程的学习与实训，能够在获得毕业证的同时也应具备平面设计师或广告设计师等相关职业资格。具有平面广告设计能力，在工作中能充分应用所学的专业知识，熟练操作设计软件，完成广告项目设计工作；基本的广告策划能力，应具备基础的广告策划和写作能力；创新创业的能力，依据行业企业的发展，善于学习、观察、思考，敢于创新的能力。</w:t>
      </w:r>
    </w:p>
    <w:p w14:paraId="51A0EABD">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表11-4 广告设计与制作专业专业培养目标的职业能力结构</w:t>
      </w:r>
    </w:p>
    <w:tbl>
      <w:tblPr>
        <w:tblStyle w:val="11"/>
        <w:tblW w:w="102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14"/>
        <w:gridCol w:w="640"/>
        <w:gridCol w:w="2721"/>
        <w:gridCol w:w="3253"/>
        <w:gridCol w:w="2377"/>
      </w:tblGrid>
      <w:tr w14:paraId="15F6F0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0" w:hRule="atLeast"/>
          <w:tblHeader/>
          <w:jc w:val="center"/>
        </w:trPr>
        <w:tc>
          <w:tcPr>
            <w:tcW w:w="1214" w:type="dxa"/>
            <w:tcBorders>
              <w:tl2br w:val="nil"/>
              <w:tr2bl w:val="nil"/>
            </w:tcBorders>
            <w:vAlign w:val="center"/>
          </w:tcPr>
          <w:p w14:paraId="554DA2D7">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课程</w:t>
            </w:r>
          </w:p>
          <w:p w14:paraId="519A4ACD">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能力</w:t>
            </w:r>
          </w:p>
        </w:tc>
        <w:tc>
          <w:tcPr>
            <w:tcW w:w="3361" w:type="dxa"/>
            <w:gridSpan w:val="2"/>
            <w:tcBorders>
              <w:tl2br w:val="nil"/>
              <w:tr2bl w:val="nil"/>
            </w:tcBorders>
            <w:vAlign w:val="center"/>
          </w:tcPr>
          <w:p w14:paraId="5C66D20F">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培养目标的知识结构指标</w:t>
            </w:r>
          </w:p>
        </w:tc>
        <w:tc>
          <w:tcPr>
            <w:tcW w:w="3253" w:type="dxa"/>
            <w:tcBorders>
              <w:tl2br w:val="nil"/>
              <w:tr2bl w:val="nil"/>
            </w:tcBorders>
            <w:vAlign w:val="center"/>
          </w:tcPr>
          <w:p w14:paraId="55F83A53">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对应设置主要教学内容</w:t>
            </w:r>
          </w:p>
        </w:tc>
        <w:tc>
          <w:tcPr>
            <w:tcW w:w="2377" w:type="dxa"/>
            <w:tcBorders>
              <w:tl2br w:val="nil"/>
              <w:tr2bl w:val="nil"/>
            </w:tcBorders>
            <w:vAlign w:val="center"/>
          </w:tcPr>
          <w:p w14:paraId="3C1919A7">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课程名称</w:t>
            </w:r>
          </w:p>
        </w:tc>
      </w:tr>
      <w:tr w14:paraId="338AB7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14" w:type="dxa"/>
            <w:vMerge w:val="restart"/>
            <w:tcBorders>
              <w:tl2br w:val="nil"/>
              <w:tr2bl w:val="nil"/>
            </w:tcBorders>
            <w:vAlign w:val="center"/>
          </w:tcPr>
          <w:p w14:paraId="4BD8E088">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一、专业能力</w:t>
            </w:r>
          </w:p>
        </w:tc>
        <w:tc>
          <w:tcPr>
            <w:tcW w:w="640" w:type="dxa"/>
            <w:tcBorders>
              <w:tl2br w:val="nil"/>
              <w:tr2bl w:val="nil"/>
            </w:tcBorders>
            <w:vAlign w:val="center"/>
          </w:tcPr>
          <w:p w14:paraId="5D2BB6C6">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w:t>
            </w:r>
          </w:p>
        </w:tc>
        <w:tc>
          <w:tcPr>
            <w:tcW w:w="2721" w:type="dxa"/>
            <w:tcBorders>
              <w:tl2br w:val="nil"/>
              <w:tr2bl w:val="nil"/>
            </w:tcBorders>
            <w:vAlign w:val="center"/>
          </w:tcPr>
          <w:p w14:paraId="3837CF9A">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掌握造型基础知识及训练方法</w:t>
            </w:r>
          </w:p>
        </w:tc>
        <w:tc>
          <w:tcPr>
            <w:tcW w:w="3253" w:type="dxa"/>
            <w:tcBorders>
              <w:tl2br w:val="nil"/>
              <w:tr2bl w:val="nil"/>
            </w:tcBorders>
            <w:vAlign w:val="center"/>
          </w:tcPr>
          <w:p w14:paraId="3664C9AA">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1.广告创意思维与表现训练；</w:t>
            </w:r>
          </w:p>
          <w:p w14:paraId="7C005EE6">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2.平面构成规律的训练；</w:t>
            </w:r>
          </w:p>
          <w:p w14:paraId="7F164CD0">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3.色彩构成的训练。</w:t>
            </w:r>
          </w:p>
        </w:tc>
        <w:tc>
          <w:tcPr>
            <w:tcW w:w="2377" w:type="dxa"/>
            <w:tcBorders>
              <w:tl2br w:val="nil"/>
              <w:tr2bl w:val="nil"/>
            </w:tcBorders>
            <w:vAlign w:val="center"/>
          </w:tcPr>
          <w:p w14:paraId="0E8FB71A">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1.创意素描</w:t>
            </w:r>
          </w:p>
          <w:p w14:paraId="318C5C6A">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2.平面构成</w:t>
            </w:r>
          </w:p>
          <w:p w14:paraId="32A8A471">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3.色彩构成</w:t>
            </w:r>
          </w:p>
        </w:tc>
      </w:tr>
      <w:tr w14:paraId="0119B4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73" w:hRule="atLeast"/>
          <w:jc w:val="center"/>
        </w:trPr>
        <w:tc>
          <w:tcPr>
            <w:tcW w:w="1214" w:type="dxa"/>
            <w:vMerge w:val="continue"/>
            <w:tcBorders>
              <w:tl2br w:val="nil"/>
              <w:tr2bl w:val="nil"/>
            </w:tcBorders>
            <w:vAlign w:val="center"/>
          </w:tcPr>
          <w:p w14:paraId="38FC9159">
            <w:pPr>
              <w:widowControl/>
              <w:jc w:val="center"/>
              <w:rPr>
                <w:rFonts w:asciiTheme="minorEastAsia" w:hAnsiTheme="minorEastAsia" w:eastAsiaTheme="minorEastAsia" w:cstheme="minorEastAsia"/>
                <w:color w:val="000000"/>
                <w:kern w:val="0"/>
                <w:sz w:val="24"/>
                <w:szCs w:val="24"/>
              </w:rPr>
            </w:pPr>
          </w:p>
        </w:tc>
        <w:tc>
          <w:tcPr>
            <w:tcW w:w="640" w:type="dxa"/>
            <w:tcBorders>
              <w:tl2br w:val="nil"/>
              <w:tr2bl w:val="nil"/>
            </w:tcBorders>
            <w:vAlign w:val="center"/>
          </w:tcPr>
          <w:p w14:paraId="13CCCB71">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w:t>
            </w:r>
          </w:p>
        </w:tc>
        <w:tc>
          <w:tcPr>
            <w:tcW w:w="2721" w:type="dxa"/>
            <w:tcBorders>
              <w:tl2br w:val="nil"/>
              <w:tr2bl w:val="nil"/>
            </w:tcBorders>
            <w:vAlign w:val="center"/>
          </w:tcPr>
          <w:p w14:paraId="002F1686">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掌握手绘表现基础知识及训练方法</w:t>
            </w:r>
          </w:p>
        </w:tc>
        <w:tc>
          <w:tcPr>
            <w:tcW w:w="3253" w:type="dxa"/>
            <w:tcBorders>
              <w:tl2br w:val="nil"/>
              <w:tr2bl w:val="nil"/>
            </w:tcBorders>
            <w:vAlign w:val="center"/>
          </w:tcPr>
          <w:p w14:paraId="1954AB2B">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1.广告插画的表现方法及训练；</w:t>
            </w:r>
          </w:p>
          <w:p w14:paraId="0F85D571">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2.创意图形表现方法及训练；</w:t>
            </w:r>
          </w:p>
          <w:p w14:paraId="58BABBE6">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3.基础图案的表现及在广告设计中的应用方法和训练（企业课程）。</w:t>
            </w:r>
          </w:p>
        </w:tc>
        <w:tc>
          <w:tcPr>
            <w:tcW w:w="2377" w:type="dxa"/>
            <w:tcBorders>
              <w:tl2br w:val="nil"/>
              <w:tr2bl w:val="nil"/>
            </w:tcBorders>
            <w:vAlign w:val="center"/>
          </w:tcPr>
          <w:p w14:paraId="734A035D">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1.广告插画设计</w:t>
            </w:r>
          </w:p>
          <w:p w14:paraId="60D9364E">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2.创意图形</w:t>
            </w:r>
          </w:p>
          <w:p w14:paraId="2BE1E2D8">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3.基础图案（部分企业课程）</w:t>
            </w:r>
          </w:p>
        </w:tc>
      </w:tr>
      <w:tr w14:paraId="64D8E3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214" w:type="dxa"/>
            <w:vMerge w:val="continue"/>
            <w:tcBorders>
              <w:tl2br w:val="nil"/>
              <w:tr2bl w:val="nil"/>
            </w:tcBorders>
            <w:vAlign w:val="center"/>
          </w:tcPr>
          <w:p w14:paraId="47EB3A04">
            <w:pPr>
              <w:widowControl/>
              <w:jc w:val="center"/>
              <w:rPr>
                <w:rFonts w:asciiTheme="minorEastAsia" w:hAnsiTheme="minorEastAsia" w:eastAsiaTheme="minorEastAsia" w:cstheme="minorEastAsia"/>
                <w:color w:val="000000"/>
                <w:kern w:val="0"/>
                <w:sz w:val="24"/>
                <w:szCs w:val="24"/>
              </w:rPr>
            </w:pPr>
          </w:p>
        </w:tc>
        <w:tc>
          <w:tcPr>
            <w:tcW w:w="640" w:type="dxa"/>
            <w:tcBorders>
              <w:tl2br w:val="nil"/>
              <w:tr2bl w:val="nil"/>
            </w:tcBorders>
            <w:vAlign w:val="center"/>
          </w:tcPr>
          <w:p w14:paraId="37C6E0B3">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w:t>
            </w:r>
          </w:p>
        </w:tc>
        <w:tc>
          <w:tcPr>
            <w:tcW w:w="2721" w:type="dxa"/>
            <w:tcBorders>
              <w:tl2br w:val="nil"/>
              <w:tr2bl w:val="nil"/>
            </w:tcBorders>
            <w:vAlign w:val="center"/>
          </w:tcPr>
          <w:p w14:paraId="674F8FC1">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掌握应用软件知识及训练方法</w:t>
            </w:r>
          </w:p>
        </w:tc>
        <w:tc>
          <w:tcPr>
            <w:tcW w:w="3253" w:type="dxa"/>
            <w:tcBorders>
              <w:tl2br w:val="nil"/>
              <w:tr2bl w:val="nil"/>
            </w:tcBorders>
            <w:vAlign w:val="center"/>
          </w:tcPr>
          <w:p w14:paraId="7A4733BD">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1.photoshop应用软件综合训练（结合技能大赛）；</w:t>
            </w:r>
          </w:p>
          <w:p w14:paraId="066F340F">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2.CorelDRAW 应用软件综合训练（结合技能大赛）；</w:t>
            </w:r>
          </w:p>
          <w:p w14:paraId="50D4E235">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3.Illustrator应用软件综合训练（结合企业项目）。</w:t>
            </w:r>
          </w:p>
        </w:tc>
        <w:tc>
          <w:tcPr>
            <w:tcW w:w="2377" w:type="dxa"/>
            <w:tcBorders>
              <w:tl2br w:val="nil"/>
              <w:tr2bl w:val="nil"/>
            </w:tcBorders>
            <w:vAlign w:val="center"/>
          </w:tcPr>
          <w:p w14:paraId="254C429E">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1.photoshop应用软件（结合技能大赛）</w:t>
            </w:r>
          </w:p>
          <w:p w14:paraId="178D9293">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2.CorelDRAW 应用软件综（结合技能大赛）</w:t>
            </w:r>
          </w:p>
          <w:p w14:paraId="36C0CC38">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3.Illustrator应用软件</w:t>
            </w:r>
          </w:p>
        </w:tc>
      </w:tr>
      <w:tr w14:paraId="049D75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14" w:type="dxa"/>
            <w:vMerge w:val="continue"/>
            <w:tcBorders>
              <w:tl2br w:val="nil"/>
              <w:tr2bl w:val="nil"/>
            </w:tcBorders>
            <w:vAlign w:val="center"/>
          </w:tcPr>
          <w:p w14:paraId="7A58F46E">
            <w:pPr>
              <w:widowControl/>
              <w:jc w:val="center"/>
              <w:rPr>
                <w:rFonts w:asciiTheme="minorEastAsia" w:hAnsiTheme="minorEastAsia" w:eastAsiaTheme="minorEastAsia" w:cstheme="minorEastAsia"/>
                <w:color w:val="000000"/>
                <w:kern w:val="0"/>
                <w:sz w:val="24"/>
                <w:szCs w:val="24"/>
              </w:rPr>
            </w:pPr>
          </w:p>
        </w:tc>
        <w:tc>
          <w:tcPr>
            <w:tcW w:w="640" w:type="dxa"/>
            <w:tcBorders>
              <w:tl2br w:val="nil"/>
              <w:tr2bl w:val="nil"/>
            </w:tcBorders>
            <w:vAlign w:val="center"/>
          </w:tcPr>
          <w:p w14:paraId="5A25C613">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4</w:t>
            </w:r>
          </w:p>
        </w:tc>
        <w:tc>
          <w:tcPr>
            <w:tcW w:w="2721" w:type="dxa"/>
            <w:tcBorders>
              <w:tl2br w:val="nil"/>
              <w:tr2bl w:val="nil"/>
            </w:tcBorders>
            <w:vAlign w:val="center"/>
          </w:tcPr>
          <w:p w14:paraId="1EC026A9">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掌握广告创意与设计表现的基础知识及训练方法</w:t>
            </w:r>
          </w:p>
        </w:tc>
        <w:tc>
          <w:tcPr>
            <w:tcW w:w="3253" w:type="dxa"/>
            <w:tcBorders>
              <w:tl2br w:val="nil"/>
              <w:tr2bl w:val="nil"/>
            </w:tcBorders>
            <w:vAlign w:val="center"/>
          </w:tcPr>
          <w:p w14:paraId="026308E2">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1．广告创意的方法和表现技巧训练（结合技能大赛）；</w:t>
            </w:r>
          </w:p>
          <w:p w14:paraId="0C16BFF7">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2．广告策划的要求和策划案的写作方法（结合企业项目）；</w:t>
            </w:r>
          </w:p>
          <w:p w14:paraId="4D525D64">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3．标志与VI设计的原理，方法和执行要求（结合企业项目）。</w:t>
            </w:r>
          </w:p>
        </w:tc>
        <w:tc>
          <w:tcPr>
            <w:tcW w:w="2377" w:type="dxa"/>
            <w:tcBorders>
              <w:tl2br w:val="nil"/>
              <w:tr2bl w:val="nil"/>
            </w:tcBorders>
            <w:vAlign w:val="center"/>
          </w:tcPr>
          <w:p w14:paraId="5EAFA1FD">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1.广告策划（企业课程）</w:t>
            </w:r>
          </w:p>
          <w:p w14:paraId="5C497EBD">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2.广告创意与设计（企业课程）</w:t>
            </w:r>
          </w:p>
          <w:p w14:paraId="1219B2EA">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3.广告插画</w:t>
            </w:r>
          </w:p>
          <w:p w14:paraId="0F97DC91">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4.标志与VI设计（企业课程）</w:t>
            </w:r>
          </w:p>
        </w:tc>
      </w:tr>
      <w:tr w14:paraId="7EB947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214" w:type="dxa"/>
            <w:vMerge w:val="continue"/>
            <w:tcBorders>
              <w:tl2br w:val="nil"/>
              <w:tr2bl w:val="nil"/>
            </w:tcBorders>
          </w:tcPr>
          <w:p w14:paraId="4B377630">
            <w:pPr>
              <w:widowControl/>
              <w:jc w:val="center"/>
              <w:rPr>
                <w:rFonts w:asciiTheme="minorEastAsia" w:hAnsiTheme="minorEastAsia" w:eastAsiaTheme="minorEastAsia" w:cstheme="minorEastAsia"/>
                <w:color w:val="000000"/>
                <w:kern w:val="0"/>
                <w:sz w:val="24"/>
                <w:szCs w:val="24"/>
              </w:rPr>
            </w:pPr>
          </w:p>
        </w:tc>
        <w:tc>
          <w:tcPr>
            <w:tcW w:w="640" w:type="dxa"/>
            <w:tcBorders>
              <w:tl2br w:val="nil"/>
              <w:tr2bl w:val="nil"/>
            </w:tcBorders>
            <w:vAlign w:val="center"/>
          </w:tcPr>
          <w:p w14:paraId="6220086A">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5</w:t>
            </w:r>
          </w:p>
        </w:tc>
        <w:tc>
          <w:tcPr>
            <w:tcW w:w="2721" w:type="dxa"/>
            <w:tcBorders>
              <w:tl2br w:val="nil"/>
              <w:tr2bl w:val="nil"/>
            </w:tcBorders>
            <w:vAlign w:val="center"/>
          </w:tcPr>
          <w:p w14:paraId="39DA797F">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平面广告设计能力</w:t>
            </w:r>
          </w:p>
        </w:tc>
        <w:tc>
          <w:tcPr>
            <w:tcW w:w="3253" w:type="dxa"/>
            <w:tcBorders>
              <w:tl2br w:val="nil"/>
              <w:tr2bl w:val="nil"/>
            </w:tcBorders>
            <w:vAlign w:val="center"/>
          </w:tcPr>
          <w:p w14:paraId="735D062D">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1.创意图形设计；</w:t>
            </w:r>
          </w:p>
          <w:p w14:paraId="47514047">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2.广告创意思维方法；</w:t>
            </w:r>
          </w:p>
          <w:p w14:paraId="265DE5BB">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3.平面广告绘画；</w:t>
            </w:r>
          </w:p>
          <w:p w14:paraId="01A419BD">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4.摄影技巧。</w:t>
            </w:r>
          </w:p>
        </w:tc>
        <w:tc>
          <w:tcPr>
            <w:tcW w:w="2377" w:type="dxa"/>
            <w:tcBorders>
              <w:tl2br w:val="nil"/>
              <w:tr2bl w:val="nil"/>
            </w:tcBorders>
            <w:vAlign w:val="center"/>
          </w:tcPr>
          <w:p w14:paraId="3A08605C">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1.广告创意与设计（部分企业课程）</w:t>
            </w:r>
          </w:p>
        </w:tc>
      </w:tr>
      <w:tr w14:paraId="5A781F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6" w:hRule="atLeast"/>
          <w:jc w:val="center"/>
        </w:trPr>
        <w:tc>
          <w:tcPr>
            <w:tcW w:w="1214" w:type="dxa"/>
            <w:vMerge w:val="continue"/>
            <w:tcBorders>
              <w:tl2br w:val="nil"/>
              <w:tr2bl w:val="nil"/>
            </w:tcBorders>
          </w:tcPr>
          <w:p w14:paraId="7014CA32">
            <w:pPr>
              <w:widowControl/>
              <w:jc w:val="center"/>
              <w:rPr>
                <w:rFonts w:asciiTheme="minorEastAsia" w:hAnsiTheme="minorEastAsia" w:eastAsiaTheme="minorEastAsia" w:cstheme="minorEastAsia"/>
                <w:color w:val="000000"/>
                <w:kern w:val="0"/>
                <w:sz w:val="24"/>
                <w:szCs w:val="24"/>
              </w:rPr>
            </w:pPr>
          </w:p>
        </w:tc>
        <w:tc>
          <w:tcPr>
            <w:tcW w:w="640" w:type="dxa"/>
            <w:tcBorders>
              <w:tl2br w:val="nil"/>
              <w:tr2bl w:val="nil"/>
            </w:tcBorders>
            <w:vAlign w:val="center"/>
          </w:tcPr>
          <w:p w14:paraId="3F03555C">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6</w:t>
            </w:r>
          </w:p>
        </w:tc>
        <w:tc>
          <w:tcPr>
            <w:tcW w:w="2721" w:type="dxa"/>
            <w:tcBorders>
              <w:tl2br w:val="nil"/>
              <w:tr2bl w:val="nil"/>
            </w:tcBorders>
            <w:vAlign w:val="center"/>
          </w:tcPr>
          <w:p w14:paraId="6E51AAE6">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广告制作能力</w:t>
            </w:r>
          </w:p>
        </w:tc>
        <w:tc>
          <w:tcPr>
            <w:tcW w:w="3253" w:type="dxa"/>
            <w:tcBorders>
              <w:tl2br w:val="nil"/>
              <w:tr2bl w:val="nil"/>
            </w:tcBorders>
            <w:vAlign w:val="center"/>
          </w:tcPr>
          <w:p w14:paraId="79F1EB2A">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1.印刷制作流程、工艺；</w:t>
            </w:r>
          </w:p>
          <w:p w14:paraId="6B37A605">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2.熟练运用计算机辅助设计软件进行图像处理应用、排版；</w:t>
            </w:r>
          </w:p>
          <w:p w14:paraId="770EAC87">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3.广告安装。</w:t>
            </w:r>
          </w:p>
        </w:tc>
        <w:tc>
          <w:tcPr>
            <w:tcW w:w="2377" w:type="dxa"/>
            <w:tcBorders>
              <w:tl2br w:val="nil"/>
              <w:tr2bl w:val="nil"/>
            </w:tcBorders>
            <w:vAlign w:val="center"/>
          </w:tcPr>
          <w:p w14:paraId="2BBF174B">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1.广告印刷设计（企业课程）</w:t>
            </w:r>
          </w:p>
        </w:tc>
      </w:tr>
      <w:tr w14:paraId="0BABFD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14" w:type="dxa"/>
            <w:vMerge w:val="continue"/>
            <w:tcBorders>
              <w:tl2br w:val="nil"/>
              <w:tr2bl w:val="nil"/>
            </w:tcBorders>
          </w:tcPr>
          <w:p w14:paraId="610C5180">
            <w:pPr>
              <w:widowControl/>
              <w:jc w:val="center"/>
              <w:rPr>
                <w:rFonts w:asciiTheme="minorEastAsia" w:hAnsiTheme="minorEastAsia" w:eastAsiaTheme="minorEastAsia" w:cstheme="minorEastAsia"/>
                <w:color w:val="000000"/>
                <w:kern w:val="0"/>
                <w:sz w:val="24"/>
                <w:szCs w:val="24"/>
              </w:rPr>
            </w:pPr>
          </w:p>
        </w:tc>
        <w:tc>
          <w:tcPr>
            <w:tcW w:w="640" w:type="dxa"/>
            <w:tcBorders>
              <w:tl2br w:val="nil"/>
              <w:tr2bl w:val="nil"/>
            </w:tcBorders>
            <w:vAlign w:val="center"/>
          </w:tcPr>
          <w:p w14:paraId="2794EA43">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7</w:t>
            </w:r>
          </w:p>
        </w:tc>
        <w:tc>
          <w:tcPr>
            <w:tcW w:w="2721" w:type="dxa"/>
            <w:tcBorders>
              <w:tl2br w:val="nil"/>
              <w:tr2bl w:val="nil"/>
            </w:tcBorders>
            <w:vAlign w:val="center"/>
          </w:tcPr>
          <w:p w14:paraId="2F952A88">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广告策划能力</w:t>
            </w:r>
          </w:p>
        </w:tc>
        <w:tc>
          <w:tcPr>
            <w:tcW w:w="3253" w:type="dxa"/>
            <w:tcBorders>
              <w:tl2br w:val="nil"/>
              <w:tr2bl w:val="nil"/>
            </w:tcBorders>
            <w:vAlign w:val="center"/>
          </w:tcPr>
          <w:p w14:paraId="0FB37E19">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1.广告策划的工作方法；</w:t>
            </w:r>
          </w:p>
          <w:p w14:paraId="733CCA2E">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2.广告策划案编写；</w:t>
            </w:r>
          </w:p>
          <w:p w14:paraId="35A57E9F">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3.广告表现的心理规律、心理机制和说服心理策略。</w:t>
            </w:r>
          </w:p>
        </w:tc>
        <w:tc>
          <w:tcPr>
            <w:tcW w:w="2377" w:type="dxa"/>
            <w:tcBorders>
              <w:tl2br w:val="nil"/>
              <w:tr2bl w:val="nil"/>
            </w:tcBorders>
            <w:vAlign w:val="center"/>
          </w:tcPr>
          <w:p w14:paraId="52148817">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1.广告策划（企业课程）</w:t>
            </w:r>
          </w:p>
        </w:tc>
      </w:tr>
      <w:tr w14:paraId="27E61E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14" w:type="dxa"/>
            <w:vMerge w:val="continue"/>
            <w:tcBorders>
              <w:tl2br w:val="nil"/>
              <w:tr2bl w:val="nil"/>
            </w:tcBorders>
          </w:tcPr>
          <w:p w14:paraId="403DC3D5">
            <w:pPr>
              <w:widowControl/>
              <w:jc w:val="center"/>
              <w:rPr>
                <w:rFonts w:asciiTheme="minorEastAsia" w:hAnsiTheme="minorEastAsia" w:eastAsiaTheme="minorEastAsia" w:cstheme="minorEastAsia"/>
                <w:color w:val="000000"/>
                <w:kern w:val="0"/>
                <w:sz w:val="24"/>
                <w:szCs w:val="24"/>
              </w:rPr>
            </w:pPr>
          </w:p>
        </w:tc>
        <w:tc>
          <w:tcPr>
            <w:tcW w:w="640" w:type="dxa"/>
            <w:tcBorders>
              <w:tl2br w:val="nil"/>
              <w:tr2bl w:val="nil"/>
            </w:tcBorders>
            <w:vAlign w:val="center"/>
          </w:tcPr>
          <w:p w14:paraId="61AF44F6">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8</w:t>
            </w:r>
          </w:p>
        </w:tc>
        <w:tc>
          <w:tcPr>
            <w:tcW w:w="2721" w:type="dxa"/>
            <w:tcBorders>
              <w:tl2br w:val="nil"/>
              <w:tr2bl w:val="nil"/>
            </w:tcBorders>
            <w:vAlign w:val="center"/>
          </w:tcPr>
          <w:p w14:paraId="43772CF0">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广告设计方案、广告插画手绘表达能力。</w:t>
            </w:r>
          </w:p>
        </w:tc>
        <w:tc>
          <w:tcPr>
            <w:tcW w:w="3253" w:type="dxa"/>
            <w:tcBorders>
              <w:tl2br w:val="nil"/>
              <w:tr2bl w:val="nil"/>
            </w:tcBorders>
            <w:vAlign w:val="center"/>
          </w:tcPr>
          <w:p w14:paraId="1763107F">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1.新媒体广告的构成元素和表现形式；</w:t>
            </w:r>
          </w:p>
          <w:p w14:paraId="3786CF7D">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2.广告插画的设计准则、设计流程；</w:t>
            </w:r>
          </w:p>
          <w:p w14:paraId="5FF79187">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3.广告插画的表现技巧。</w:t>
            </w:r>
          </w:p>
        </w:tc>
        <w:tc>
          <w:tcPr>
            <w:tcW w:w="2377" w:type="dxa"/>
            <w:tcBorders>
              <w:tl2br w:val="nil"/>
              <w:tr2bl w:val="nil"/>
            </w:tcBorders>
            <w:vAlign w:val="center"/>
          </w:tcPr>
          <w:p w14:paraId="5AD92414">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1.广告策划（企业课程）</w:t>
            </w:r>
          </w:p>
          <w:p w14:paraId="1D1BB85F">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2.广告创意与设计（部分企业课程）</w:t>
            </w:r>
          </w:p>
          <w:p w14:paraId="1F74A2C8">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3.广告插画</w:t>
            </w:r>
          </w:p>
          <w:p w14:paraId="134500A4">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4.金犊创意训练营（企业课程）</w:t>
            </w:r>
          </w:p>
        </w:tc>
      </w:tr>
      <w:tr w14:paraId="428708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14" w:type="dxa"/>
            <w:vMerge w:val="continue"/>
            <w:tcBorders>
              <w:tl2br w:val="nil"/>
              <w:tr2bl w:val="nil"/>
            </w:tcBorders>
          </w:tcPr>
          <w:p w14:paraId="5FEBC26F">
            <w:pPr>
              <w:widowControl/>
              <w:jc w:val="center"/>
              <w:rPr>
                <w:rFonts w:asciiTheme="minorEastAsia" w:hAnsiTheme="minorEastAsia" w:eastAsiaTheme="minorEastAsia" w:cstheme="minorEastAsia"/>
                <w:color w:val="000000"/>
                <w:kern w:val="0"/>
                <w:sz w:val="24"/>
                <w:szCs w:val="24"/>
              </w:rPr>
            </w:pPr>
          </w:p>
        </w:tc>
        <w:tc>
          <w:tcPr>
            <w:tcW w:w="640" w:type="dxa"/>
            <w:tcBorders>
              <w:tl2br w:val="nil"/>
              <w:tr2bl w:val="nil"/>
            </w:tcBorders>
            <w:vAlign w:val="center"/>
          </w:tcPr>
          <w:p w14:paraId="71802606">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9</w:t>
            </w:r>
          </w:p>
        </w:tc>
        <w:tc>
          <w:tcPr>
            <w:tcW w:w="2721" w:type="dxa"/>
            <w:tcBorders>
              <w:tl2br w:val="nil"/>
              <w:tr2bl w:val="nil"/>
            </w:tcBorders>
            <w:vAlign w:val="center"/>
          </w:tcPr>
          <w:p w14:paraId="305313D1">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商业广告设计能力</w:t>
            </w:r>
          </w:p>
        </w:tc>
        <w:tc>
          <w:tcPr>
            <w:tcW w:w="3253" w:type="dxa"/>
            <w:tcBorders>
              <w:tl2br w:val="nil"/>
              <w:tr2bl w:val="nil"/>
            </w:tcBorders>
            <w:vAlign w:val="center"/>
          </w:tcPr>
          <w:p w14:paraId="190BFF3C">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1.排版软件应用；</w:t>
            </w:r>
          </w:p>
          <w:p w14:paraId="5A55DD12">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2.DM、报纸、杂志平面设计与制作；</w:t>
            </w:r>
          </w:p>
          <w:p w14:paraId="22915E43">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3.UI界面设计制作；</w:t>
            </w:r>
          </w:p>
          <w:p w14:paraId="428F70F6">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4.H5广告设计制作。</w:t>
            </w:r>
          </w:p>
        </w:tc>
        <w:tc>
          <w:tcPr>
            <w:tcW w:w="2377" w:type="dxa"/>
            <w:tcBorders>
              <w:tl2br w:val="nil"/>
              <w:tr2bl w:val="nil"/>
            </w:tcBorders>
            <w:vAlign w:val="center"/>
          </w:tcPr>
          <w:p w14:paraId="4FFCCFB2">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1.文字与版式设计</w:t>
            </w:r>
          </w:p>
          <w:p w14:paraId="5933CBAF">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2.标志与VI设计（部分企业课程）</w:t>
            </w:r>
          </w:p>
          <w:p w14:paraId="2D2A7F5B">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3.UI设计</w:t>
            </w:r>
          </w:p>
          <w:p w14:paraId="161B2DC9">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4.H5设计</w:t>
            </w:r>
          </w:p>
        </w:tc>
      </w:tr>
      <w:tr w14:paraId="6E56F3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14" w:type="dxa"/>
            <w:vMerge w:val="restart"/>
            <w:tcBorders>
              <w:tl2br w:val="nil"/>
              <w:tr2bl w:val="nil"/>
            </w:tcBorders>
            <w:vAlign w:val="center"/>
          </w:tcPr>
          <w:p w14:paraId="1DEE1DCF">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二、方法能力</w:t>
            </w:r>
          </w:p>
        </w:tc>
        <w:tc>
          <w:tcPr>
            <w:tcW w:w="640" w:type="dxa"/>
            <w:tcBorders>
              <w:tl2br w:val="nil"/>
              <w:tr2bl w:val="nil"/>
            </w:tcBorders>
            <w:vAlign w:val="center"/>
          </w:tcPr>
          <w:p w14:paraId="2D830324">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w:t>
            </w:r>
          </w:p>
        </w:tc>
        <w:tc>
          <w:tcPr>
            <w:tcW w:w="2721" w:type="dxa"/>
            <w:tcBorders>
              <w:tl2br w:val="nil"/>
              <w:tr2bl w:val="nil"/>
            </w:tcBorders>
            <w:vAlign w:val="center"/>
          </w:tcPr>
          <w:p w14:paraId="018D1A87">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个人职业生涯规划能力</w:t>
            </w:r>
          </w:p>
        </w:tc>
        <w:tc>
          <w:tcPr>
            <w:tcW w:w="3253" w:type="dxa"/>
            <w:tcBorders>
              <w:tl2br w:val="nil"/>
              <w:tr2bl w:val="nil"/>
            </w:tcBorders>
            <w:vAlign w:val="center"/>
          </w:tcPr>
          <w:p w14:paraId="232C7D9D">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1.了解时事政策，确定符合实际的个人发展方向；</w:t>
            </w:r>
          </w:p>
          <w:p w14:paraId="3287CCB4">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2.制定切实有效可行的发展规划；3.安排并有效利用时间完成阶段工作任务和学习计划。</w:t>
            </w:r>
          </w:p>
        </w:tc>
        <w:tc>
          <w:tcPr>
            <w:tcW w:w="2377" w:type="dxa"/>
            <w:tcBorders>
              <w:tl2br w:val="nil"/>
              <w:tr2bl w:val="nil"/>
            </w:tcBorders>
            <w:vAlign w:val="center"/>
          </w:tcPr>
          <w:p w14:paraId="505DFA1E">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1.广告学概论</w:t>
            </w:r>
          </w:p>
          <w:p w14:paraId="3B4FAC21">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2.广告策划（企业课程）</w:t>
            </w:r>
          </w:p>
          <w:p w14:paraId="565F6C19">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3.创业基础（企业课程）</w:t>
            </w:r>
          </w:p>
          <w:p w14:paraId="7802A43E">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4.形势与政策</w:t>
            </w:r>
          </w:p>
          <w:p w14:paraId="12D1FD61">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5.思想道德修养与法律基础</w:t>
            </w:r>
          </w:p>
        </w:tc>
      </w:tr>
      <w:tr w14:paraId="70FB72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14" w:type="dxa"/>
            <w:vMerge w:val="continue"/>
            <w:tcBorders>
              <w:tl2br w:val="nil"/>
              <w:tr2bl w:val="nil"/>
            </w:tcBorders>
            <w:vAlign w:val="center"/>
          </w:tcPr>
          <w:p w14:paraId="7E194BA5">
            <w:pPr>
              <w:widowControl/>
              <w:jc w:val="center"/>
              <w:rPr>
                <w:rFonts w:asciiTheme="minorEastAsia" w:hAnsiTheme="minorEastAsia" w:eastAsiaTheme="minorEastAsia" w:cstheme="minorEastAsia"/>
                <w:color w:val="000000"/>
                <w:kern w:val="0"/>
                <w:sz w:val="24"/>
                <w:szCs w:val="24"/>
              </w:rPr>
            </w:pPr>
          </w:p>
        </w:tc>
        <w:tc>
          <w:tcPr>
            <w:tcW w:w="640" w:type="dxa"/>
            <w:tcBorders>
              <w:tl2br w:val="nil"/>
              <w:tr2bl w:val="nil"/>
            </w:tcBorders>
            <w:vAlign w:val="center"/>
          </w:tcPr>
          <w:p w14:paraId="23D04DCC">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w:t>
            </w:r>
          </w:p>
        </w:tc>
        <w:tc>
          <w:tcPr>
            <w:tcW w:w="2721" w:type="dxa"/>
            <w:tcBorders>
              <w:tl2br w:val="nil"/>
              <w:tr2bl w:val="nil"/>
            </w:tcBorders>
            <w:vAlign w:val="center"/>
          </w:tcPr>
          <w:p w14:paraId="5238CFED">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创新能力</w:t>
            </w:r>
          </w:p>
        </w:tc>
        <w:tc>
          <w:tcPr>
            <w:tcW w:w="3253" w:type="dxa"/>
            <w:tcBorders>
              <w:tl2br w:val="nil"/>
              <w:tr2bl w:val="nil"/>
            </w:tcBorders>
            <w:vAlign w:val="center"/>
          </w:tcPr>
          <w:p w14:paraId="64A7B20E">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1.在学习和工作中，勤于思考，愿意提问，积极发表自己的见解；</w:t>
            </w:r>
          </w:p>
          <w:p w14:paraId="1E7736A5">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2.在实训、实习和毕业设计中善于动脑，乐于探索，有一定的创新见解。</w:t>
            </w:r>
          </w:p>
        </w:tc>
        <w:tc>
          <w:tcPr>
            <w:tcW w:w="2377" w:type="dxa"/>
            <w:tcBorders>
              <w:tl2br w:val="nil"/>
              <w:tr2bl w:val="nil"/>
            </w:tcBorders>
            <w:vAlign w:val="center"/>
          </w:tcPr>
          <w:p w14:paraId="10296FF2">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1.创新研发与应用项目（高阶选修）</w:t>
            </w:r>
          </w:p>
          <w:p w14:paraId="61DE4A83">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2.广告创意与设计（部分企业课程）</w:t>
            </w:r>
          </w:p>
          <w:p w14:paraId="732542A5">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3.包装设计与制作（企业课程）</w:t>
            </w:r>
          </w:p>
          <w:p w14:paraId="2B5EAE9D">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4.包装结构设计（企业课程）</w:t>
            </w:r>
          </w:p>
        </w:tc>
      </w:tr>
      <w:tr w14:paraId="31419A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14" w:type="dxa"/>
            <w:vMerge w:val="continue"/>
            <w:tcBorders>
              <w:tl2br w:val="nil"/>
              <w:tr2bl w:val="nil"/>
            </w:tcBorders>
            <w:vAlign w:val="center"/>
          </w:tcPr>
          <w:p w14:paraId="6AA22C28">
            <w:pPr>
              <w:widowControl/>
              <w:jc w:val="center"/>
              <w:rPr>
                <w:rFonts w:asciiTheme="minorEastAsia" w:hAnsiTheme="minorEastAsia" w:eastAsiaTheme="minorEastAsia" w:cstheme="minorEastAsia"/>
                <w:color w:val="000000"/>
                <w:kern w:val="0"/>
                <w:sz w:val="24"/>
                <w:szCs w:val="24"/>
              </w:rPr>
            </w:pPr>
          </w:p>
        </w:tc>
        <w:tc>
          <w:tcPr>
            <w:tcW w:w="640" w:type="dxa"/>
            <w:tcBorders>
              <w:tl2br w:val="nil"/>
              <w:tr2bl w:val="nil"/>
            </w:tcBorders>
            <w:vAlign w:val="center"/>
          </w:tcPr>
          <w:p w14:paraId="29FED74A">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w:t>
            </w:r>
          </w:p>
        </w:tc>
        <w:tc>
          <w:tcPr>
            <w:tcW w:w="2721" w:type="dxa"/>
            <w:tcBorders>
              <w:tl2br w:val="nil"/>
              <w:tr2bl w:val="nil"/>
            </w:tcBorders>
            <w:vAlign w:val="center"/>
          </w:tcPr>
          <w:p w14:paraId="7550B325">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工作沟通能力</w:t>
            </w:r>
          </w:p>
        </w:tc>
        <w:tc>
          <w:tcPr>
            <w:tcW w:w="3253" w:type="dxa"/>
            <w:tcBorders>
              <w:tl2br w:val="nil"/>
              <w:tr2bl w:val="nil"/>
            </w:tcBorders>
            <w:vAlign w:val="center"/>
          </w:tcPr>
          <w:p w14:paraId="1F3F83BD">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1.沟通、协调协作；职业敬业精神、广告策划；</w:t>
            </w:r>
          </w:p>
          <w:p w14:paraId="7EBED4FA">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2.广告心理；</w:t>
            </w:r>
          </w:p>
          <w:p w14:paraId="64558F3B">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3.消费心理、广告说服原理和方法。</w:t>
            </w:r>
          </w:p>
        </w:tc>
        <w:tc>
          <w:tcPr>
            <w:tcW w:w="2377" w:type="dxa"/>
            <w:tcBorders>
              <w:tl2br w:val="nil"/>
              <w:tr2bl w:val="nil"/>
            </w:tcBorders>
            <w:vAlign w:val="center"/>
          </w:tcPr>
          <w:p w14:paraId="68A7B812">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1.广告创意与设计（部分企业课程）</w:t>
            </w:r>
          </w:p>
          <w:p w14:paraId="79C3F603">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2.广告策划（企业课程）</w:t>
            </w:r>
          </w:p>
          <w:p w14:paraId="57C54443">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3.毕业设计（部分企业课程）</w:t>
            </w:r>
          </w:p>
          <w:p w14:paraId="4B9450C7">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4.顶岗实习（企业课程）</w:t>
            </w:r>
          </w:p>
          <w:p w14:paraId="249C4D0C">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5.劳动素养</w:t>
            </w:r>
          </w:p>
        </w:tc>
      </w:tr>
      <w:tr w14:paraId="45C644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14" w:type="dxa"/>
            <w:vMerge w:val="restart"/>
            <w:tcBorders>
              <w:tl2br w:val="nil"/>
              <w:tr2bl w:val="nil"/>
            </w:tcBorders>
            <w:vAlign w:val="center"/>
          </w:tcPr>
          <w:p w14:paraId="6ED23934">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三、社会能力</w:t>
            </w:r>
          </w:p>
        </w:tc>
        <w:tc>
          <w:tcPr>
            <w:tcW w:w="640" w:type="dxa"/>
            <w:tcBorders>
              <w:tl2br w:val="nil"/>
              <w:tr2bl w:val="nil"/>
            </w:tcBorders>
            <w:vAlign w:val="center"/>
          </w:tcPr>
          <w:p w14:paraId="23B87EF9">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w:t>
            </w:r>
          </w:p>
        </w:tc>
        <w:tc>
          <w:tcPr>
            <w:tcW w:w="2721" w:type="dxa"/>
            <w:tcBorders>
              <w:tl2br w:val="nil"/>
              <w:tr2bl w:val="nil"/>
            </w:tcBorders>
            <w:vAlign w:val="center"/>
          </w:tcPr>
          <w:p w14:paraId="1350B8F7">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适合工作岗位要求能力</w:t>
            </w:r>
          </w:p>
        </w:tc>
        <w:tc>
          <w:tcPr>
            <w:tcW w:w="3253" w:type="dxa"/>
            <w:tcBorders>
              <w:tl2br w:val="nil"/>
              <w:tr2bl w:val="nil"/>
            </w:tcBorders>
            <w:vAlign w:val="center"/>
          </w:tcPr>
          <w:p w14:paraId="55A665C5">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1.团队合作精神；</w:t>
            </w:r>
          </w:p>
          <w:p w14:paraId="24630CD8">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2.协调协作能力；</w:t>
            </w:r>
          </w:p>
          <w:p w14:paraId="623AECB8">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3.敬业爱岗精神，可持续发展能力。</w:t>
            </w:r>
          </w:p>
        </w:tc>
        <w:tc>
          <w:tcPr>
            <w:tcW w:w="2377" w:type="dxa"/>
            <w:tcBorders>
              <w:tl2br w:val="nil"/>
              <w:tr2bl w:val="nil"/>
            </w:tcBorders>
            <w:vAlign w:val="center"/>
          </w:tcPr>
          <w:p w14:paraId="0C888DA8">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1.广告策划（企业课程）</w:t>
            </w:r>
          </w:p>
          <w:p w14:paraId="356FA72F">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2.毕业设计（部分企业课程）</w:t>
            </w:r>
          </w:p>
          <w:p w14:paraId="14317667">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3.顶岗实习（企业课程）</w:t>
            </w:r>
          </w:p>
          <w:p w14:paraId="666CB517">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4.劳动素养</w:t>
            </w:r>
          </w:p>
        </w:tc>
      </w:tr>
      <w:tr w14:paraId="3ACC9C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14" w:type="dxa"/>
            <w:vMerge w:val="continue"/>
            <w:tcBorders>
              <w:tl2br w:val="nil"/>
              <w:tr2bl w:val="nil"/>
            </w:tcBorders>
          </w:tcPr>
          <w:p w14:paraId="31EFE7AF">
            <w:pPr>
              <w:widowControl/>
              <w:jc w:val="center"/>
              <w:rPr>
                <w:rFonts w:asciiTheme="minorEastAsia" w:hAnsiTheme="minorEastAsia" w:eastAsiaTheme="minorEastAsia" w:cstheme="minorEastAsia"/>
                <w:color w:val="000000"/>
                <w:kern w:val="0"/>
                <w:sz w:val="24"/>
                <w:szCs w:val="24"/>
              </w:rPr>
            </w:pPr>
          </w:p>
        </w:tc>
        <w:tc>
          <w:tcPr>
            <w:tcW w:w="640" w:type="dxa"/>
            <w:tcBorders>
              <w:tl2br w:val="nil"/>
              <w:tr2bl w:val="nil"/>
            </w:tcBorders>
            <w:vAlign w:val="center"/>
          </w:tcPr>
          <w:p w14:paraId="633AB5CE">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w:t>
            </w:r>
          </w:p>
        </w:tc>
        <w:tc>
          <w:tcPr>
            <w:tcW w:w="2721" w:type="dxa"/>
            <w:tcBorders>
              <w:tl2br w:val="nil"/>
              <w:tr2bl w:val="nil"/>
            </w:tcBorders>
            <w:vAlign w:val="center"/>
          </w:tcPr>
          <w:p w14:paraId="23D16C24">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创业能力</w:t>
            </w:r>
          </w:p>
        </w:tc>
        <w:tc>
          <w:tcPr>
            <w:tcW w:w="3253" w:type="dxa"/>
            <w:tcBorders>
              <w:tl2br w:val="nil"/>
              <w:tr2bl w:val="nil"/>
            </w:tcBorders>
            <w:vAlign w:val="center"/>
          </w:tcPr>
          <w:p w14:paraId="4D2F674C">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邀请公司老总的讲座；参加一些设计竞赛；</w:t>
            </w:r>
          </w:p>
          <w:p w14:paraId="19646D0A">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组织一些学生参加创业竞赛；</w:t>
            </w:r>
          </w:p>
          <w:p w14:paraId="3DD23661">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创新创造能力；</w:t>
            </w:r>
          </w:p>
          <w:p w14:paraId="2EC968AB">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沟通协调能力；</w:t>
            </w:r>
          </w:p>
          <w:p w14:paraId="2074A186">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社交活动能力；</w:t>
            </w:r>
          </w:p>
          <w:p w14:paraId="27C26A23">
            <w:pPr>
              <w:widowControl/>
              <w:jc w:val="center"/>
              <w:rPr>
                <w:rFonts w:asciiTheme="minorEastAsia" w:hAnsiTheme="minorEastAsia" w:eastAsiaTheme="minorEastAsia" w:cstheme="minorEastAsia"/>
                <w:color w:val="000000"/>
                <w:kern w:val="0"/>
                <w:sz w:val="24"/>
                <w:szCs w:val="24"/>
              </w:rPr>
            </w:pPr>
            <w:r>
              <w:fldChar w:fldCharType="begin"/>
            </w:r>
            <w:r>
              <w:instrText xml:space="preserve"> HYPERLINK "https://www.baidu.com/s?wd=%E8%AF%AD%E8%A8%80%E6%96%87%E5%AD%97&amp;tn=44039180_cpr&amp;fenlei=mv6quAkxTZn0IZRqIHckPjm4nH00T1YYuAn3PyfLPWP-mvmzuhn10ZwV5Hcvrjm3rH6sPfKWUMw85HfYnjn4nH6sgvPsT6KdThsqpZwYTjCEQLGCpyw9Uz4Bmy-bIi4WUvYETgN-TLwGUv3EPH6dnjm3PWnv" \t "_blank" </w:instrText>
            </w:r>
            <w:r>
              <w:fldChar w:fldCharType="separate"/>
            </w:r>
            <w:r>
              <w:rPr>
                <w:rFonts w:hint="eastAsia" w:asciiTheme="minorEastAsia" w:hAnsiTheme="minorEastAsia" w:eastAsiaTheme="minorEastAsia" w:cstheme="minorEastAsia"/>
                <w:color w:val="000000"/>
                <w:kern w:val="0"/>
                <w:sz w:val="24"/>
                <w:szCs w:val="24"/>
              </w:rPr>
              <w:t>语言文字</w:t>
            </w:r>
            <w:r>
              <w:rPr>
                <w:rFonts w:hint="eastAsia" w:asciiTheme="minorEastAsia" w:hAnsiTheme="minorEastAsia" w:eastAsiaTheme="minorEastAsia" w:cstheme="minorEastAsia"/>
                <w:color w:val="000000"/>
                <w:kern w:val="0"/>
                <w:sz w:val="24"/>
                <w:szCs w:val="24"/>
              </w:rPr>
              <w:fldChar w:fldCharType="end"/>
            </w:r>
            <w:r>
              <w:rPr>
                <w:rFonts w:hint="eastAsia" w:asciiTheme="minorEastAsia" w:hAnsiTheme="minorEastAsia" w:eastAsiaTheme="minorEastAsia" w:cstheme="minorEastAsia"/>
                <w:color w:val="000000"/>
                <w:kern w:val="0"/>
                <w:sz w:val="24"/>
                <w:szCs w:val="24"/>
              </w:rPr>
              <w:t>能力。</w:t>
            </w:r>
          </w:p>
        </w:tc>
        <w:tc>
          <w:tcPr>
            <w:tcW w:w="2377" w:type="dxa"/>
            <w:tcBorders>
              <w:tl2br w:val="nil"/>
              <w:tr2bl w:val="nil"/>
            </w:tcBorders>
            <w:vAlign w:val="center"/>
          </w:tcPr>
          <w:p w14:paraId="0F2DEBF1">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1.创业基础（企业课程）</w:t>
            </w:r>
          </w:p>
          <w:p w14:paraId="7CE01191">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2.创新研发与应用项目（企业课程）</w:t>
            </w:r>
          </w:p>
          <w:p w14:paraId="40B0B8B5">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3.金犊创意训练营（企业课程）</w:t>
            </w:r>
          </w:p>
          <w:p w14:paraId="67453D1B">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4.创新思维</w:t>
            </w:r>
          </w:p>
          <w:p w14:paraId="05352051">
            <w:pPr>
              <w:widowControl/>
              <w:jc w:val="center"/>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5.创业基础</w:t>
            </w:r>
          </w:p>
        </w:tc>
      </w:tr>
    </w:tbl>
    <w:p w14:paraId="0652DBD4">
      <w:pPr>
        <w:pStyle w:val="2"/>
        <w:spacing w:line="360" w:lineRule="auto"/>
        <w:ind w:firstLine="482"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br w:type="page"/>
      </w:r>
      <w:r>
        <w:rPr>
          <w:rFonts w:hint="eastAsia" w:asciiTheme="minorEastAsia" w:hAnsiTheme="minorEastAsia" w:eastAsiaTheme="minorEastAsia" w:cstheme="minorEastAsia"/>
          <w:sz w:val="24"/>
        </w:rPr>
        <w:t>（三）课程对应的职业资格/技能等级证书一览表</w:t>
      </w:r>
      <w:bookmarkEnd w:id="152"/>
      <w:bookmarkEnd w:id="153"/>
      <w:bookmarkEnd w:id="154"/>
    </w:p>
    <w:p w14:paraId="7FB94E5B">
      <w:pPr>
        <w:pStyle w:val="16"/>
        <w:ind w:firstLine="422"/>
        <w:rPr>
          <w:rFonts w:asciiTheme="minorEastAsia" w:hAnsiTheme="minorEastAsia" w:eastAsiaTheme="minorEastAsia" w:cstheme="minorEastAsia"/>
          <w:sz w:val="24"/>
          <w:szCs w:val="24"/>
        </w:rPr>
      </w:pPr>
      <w:bookmarkStart w:id="155" w:name="_Toc13472"/>
      <w:bookmarkStart w:id="156" w:name="_Toc25113"/>
      <w:r>
        <w:rPr>
          <w:rFonts w:hint="eastAsia" w:asciiTheme="minorEastAsia" w:hAnsiTheme="minorEastAsia" w:eastAsiaTheme="minorEastAsia" w:cstheme="minorEastAsia"/>
          <w:sz w:val="24"/>
          <w:szCs w:val="24"/>
        </w:rPr>
        <w:t>表11-5 课程对应的职业资格/技能等级证书一览表</w:t>
      </w:r>
      <w:bookmarkEnd w:id="155"/>
      <w:bookmarkEnd w:id="156"/>
    </w:p>
    <w:tbl>
      <w:tblPr>
        <w:tblStyle w:val="12"/>
        <w:tblW w:w="85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1350"/>
        <w:gridCol w:w="1350"/>
        <w:gridCol w:w="2246"/>
        <w:gridCol w:w="1708"/>
        <w:gridCol w:w="1115"/>
      </w:tblGrid>
      <w:tr w14:paraId="4FB40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Align w:val="center"/>
          </w:tcPr>
          <w:p w14:paraId="79BBC913">
            <w:pPr>
              <w:jc w:val="center"/>
              <w:rPr>
                <w:rFonts w:asciiTheme="minorEastAsia" w:hAnsiTheme="minorEastAsia" w:eastAsiaTheme="minorEastAsia" w:cstheme="minorEastAsia"/>
                <w:b/>
                <w:bCs/>
                <w:sz w:val="24"/>
                <w:szCs w:val="24"/>
              </w:rPr>
            </w:pPr>
            <w:bookmarkStart w:id="157" w:name="_Toc17747"/>
            <w:bookmarkStart w:id="158" w:name="_Toc16409"/>
            <w:bookmarkStart w:id="159" w:name="_Toc110196003"/>
            <w:r>
              <w:rPr>
                <w:rFonts w:hint="eastAsia" w:asciiTheme="minorEastAsia" w:hAnsiTheme="minorEastAsia" w:eastAsiaTheme="minorEastAsia" w:cstheme="minorEastAsia"/>
                <w:b/>
                <w:bCs/>
                <w:sz w:val="24"/>
                <w:szCs w:val="24"/>
              </w:rPr>
              <w:t>序号</w:t>
            </w:r>
            <w:bookmarkEnd w:id="157"/>
            <w:bookmarkEnd w:id="158"/>
            <w:bookmarkEnd w:id="159"/>
          </w:p>
        </w:tc>
        <w:tc>
          <w:tcPr>
            <w:tcW w:w="1350" w:type="dxa"/>
            <w:vAlign w:val="center"/>
          </w:tcPr>
          <w:p w14:paraId="2EB0EE23">
            <w:pPr>
              <w:jc w:val="center"/>
              <w:rPr>
                <w:rFonts w:asciiTheme="minorEastAsia" w:hAnsiTheme="minorEastAsia" w:eastAsiaTheme="minorEastAsia" w:cstheme="minorEastAsia"/>
                <w:b/>
                <w:bCs/>
                <w:sz w:val="24"/>
                <w:szCs w:val="24"/>
              </w:rPr>
            </w:pPr>
            <w:bookmarkStart w:id="160" w:name="_Toc110196004"/>
            <w:bookmarkStart w:id="161" w:name="_Toc28404"/>
            <w:bookmarkStart w:id="162" w:name="_Toc14032"/>
            <w:r>
              <w:rPr>
                <w:rFonts w:hint="eastAsia" w:asciiTheme="minorEastAsia" w:hAnsiTheme="minorEastAsia" w:eastAsiaTheme="minorEastAsia" w:cstheme="minorEastAsia"/>
                <w:b/>
                <w:bCs/>
                <w:sz w:val="24"/>
                <w:szCs w:val="24"/>
              </w:rPr>
              <w:t>证书名称</w:t>
            </w:r>
            <w:bookmarkEnd w:id="160"/>
            <w:bookmarkEnd w:id="161"/>
            <w:bookmarkEnd w:id="162"/>
          </w:p>
        </w:tc>
        <w:tc>
          <w:tcPr>
            <w:tcW w:w="1350" w:type="dxa"/>
            <w:vAlign w:val="center"/>
          </w:tcPr>
          <w:p w14:paraId="781F851A">
            <w:pPr>
              <w:jc w:val="center"/>
              <w:rPr>
                <w:rFonts w:asciiTheme="minorEastAsia" w:hAnsiTheme="minorEastAsia" w:eastAsiaTheme="minorEastAsia" w:cstheme="minorEastAsia"/>
                <w:b/>
                <w:bCs/>
                <w:sz w:val="24"/>
                <w:szCs w:val="24"/>
              </w:rPr>
            </w:pPr>
            <w:bookmarkStart w:id="163" w:name="_Toc10612"/>
            <w:bookmarkStart w:id="164" w:name="_Toc22358"/>
            <w:bookmarkStart w:id="165" w:name="_Toc110196005"/>
            <w:r>
              <w:rPr>
                <w:rFonts w:hint="eastAsia" w:asciiTheme="minorEastAsia" w:hAnsiTheme="minorEastAsia" w:eastAsiaTheme="minorEastAsia" w:cstheme="minorEastAsia"/>
                <w:b/>
                <w:bCs/>
                <w:sz w:val="24"/>
                <w:szCs w:val="24"/>
              </w:rPr>
              <w:t>发证单位</w:t>
            </w:r>
            <w:bookmarkEnd w:id="163"/>
            <w:bookmarkEnd w:id="164"/>
            <w:bookmarkEnd w:id="165"/>
          </w:p>
        </w:tc>
        <w:tc>
          <w:tcPr>
            <w:tcW w:w="2246" w:type="dxa"/>
            <w:vAlign w:val="center"/>
          </w:tcPr>
          <w:p w14:paraId="70ACCF78">
            <w:pPr>
              <w:jc w:val="center"/>
              <w:rPr>
                <w:rFonts w:asciiTheme="minorEastAsia" w:hAnsiTheme="minorEastAsia" w:eastAsiaTheme="minorEastAsia" w:cstheme="minorEastAsia"/>
                <w:b/>
                <w:bCs/>
                <w:sz w:val="24"/>
                <w:szCs w:val="24"/>
              </w:rPr>
            </w:pPr>
            <w:bookmarkStart w:id="166" w:name="_Toc110196006"/>
            <w:bookmarkStart w:id="167" w:name="_Toc4304"/>
            <w:bookmarkStart w:id="168" w:name="_Toc9889"/>
            <w:r>
              <w:rPr>
                <w:rFonts w:hint="eastAsia" w:asciiTheme="minorEastAsia" w:hAnsiTheme="minorEastAsia" w:eastAsiaTheme="minorEastAsia" w:cstheme="minorEastAsia"/>
                <w:b/>
                <w:bCs/>
                <w:sz w:val="24"/>
                <w:szCs w:val="24"/>
              </w:rPr>
              <w:t>与考证相关的课程</w:t>
            </w:r>
            <w:bookmarkEnd w:id="166"/>
            <w:bookmarkEnd w:id="167"/>
            <w:bookmarkEnd w:id="168"/>
          </w:p>
        </w:tc>
        <w:tc>
          <w:tcPr>
            <w:tcW w:w="1708" w:type="dxa"/>
            <w:vAlign w:val="center"/>
          </w:tcPr>
          <w:p w14:paraId="2A2BD919">
            <w:pPr>
              <w:jc w:val="center"/>
              <w:rPr>
                <w:rFonts w:asciiTheme="minorEastAsia" w:hAnsiTheme="minorEastAsia" w:eastAsiaTheme="minorEastAsia" w:cstheme="minorEastAsia"/>
                <w:b/>
                <w:bCs/>
                <w:sz w:val="24"/>
                <w:szCs w:val="24"/>
              </w:rPr>
            </w:pPr>
            <w:bookmarkStart w:id="169" w:name="_Toc25910"/>
            <w:bookmarkStart w:id="170" w:name="_Toc110196007"/>
            <w:bookmarkStart w:id="171" w:name="_Toc25472"/>
            <w:r>
              <w:rPr>
                <w:rFonts w:hint="eastAsia" w:asciiTheme="minorEastAsia" w:hAnsiTheme="minorEastAsia" w:eastAsiaTheme="minorEastAsia" w:cstheme="minorEastAsia"/>
                <w:b/>
                <w:bCs/>
                <w:sz w:val="24"/>
                <w:szCs w:val="24"/>
              </w:rPr>
              <w:t>学时</w:t>
            </w:r>
            <w:bookmarkEnd w:id="169"/>
            <w:bookmarkEnd w:id="170"/>
            <w:bookmarkEnd w:id="171"/>
            <w:bookmarkStart w:id="172" w:name="_Toc13477"/>
            <w:bookmarkStart w:id="173" w:name="_Toc7030"/>
          </w:p>
          <w:p w14:paraId="52077BDA">
            <w:pPr>
              <w:jc w:val="center"/>
              <w:rPr>
                <w:rFonts w:asciiTheme="minorEastAsia" w:hAnsiTheme="minorEastAsia" w:eastAsiaTheme="minorEastAsia" w:cstheme="minorEastAsia"/>
                <w:b/>
                <w:bCs/>
                <w:sz w:val="24"/>
                <w:szCs w:val="24"/>
              </w:rPr>
            </w:pPr>
            <w:bookmarkStart w:id="174" w:name="_Toc110196008"/>
            <w:r>
              <w:rPr>
                <w:rFonts w:hint="eastAsia" w:asciiTheme="minorEastAsia" w:hAnsiTheme="minorEastAsia" w:eastAsiaTheme="minorEastAsia" w:cstheme="minorEastAsia"/>
                <w:b/>
                <w:bCs/>
                <w:sz w:val="24"/>
                <w:szCs w:val="24"/>
              </w:rPr>
              <w:t>（理论+实践）</w:t>
            </w:r>
            <w:bookmarkEnd w:id="172"/>
            <w:bookmarkEnd w:id="173"/>
            <w:bookmarkEnd w:id="174"/>
          </w:p>
        </w:tc>
        <w:tc>
          <w:tcPr>
            <w:tcW w:w="1115" w:type="dxa"/>
            <w:vAlign w:val="center"/>
          </w:tcPr>
          <w:p w14:paraId="4FB0E6AF">
            <w:pPr>
              <w:jc w:val="center"/>
              <w:rPr>
                <w:rFonts w:asciiTheme="minorEastAsia" w:hAnsiTheme="minorEastAsia" w:eastAsiaTheme="minorEastAsia" w:cstheme="minorEastAsia"/>
                <w:b/>
                <w:bCs/>
                <w:sz w:val="24"/>
                <w:szCs w:val="24"/>
              </w:rPr>
            </w:pPr>
            <w:bookmarkStart w:id="175" w:name="_Toc110196009"/>
            <w:bookmarkStart w:id="176" w:name="_Toc31887"/>
            <w:bookmarkStart w:id="177" w:name="_Toc31517"/>
            <w:r>
              <w:rPr>
                <w:rFonts w:hint="eastAsia" w:asciiTheme="minorEastAsia" w:hAnsiTheme="minorEastAsia" w:eastAsiaTheme="minorEastAsia" w:cstheme="minorEastAsia"/>
                <w:b/>
                <w:bCs/>
                <w:sz w:val="24"/>
                <w:szCs w:val="24"/>
              </w:rPr>
              <w:t>小计</w:t>
            </w:r>
            <w:bookmarkEnd w:id="175"/>
            <w:bookmarkEnd w:id="176"/>
            <w:bookmarkEnd w:id="177"/>
          </w:p>
        </w:tc>
      </w:tr>
      <w:tr w14:paraId="3BDC5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Align w:val="center"/>
          </w:tcPr>
          <w:p w14:paraId="47BA4353">
            <w:pPr>
              <w:pStyle w:val="18"/>
              <w:rPr>
                <w:rFonts w:asciiTheme="minorEastAsia" w:hAnsiTheme="minorEastAsia" w:eastAsiaTheme="minorEastAsia" w:cstheme="minorEastAsia"/>
                <w:bCs/>
                <w:color w:val="000000"/>
                <w:sz w:val="24"/>
                <w:szCs w:val="24"/>
                <w:highlight w:val="yellow"/>
              </w:rPr>
            </w:pPr>
            <w:r>
              <w:rPr>
                <w:rFonts w:hint="eastAsia" w:asciiTheme="minorEastAsia" w:hAnsiTheme="minorEastAsia" w:eastAsiaTheme="minorEastAsia" w:cstheme="minorEastAsia"/>
                <w:sz w:val="24"/>
                <w:szCs w:val="24"/>
              </w:rPr>
              <w:t>1</w:t>
            </w:r>
          </w:p>
        </w:tc>
        <w:tc>
          <w:tcPr>
            <w:tcW w:w="1350" w:type="dxa"/>
            <w:vAlign w:val="center"/>
          </w:tcPr>
          <w:p w14:paraId="16F7A125">
            <w:pPr>
              <w:pStyle w:val="18"/>
              <w:rPr>
                <w:rFonts w:asciiTheme="minorEastAsia" w:hAnsiTheme="minorEastAsia" w:eastAsiaTheme="minorEastAsia" w:cstheme="minorEastAsia"/>
                <w:bCs/>
                <w:color w:val="000000"/>
                <w:sz w:val="24"/>
                <w:szCs w:val="24"/>
                <w:highlight w:val="yellow"/>
              </w:rPr>
            </w:pPr>
            <w:r>
              <w:rPr>
                <w:rFonts w:hint="eastAsia" w:asciiTheme="minorEastAsia" w:hAnsiTheme="minorEastAsia" w:eastAsiaTheme="minorEastAsia" w:cstheme="minorEastAsia"/>
                <w:sz w:val="24"/>
                <w:szCs w:val="24"/>
              </w:rPr>
              <w:t>1+X界面设计</w:t>
            </w:r>
          </w:p>
        </w:tc>
        <w:tc>
          <w:tcPr>
            <w:tcW w:w="1350" w:type="dxa"/>
            <w:vAlign w:val="center"/>
          </w:tcPr>
          <w:p w14:paraId="468EC461">
            <w:pPr>
              <w:pStyle w:val="18"/>
              <w:rPr>
                <w:rFonts w:asciiTheme="minorEastAsia" w:hAnsiTheme="minorEastAsia" w:eastAsiaTheme="minorEastAsia" w:cstheme="minorEastAsia"/>
                <w:bCs/>
                <w:color w:val="000000"/>
                <w:sz w:val="24"/>
                <w:szCs w:val="24"/>
                <w:highlight w:val="yellow"/>
              </w:rPr>
            </w:pPr>
            <w:r>
              <w:rPr>
                <w:rFonts w:hint="eastAsia" w:asciiTheme="minorEastAsia" w:hAnsiTheme="minorEastAsia" w:eastAsiaTheme="minorEastAsia" w:cstheme="minorEastAsia"/>
                <w:sz w:val="24"/>
                <w:szCs w:val="24"/>
              </w:rPr>
              <w:t>腾讯云计算(北京)有限责任公司</w:t>
            </w:r>
          </w:p>
        </w:tc>
        <w:tc>
          <w:tcPr>
            <w:tcW w:w="2246" w:type="dxa"/>
            <w:vAlign w:val="center"/>
          </w:tcPr>
          <w:p w14:paraId="30FA68A4">
            <w:pPr>
              <w:pStyle w:val="18"/>
              <w:rPr>
                <w:rFonts w:asciiTheme="minorEastAsia" w:hAnsiTheme="minorEastAsia" w:eastAsiaTheme="minorEastAsia" w:cstheme="minorEastAsia"/>
                <w:bCs/>
                <w:color w:val="000000"/>
                <w:sz w:val="24"/>
                <w:szCs w:val="24"/>
                <w:highlight w:val="yellow"/>
              </w:rPr>
            </w:pPr>
            <w:r>
              <w:rPr>
                <w:rFonts w:hint="eastAsia" w:asciiTheme="minorEastAsia" w:hAnsiTheme="minorEastAsia" w:eastAsiaTheme="minorEastAsia" w:cstheme="minorEastAsia"/>
                <w:sz w:val="24"/>
                <w:szCs w:val="24"/>
              </w:rPr>
              <w:t>UI界面设计、网页设计、UI特效处理、Illustrator图形处理、设计综合实训、UI产品原型设计</w:t>
            </w:r>
          </w:p>
        </w:tc>
        <w:tc>
          <w:tcPr>
            <w:tcW w:w="1708" w:type="dxa"/>
            <w:vAlign w:val="center"/>
          </w:tcPr>
          <w:p w14:paraId="2723D8F4">
            <w:pPr>
              <w:pStyle w:val="18"/>
              <w:rPr>
                <w:rFonts w:asciiTheme="minorEastAsia" w:hAnsiTheme="minorEastAsia" w:eastAsiaTheme="minorEastAsia" w:cstheme="minorEastAsia"/>
                <w:bCs/>
                <w:color w:val="000000"/>
                <w:sz w:val="24"/>
                <w:szCs w:val="24"/>
                <w:highlight w:val="yellow"/>
              </w:rPr>
            </w:pPr>
            <w:r>
              <w:rPr>
                <w:rFonts w:hint="eastAsia" w:asciiTheme="minorEastAsia" w:hAnsiTheme="minorEastAsia" w:eastAsiaTheme="minorEastAsia" w:cstheme="minorEastAsia"/>
                <w:sz w:val="24"/>
                <w:szCs w:val="24"/>
              </w:rPr>
              <w:t>360</w:t>
            </w:r>
          </w:p>
        </w:tc>
        <w:tc>
          <w:tcPr>
            <w:tcW w:w="1115" w:type="dxa"/>
            <w:vAlign w:val="center"/>
          </w:tcPr>
          <w:p w14:paraId="56AB0181">
            <w:pPr>
              <w:pStyle w:val="18"/>
              <w:rPr>
                <w:rFonts w:asciiTheme="minorEastAsia" w:hAnsiTheme="minorEastAsia" w:eastAsiaTheme="minorEastAsia" w:cstheme="minorEastAsia"/>
                <w:bCs/>
                <w:color w:val="000000"/>
                <w:sz w:val="24"/>
                <w:szCs w:val="24"/>
                <w:highlight w:val="yellow"/>
              </w:rPr>
            </w:pPr>
            <w:r>
              <w:rPr>
                <w:rFonts w:hint="eastAsia" w:asciiTheme="minorEastAsia" w:hAnsiTheme="minorEastAsia" w:eastAsiaTheme="minorEastAsia" w:cstheme="minorEastAsia"/>
                <w:sz w:val="24"/>
                <w:szCs w:val="24"/>
              </w:rPr>
              <w:t>360</w:t>
            </w:r>
          </w:p>
        </w:tc>
      </w:tr>
      <w:tr w14:paraId="0D416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Align w:val="center"/>
          </w:tcPr>
          <w:p w14:paraId="34B3719D">
            <w:pPr>
              <w:pStyle w:val="18"/>
              <w:rPr>
                <w:rFonts w:asciiTheme="minorEastAsia" w:hAnsiTheme="minorEastAsia" w:eastAsiaTheme="minorEastAsia" w:cstheme="minorEastAsia"/>
                <w:bCs/>
                <w:color w:val="000000"/>
                <w:sz w:val="24"/>
                <w:szCs w:val="24"/>
                <w:highlight w:val="yellow"/>
              </w:rPr>
            </w:pPr>
            <w:r>
              <w:rPr>
                <w:rFonts w:hint="eastAsia" w:asciiTheme="minorEastAsia" w:hAnsiTheme="minorEastAsia" w:eastAsiaTheme="minorEastAsia" w:cstheme="minorEastAsia"/>
                <w:sz w:val="24"/>
                <w:szCs w:val="24"/>
              </w:rPr>
              <w:t>2</w:t>
            </w:r>
          </w:p>
        </w:tc>
        <w:tc>
          <w:tcPr>
            <w:tcW w:w="1350" w:type="dxa"/>
            <w:vAlign w:val="center"/>
          </w:tcPr>
          <w:p w14:paraId="509A0A32">
            <w:pPr>
              <w:pStyle w:val="18"/>
              <w:rPr>
                <w:rFonts w:asciiTheme="minorEastAsia" w:hAnsiTheme="minorEastAsia" w:eastAsiaTheme="minorEastAsia" w:cstheme="minorEastAsia"/>
                <w:bCs/>
                <w:color w:val="000000"/>
                <w:sz w:val="24"/>
                <w:szCs w:val="24"/>
                <w:highlight w:val="yellow"/>
              </w:rPr>
            </w:pPr>
            <w:r>
              <w:rPr>
                <w:rFonts w:hint="eastAsia" w:asciiTheme="minorEastAsia" w:hAnsiTheme="minorEastAsia" w:eastAsiaTheme="minorEastAsia" w:cstheme="minorEastAsia"/>
                <w:sz w:val="24"/>
                <w:szCs w:val="24"/>
              </w:rPr>
              <w:t>1+X数字影像处理</w:t>
            </w:r>
          </w:p>
        </w:tc>
        <w:tc>
          <w:tcPr>
            <w:tcW w:w="1350" w:type="dxa"/>
            <w:vAlign w:val="center"/>
          </w:tcPr>
          <w:p w14:paraId="3FB804AE">
            <w:pPr>
              <w:pStyle w:val="18"/>
              <w:rPr>
                <w:rFonts w:asciiTheme="minorEastAsia" w:hAnsiTheme="minorEastAsia" w:eastAsiaTheme="minorEastAsia" w:cstheme="minorEastAsia"/>
                <w:bCs/>
                <w:color w:val="000000"/>
                <w:sz w:val="24"/>
                <w:szCs w:val="24"/>
                <w:highlight w:val="yellow"/>
              </w:rPr>
            </w:pPr>
            <w:r>
              <w:rPr>
                <w:rFonts w:hint="eastAsia" w:asciiTheme="minorEastAsia" w:hAnsiTheme="minorEastAsia" w:eastAsiaTheme="minorEastAsia" w:cstheme="minorEastAsia"/>
                <w:sz w:val="24"/>
                <w:szCs w:val="24"/>
              </w:rPr>
              <w:t>中摄协国际文化传媒（北京）有限公司</w:t>
            </w:r>
          </w:p>
        </w:tc>
        <w:tc>
          <w:tcPr>
            <w:tcW w:w="2246" w:type="dxa"/>
            <w:vAlign w:val="center"/>
          </w:tcPr>
          <w:p w14:paraId="60E551B3">
            <w:pPr>
              <w:pStyle w:val="18"/>
              <w:rPr>
                <w:rFonts w:asciiTheme="minorEastAsia" w:hAnsiTheme="minorEastAsia" w:eastAsiaTheme="minorEastAsia" w:cstheme="minorEastAsia"/>
                <w:bCs/>
                <w:color w:val="000000"/>
                <w:sz w:val="24"/>
                <w:szCs w:val="24"/>
                <w:highlight w:val="yellow"/>
              </w:rPr>
            </w:pPr>
            <w:r>
              <w:rPr>
                <w:rFonts w:hint="eastAsia" w:asciiTheme="minorEastAsia" w:hAnsiTheme="minorEastAsia" w:eastAsiaTheme="minorEastAsia" w:cstheme="minorEastAsia"/>
                <w:sz w:val="24"/>
                <w:szCs w:val="24"/>
              </w:rPr>
              <w:t>Photoshop图像艺术设计、摄影技术应用、数字影像处理、设计综合实训、广告创意设计</w:t>
            </w:r>
          </w:p>
        </w:tc>
        <w:tc>
          <w:tcPr>
            <w:tcW w:w="1708" w:type="dxa"/>
            <w:vAlign w:val="center"/>
          </w:tcPr>
          <w:p w14:paraId="041E00D9">
            <w:pPr>
              <w:pStyle w:val="18"/>
              <w:rPr>
                <w:rFonts w:asciiTheme="minorEastAsia" w:hAnsiTheme="minorEastAsia" w:eastAsiaTheme="minorEastAsia" w:cstheme="minorEastAsia"/>
                <w:bCs/>
                <w:color w:val="000000"/>
                <w:sz w:val="24"/>
                <w:szCs w:val="24"/>
                <w:highlight w:val="yellow"/>
              </w:rPr>
            </w:pPr>
            <w:r>
              <w:rPr>
                <w:rFonts w:hint="eastAsia" w:asciiTheme="minorEastAsia" w:hAnsiTheme="minorEastAsia" w:eastAsiaTheme="minorEastAsia" w:cstheme="minorEastAsia"/>
                <w:sz w:val="24"/>
                <w:szCs w:val="24"/>
              </w:rPr>
              <w:t>320</w:t>
            </w:r>
          </w:p>
        </w:tc>
        <w:tc>
          <w:tcPr>
            <w:tcW w:w="1115" w:type="dxa"/>
            <w:vAlign w:val="center"/>
          </w:tcPr>
          <w:p w14:paraId="39A9FD9E">
            <w:pPr>
              <w:pStyle w:val="18"/>
              <w:rPr>
                <w:rFonts w:asciiTheme="minorEastAsia" w:hAnsiTheme="minorEastAsia" w:eastAsiaTheme="minorEastAsia" w:cstheme="minorEastAsia"/>
                <w:bCs/>
                <w:color w:val="000000"/>
                <w:sz w:val="24"/>
                <w:szCs w:val="24"/>
                <w:highlight w:val="yellow"/>
              </w:rPr>
            </w:pPr>
            <w:r>
              <w:rPr>
                <w:rFonts w:hint="eastAsia" w:asciiTheme="minorEastAsia" w:hAnsiTheme="minorEastAsia" w:eastAsiaTheme="minorEastAsia" w:cstheme="minorEastAsia"/>
                <w:sz w:val="24"/>
                <w:szCs w:val="24"/>
              </w:rPr>
              <w:t>320</w:t>
            </w:r>
          </w:p>
        </w:tc>
      </w:tr>
      <w:tr w14:paraId="68265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Align w:val="center"/>
          </w:tcPr>
          <w:p w14:paraId="5E3A15F7">
            <w:pPr>
              <w:pStyle w:val="18"/>
              <w:rPr>
                <w:rFonts w:asciiTheme="minorEastAsia" w:hAnsiTheme="minorEastAsia" w:eastAsiaTheme="minorEastAsia" w:cstheme="minorEastAsia"/>
                <w:bCs/>
                <w:color w:val="000000"/>
                <w:sz w:val="24"/>
                <w:szCs w:val="24"/>
                <w:highlight w:val="yellow"/>
              </w:rPr>
            </w:pPr>
            <w:r>
              <w:rPr>
                <w:rFonts w:hint="eastAsia" w:asciiTheme="minorEastAsia" w:hAnsiTheme="minorEastAsia" w:eastAsiaTheme="minorEastAsia" w:cstheme="minorEastAsia"/>
                <w:sz w:val="24"/>
                <w:szCs w:val="24"/>
              </w:rPr>
              <w:t>3</w:t>
            </w:r>
          </w:p>
        </w:tc>
        <w:tc>
          <w:tcPr>
            <w:tcW w:w="1350" w:type="dxa"/>
            <w:vAlign w:val="center"/>
          </w:tcPr>
          <w:p w14:paraId="19754C94">
            <w:pPr>
              <w:pStyle w:val="18"/>
              <w:rPr>
                <w:rFonts w:asciiTheme="minorEastAsia" w:hAnsiTheme="minorEastAsia" w:eastAsiaTheme="minorEastAsia" w:cstheme="minorEastAsia"/>
                <w:bCs/>
                <w:color w:val="000000"/>
                <w:sz w:val="24"/>
                <w:szCs w:val="24"/>
                <w:highlight w:val="yellow"/>
              </w:rPr>
            </w:pPr>
            <w:r>
              <w:rPr>
                <w:rFonts w:hint="eastAsia" w:asciiTheme="minorEastAsia" w:hAnsiTheme="minorEastAsia" w:eastAsiaTheme="minorEastAsia" w:cstheme="minorEastAsia"/>
                <w:sz w:val="24"/>
                <w:szCs w:val="24"/>
              </w:rPr>
              <w:t>ACA Visual Design Specialist国际认证（adobe 综合认证）</w:t>
            </w:r>
          </w:p>
        </w:tc>
        <w:tc>
          <w:tcPr>
            <w:tcW w:w="1350" w:type="dxa"/>
            <w:vAlign w:val="center"/>
          </w:tcPr>
          <w:p w14:paraId="4BA55013">
            <w:pPr>
              <w:pStyle w:val="18"/>
              <w:rPr>
                <w:rFonts w:asciiTheme="minorEastAsia" w:hAnsiTheme="minorEastAsia" w:eastAsiaTheme="minorEastAsia" w:cstheme="minorEastAsia"/>
                <w:bCs/>
                <w:color w:val="000000"/>
                <w:sz w:val="24"/>
                <w:szCs w:val="24"/>
                <w:highlight w:val="yellow"/>
              </w:rPr>
            </w:pPr>
            <w:r>
              <w:rPr>
                <w:rFonts w:hint="eastAsia" w:asciiTheme="minorEastAsia" w:hAnsiTheme="minorEastAsia" w:eastAsiaTheme="minorEastAsia" w:cstheme="minorEastAsia"/>
                <w:sz w:val="24"/>
                <w:szCs w:val="24"/>
              </w:rPr>
              <w:t>北京中科卓望科技有限公司</w:t>
            </w:r>
          </w:p>
        </w:tc>
        <w:tc>
          <w:tcPr>
            <w:tcW w:w="2246" w:type="dxa"/>
            <w:vAlign w:val="center"/>
          </w:tcPr>
          <w:p w14:paraId="000654C2">
            <w:pPr>
              <w:pStyle w:val="18"/>
              <w:rPr>
                <w:rFonts w:asciiTheme="minorEastAsia" w:hAnsiTheme="minorEastAsia" w:eastAsiaTheme="minorEastAsia" w:cstheme="minorEastAsia"/>
                <w:bCs/>
                <w:color w:val="000000"/>
                <w:sz w:val="24"/>
                <w:szCs w:val="24"/>
                <w:highlight w:val="yellow"/>
              </w:rPr>
            </w:pPr>
            <w:r>
              <w:rPr>
                <w:rFonts w:hint="eastAsia" w:asciiTheme="minorEastAsia" w:hAnsiTheme="minorEastAsia" w:eastAsiaTheme="minorEastAsia" w:cstheme="minorEastAsia"/>
                <w:sz w:val="24"/>
                <w:szCs w:val="24"/>
              </w:rPr>
              <w:t>Photoshop图像艺术设计、摄影技术应用、数字影像处理、设计综合实训、广告创意设计</w:t>
            </w:r>
          </w:p>
        </w:tc>
        <w:tc>
          <w:tcPr>
            <w:tcW w:w="1708" w:type="dxa"/>
            <w:vAlign w:val="center"/>
          </w:tcPr>
          <w:p w14:paraId="6FA1DB75">
            <w:pPr>
              <w:pStyle w:val="18"/>
              <w:rPr>
                <w:rFonts w:asciiTheme="minorEastAsia" w:hAnsiTheme="minorEastAsia" w:eastAsiaTheme="minorEastAsia" w:cstheme="minorEastAsia"/>
                <w:bCs/>
                <w:color w:val="000000"/>
                <w:sz w:val="24"/>
                <w:szCs w:val="24"/>
                <w:highlight w:val="yellow"/>
              </w:rPr>
            </w:pPr>
            <w:r>
              <w:rPr>
                <w:rFonts w:hint="eastAsia" w:asciiTheme="minorEastAsia" w:hAnsiTheme="minorEastAsia" w:eastAsiaTheme="minorEastAsia" w:cstheme="minorEastAsia"/>
                <w:sz w:val="24"/>
                <w:szCs w:val="24"/>
              </w:rPr>
              <w:t>320</w:t>
            </w:r>
          </w:p>
        </w:tc>
        <w:tc>
          <w:tcPr>
            <w:tcW w:w="1115" w:type="dxa"/>
            <w:vAlign w:val="center"/>
          </w:tcPr>
          <w:p w14:paraId="32102F6D">
            <w:pPr>
              <w:pStyle w:val="18"/>
              <w:rPr>
                <w:rFonts w:asciiTheme="minorEastAsia" w:hAnsiTheme="minorEastAsia" w:eastAsiaTheme="minorEastAsia" w:cstheme="minorEastAsia"/>
                <w:bCs/>
                <w:color w:val="000000"/>
                <w:sz w:val="24"/>
                <w:szCs w:val="24"/>
                <w:highlight w:val="yellow"/>
              </w:rPr>
            </w:pPr>
            <w:r>
              <w:rPr>
                <w:rFonts w:hint="eastAsia" w:asciiTheme="minorEastAsia" w:hAnsiTheme="minorEastAsia" w:eastAsiaTheme="minorEastAsia" w:cstheme="minorEastAsia"/>
                <w:sz w:val="24"/>
                <w:szCs w:val="24"/>
              </w:rPr>
              <w:t>320</w:t>
            </w:r>
          </w:p>
        </w:tc>
      </w:tr>
    </w:tbl>
    <w:p w14:paraId="6BC8AD56">
      <w:pPr>
        <w:rPr>
          <w:rFonts w:asciiTheme="minorEastAsia" w:hAnsiTheme="minorEastAsia" w:eastAsiaTheme="minorEastAsia" w:cstheme="minorEastAsia"/>
          <w:sz w:val="24"/>
          <w:szCs w:val="24"/>
        </w:rPr>
      </w:pPr>
      <w:bookmarkStart w:id="178" w:name="_Toc1455"/>
      <w:bookmarkStart w:id="179" w:name="_Toc18027"/>
      <w:bookmarkStart w:id="180" w:name="_Toc110198143"/>
      <w:r>
        <w:rPr>
          <w:rFonts w:hint="eastAsia" w:asciiTheme="minorEastAsia" w:hAnsiTheme="minorEastAsia" w:eastAsiaTheme="minorEastAsia" w:cstheme="minorEastAsia"/>
          <w:sz w:val="24"/>
          <w:szCs w:val="24"/>
        </w:rPr>
        <w:br w:type="page"/>
      </w:r>
    </w:p>
    <w:p w14:paraId="6E4005C3">
      <w:pPr>
        <w:pStyle w:val="2"/>
        <w:spacing w:line="360" w:lineRule="auto"/>
        <w:ind w:firstLine="482"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（四）职业能力标准</w:t>
      </w:r>
      <w:bookmarkEnd w:id="178"/>
      <w:bookmarkEnd w:id="179"/>
      <w:bookmarkEnd w:id="180"/>
    </w:p>
    <w:p w14:paraId="49F10365">
      <w:pPr>
        <w:ind w:firstLine="723"/>
        <w:jc w:val="center"/>
        <w:rPr>
          <w:rFonts w:asciiTheme="minorEastAsia" w:hAnsiTheme="minorEastAsia" w:eastAsiaTheme="minorEastAsia" w:cstheme="minorEastAsia"/>
          <w:b/>
          <w:sz w:val="24"/>
          <w:szCs w:val="24"/>
        </w:rPr>
      </w:pPr>
      <w:bookmarkStart w:id="181" w:name="_Toc110198144"/>
      <w:bookmarkStart w:id="182" w:name="_Toc22652"/>
      <w:bookmarkStart w:id="183" w:name="_Toc25358"/>
    </w:p>
    <w:p w14:paraId="6510DD8A">
      <w:pPr>
        <w:ind w:firstLine="723"/>
        <w:jc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柳州职业技术大学艺术学院</w:t>
      </w:r>
    </w:p>
    <w:p w14:paraId="30A144B0">
      <w:pPr>
        <w:ind w:firstLine="723"/>
        <w:jc w:val="center"/>
        <w:rPr>
          <w:rFonts w:asciiTheme="minorEastAsia" w:hAnsiTheme="minorEastAsia" w:eastAsiaTheme="minorEastAsia" w:cstheme="minorEastAsia"/>
          <w:b/>
          <w:sz w:val="24"/>
          <w:szCs w:val="24"/>
        </w:rPr>
      </w:pPr>
    </w:p>
    <w:p w14:paraId="7580CAF9">
      <w:pPr>
        <w:ind w:firstLine="1044"/>
        <w:jc w:val="center"/>
        <w:rPr>
          <w:rFonts w:asciiTheme="minorEastAsia" w:hAnsiTheme="minorEastAsia" w:eastAsiaTheme="minorEastAsia" w:cstheme="minorEastAsia"/>
          <w:b/>
          <w:sz w:val="24"/>
          <w:szCs w:val="24"/>
        </w:rPr>
      </w:pPr>
    </w:p>
    <w:p w14:paraId="665F1D74">
      <w:pPr>
        <w:ind w:firstLine="1044"/>
        <w:jc w:val="center"/>
        <w:rPr>
          <w:rFonts w:asciiTheme="minorEastAsia" w:hAnsiTheme="minorEastAsia" w:eastAsiaTheme="minorEastAsia" w:cstheme="minorEastAsia"/>
          <w:b/>
          <w:sz w:val="24"/>
          <w:szCs w:val="24"/>
        </w:rPr>
      </w:pPr>
    </w:p>
    <w:p w14:paraId="73494465">
      <w:pPr>
        <w:ind w:firstLine="1044"/>
        <w:jc w:val="center"/>
        <w:rPr>
          <w:rFonts w:asciiTheme="minorEastAsia" w:hAnsiTheme="minorEastAsia" w:eastAsiaTheme="minorEastAsia" w:cstheme="minorEastAsia"/>
          <w:b/>
          <w:sz w:val="24"/>
          <w:szCs w:val="24"/>
        </w:rPr>
      </w:pPr>
    </w:p>
    <w:p w14:paraId="3951FBA8">
      <w:pPr>
        <w:ind w:firstLine="1044"/>
        <w:jc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广告艺术设计专业</w:t>
      </w:r>
    </w:p>
    <w:p w14:paraId="40DD6F43">
      <w:pPr>
        <w:ind w:firstLine="1044"/>
        <w:jc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学生职业能力等级标准</w:t>
      </w:r>
    </w:p>
    <w:p w14:paraId="0D03FCD6">
      <w:pPr>
        <w:ind w:firstLine="643"/>
        <w:jc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（视觉艺术设计教学团队）</w:t>
      </w:r>
    </w:p>
    <w:p w14:paraId="2BD193ED">
      <w:pPr>
        <w:ind w:firstLine="964"/>
        <w:jc w:val="center"/>
        <w:rPr>
          <w:rFonts w:asciiTheme="minorEastAsia" w:hAnsiTheme="minorEastAsia" w:eastAsiaTheme="minorEastAsia" w:cstheme="minorEastAsia"/>
          <w:b/>
          <w:sz w:val="24"/>
          <w:szCs w:val="24"/>
        </w:rPr>
      </w:pPr>
    </w:p>
    <w:p w14:paraId="61265DB4">
      <w:pPr>
        <w:ind w:firstLine="964"/>
        <w:jc w:val="center"/>
        <w:rPr>
          <w:rFonts w:asciiTheme="minorEastAsia" w:hAnsiTheme="minorEastAsia" w:eastAsiaTheme="minorEastAsia" w:cstheme="minorEastAsia"/>
          <w:b/>
          <w:sz w:val="24"/>
          <w:szCs w:val="24"/>
        </w:rPr>
      </w:pPr>
    </w:p>
    <w:p w14:paraId="425DE302">
      <w:pPr>
        <w:ind w:firstLine="964"/>
        <w:jc w:val="center"/>
        <w:rPr>
          <w:rFonts w:asciiTheme="minorEastAsia" w:hAnsiTheme="minorEastAsia" w:eastAsiaTheme="minorEastAsia" w:cstheme="minorEastAsia"/>
          <w:b/>
          <w:sz w:val="24"/>
          <w:szCs w:val="24"/>
        </w:rPr>
      </w:pPr>
    </w:p>
    <w:p w14:paraId="79237B13">
      <w:pPr>
        <w:ind w:firstLine="964"/>
        <w:jc w:val="center"/>
        <w:rPr>
          <w:rFonts w:asciiTheme="minorEastAsia" w:hAnsiTheme="minorEastAsia" w:eastAsiaTheme="minorEastAsia" w:cstheme="minorEastAsia"/>
          <w:b/>
          <w:sz w:val="24"/>
          <w:szCs w:val="24"/>
        </w:rPr>
      </w:pPr>
    </w:p>
    <w:p w14:paraId="4985D13B">
      <w:pPr>
        <w:ind w:firstLine="964"/>
        <w:jc w:val="center"/>
        <w:rPr>
          <w:rFonts w:asciiTheme="minorEastAsia" w:hAnsiTheme="minorEastAsia" w:eastAsiaTheme="minorEastAsia" w:cstheme="minorEastAsia"/>
          <w:b/>
          <w:sz w:val="24"/>
          <w:szCs w:val="24"/>
        </w:rPr>
      </w:pPr>
    </w:p>
    <w:p w14:paraId="69C3DA95">
      <w:pPr>
        <w:ind w:firstLine="643"/>
        <w:jc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br w:type="page"/>
      </w:r>
    </w:p>
    <w:p w14:paraId="6EA7D9FB">
      <w:pPr>
        <w:ind w:firstLine="643"/>
        <w:jc w:val="center"/>
        <w:rPr>
          <w:rFonts w:asciiTheme="minorEastAsia" w:hAnsiTheme="minorEastAsia" w:eastAsiaTheme="minorEastAsia" w:cstheme="minorEastAsia"/>
          <w:b/>
          <w:sz w:val="24"/>
          <w:szCs w:val="24"/>
        </w:rPr>
      </w:pPr>
    </w:p>
    <w:p w14:paraId="6462D7E7">
      <w:pPr>
        <w:ind w:firstLine="482"/>
        <w:rPr>
          <w:rFonts w:asciiTheme="minorEastAsia" w:hAnsiTheme="minorEastAsia" w:eastAsiaTheme="minorEastAsia" w:cstheme="minorEastAsia"/>
          <w:b/>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一、专业概况</w:t>
      </w:r>
    </w:p>
    <w:p w14:paraId="3DB80213">
      <w:pPr>
        <w:tabs>
          <w:tab w:val="left" w:pos="303"/>
        </w:tabs>
        <w:ind w:firstLine="484" w:firstLineChars="202"/>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（一）专业名称：广告艺术设计</w:t>
      </w:r>
    </w:p>
    <w:p w14:paraId="1813182D">
      <w:pPr>
        <w:ind w:firstLine="484" w:firstLineChars="202"/>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（二）专业代码：550113</w:t>
      </w:r>
    </w:p>
    <w:p w14:paraId="284D9DE6">
      <w:pPr>
        <w:tabs>
          <w:tab w:val="left" w:pos="0"/>
        </w:tabs>
        <w:ind w:firstLine="484" w:firstLineChars="202"/>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三）培养目标：本专业主要面向广告、影视媒体后期制作、企事业宣传部门、出版社、报社、杂志社等企事业单位的技术岗位需求，培养具有良好职业道德、工作态度及行为规范，具有广告艺术设计专业基础、广告艺术设计专业的基本理论和专业知识，具备广告设计的创意、策划、制作等专业技能和应用能力，具有熟练的计算机设计软件运用能力、广告与装潢设计制作技术，具有较高艺术修养和审美能力，富有创意的能够独立从事广告设计、平面设计、包装设计，具有较强实践能力及表现力，良好职业道德和创新精神的可持续发展能力的“素养·管理·创新 ”复合型技术技能人才。</w:t>
      </w:r>
    </w:p>
    <w:p w14:paraId="0DE37B8E">
      <w:pPr>
        <w:ind w:firstLine="480"/>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（四）主要就业岗位：</w:t>
      </w:r>
    </w:p>
    <w:p w14:paraId="2A203104">
      <w:pPr>
        <w:tabs>
          <w:tab w:val="left" w:pos="0"/>
        </w:tabs>
        <w:ind w:firstLine="480"/>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初次就业岗位：平面设计员、数码喷绘制作员、广告业务员、摄影助理师、广告公司美工。</w:t>
      </w:r>
    </w:p>
    <w:p w14:paraId="5F260354">
      <w:pPr>
        <w:tabs>
          <w:tab w:val="left" w:pos="0"/>
        </w:tabs>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发展岗位：平面设计师、摄影师、商业插画设计师、包装设计师、印刷、制版公司设计师、UI界面设计师。</w:t>
      </w:r>
    </w:p>
    <w:p w14:paraId="5E6706EB">
      <w:pPr>
        <w:tabs>
          <w:tab w:val="left" w:pos="0"/>
        </w:tabs>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拓展岗位：设计总监、广告业务经理。</w:t>
      </w:r>
    </w:p>
    <w:p w14:paraId="2455CB54">
      <w:pPr>
        <w:ind w:firstLine="482"/>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二、职业能力等级划分及职业能力等级要求</w:t>
      </w:r>
    </w:p>
    <w:p w14:paraId="165E9091">
      <w:pPr>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（一）职业能力等级要求职</w:t>
      </w:r>
    </w:p>
    <w:p w14:paraId="2EDE7A95">
      <w:pPr>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广告艺术设计专业不同层次的从业人员职业标准，结合学生职业成长规律，学生职业能力等级以学生职业能力等级标准的为核心内容，包括职业能力等级、职业能力要求、工作任务、相关知识和技能，见表11-6</w:t>
      </w:r>
    </w:p>
    <w:p w14:paraId="11D8BD40">
      <w:pPr>
        <w:ind w:firstLine="422"/>
        <w:jc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表11-6 学生职业能力等级要求</w:t>
      </w:r>
    </w:p>
    <w:tbl>
      <w:tblPr>
        <w:tblStyle w:val="11"/>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1552"/>
        <w:gridCol w:w="3868"/>
        <w:gridCol w:w="3041"/>
      </w:tblGrid>
      <w:tr w14:paraId="48CD6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14:paraId="22DA713E">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职业能力等级</w:t>
            </w:r>
          </w:p>
        </w:tc>
        <w:tc>
          <w:tcPr>
            <w:tcW w:w="1552" w:type="dxa"/>
            <w:tcBorders>
              <w:top w:val="single" w:color="auto" w:sz="4" w:space="0"/>
              <w:left w:val="single" w:color="auto" w:sz="4" w:space="0"/>
              <w:bottom w:val="single" w:color="auto" w:sz="4" w:space="0"/>
              <w:right w:val="single" w:color="auto" w:sz="4" w:space="0"/>
            </w:tcBorders>
            <w:vAlign w:val="center"/>
          </w:tcPr>
          <w:p w14:paraId="76E4A982">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工作任务</w:t>
            </w:r>
          </w:p>
        </w:tc>
        <w:tc>
          <w:tcPr>
            <w:tcW w:w="3868" w:type="dxa"/>
            <w:tcBorders>
              <w:top w:val="single" w:color="auto" w:sz="4" w:space="0"/>
              <w:left w:val="single" w:color="auto" w:sz="4" w:space="0"/>
              <w:bottom w:val="single" w:color="auto" w:sz="4" w:space="0"/>
              <w:right w:val="single" w:color="auto" w:sz="4" w:space="0"/>
            </w:tcBorders>
            <w:vAlign w:val="center"/>
          </w:tcPr>
          <w:p w14:paraId="22DE8D54">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职业能力要求</w:t>
            </w:r>
          </w:p>
        </w:tc>
        <w:tc>
          <w:tcPr>
            <w:tcW w:w="3041" w:type="dxa"/>
            <w:tcBorders>
              <w:top w:val="single" w:color="auto" w:sz="4" w:space="0"/>
              <w:left w:val="single" w:color="auto" w:sz="4" w:space="0"/>
              <w:bottom w:val="single" w:color="auto" w:sz="4" w:space="0"/>
              <w:right w:val="single" w:color="auto" w:sz="4" w:space="0"/>
            </w:tcBorders>
            <w:vAlign w:val="center"/>
          </w:tcPr>
          <w:p w14:paraId="2CC46FAE">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相关知识和技能</w:t>
            </w:r>
          </w:p>
        </w:tc>
      </w:tr>
      <w:tr w14:paraId="3BCE1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874" w:type="dxa"/>
            <w:vMerge w:val="restart"/>
            <w:tcBorders>
              <w:top w:val="single" w:color="auto" w:sz="4" w:space="0"/>
              <w:left w:val="single" w:color="auto" w:sz="4" w:space="0"/>
              <w:bottom w:val="single" w:color="auto" w:sz="4" w:space="0"/>
              <w:right w:val="single" w:color="auto" w:sz="4" w:space="0"/>
            </w:tcBorders>
            <w:vAlign w:val="center"/>
          </w:tcPr>
          <w:p w14:paraId="6CA8DC74">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一级</w:t>
            </w:r>
          </w:p>
        </w:tc>
        <w:tc>
          <w:tcPr>
            <w:tcW w:w="1552" w:type="dxa"/>
            <w:tcBorders>
              <w:top w:val="single" w:color="auto" w:sz="4" w:space="0"/>
              <w:left w:val="single" w:color="auto" w:sz="4" w:space="0"/>
              <w:bottom w:val="single" w:color="auto" w:sz="4" w:space="0"/>
              <w:right w:val="single" w:color="auto" w:sz="4" w:space="0"/>
            </w:tcBorders>
          </w:tcPr>
          <w:p w14:paraId="185BC43C">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1-1图形图像绘制</w:t>
            </w:r>
          </w:p>
        </w:tc>
        <w:tc>
          <w:tcPr>
            <w:tcW w:w="3868" w:type="dxa"/>
            <w:tcBorders>
              <w:top w:val="single" w:color="auto" w:sz="4" w:space="0"/>
              <w:left w:val="single" w:color="auto" w:sz="4" w:space="0"/>
              <w:bottom w:val="single" w:color="auto" w:sz="4" w:space="0"/>
              <w:right w:val="single" w:color="auto" w:sz="4" w:space="0"/>
            </w:tcBorders>
          </w:tcPr>
          <w:p w14:paraId="790C4599">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1-1.1具有绘制图形的能力；</w:t>
            </w:r>
          </w:p>
          <w:p w14:paraId="4405562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1-1.2具有审美能力；</w:t>
            </w:r>
          </w:p>
          <w:p w14:paraId="482EC4A1">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1-1.3具有准确表达透视、空间关系的能力。</w:t>
            </w:r>
          </w:p>
        </w:tc>
        <w:tc>
          <w:tcPr>
            <w:tcW w:w="3041" w:type="dxa"/>
            <w:tcBorders>
              <w:top w:val="single" w:color="auto" w:sz="4" w:space="0"/>
              <w:left w:val="single" w:color="auto" w:sz="4" w:space="0"/>
              <w:bottom w:val="single" w:color="auto" w:sz="4" w:space="0"/>
              <w:right w:val="single" w:color="auto" w:sz="4" w:space="0"/>
            </w:tcBorders>
          </w:tcPr>
          <w:p w14:paraId="7FB78019">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相关知识：绘制图形造型基础知识。</w:t>
            </w:r>
          </w:p>
          <w:p w14:paraId="4CCBB92C">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相关技能：掌握工具与材料运用</w:t>
            </w:r>
          </w:p>
        </w:tc>
      </w:tr>
      <w:tr w14:paraId="40819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874" w:type="dxa"/>
            <w:vMerge w:val="continue"/>
            <w:tcBorders>
              <w:top w:val="single" w:color="auto" w:sz="4" w:space="0"/>
              <w:left w:val="single" w:color="auto" w:sz="4" w:space="0"/>
              <w:bottom w:val="single" w:color="auto" w:sz="4" w:space="0"/>
              <w:right w:val="single" w:color="auto" w:sz="4" w:space="0"/>
            </w:tcBorders>
            <w:vAlign w:val="center"/>
          </w:tcPr>
          <w:p w14:paraId="13E049E6">
            <w:pPr>
              <w:rPr>
                <w:rFonts w:asciiTheme="minorEastAsia" w:hAnsiTheme="minorEastAsia" w:eastAsiaTheme="minorEastAsia" w:cstheme="minorEastAsia"/>
                <w:sz w:val="24"/>
                <w:szCs w:val="24"/>
              </w:rPr>
            </w:pPr>
          </w:p>
        </w:tc>
        <w:tc>
          <w:tcPr>
            <w:tcW w:w="1552" w:type="dxa"/>
            <w:tcBorders>
              <w:top w:val="single" w:color="auto" w:sz="4" w:space="0"/>
              <w:left w:val="single" w:color="auto" w:sz="4" w:space="0"/>
              <w:bottom w:val="single" w:color="auto" w:sz="4" w:space="0"/>
              <w:right w:val="single" w:color="auto" w:sz="4" w:space="0"/>
            </w:tcBorders>
          </w:tcPr>
          <w:p w14:paraId="1639A067">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1-2项目方案色彩设计</w:t>
            </w:r>
          </w:p>
        </w:tc>
        <w:tc>
          <w:tcPr>
            <w:tcW w:w="3868" w:type="dxa"/>
            <w:tcBorders>
              <w:top w:val="single" w:color="auto" w:sz="4" w:space="0"/>
              <w:left w:val="single" w:color="auto" w:sz="4" w:space="0"/>
              <w:bottom w:val="single" w:color="auto" w:sz="4" w:space="0"/>
              <w:right w:val="single" w:color="auto" w:sz="4" w:space="0"/>
            </w:tcBorders>
          </w:tcPr>
          <w:p w14:paraId="2496D8A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1-2.1具有运用色彩进行图形的绘制；</w:t>
            </w:r>
          </w:p>
          <w:p w14:paraId="577F1279">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1-2.2具有审美能力；</w:t>
            </w:r>
          </w:p>
          <w:p w14:paraId="1AF5338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1-1.3具有运用色彩准确表达透视、空间关系的能力。</w:t>
            </w:r>
          </w:p>
          <w:p w14:paraId="41CF66D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1-1.3具有色彩搭配的能力</w:t>
            </w:r>
          </w:p>
        </w:tc>
        <w:tc>
          <w:tcPr>
            <w:tcW w:w="3041" w:type="dxa"/>
            <w:tcBorders>
              <w:top w:val="single" w:color="auto" w:sz="4" w:space="0"/>
              <w:left w:val="single" w:color="auto" w:sz="4" w:space="0"/>
              <w:bottom w:val="single" w:color="auto" w:sz="4" w:space="0"/>
              <w:right w:val="single" w:color="auto" w:sz="4" w:space="0"/>
            </w:tcBorders>
          </w:tcPr>
          <w:p w14:paraId="17B404FA">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相关知识：绘制色彩图形了解色彩的原理和绘画方法、色彩变化的自然规律。</w:t>
            </w:r>
          </w:p>
          <w:p w14:paraId="32EA7199">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相关技能：掌握工具与材料运用</w:t>
            </w:r>
          </w:p>
        </w:tc>
      </w:tr>
      <w:tr w14:paraId="69F2E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874" w:type="dxa"/>
            <w:vMerge w:val="continue"/>
            <w:tcBorders>
              <w:top w:val="single" w:color="auto" w:sz="4" w:space="0"/>
              <w:left w:val="single" w:color="auto" w:sz="4" w:space="0"/>
              <w:bottom w:val="single" w:color="auto" w:sz="4" w:space="0"/>
              <w:right w:val="single" w:color="auto" w:sz="4" w:space="0"/>
            </w:tcBorders>
            <w:vAlign w:val="center"/>
          </w:tcPr>
          <w:p w14:paraId="3CFB02F8">
            <w:pPr>
              <w:rPr>
                <w:rFonts w:asciiTheme="minorEastAsia" w:hAnsiTheme="minorEastAsia" w:eastAsiaTheme="minorEastAsia" w:cstheme="minorEastAsia"/>
                <w:sz w:val="24"/>
                <w:szCs w:val="24"/>
              </w:rPr>
            </w:pPr>
          </w:p>
        </w:tc>
        <w:tc>
          <w:tcPr>
            <w:tcW w:w="1552" w:type="dxa"/>
            <w:tcBorders>
              <w:top w:val="single" w:color="auto" w:sz="4" w:space="0"/>
              <w:left w:val="single" w:color="auto" w:sz="4" w:space="0"/>
              <w:bottom w:val="single" w:color="auto" w:sz="4" w:space="0"/>
              <w:right w:val="single" w:color="auto" w:sz="4" w:space="0"/>
            </w:tcBorders>
          </w:tcPr>
          <w:p w14:paraId="31E79FB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 图形图像处理</w:t>
            </w:r>
          </w:p>
        </w:tc>
        <w:tc>
          <w:tcPr>
            <w:tcW w:w="3868" w:type="dxa"/>
            <w:tcBorders>
              <w:top w:val="single" w:color="auto" w:sz="4" w:space="0"/>
              <w:left w:val="single" w:color="auto" w:sz="4" w:space="0"/>
              <w:bottom w:val="single" w:color="auto" w:sz="4" w:space="0"/>
              <w:right w:val="single" w:color="auto" w:sz="4" w:space="0"/>
            </w:tcBorders>
          </w:tcPr>
          <w:p w14:paraId="2D5E86E2">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1-4.1具有电脑软件处理图形图像的能力。</w:t>
            </w:r>
          </w:p>
          <w:p w14:paraId="0AEF5A8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1-4.2具有进行各种类型平面设计的设计与表现的能力。</w:t>
            </w:r>
          </w:p>
        </w:tc>
        <w:tc>
          <w:tcPr>
            <w:tcW w:w="3041" w:type="dxa"/>
            <w:tcBorders>
              <w:top w:val="single" w:color="auto" w:sz="4" w:space="0"/>
              <w:left w:val="single" w:color="auto" w:sz="4" w:space="0"/>
              <w:bottom w:val="single" w:color="auto" w:sz="4" w:space="0"/>
              <w:right w:val="single" w:color="auto" w:sz="4" w:space="0"/>
            </w:tcBorders>
          </w:tcPr>
          <w:p w14:paraId="007823D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相关知识：计算机基础知识</w:t>
            </w:r>
          </w:p>
          <w:p w14:paraId="74B356BF">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相关技能：掌握Photoshop软件和其他软件结合使用的方法；掌握图像处理中文字处理效果；</w:t>
            </w:r>
          </w:p>
          <w:p w14:paraId="4074E2E9">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能熟练应用Photoshop、CorelDraw软件。能辨析优秀广告作品的设计与制作方法</w:t>
            </w:r>
          </w:p>
        </w:tc>
      </w:tr>
      <w:tr w14:paraId="0C848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874" w:type="dxa"/>
            <w:tcBorders>
              <w:top w:val="single" w:color="auto" w:sz="4" w:space="0"/>
              <w:left w:val="single" w:color="auto" w:sz="4" w:space="0"/>
              <w:bottom w:val="single" w:color="auto" w:sz="4" w:space="0"/>
              <w:right w:val="single" w:color="auto" w:sz="4" w:space="0"/>
            </w:tcBorders>
          </w:tcPr>
          <w:p w14:paraId="5F8358A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一级</w:t>
            </w:r>
          </w:p>
        </w:tc>
        <w:tc>
          <w:tcPr>
            <w:tcW w:w="1552" w:type="dxa"/>
            <w:tcBorders>
              <w:top w:val="single" w:color="auto" w:sz="4" w:space="0"/>
              <w:left w:val="single" w:color="auto" w:sz="4" w:space="0"/>
              <w:bottom w:val="single" w:color="auto" w:sz="4" w:space="0"/>
              <w:right w:val="single" w:color="auto" w:sz="4" w:space="0"/>
            </w:tcBorders>
          </w:tcPr>
          <w:p w14:paraId="59A020CA">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1-5广告摄影</w:t>
            </w:r>
          </w:p>
        </w:tc>
        <w:tc>
          <w:tcPr>
            <w:tcW w:w="3868" w:type="dxa"/>
            <w:tcBorders>
              <w:top w:val="single" w:color="auto" w:sz="4" w:space="0"/>
              <w:left w:val="single" w:color="auto" w:sz="4" w:space="0"/>
              <w:bottom w:val="single" w:color="auto" w:sz="4" w:space="0"/>
              <w:right w:val="single" w:color="auto" w:sz="4" w:space="0"/>
            </w:tcBorders>
          </w:tcPr>
          <w:p w14:paraId="4247217F">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1-4.1具有照相机实操技术能力</w:t>
            </w:r>
          </w:p>
          <w:p w14:paraId="4F53097E">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1-4.2具有画面构图及光线的运用力。</w:t>
            </w:r>
          </w:p>
          <w:p w14:paraId="28D60201">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具有商业摄影能力</w:t>
            </w:r>
          </w:p>
        </w:tc>
        <w:tc>
          <w:tcPr>
            <w:tcW w:w="3041" w:type="dxa"/>
            <w:tcBorders>
              <w:top w:val="single" w:color="auto" w:sz="4" w:space="0"/>
              <w:left w:val="single" w:color="auto" w:sz="4" w:space="0"/>
              <w:bottom w:val="single" w:color="auto" w:sz="4" w:space="0"/>
              <w:right w:val="single" w:color="auto" w:sz="4" w:space="0"/>
            </w:tcBorders>
          </w:tcPr>
          <w:p w14:paraId="74EEE63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相关知识：画面的景别，拍摄的角度和方向，画面的构图</w:t>
            </w:r>
          </w:p>
          <w:p w14:paraId="6C34F0BA">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相关技能：各类摄影设备的操作</w:t>
            </w:r>
          </w:p>
        </w:tc>
      </w:tr>
      <w:tr w14:paraId="34753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874" w:type="dxa"/>
            <w:vMerge w:val="restart"/>
            <w:tcBorders>
              <w:top w:val="single" w:color="auto" w:sz="4" w:space="0"/>
              <w:left w:val="single" w:color="auto" w:sz="4" w:space="0"/>
              <w:bottom w:val="single" w:color="auto" w:sz="4" w:space="0"/>
              <w:right w:val="single" w:color="auto" w:sz="4" w:space="0"/>
            </w:tcBorders>
            <w:vAlign w:val="center"/>
          </w:tcPr>
          <w:p w14:paraId="6FD8436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二级</w:t>
            </w:r>
          </w:p>
          <w:p w14:paraId="5C5A442E">
            <w:pPr>
              <w:rPr>
                <w:rFonts w:asciiTheme="minorEastAsia" w:hAnsiTheme="minorEastAsia" w:eastAsiaTheme="minorEastAsia" w:cstheme="minorEastAsia"/>
                <w:sz w:val="24"/>
                <w:szCs w:val="24"/>
              </w:rPr>
            </w:pPr>
          </w:p>
        </w:tc>
        <w:tc>
          <w:tcPr>
            <w:tcW w:w="1552" w:type="dxa"/>
            <w:tcBorders>
              <w:top w:val="single" w:color="auto" w:sz="4" w:space="0"/>
              <w:left w:val="single" w:color="auto" w:sz="4" w:space="0"/>
              <w:bottom w:val="single" w:color="auto" w:sz="4" w:space="0"/>
              <w:right w:val="single" w:color="auto" w:sz="4" w:space="0"/>
            </w:tcBorders>
          </w:tcPr>
          <w:p w14:paraId="02AD65C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2-1手绘POP海报</w:t>
            </w:r>
          </w:p>
        </w:tc>
        <w:tc>
          <w:tcPr>
            <w:tcW w:w="3868" w:type="dxa"/>
            <w:tcBorders>
              <w:top w:val="single" w:color="auto" w:sz="4" w:space="0"/>
              <w:left w:val="single" w:color="auto" w:sz="4" w:space="0"/>
              <w:bottom w:val="single" w:color="auto" w:sz="4" w:space="0"/>
              <w:right w:val="single" w:color="auto" w:sz="4" w:space="0"/>
            </w:tcBorders>
          </w:tcPr>
          <w:p w14:paraId="11D3DD3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2-1.1具有使用各种绘制工具的使用方法和技巧的能力</w:t>
            </w:r>
          </w:p>
          <w:p w14:paraId="2C6FA79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2-1.2具有POP广告常用的材料，造型特征及版面设计的基本方法能力</w:t>
            </w:r>
          </w:p>
        </w:tc>
        <w:tc>
          <w:tcPr>
            <w:tcW w:w="3041" w:type="dxa"/>
            <w:tcBorders>
              <w:top w:val="single" w:color="auto" w:sz="4" w:space="0"/>
              <w:left w:val="single" w:color="auto" w:sz="4" w:space="0"/>
              <w:bottom w:val="single" w:color="auto" w:sz="4" w:space="0"/>
              <w:right w:val="single" w:color="auto" w:sz="4" w:space="0"/>
            </w:tcBorders>
          </w:tcPr>
          <w:p w14:paraId="4EEAA701">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相关知识：掌握POP广告和展示设计的基本概念及设计的基本原理</w:t>
            </w:r>
          </w:p>
          <w:p w14:paraId="12F7582F">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相关技能：掌握各种绘制工具的使用方法和技巧</w:t>
            </w:r>
          </w:p>
        </w:tc>
      </w:tr>
      <w:tr w14:paraId="683D0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874" w:type="dxa"/>
            <w:vMerge w:val="continue"/>
            <w:tcBorders>
              <w:top w:val="single" w:color="auto" w:sz="4" w:space="0"/>
              <w:left w:val="single" w:color="auto" w:sz="4" w:space="0"/>
              <w:bottom w:val="single" w:color="auto" w:sz="4" w:space="0"/>
              <w:right w:val="single" w:color="auto" w:sz="4" w:space="0"/>
            </w:tcBorders>
            <w:vAlign w:val="center"/>
          </w:tcPr>
          <w:p w14:paraId="0B3106F9">
            <w:pPr>
              <w:rPr>
                <w:rFonts w:asciiTheme="minorEastAsia" w:hAnsiTheme="minorEastAsia" w:eastAsiaTheme="minorEastAsia" w:cstheme="minorEastAsia"/>
                <w:sz w:val="24"/>
                <w:szCs w:val="24"/>
              </w:rPr>
            </w:pPr>
          </w:p>
        </w:tc>
        <w:tc>
          <w:tcPr>
            <w:tcW w:w="1552" w:type="dxa"/>
            <w:tcBorders>
              <w:top w:val="single" w:color="auto" w:sz="4" w:space="0"/>
              <w:left w:val="single" w:color="auto" w:sz="4" w:space="0"/>
              <w:bottom w:val="single" w:color="auto" w:sz="4" w:space="0"/>
              <w:right w:val="single" w:color="auto" w:sz="4" w:space="0"/>
            </w:tcBorders>
          </w:tcPr>
          <w:p w14:paraId="7193679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2-2商业项目配图设计</w:t>
            </w:r>
          </w:p>
        </w:tc>
        <w:tc>
          <w:tcPr>
            <w:tcW w:w="3868" w:type="dxa"/>
            <w:tcBorders>
              <w:top w:val="single" w:color="auto" w:sz="4" w:space="0"/>
              <w:left w:val="single" w:color="auto" w:sz="4" w:space="0"/>
              <w:bottom w:val="single" w:color="auto" w:sz="4" w:space="0"/>
              <w:right w:val="single" w:color="auto" w:sz="4" w:space="0"/>
            </w:tcBorders>
          </w:tcPr>
          <w:p w14:paraId="5E5AFBE4">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2-2.1具有根据不同任务类型进行符合客户要的的多种风格的插画设计绘制的能力；</w:t>
            </w:r>
          </w:p>
          <w:p w14:paraId="07DF306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2-2.2具有能够对数码图像进行处理和组合的能力；</w:t>
            </w:r>
          </w:p>
          <w:p w14:paraId="6B6D332C">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2-2.3 具有能够独立进行插画设计创意制作的能力；</w:t>
            </w:r>
          </w:p>
        </w:tc>
        <w:tc>
          <w:tcPr>
            <w:tcW w:w="3041" w:type="dxa"/>
            <w:tcBorders>
              <w:top w:val="single" w:color="auto" w:sz="4" w:space="0"/>
              <w:left w:val="single" w:color="auto" w:sz="4" w:space="0"/>
              <w:bottom w:val="single" w:color="auto" w:sz="4" w:space="0"/>
              <w:right w:val="single" w:color="auto" w:sz="4" w:space="0"/>
            </w:tcBorders>
          </w:tcPr>
          <w:p w14:paraId="1D503FC0">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相关知识：插画设计工作的程序，插画设计创意的方法与要求 </w:t>
            </w:r>
          </w:p>
          <w:p w14:paraId="2C1B7911">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相关技能：掌握绘图技法</w:t>
            </w:r>
          </w:p>
        </w:tc>
      </w:tr>
      <w:tr w14:paraId="24E15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874" w:type="dxa"/>
            <w:vMerge w:val="continue"/>
            <w:tcBorders>
              <w:top w:val="single" w:color="auto" w:sz="4" w:space="0"/>
              <w:left w:val="single" w:color="auto" w:sz="4" w:space="0"/>
              <w:bottom w:val="single" w:color="auto" w:sz="4" w:space="0"/>
              <w:right w:val="single" w:color="auto" w:sz="4" w:space="0"/>
            </w:tcBorders>
            <w:vAlign w:val="center"/>
          </w:tcPr>
          <w:p w14:paraId="16A3807A">
            <w:pPr>
              <w:rPr>
                <w:rFonts w:asciiTheme="minorEastAsia" w:hAnsiTheme="minorEastAsia" w:eastAsiaTheme="minorEastAsia" w:cstheme="minorEastAsia"/>
                <w:sz w:val="24"/>
                <w:szCs w:val="24"/>
              </w:rPr>
            </w:pPr>
          </w:p>
        </w:tc>
        <w:tc>
          <w:tcPr>
            <w:tcW w:w="1552" w:type="dxa"/>
            <w:tcBorders>
              <w:top w:val="single" w:color="auto" w:sz="4" w:space="0"/>
              <w:left w:val="single" w:color="auto" w:sz="4" w:space="0"/>
              <w:bottom w:val="single" w:color="auto" w:sz="4" w:space="0"/>
              <w:right w:val="single" w:color="auto" w:sz="4" w:space="0"/>
            </w:tcBorders>
          </w:tcPr>
          <w:p w14:paraId="7E423C1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2-3品牌符号识别设计</w:t>
            </w:r>
          </w:p>
        </w:tc>
        <w:tc>
          <w:tcPr>
            <w:tcW w:w="3868" w:type="dxa"/>
            <w:tcBorders>
              <w:top w:val="single" w:color="auto" w:sz="4" w:space="0"/>
              <w:left w:val="single" w:color="auto" w:sz="4" w:space="0"/>
              <w:bottom w:val="single" w:color="auto" w:sz="4" w:space="0"/>
              <w:right w:val="single" w:color="auto" w:sz="4" w:space="0"/>
            </w:tcBorders>
          </w:tcPr>
          <w:p w14:paraId="366C5A2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2-3.1能够了解企事业单位品牌市场战略，并根据业务要求制定出优化方案流程；</w:t>
            </w:r>
          </w:p>
          <w:p w14:paraId="0E78291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2-3.2根据设计思路，能初步确定标志设计形象；</w:t>
            </w:r>
          </w:p>
          <w:p w14:paraId="258742F9">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2-3.3能运用电脑软件工具进行设计制作</w:t>
            </w:r>
          </w:p>
        </w:tc>
        <w:tc>
          <w:tcPr>
            <w:tcW w:w="3041" w:type="dxa"/>
            <w:tcBorders>
              <w:top w:val="single" w:color="auto" w:sz="4" w:space="0"/>
              <w:left w:val="single" w:color="auto" w:sz="4" w:space="0"/>
              <w:bottom w:val="single" w:color="auto" w:sz="4" w:space="0"/>
              <w:right w:val="single" w:color="auto" w:sz="4" w:space="0"/>
            </w:tcBorders>
          </w:tcPr>
          <w:p w14:paraId="0364076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相关知识：市场调研，分析和整理资料素材，</w:t>
            </w:r>
          </w:p>
          <w:p w14:paraId="3BDBFDB0">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相关技能：掌握图形符号创意设计方法</w:t>
            </w:r>
          </w:p>
        </w:tc>
      </w:tr>
      <w:tr w14:paraId="7E15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874" w:type="dxa"/>
            <w:vMerge w:val="continue"/>
            <w:tcBorders>
              <w:top w:val="single" w:color="auto" w:sz="4" w:space="0"/>
              <w:left w:val="single" w:color="auto" w:sz="4" w:space="0"/>
              <w:bottom w:val="single" w:color="auto" w:sz="4" w:space="0"/>
              <w:right w:val="single" w:color="auto" w:sz="4" w:space="0"/>
            </w:tcBorders>
            <w:vAlign w:val="center"/>
          </w:tcPr>
          <w:p w14:paraId="0448E769">
            <w:pPr>
              <w:rPr>
                <w:rFonts w:asciiTheme="minorEastAsia" w:hAnsiTheme="minorEastAsia" w:eastAsiaTheme="minorEastAsia" w:cstheme="minorEastAsia"/>
                <w:sz w:val="24"/>
                <w:szCs w:val="24"/>
              </w:rPr>
            </w:pPr>
          </w:p>
        </w:tc>
        <w:tc>
          <w:tcPr>
            <w:tcW w:w="1552" w:type="dxa"/>
            <w:tcBorders>
              <w:top w:val="single" w:color="auto" w:sz="4" w:space="0"/>
              <w:left w:val="single" w:color="auto" w:sz="4" w:space="0"/>
              <w:bottom w:val="single" w:color="auto" w:sz="4" w:space="0"/>
              <w:right w:val="single" w:color="auto" w:sz="4" w:space="0"/>
            </w:tcBorders>
          </w:tcPr>
          <w:p w14:paraId="3588FFBC">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2-4 出版物设计制作</w:t>
            </w:r>
          </w:p>
        </w:tc>
        <w:tc>
          <w:tcPr>
            <w:tcW w:w="3868" w:type="dxa"/>
            <w:tcBorders>
              <w:top w:val="single" w:color="auto" w:sz="4" w:space="0"/>
              <w:left w:val="single" w:color="auto" w:sz="4" w:space="0"/>
              <w:bottom w:val="single" w:color="auto" w:sz="4" w:space="0"/>
              <w:right w:val="single" w:color="auto" w:sz="4" w:space="0"/>
            </w:tcBorders>
          </w:tcPr>
          <w:p w14:paraId="59ABDCB9">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2-4.1能够遵循书籍装帧设计的基本要求与规范，进行各类书籍的设计，并能够完成相关的制作任务；</w:t>
            </w:r>
          </w:p>
          <w:p w14:paraId="15F447A9">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2-4.2能够根据书籍设计的基本要求，进行设计用材料、书籍印刷工艺的选择；</w:t>
            </w:r>
          </w:p>
          <w:p w14:paraId="65F144E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2-4.3能够具备针对不同类型的和内容的书籍进行的封面设计与表现，以准确的书籍设计风格定位进行书籍装帧设计</w:t>
            </w:r>
          </w:p>
        </w:tc>
        <w:tc>
          <w:tcPr>
            <w:tcW w:w="3041" w:type="dxa"/>
            <w:tcBorders>
              <w:top w:val="single" w:color="auto" w:sz="4" w:space="0"/>
              <w:left w:val="single" w:color="auto" w:sz="4" w:space="0"/>
              <w:bottom w:val="single" w:color="auto" w:sz="4" w:space="0"/>
              <w:right w:val="single" w:color="auto" w:sz="4" w:space="0"/>
            </w:tcBorders>
          </w:tcPr>
          <w:p w14:paraId="213BC45B">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相关知识：开展书籍装帧设计的调研与分析工作，根据各类书籍装帧设计目标需求制定合理的策划书；</w:t>
            </w:r>
          </w:p>
          <w:p w14:paraId="57DE8A24">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相关技能：掌握材料与印刷的流程技巧</w:t>
            </w:r>
          </w:p>
        </w:tc>
      </w:tr>
      <w:tr w14:paraId="30600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874" w:type="dxa"/>
            <w:vMerge w:val="continue"/>
            <w:tcBorders>
              <w:top w:val="single" w:color="auto" w:sz="4" w:space="0"/>
              <w:left w:val="single" w:color="auto" w:sz="4" w:space="0"/>
              <w:bottom w:val="single" w:color="auto" w:sz="4" w:space="0"/>
              <w:right w:val="single" w:color="auto" w:sz="4" w:space="0"/>
            </w:tcBorders>
            <w:vAlign w:val="center"/>
          </w:tcPr>
          <w:p w14:paraId="5E64B302">
            <w:pPr>
              <w:rPr>
                <w:rFonts w:asciiTheme="minorEastAsia" w:hAnsiTheme="minorEastAsia" w:eastAsiaTheme="minorEastAsia" w:cstheme="minorEastAsia"/>
                <w:sz w:val="24"/>
                <w:szCs w:val="24"/>
              </w:rPr>
            </w:pPr>
          </w:p>
        </w:tc>
        <w:tc>
          <w:tcPr>
            <w:tcW w:w="1552" w:type="dxa"/>
            <w:tcBorders>
              <w:top w:val="single" w:color="auto" w:sz="4" w:space="0"/>
              <w:left w:val="single" w:color="auto" w:sz="4" w:space="0"/>
              <w:bottom w:val="single" w:color="auto" w:sz="4" w:space="0"/>
              <w:right w:val="single" w:color="auto" w:sz="4" w:space="0"/>
            </w:tcBorders>
          </w:tcPr>
          <w:p w14:paraId="7ADCF3F1">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2-5 视觉识别系统设计</w:t>
            </w:r>
          </w:p>
        </w:tc>
        <w:tc>
          <w:tcPr>
            <w:tcW w:w="3868" w:type="dxa"/>
            <w:tcBorders>
              <w:top w:val="single" w:color="auto" w:sz="4" w:space="0"/>
              <w:left w:val="single" w:color="auto" w:sz="4" w:space="0"/>
              <w:bottom w:val="single" w:color="auto" w:sz="4" w:space="0"/>
              <w:right w:val="single" w:color="auto" w:sz="4" w:space="0"/>
            </w:tcBorders>
          </w:tcPr>
          <w:p w14:paraId="74FC3921">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3-2.1能通过调研，能够了解企事业单位品牌市场战略，并根据业务要求制定出优化方案流程；</w:t>
            </w:r>
          </w:p>
          <w:p w14:paraId="7D2C65E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3-2.2能通过对目标人群等各方面因素的分析，能够制定相应的设计思路。</w:t>
            </w:r>
          </w:p>
          <w:p w14:paraId="7BB9E5EC">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3-2.3 根据设计思路，能初步确定VI形象系统的设计风格和系统目录。</w:t>
            </w:r>
          </w:p>
          <w:p w14:paraId="5AAA04DB">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3-2.4 能运用电脑软件工具进行设计制作。</w:t>
            </w:r>
          </w:p>
          <w:p w14:paraId="38B39864">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3-2.5能对自己设计的VI形象系统进行演示讲解、并制作成册。</w:t>
            </w:r>
          </w:p>
        </w:tc>
        <w:tc>
          <w:tcPr>
            <w:tcW w:w="3041" w:type="dxa"/>
            <w:tcBorders>
              <w:top w:val="single" w:color="auto" w:sz="4" w:space="0"/>
              <w:left w:val="single" w:color="auto" w:sz="4" w:space="0"/>
              <w:bottom w:val="single" w:color="auto" w:sz="4" w:space="0"/>
              <w:right w:val="single" w:color="auto" w:sz="4" w:space="0"/>
            </w:tcBorders>
          </w:tcPr>
          <w:p w14:paraId="6A030EE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相关知识： 能够制定工作计划和设计思路，能够安排或执行合作、分工任务，能够有效的获取及传达信息。</w:t>
            </w:r>
          </w:p>
          <w:p w14:paraId="192EF55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相关技能掌握企业形象设计流程制作</w:t>
            </w:r>
          </w:p>
          <w:p w14:paraId="5B62B2D0">
            <w:pPr>
              <w:rPr>
                <w:rFonts w:asciiTheme="minorEastAsia" w:hAnsiTheme="minorEastAsia" w:eastAsiaTheme="minorEastAsia" w:cstheme="minorEastAsia"/>
                <w:sz w:val="24"/>
                <w:szCs w:val="24"/>
              </w:rPr>
            </w:pPr>
          </w:p>
        </w:tc>
      </w:tr>
      <w:tr w14:paraId="22487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874" w:type="dxa"/>
            <w:vMerge w:val="continue"/>
            <w:tcBorders>
              <w:top w:val="single" w:color="auto" w:sz="4" w:space="0"/>
              <w:left w:val="single" w:color="auto" w:sz="4" w:space="0"/>
              <w:bottom w:val="single" w:color="auto" w:sz="4" w:space="0"/>
              <w:right w:val="single" w:color="auto" w:sz="4" w:space="0"/>
            </w:tcBorders>
            <w:vAlign w:val="center"/>
          </w:tcPr>
          <w:p w14:paraId="4BD94ED1">
            <w:pPr>
              <w:rPr>
                <w:rFonts w:asciiTheme="minorEastAsia" w:hAnsiTheme="minorEastAsia" w:eastAsiaTheme="minorEastAsia" w:cstheme="minorEastAsia"/>
                <w:sz w:val="24"/>
                <w:szCs w:val="24"/>
              </w:rPr>
            </w:pPr>
          </w:p>
        </w:tc>
        <w:tc>
          <w:tcPr>
            <w:tcW w:w="1552" w:type="dxa"/>
            <w:tcBorders>
              <w:top w:val="single" w:color="auto" w:sz="4" w:space="0"/>
              <w:left w:val="single" w:color="auto" w:sz="4" w:space="0"/>
              <w:bottom w:val="single" w:color="auto" w:sz="4" w:space="0"/>
              <w:right w:val="single" w:color="auto" w:sz="4" w:space="0"/>
            </w:tcBorders>
          </w:tcPr>
          <w:p w14:paraId="635AC650">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2-6 产品包装设计与制作</w:t>
            </w:r>
          </w:p>
        </w:tc>
        <w:tc>
          <w:tcPr>
            <w:tcW w:w="3868" w:type="dxa"/>
            <w:tcBorders>
              <w:top w:val="single" w:color="auto" w:sz="4" w:space="0"/>
              <w:left w:val="single" w:color="auto" w:sz="4" w:space="0"/>
              <w:bottom w:val="single" w:color="auto" w:sz="4" w:space="0"/>
              <w:right w:val="single" w:color="auto" w:sz="4" w:space="0"/>
            </w:tcBorders>
          </w:tcPr>
          <w:p w14:paraId="79DEDEC9">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3-3.1具有掌握产品包装设计的基本方法与设计流程能力；</w:t>
            </w:r>
          </w:p>
          <w:p w14:paraId="75F5CB5C">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3-3.2具有产品包装设计的定位能力；</w:t>
            </w:r>
          </w:p>
          <w:p w14:paraId="7FAB7F77">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3-3.3 具有掌握各种包装材料的特点的能力；</w:t>
            </w:r>
          </w:p>
          <w:p w14:paraId="0402782A">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3-3.4 具有掌握包装结构与功能的能力</w:t>
            </w:r>
          </w:p>
          <w:p w14:paraId="128B24A9">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3-3.5具有掌握包装设计的印刷与制作工艺</w:t>
            </w:r>
          </w:p>
        </w:tc>
        <w:tc>
          <w:tcPr>
            <w:tcW w:w="3041" w:type="dxa"/>
            <w:tcBorders>
              <w:top w:val="single" w:color="auto" w:sz="4" w:space="0"/>
              <w:left w:val="single" w:color="auto" w:sz="4" w:space="0"/>
              <w:bottom w:val="single" w:color="auto" w:sz="4" w:space="0"/>
              <w:right w:val="single" w:color="auto" w:sz="4" w:space="0"/>
            </w:tcBorders>
          </w:tcPr>
          <w:p w14:paraId="4D9BF0B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相关知识：能按照产品包装设计的基本方法与设计流程进行包装。根据市场调研结果，分析不同类型的包装设计的特点</w:t>
            </w:r>
          </w:p>
          <w:p w14:paraId="7B2C463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相关技能：掌握各类包装材料与结构的运用，设计制作各类产品包装</w:t>
            </w:r>
          </w:p>
          <w:p w14:paraId="23EFB77F">
            <w:pPr>
              <w:rPr>
                <w:rFonts w:asciiTheme="minorEastAsia" w:hAnsiTheme="minorEastAsia" w:eastAsiaTheme="minorEastAsia" w:cstheme="minorEastAsia"/>
                <w:sz w:val="24"/>
                <w:szCs w:val="24"/>
              </w:rPr>
            </w:pPr>
          </w:p>
        </w:tc>
      </w:tr>
      <w:tr w14:paraId="0D34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874" w:type="dxa"/>
            <w:vMerge w:val="restart"/>
            <w:tcBorders>
              <w:top w:val="single" w:color="auto" w:sz="4" w:space="0"/>
              <w:left w:val="single" w:color="auto" w:sz="4" w:space="0"/>
              <w:right w:val="single" w:color="auto" w:sz="4" w:space="0"/>
            </w:tcBorders>
            <w:vAlign w:val="center"/>
          </w:tcPr>
          <w:p w14:paraId="648EEE9B">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二级</w:t>
            </w:r>
          </w:p>
        </w:tc>
        <w:tc>
          <w:tcPr>
            <w:tcW w:w="1552" w:type="dxa"/>
            <w:tcBorders>
              <w:top w:val="single" w:color="auto" w:sz="4" w:space="0"/>
              <w:left w:val="single" w:color="auto" w:sz="4" w:space="0"/>
              <w:bottom w:val="single" w:color="auto" w:sz="4" w:space="0"/>
              <w:right w:val="single" w:color="auto" w:sz="4" w:space="0"/>
            </w:tcBorders>
          </w:tcPr>
          <w:p w14:paraId="302D0267">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2-7 客户管理与服务</w:t>
            </w:r>
          </w:p>
        </w:tc>
        <w:tc>
          <w:tcPr>
            <w:tcW w:w="3868" w:type="dxa"/>
            <w:tcBorders>
              <w:top w:val="single" w:color="auto" w:sz="4" w:space="0"/>
              <w:left w:val="single" w:color="auto" w:sz="4" w:space="0"/>
              <w:bottom w:val="single" w:color="auto" w:sz="4" w:space="0"/>
              <w:right w:val="single" w:color="auto" w:sz="4" w:space="0"/>
            </w:tcBorders>
          </w:tcPr>
          <w:p w14:paraId="629FA4A0">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3-4.1能与客户沟通，聆听客户需求，了解客户意向，能正确回答和向客户解释相关咨询问题；</w:t>
            </w:r>
          </w:p>
          <w:p w14:paraId="2D99B867">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3-4.2能建立客户档案，整理客户资料；</w:t>
            </w:r>
          </w:p>
          <w:p w14:paraId="3AA6450B">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3-4.3能解决客户投诉问题；</w:t>
            </w:r>
          </w:p>
          <w:p w14:paraId="601D188E">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3-4.4 能对进行客户回访</w:t>
            </w:r>
          </w:p>
        </w:tc>
        <w:tc>
          <w:tcPr>
            <w:tcW w:w="3041" w:type="dxa"/>
            <w:tcBorders>
              <w:top w:val="single" w:color="auto" w:sz="4" w:space="0"/>
              <w:left w:val="single" w:color="auto" w:sz="4" w:space="0"/>
              <w:bottom w:val="single" w:color="auto" w:sz="4" w:space="0"/>
              <w:right w:val="single" w:color="auto" w:sz="4" w:space="0"/>
            </w:tcBorders>
          </w:tcPr>
          <w:p w14:paraId="1BCA2487">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相关知识：认识客户与服务知识</w:t>
            </w:r>
          </w:p>
          <w:p w14:paraId="73E05A8F">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相关技能：准确分析客户异议的类型</w:t>
            </w:r>
          </w:p>
        </w:tc>
      </w:tr>
      <w:tr w14:paraId="4A6B9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874" w:type="dxa"/>
            <w:vMerge w:val="continue"/>
            <w:tcBorders>
              <w:left w:val="single" w:color="auto" w:sz="4" w:space="0"/>
              <w:right w:val="single" w:color="auto" w:sz="4" w:space="0"/>
            </w:tcBorders>
            <w:vAlign w:val="center"/>
          </w:tcPr>
          <w:p w14:paraId="35FCEAC0">
            <w:pPr>
              <w:rPr>
                <w:rFonts w:asciiTheme="minorEastAsia" w:hAnsiTheme="minorEastAsia" w:eastAsiaTheme="minorEastAsia" w:cstheme="minorEastAsia"/>
                <w:sz w:val="24"/>
                <w:szCs w:val="24"/>
              </w:rPr>
            </w:pPr>
          </w:p>
        </w:tc>
        <w:tc>
          <w:tcPr>
            <w:tcW w:w="1552" w:type="dxa"/>
            <w:tcBorders>
              <w:top w:val="single" w:color="auto" w:sz="4" w:space="0"/>
              <w:left w:val="single" w:color="auto" w:sz="4" w:space="0"/>
              <w:bottom w:val="single" w:color="auto" w:sz="4" w:space="0"/>
              <w:right w:val="single" w:color="auto" w:sz="4" w:space="0"/>
            </w:tcBorders>
          </w:tcPr>
          <w:p w14:paraId="396F8230">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2-8项目综合组织与执行</w:t>
            </w:r>
          </w:p>
        </w:tc>
        <w:tc>
          <w:tcPr>
            <w:tcW w:w="3868" w:type="dxa"/>
            <w:tcBorders>
              <w:top w:val="single" w:color="auto" w:sz="4" w:space="0"/>
              <w:left w:val="single" w:color="auto" w:sz="4" w:space="0"/>
              <w:bottom w:val="single" w:color="auto" w:sz="4" w:space="0"/>
              <w:right w:val="single" w:color="auto" w:sz="4" w:space="0"/>
            </w:tcBorders>
          </w:tcPr>
          <w:p w14:paraId="0B0D5A1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1协调各部门统筹项目运行</w:t>
            </w:r>
          </w:p>
          <w:p w14:paraId="051DC79C">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2把握项目运行方向</w:t>
            </w:r>
          </w:p>
          <w:p w14:paraId="4B8398DC">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3制定项目计划及推广方案</w:t>
            </w:r>
          </w:p>
          <w:p w14:paraId="50CD9F3E">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4项目后期推广效果评估</w:t>
            </w:r>
          </w:p>
          <w:p w14:paraId="2BA151B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5项目资金投放</w:t>
            </w:r>
          </w:p>
        </w:tc>
        <w:tc>
          <w:tcPr>
            <w:tcW w:w="3041" w:type="dxa"/>
            <w:tcBorders>
              <w:top w:val="single" w:color="auto" w:sz="4" w:space="0"/>
              <w:left w:val="single" w:color="auto" w:sz="4" w:space="0"/>
              <w:bottom w:val="single" w:color="auto" w:sz="4" w:space="0"/>
              <w:right w:val="single" w:color="auto" w:sz="4" w:space="0"/>
            </w:tcBorders>
          </w:tcPr>
          <w:p w14:paraId="3E524A2E">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相关知识：设计项目管理</w:t>
            </w:r>
          </w:p>
          <w:p w14:paraId="7A42DAEE">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相关技能：撰写项目计划及推广方案</w:t>
            </w:r>
          </w:p>
        </w:tc>
      </w:tr>
      <w:tr w14:paraId="75123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874" w:type="dxa"/>
            <w:vMerge w:val="continue"/>
            <w:tcBorders>
              <w:left w:val="single" w:color="auto" w:sz="4" w:space="0"/>
              <w:bottom w:val="single" w:color="auto" w:sz="4" w:space="0"/>
              <w:right w:val="single" w:color="auto" w:sz="4" w:space="0"/>
            </w:tcBorders>
            <w:vAlign w:val="center"/>
          </w:tcPr>
          <w:p w14:paraId="5F5D0E7F">
            <w:pPr>
              <w:rPr>
                <w:rFonts w:asciiTheme="minorEastAsia" w:hAnsiTheme="minorEastAsia" w:eastAsiaTheme="minorEastAsia" w:cstheme="minorEastAsia"/>
                <w:sz w:val="24"/>
                <w:szCs w:val="24"/>
              </w:rPr>
            </w:pPr>
          </w:p>
        </w:tc>
        <w:tc>
          <w:tcPr>
            <w:tcW w:w="1552" w:type="dxa"/>
            <w:tcBorders>
              <w:top w:val="single" w:color="auto" w:sz="4" w:space="0"/>
              <w:left w:val="single" w:color="auto" w:sz="4" w:space="0"/>
              <w:bottom w:val="single" w:color="auto" w:sz="4" w:space="0"/>
              <w:right w:val="single" w:color="auto" w:sz="4" w:space="0"/>
            </w:tcBorders>
          </w:tcPr>
          <w:p w14:paraId="1836A152">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2-9市场拓展管理</w:t>
            </w:r>
          </w:p>
        </w:tc>
        <w:tc>
          <w:tcPr>
            <w:tcW w:w="3868" w:type="dxa"/>
            <w:tcBorders>
              <w:top w:val="single" w:color="auto" w:sz="4" w:space="0"/>
              <w:left w:val="single" w:color="auto" w:sz="4" w:space="0"/>
              <w:bottom w:val="single" w:color="auto" w:sz="4" w:space="0"/>
              <w:right w:val="single" w:color="auto" w:sz="4" w:space="0"/>
            </w:tcBorders>
          </w:tcPr>
          <w:p w14:paraId="47995519">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1市场推广开拓</w:t>
            </w:r>
          </w:p>
          <w:p w14:paraId="3EB46DE2">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2大型广告公司组织运营</w:t>
            </w:r>
          </w:p>
          <w:p w14:paraId="5865E2B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3现代企业运行制度管理</w:t>
            </w:r>
          </w:p>
        </w:tc>
        <w:tc>
          <w:tcPr>
            <w:tcW w:w="3041" w:type="dxa"/>
            <w:tcBorders>
              <w:top w:val="single" w:color="auto" w:sz="4" w:space="0"/>
              <w:left w:val="single" w:color="auto" w:sz="4" w:space="0"/>
              <w:bottom w:val="single" w:color="auto" w:sz="4" w:space="0"/>
              <w:right w:val="single" w:color="auto" w:sz="4" w:space="0"/>
            </w:tcBorders>
          </w:tcPr>
          <w:p w14:paraId="73682A2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相关知识：市场营销相关知识</w:t>
            </w:r>
          </w:p>
          <w:p w14:paraId="09DE44B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相关技能：具备推广运营能力</w:t>
            </w:r>
          </w:p>
        </w:tc>
      </w:tr>
    </w:tbl>
    <w:p w14:paraId="7C7D4413">
      <w:pPr>
        <w:ind w:firstLine="482"/>
        <w:rPr>
          <w:rFonts w:asciiTheme="minorEastAsia" w:hAnsiTheme="minorEastAsia" w:eastAsiaTheme="minorEastAsia" w:cstheme="minorEastAsia"/>
          <w:b/>
          <w:sz w:val="24"/>
          <w:szCs w:val="24"/>
        </w:rPr>
      </w:pPr>
    </w:p>
    <w:p w14:paraId="5EAE55B7">
      <w:pPr>
        <w:ind w:firstLine="482"/>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三、测试要求</w:t>
      </w:r>
    </w:p>
    <w:p w14:paraId="40A7A644">
      <w:pPr>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广告艺术设计专业职业能力测试分为理论标准测试、实操标准测试两个部分。</w:t>
      </w:r>
    </w:p>
    <w:p w14:paraId="6C527FA7">
      <w:pPr>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理论标准测试包括记忆性知识和情境性知识。记忆性知识包括广告设计基本原理、基本方法、行业标准及规范等。情境性知识包括广告设计、制作工序流程、材料选择和设备的使用、项目质量分析及常见问题等。</w:t>
      </w:r>
    </w:p>
    <w:p w14:paraId="0CFD0A24">
      <w:pPr>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实操标准测试包括计划能力、实施能力、检查能力。</w:t>
      </w:r>
    </w:p>
    <w:p w14:paraId="1C66F6E5">
      <w:pPr>
        <w:ind w:firstLine="48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（一）职业能力等级一级的测试内容、测试方式、测试时间见表11-7。</w:t>
      </w:r>
    </w:p>
    <w:p w14:paraId="3490FB25">
      <w:pPr>
        <w:ind w:firstLine="420"/>
        <w:jc w:val="center"/>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
          <w:sz w:val="24"/>
          <w:szCs w:val="24"/>
        </w:rPr>
        <w:t>表11-7  广告艺术设计专业一级职业能力测试要求一览表</w:t>
      </w:r>
    </w:p>
    <w:tbl>
      <w:tblPr>
        <w:tblStyle w:val="11"/>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4"/>
        <w:gridCol w:w="759"/>
        <w:gridCol w:w="834"/>
        <w:gridCol w:w="3148"/>
        <w:gridCol w:w="601"/>
        <w:gridCol w:w="1837"/>
        <w:gridCol w:w="807"/>
        <w:gridCol w:w="616"/>
      </w:tblGrid>
      <w:tr w14:paraId="71BCB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474" w:type="dxa"/>
            <w:vMerge w:val="restart"/>
            <w:vAlign w:val="center"/>
          </w:tcPr>
          <w:p w14:paraId="4E1D20BF">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序号</w:t>
            </w:r>
          </w:p>
        </w:tc>
        <w:tc>
          <w:tcPr>
            <w:tcW w:w="759" w:type="dxa"/>
            <w:vMerge w:val="restart"/>
            <w:vAlign w:val="center"/>
          </w:tcPr>
          <w:p w14:paraId="046CF360">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测试</w:t>
            </w:r>
          </w:p>
          <w:p w14:paraId="2B4F5574">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标准</w:t>
            </w:r>
          </w:p>
        </w:tc>
        <w:tc>
          <w:tcPr>
            <w:tcW w:w="3982" w:type="dxa"/>
            <w:gridSpan w:val="2"/>
            <w:vAlign w:val="center"/>
          </w:tcPr>
          <w:p w14:paraId="69D33C45">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测试内容</w:t>
            </w:r>
          </w:p>
        </w:tc>
        <w:tc>
          <w:tcPr>
            <w:tcW w:w="601" w:type="dxa"/>
            <w:vMerge w:val="restart"/>
            <w:vAlign w:val="center"/>
          </w:tcPr>
          <w:p w14:paraId="7B73B621">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占比</w:t>
            </w:r>
          </w:p>
        </w:tc>
        <w:tc>
          <w:tcPr>
            <w:tcW w:w="1837" w:type="dxa"/>
            <w:vMerge w:val="restart"/>
            <w:vAlign w:val="center"/>
          </w:tcPr>
          <w:p w14:paraId="24B3D41D">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设计</w:t>
            </w:r>
          </w:p>
          <w:p w14:paraId="176BCF10">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说明</w:t>
            </w:r>
          </w:p>
        </w:tc>
        <w:tc>
          <w:tcPr>
            <w:tcW w:w="807" w:type="dxa"/>
            <w:vMerge w:val="restart"/>
            <w:vAlign w:val="center"/>
          </w:tcPr>
          <w:p w14:paraId="1E3DD665">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测试方式</w:t>
            </w:r>
          </w:p>
        </w:tc>
        <w:tc>
          <w:tcPr>
            <w:tcW w:w="616" w:type="dxa"/>
            <w:vMerge w:val="restart"/>
            <w:vAlign w:val="center"/>
          </w:tcPr>
          <w:p w14:paraId="54D1F3FB">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测试时间</w:t>
            </w:r>
          </w:p>
        </w:tc>
      </w:tr>
      <w:tr w14:paraId="52FA1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474" w:type="dxa"/>
            <w:vMerge w:val="continue"/>
            <w:vAlign w:val="center"/>
          </w:tcPr>
          <w:p w14:paraId="3B8EF2FC">
            <w:pPr>
              <w:ind w:firstLine="420"/>
              <w:rPr>
                <w:rFonts w:asciiTheme="minorEastAsia" w:hAnsiTheme="minorEastAsia" w:eastAsiaTheme="minorEastAsia" w:cstheme="minorEastAsia"/>
                <w:sz w:val="24"/>
                <w:szCs w:val="24"/>
              </w:rPr>
            </w:pPr>
          </w:p>
        </w:tc>
        <w:tc>
          <w:tcPr>
            <w:tcW w:w="759" w:type="dxa"/>
            <w:vMerge w:val="continue"/>
            <w:vAlign w:val="center"/>
          </w:tcPr>
          <w:p w14:paraId="76093E4F">
            <w:pPr>
              <w:ind w:firstLine="420"/>
              <w:rPr>
                <w:rFonts w:asciiTheme="minorEastAsia" w:hAnsiTheme="minorEastAsia" w:eastAsiaTheme="minorEastAsia" w:cstheme="minorEastAsia"/>
                <w:sz w:val="24"/>
                <w:szCs w:val="24"/>
              </w:rPr>
            </w:pPr>
          </w:p>
        </w:tc>
        <w:tc>
          <w:tcPr>
            <w:tcW w:w="834" w:type="dxa"/>
            <w:vAlign w:val="center"/>
          </w:tcPr>
          <w:p w14:paraId="0C49FDBB">
            <w:pPr>
              <w:ind w:firstLine="120" w:firstLineChars="50"/>
              <w:jc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测试类型</w:t>
            </w:r>
          </w:p>
        </w:tc>
        <w:tc>
          <w:tcPr>
            <w:tcW w:w="3148" w:type="dxa"/>
            <w:vAlign w:val="center"/>
          </w:tcPr>
          <w:p w14:paraId="30BAAEA8">
            <w:pPr>
              <w:ind w:firstLine="422"/>
              <w:jc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测试项目</w:t>
            </w:r>
          </w:p>
        </w:tc>
        <w:tc>
          <w:tcPr>
            <w:tcW w:w="601" w:type="dxa"/>
            <w:vMerge w:val="continue"/>
            <w:vAlign w:val="center"/>
          </w:tcPr>
          <w:p w14:paraId="0DDB7D72">
            <w:pPr>
              <w:ind w:firstLine="420"/>
              <w:rPr>
                <w:rFonts w:asciiTheme="minorEastAsia" w:hAnsiTheme="minorEastAsia" w:eastAsiaTheme="minorEastAsia" w:cstheme="minorEastAsia"/>
                <w:sz w:val="24"/>
                <w:szCs w:val="24"/>
              </w:rPr>
            </w:pPr>
          </w:p>
        </w:tc>
        <w:tc>
          <w:tcPr>
            <w:tcW w:w="1837" w:type="dxa"/>
            <w:vMerge w:val="continue"/>
            <w:vAlign w:val="center"/>
          </w:tcPr>
          <w:p w14:paraId="5CA2C10D">
            <w:pPr>
              <w:ind w:firstLine="420"/>
              <w:rPr>
                <w:rFonts w:asciiTheme="minorEastAsia" w:hAnsiTheme="minorEastAsia" w:eastAsiaTheme="minorEastAsia" w:cstheme="minorEastAsia"/>
                <w:sz w:val="24"/>
                <w:szCs w:val="24"/>
              </w:rPr>
            </w:pPr>
          </w:p>
        </w:tc>
        <w:tc>
          <w:tcPr>
            <w:tcW w:w="807" w:type="dxa"/>
            <w:vMerge w:val="continue"/>
            <w:vAlign w:val="center"/>
          </w:tcPr>
          <w:p w14:paraId="694210CA">
            <w:pPr>
              <w:ind w:firstLine="420"/>
              <w:rPr>
                <w:rFonts w:asciiTheme="minorEastAsia" w:hAnsiTheme="minorEastAsia" w:eastAsiaTheme="minorEastAsia" w:cstheme="minorEastAsia"/>
                <w:sz w:val="24"/>
                <w:szCs w:val="24"/>
              </w:rPr>
            </w:pPr>
          </w:p>
        </w:tc>
        <w:tc>
          <w:tcPr>
            <w:tcW w:w="616" w:type="dxa"/>
            <w:vMerge w:val="continue"/>
            <w:vAlign w:val="center"/>
          </w:tcPr>
          <w:p w14:paraId="44128EF4">
            <w:pPr>
              <w:ind w:firstLine="420"/>
              <w:rPr>
                <w:rFonts w:asciiTheme="minorEastAsia" w:hAnsiTheme="minorEastAsia" w:eastAsiaTheme="minorEastAsia" w:cstheme="minorEastAsia"/>
                <w:sz w:val="24"/>
                <w:szCs w:val="24"/>
              </w:rPr>
            </w:pPr>
          </w:p>
        </w:tc>
      </w:tr>
      <w:tr w14:paraId="44342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474" w:type="dxa"/>
            <w:vMerge w:val="restart"/>
            <w:vAlign w:val="center"/>
          </w:tcPr>
          <w:p w14:paraId="37439A5B">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759" w:type="dxa"/>
            <w:vMerge w:val="restart"/>
            <w:vAlign w:val="center"/>
          </w:tcPr>
          <w:p w14:paraId="0611B86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广告艺术设计理论标准测试</w:t>
            </w:r>
          </w:p>
        </w:tc>
        <w:tc>
          <w:tcPr>
            <w:tcW w:w="834" w:type="dxa"/>
            <w:vAlign w:val="center"/>
          </w:tcPr>
          <w:p w14:paraId="3889946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记忆性知识</w:t>
            </w:r>
          </w:p>
        </w:tc>
        <w:tc>
          <w:tcPr>
            <w:tcW w:w="3148" w:type="dxa"/>
            <w:vAlign w:val="center"/>
          </w:tcPr>
          <w:p w14:paraId="0F0E0D7F">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1.素描造型的基本原理</w:t>
            </w:r>
          </w:p>
          <w:p w14:paraId="7E24C2CE">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2.素描空间的表现原理</w:t>
            </w:r>
          </w:p>
          <w:p w14:paraId="5B8D3572">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3.色彩的基本知识 </w:t>
            </w:r>
          </w:p>
          <w:p w14:paraId="2AE6F877">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4.设计构成基本理论</w:t>
            </w:r>
          </w:p>
          <w:p w14:paraId="08796C2A">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5.图形软件的基本概念</w:t>
            </w:r>
          </w:p>
          <w:p w14:paraId="1F957D0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6.广告摄影的基本概念</w:t>
            </w:r>
          </w:p>
        </w:tc>
        <w:tc>
          <w:tcPr>
            <w:tcW w:w="601" w:type="dxa"/>
            <w:vAlign w:val="center"/>
          </w:tcPr>
          <w:p w14:paraId="354A1532">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w:t>
            </w:r>
          </w:p>
        </w:tc>
        <w:tc>
          <w:tcPr>
            <w:tcW w:w="1837" w:type="dxa"/>
            <w:vMerge w:val="restart"/>
            <w:vAlign w:val="center"/>
          </w:tcPr>
          <w:p w14:paraId="65CD9A2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测试学生对素描造型、色彩的运用、构成的基本原理、图形软件的基础知识、广告摄影的基本原理等知识的掌握情况</w:t>
            </w:r>
          </w:p>
        </w:tc>
        <w:tc>
          <w:tcPr>
            <w:tcW w:w="807" w:type="dxa"/>
            <w:vMerge w:val="restart"/>
            <w:vAlign w:val="center"/>
          </w:tcPr>
          <w:p w14:paraId="15B6FE0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随堂测试，2小时</w:t>
            </w:r>
          </w:p>
          <w:p w14:paraId="5430B82B">
            <w:pPr>
              <w:rPr>
                <w:rFonts w:asciiTheme="minorEastAsia" w:hAnsiTheme="minorEastAsia" w:eastAsiaTheme="minorEastAsia" w:cstheme="minorEastAsia"/>
                <w:sz w:val="24"/>
                <w:szCs w:val="24"/>
              </w:rPr>
            </w:pPr>
          </w:p>
        </w:tc>
        <w:tc>
          <w:tcPr>
            <w:tcW w:w="616" w:type="dxa"/>
            <w:vMerge w:val="restart"/>
            <w:vAlign w:val="center"/>
          </w:tcPr>
          <w:p w14:paraId="6F491FE2">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第二学期</w:t>
            </w:r>
          </w:p>
        </w:tc>
      </w:tr>
      <w:tr w14:paraId="74D5B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474" w:type="dxa"/>
            <w:vMerge w:val="continue"/>
            <w:vAlign w:val="center"/>
          </w:tcPr>
          <w:p w14:paraId="38E3E67E">
            <w:pPr>
              <w:ind w:firstLine="420"/>
              <w:rPr>
                <w:rFonts w:asciiTheme="minorEastAsia" w:hAnsiTheme="minorEastAsia" w:eastAsiaTheme="minorEastAsia" w:cstheme="minorEastAsia"/>
                <w:sz w:val="24"/>
                <w:szCs w:val="24"/>
              </w:rPr>
            </w:pPr>
          </w:p>
        </w:tc>
        <w:tc>
          <w:tcPr>
            <w:tcW w:w="759" w:type="dxa"/>
            <w:vMerge w:val="continue"/>
            <w:vAlign w:val="center"/>
          </w:tcPr>
          <w:p w14:paraId="5E93CFC3">
            <w:pPr>
              <w:ind w:firstLine="420"/>
              <w:rPr>
                <w:rFonts w:asciiTheme="minorEastAsia" w:hAnsiTheme="minorEastAsia" w:eastAsiaTheme="minorEastAsia" w:cstheme="minorEastAsia"/>
                <w:sz w:val="24"/>
                <w:szCs w:val="24"/>
              </w:rPr>
            </w:pPr>
          </w:p>
        </w:tc>
        <w:tc>
          <w:tcPr>
            <w:tcW w:w="834" w:type="dxa"/>
            <w:vAlign w:val="center"/>
          </w:tcPr>
          <w:p w14:paraId="6A6C312E">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情境性知识</w:t>
            </w:r>
          </w:p>
        </w:tc>
        <w:tc>
          <w:tcPr>
            <w:tcW w:w="3148" w:type="dxa"/>
            <w:vAlign w:val="center"/>
          </w:tcPr>
          <w:p w14:paraId="7FDBB811">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1.素描造型的表现步骤</w:t>
            </w:r>
          </w:p>
          <w:p w14:paraId="482D9E2B">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2.透视空间的准备表现</w:t>
            </w:r>
          </w:p>
          <w:p w14:paraId="3DDE7339">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3.色彩的表现步骤</w:t>
            </w:r>
          </w:p>
          <w:p w14:paraId="5E104A4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4.色彩搭配的实际运用</w:t>
            </w:r>
          </w:p>
          <w:p w14:paraId="22942754">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5.点、线、面、色彩及空间的构成方式</w:t>
            </w:r>
          </w:p>
          <w:p w14:paraId="7345B71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6.图形软件的运用步骤</w:t>
            </w:r>
          </w:p>
          <w:p w14:paraId="1DF15C0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7.广告摄影的基本流程</w:t>
            </w:r>
          </w:p>
        </w:tc>
        <w:tc>
          <w:tcPr>
            <w:tcW w:w="601" w:type="dxa"/>
            <w:vAlign w:val="center"/>
          </w:tcPr>
          <w:p w14:paraId="305BE93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25%</w:t>
            </w:r>
          </w:p>
        </w:tc>
        <w:tc>
          <w:tcPr>
            <w:tcW w:w="1837" w:type="dxa"/>
            <w:vMerge w:val="continue"/>
            <w:vAlign w:val="center"/>
          </w:tcPr>
          <w:p w14:paraId="7C4AEFCA">
            <w:pPr>
              <w:rPr>
                <w:rFonts w:asciiTheme="minorEastAsia" w:hAnsiTheme="minorEastAsia" w:eastAsiaTheme="minorEastAsia" w:cstheme="minorEastAsia"/>
                <w:sz w:val="24"/>
                <w:szCs w:val="24"/>
              </w:rPr>
            </w:pPr>
          </w:p>
        </w:tc>
        <w:tc>
          <w:tcPr>
            <w:tcW w:w="807" w:type="dxa"/>
            <w:vMerge w:val="continue"/>
            <w:vAlign w:val="center"/>
          </w:tcPr>
          <w:p w14:paraId="61342AFC">
            <w:pPr>
              <w:rPr>
                <w:rFonts w:asciiTheme="minorEastAsia" w:hAnsiTheme="minorEastAsia" w:eastAsiaTheme="minorEastAsia" w:cstheme="minorEastAsia"/>
                <w:sz w:val="24"/>
                <w:szCs w:val="24"/>
              </w:rPr>
            </w:pPr>
          </w:p>
        </w:tc>
        <w:tc>
          <w:tcPr>
            <w:tcW w:w="616" w:type="dxa"/>
            <w:vMerge w:val="continue"/>
            <w:vAlign w:val="center"/>
          </w:tcPr>
          <w:p w14:paraId="145F2974">
            <w:pPr>
              <w:rPr>
                <w:rFonts w:asciiTheme="minorEastAsia" w:hAnsiTheme="minorEastAsia" w:eastAsiaTheme="minorEastAsia" w:cstheme="minorEastAsia"/>
                <w:sz w:val="24"/>
                <w:szCs w:val="24"/>
              </w:rPr>
            </w:pPr>
          </w:p>
        </w:tc>
      </w:tr>
      <w:tr w14:paraId="316AA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474" w:type="dxa"/>
            <w:vMerge w:val="restart"/>
            <w:vAlign w:val="center"/>
          </w:tcPr>
          <w:p w14:paraId="79726A0E">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759" w:type="dxa"/>
            <w:vMerge w:val="restart"/>
            <w:vAlign w:val="center"/>
          </w:tcPr>
          <w:p w14:paraId="3FAE9691">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广告艺术设计实操标准测试</w:t>
            </w:r>
          </w:p>
        </w:tc>
        <w:tc>
          <w:tcPr>
            <w:tcW w:w="834" w:type="dxa"/>
            <w:vAlign w:val="center"/>
          </w:tcPr>
          <w:p w14:paraId="7AAD55F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计划</w:t>
            </w:r>
          </w:p>
          <w:p w14:paraId="378B2242">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能力</w:t>
            </w:r>
          </w:p>
        </w:tc>
        <w:tc>
          <w:tcPr>
            <w:tcW w:w="3148" w:type="dxa"/>
            <w:vAlign w:val="center"/>
          </w:tcPr>
          <w:p w14:paraId="428C8CE2">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1.素描造型的绘制步骤，工具的准备</w:t>
            </w:r>
          </w:p>
          <w:p w14:paraId="52976D20">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2.色彩的绘制步骤，工具的准备</w:t>
            </w:r>
          </w:p>
          <w:p w14:paraId="2A397EF0">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3.构成设计的基本顺序，工具的准备</w:t>
            </w:r>
          </w:p>
          <w:p w14:paraId="138EE5AA">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 运用图形软件运的流程，软件的准备</w:t>
            </w:r>
          </w:p>
          <w:p w14:paraId="4A03596C">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5.广告摄影的流程计划</w:t>
            </w:r>
          </w:p>
        </w:tc>
        <w:tc>
          <w:tcPr>
            <w:tcW w:w="601" w:type="dxa"/>
            <w:vAlign w:val="center"/>
          </w:tcPr>
          <w:p w14:paraId="57150411">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w:t>
            </w:r>
          </w:p>
        </w:tc>
        <w:tc>
          <w:tcPr>
            <w:tcW w:w="1837" w:type="dxa"/>
            <w:vMerge w:val="restart"/>
            <w:vAlign w:val="center"/>
          </w:tcPr>
          <w:p w14:paraId="76207BB7">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测试学生对素描造型、平面设计构成的作品设计制作能力，软件运用能力、广告摄影能力及检查分析能力</w:t>
            </w:r>
          </w:p>
        </w:tc>
        <w:tc>
          <w:tcPr>
            <w:tcW w:w="807" w:type="dxa"/>
            <w:vMerge w:val="restart"/>
            <w:vAlign w:val="center"/>
          </w:tcPr>
          <w:p w14:paraId="3885358B">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闭卷笔试或作品设计，2小时</w:t>
            </w:r>
          </w:p>
        </w:tc>
        <w:tc>
          <w:tcPr>
            <w:tcW w:w="616" w:type="dxa"/>
            <w:vMerge w:val="continue"/>
            <w:vAlign w:val="center"/>
          </w:tcPr>
          <w:p w14:paraId="13D9C637">
            <w:pPr>
              <w:rPr>
                <w:rFonts w:asciiTheme="minorEastAsia" w:hAnsiTheme="minorEastAsia" w:eastAsiaTheme="minorEastAsia" w:cstheme="minorEastAsia"/>
                <w:sz w:val="24"/>
                <w:szCs w:val="24"/>
              </w:rPr>
            </w:pPr>
          </w:p>
        </w:tc>
      </w:tr>
      <w:tr w14:paraId="0C1ED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474" w:type="dxa"/>
            <w:vMerge w:val="continue"/>
            <w:vAlign w:val="center"/>
          </w:tcPr>
          <w:p w14:paraId="5BF28F04">
            <w:pPr>
              <w:ind w:firstLine="420"/>
              <w:rPr>
                <w:rFonts w:asciiTheme="minorEastAsia" w:hAnsiTheme="minorEastAsia" w:eastAsiaTheme="minorEastAsia" w:cstheme="minorEastAsia"/>
                <w:sz w:val="24"/>
                <w:szCs w:val="24"/>
              </w:rPr>
            </w:pPr>
          </w:p>
        </w:tc>
        <w:tc>
          <w:tcPr>
            <w:tcW w:w="759" w:type="dxa"/>
            <w:vMerge w:val="continue"/>
            <w:vAlign w:val="center"/>
          </w:tcPr>
          <w:p w14:paraId="671CF5F1">
            <w:pPr>
              <w:rPr>
                <w:rFonts w:asciiTheme="minorEastAsia" w:hAnsiTheme="minorEastAsia" w:eastAsiaTheme="minorEastAsia" w:cstheme="minorEastAsia"/>
                <w:sz w:val="24"/>
                <w:szCs w:val="24"/>
              </w:rPr>
            </w:pPr>
          </w:p>
        </w:tc>
        <w:tc>
          <w:tcPr>
            <w:tcW w:w="834" w:type="dxa"/>
            <w:vAlign w:val="center"/>
          </w:tcPr>
          <w:p w14:paraId="7623BE7B">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实施</w:t>
            </w:r>
          </w:p>
          <w:p w14:paraId="0F65E3C7">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能力</w:t>
            </w:r>
          </w:p>
        </w:tc>
        <w:tc>
          <w:tcPr>
            <w:tcW w:w="3148" w:type="dxa"/>
            <w:vAlign w:val="center"/>
          </w:tcPr>
          <w:p w14:paraId="698FA251">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1.创意素描设计</w:t>
            </w:r>
          </w:p>
          <w:p w14:paraId="18F517B1">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2.色彩搭配设计</w:t>
            </w:r>
          </w:p>
          <w:p w14:paraId="5E67536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3.平面设计构成作品制作</w:t>
            </w:r>
          </w:p>
          <w:p w14:paraId="4B8C1A81">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4.运用计算机进平面行设计的制作</w:t>
            </w:r>
          </w:p>
          <w:p w14:paraId="79900BD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5.广告摄影的拍摄</w:t>
            </w:r>
          </w:p>
        </w:tc>
        <w:tc>
          <w:tcPr>
            <w:tcW w:w="601" w:type="dxa"/>
            <w:vAlign w:val="center"/>
          </w:tcPr>
          <w:p w14:paraId="244654BC">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35%</w:t>
            </w:r>
          </w:p>
        </w:tc>
        <w:tc>
          <w:tcPr>
            <w:tcW w:w="1837" w:type="dxa"/>
            <w:vMerge w:val="continue"/>
            <w:vAlign w:val="center"/>
          </w:tcPr>
          <w:p w14:paraId="146CE993">
            <w:pPr>
              <w:ind w:firstLine="420"/>
              <w:rPr>
                <w:rFonts w:asciiTheme="minorEastAsia" w:hAnsiTheme="minorEastAsia" w:eastAsiaTheme="minorEastAsia" w:cstheme="minorEastAsia"/>
                <w:sz w:val="24"/>
                <w:szCs w:val="24"/>
              </w:rPr>
            </w:pPr>
          </w:p>
        </w:tc>
        <w:tc>
          <w:tcPr>
            <w:tcW w:w="807" w:type="dxa"/>
            <w:vMerge w:val="continue"/>
            <w:vAlign w:val="center"/>
          </w:tcPr>
          <w:p w14:paraId="0EACF0D1">
            <w:pPr>
              <w:ind w:firstLine="420"/>
              <w:rPr>
                <w:rFonts w:asciiTheme="minorEastAsia" w:hAnsiTheme="minorEastAsia" w:eastAsiaTheme="minorEastAsia" w:cstheme="minorEastAsia"/>
                <w:sz w:val="24"/>
                <w:szCs w:val="24"/>
              </w:rPr>
            </w:pPr>
          </w:p>
        </w:tc>
        <w:tc>
          <w:tcPr>
            <w:tcW w:w="616" w:type="dxa"/>
            <w:vMerge w:val="continue"/>
            <w:vAlign w:val="center"/>
          </w:tcPr>
          <w:p w14:paraId="0348C7F1">
            <w:pPr>
              <w:ind w:firstLine="420"/>
              <w:rPr>
                <w:rFonts w:asciiTheme="minorEastAsia" w:hAnsiTheme="minorEastAsia" w:eastAsiaTheme="minorEastAsia" w:cstheme="minorEastAsia"/>
                <w:sz w:val="24"/>
                <w:szCs w:val="24"/>
              </w:rPr>
            </w:pPr>
          </w:p>
        </w:tc>
      </w:tr>
      <w:tr w14:paraId="6DD2A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474" w:type="dxa"/>
            <w:vMerge w:val="continue"/>
            <w:vAlign w:val="center"/>
          </w:tcPr>
          <w:p w14:paraId="2AEBD4CB">
            <w:pPr>
              <w:ind w:firstLine="420"/>
              <w:rPr>
                <w:rFonts w:asciiTheme="minorEastAsia" w:hAnsiTheme="minorEastAsia" w:eastAsiaTheme="minorEastAsia" w:cstheme="minorEastAsia"/>
                <w:sz w:val="24"/>
                <w:szCs w:val="24"/>
              </w:rPr>
            </w:pPr>
          </w:p>
        </w:tc>
        <w:tc>
          <w:tcPr>
            <w:tcW w:w="759" w:type="dxa"/>
            <w:vMerge w:val="continue"/>
            <w:vAlign w:val="center"/>
          </w:tcPr>
          <w:p w14:paraId="141B89E4">
            <w:pPr>
              <w:rPr>
                <w:rFonts w:asciiTheme="minorEastAsia" w:hAnsiTheme="minorEastAsia" w:eastAsiaTheme="minorEastAsia" w:cstheme="minorEastAsia"/>
                <w:sz w:val="24"/>
                <w:szCs w:val="24"/>
              </w:rPr>
            </w:pPr>
          </w:p>
        </w:tc>
        <w:tc>
          <w:tcPr>
            <w:tcW w:w="834" w:type="dxa"/>
            <w:vAlign w:val="center"/>
          </w:tcPr>
          <w:p w14:paraId="6E7D73B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检查能力</w:t>
            </w:r>
          </w:p>
        </w:tc>
        <w:tc>
          <w:tcPr>
            <w:tcW w:w="3148" w:type="dxa"/>
            <w:vAlign w:val="center"/>
          </w:tcPr>
          <w:p w14:paraId="315D242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1.素描造型、空间及透视关系是否准确；</w:t>
            </w:r>
          </w:p>
          <w:p w14:paraId="27645631">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2.色彩搭配的是否符合形式美法则；</w:t>
            </w:r>
          </w:p>
          <w:p w14:paraId="0EC29EF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3.平面设计构成作品的绘制与设计是否符合形式美法则；</w:t>
            </w:r>
          </w:p>
          <w:p w14:paraId="36EA736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4.软件运用的是否符合后期输出的规范</w:t>
            </w:r>
          </w:p>
          <w:p w14:paraId="598BDE3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5.广告摄影的前期技术操作是否符合后期制作标准</w:t>
            </w:r>
          </w:p>
        </w:tc>
        <w:tc>
          <w:tcPr>
            <w:tcW w:w="601" w:type="dxa"/>
            <w:vAlign w:val="center"/>
          </w:tcPr>
          <w:p w14:paraId="4758C0BF">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w:t>
            </w:r>
          </w:p>
        </w:tc>
        <w:tc>
          <w:tcPr>
            <w:tcW w:w="1837" w:type="dxa"/>
            <w:vMerge w:val="continue"/>
            <w:vAlign w:val="center"/>
          </w:tcPr>
          <w:p w14:paraId="30885A6F">
            <w:pPr>
              <w:ind w:firstLine="420"/>
              <w:rPr>
                <w:rFonts w:asciiTheme="minorEastAsia" w:hAnsiTheme="minorEastAsia" w:eastAsiaTheme="minorEastAsia" w:cstheme="minorEastAsia"/>
                <w:sz w:val="24"/>
                <w:szCs w:val="24"/>
              </w:rPr>
            </w:pPr>
          </w:p>
        </w:tc>
        <w:tc>
          <w:tcPr>
            <w:tcW w:w="807" w:type="dxa"/>
            <w:vMerge w:val="continue"/>
            <w:vAlign w:val="center"/>
          </w:tcPr>
          <w:p w14:paraId="1C62C6A4">
            <w:pPr>
              <w:ind w:firstLine="420"/>
              <w:rPr>
                <w:rFonts w:asciiTheme="minorEastAsia" w:hAnsiTheme="minorEastAsia" w:eastAsiaTheme="minorEastAsia" w:cstheme="minorEastAsia"/>
                <w:sz w:val="24"/>
                <w:szCs w:val="24"/>
              </w:rPr>
            </w:pPr>
          </w:p>
        </w:tc>
        <w:tc>
          <w:tcPr>
            <w:tcW w:w="616" w:type="dxa"/>
            <w:vMerge w:val="continue"/>
            <w:vAlign w:val="center"/>
          </w:tcPr>
          <w:p w14:paraId="441A38A8">
            <w:pPr>
              <w:ind w:firstLine="420"/>
              <w:rPr>
                <w:rFonts w:asciiTheme="minorEastAsia" w:hAnsiTheme="minorEastAsia" w:eastAsiaTheme="minorEastAsia" w:cstheme="minorEastAsia"/>
                <w:sz w:val="24"/>
                <w:szCs w:val="24"/>
              </w:rPr>
            </w:pPr>
          </w:p>
        </w:tc>
      </w:tr>
    </w:tbl>
    <w:p w14:paraId="5BEBBC36">
      <w:pPr>
        <w:ind w:firstLine="480"/>
        <w:rPr>
          <w:rFonts w:asciiTheme="minorEastAsia" w:hAnsiTheme="minorEastAsia" w:eastAsiaTheme="minorEastAsia" w:cstheme="minorEastAsia"/>
          <w:sz w:val="24"/>
          <w:szCs w:val="24"/>
        </w:rPr>
      </w:pPr>
    </w:p>
    <w:p w14:paraId="71B528E6">
      <w:pPr>
        <w:ind w:firstLine="480"/>
        <w:rPr>
          <w:rFonts w:asciiTheme="minorEastAsia" w:hAnsiTheme="minorEastAsia" w:eastAsiaTheme="minorEastAsia" w:cstheme="minorEastAsia"/>
          <w:sz w:val="24"/>
          <w:szCs w:val="24"/>
        </w:rPr>
      </w:pPr>
    </w:p>
    <w:p w14:paraId="3BDE3315">
      <w:pPr>
        <w:spacing w:line="360" w:lineRule="auto"/>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（二）职业能力等级一级评分规则与达标要求</w:t>
      </w:r>
    </w:p>
    <w:p w14:paraId="64808AE1">
      <w:pPr>
        <w:spacing w:line="360" w:lineRule="auto"/>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1.理论标准测试采用笔试闭卷或任课教师随堂考查形式，总分为100分，由任课老师进行评分，60分为达标要求。</w:t>
      </w:r>
    </w:p>
    <w:p w14:paraId="2DCD6F2D">
      <w:pPr>
        <w:spacing w:line="360" w:lineRule="auto"/>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2.实操标准测试采用作品设计或闭卷笔试的考查形式，总分为100分，由任课老师进行评分，60分为达标要求。</w:t>
      </w:r>
    </w:p>
    <w:p w14:paraId="61CA90ED">
      <w:pPr>
        <w:spacing w:line="360" w:lineRule="auto"/>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3.参加广告艺术设计二级职业能力测试的学生必须先取得广告艺术设计一级职业能力测试达标方可参加。</w:t>
      </w:r>
    </w:p>
    <w:p w14:paraId="3AE8A180">
      <w:pPr>
        <w:spacing w:line="360" w:lineRule="auto"/>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4.理论标准测试与实操标准测试全部达标，则认定广告艺术设计一级职业能力测试达标。</w:t>
      </w:r>
    </w:p>
    <w:p w14:paraId="01F96B75">
      <w:pPr>
        <w:spacing w:line="360" w:lineRule="auto"/>
        <w:ind w:firstLine="482"/>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（三）职业能力等级二级的测试内容、测试方式、测试时间见表11-8</w:t>
      </w:r>
    </w:p>
    <w:p w14:paraId="7A1B71A8">
      <w:pPr>
        <w:ind w:firstLine="420"/>
        <w:jc w:val="center"/>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
          <w:sz w:val="24"/>
          <w:szCs w:val="24"/>
        </w:rPr>
        <w:t>表11-8 广告艺术设计专业二级职业能力测试要求一览表</w:t>
      </w:r>
    </w:p>
    <w:tbl>
      <w:tblPr>
        <w:tblStyle w:val="11"/>
        <w:tblW w:w="88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4"/>
        <w:gridCol w:w="759"/>
        <w:gridCol w:w="834"/>
        <w:gridCol w:w="2889"/>
        <w:gridCol w:w="601"/>
        <w:gridCol w:w="1837"/>
        <w:gridCol w:w="807"/>
        <w:gridCol w:w="616"/>
      </w:tblGrid>
      <w:tr w14:paraId="00CB0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474" w:type="dxa"/>
            <w:vMerge w:val="restart"/>
            <w:vAlign w:val="center"/>
          </w:tcPr>
          <w:p w14:paraId="38EDD812">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序序号</w:t>
            </w:r>
          </w:p>
        </w:tc>
        <w:tc>
          <w:tcPr>
            <w:tcW w:w="759" w:type="dxa"/>
            <w:vMerge w:val="restart"/>
            <w:vAlign w:val="center"/>
          </w:tcPr>
          <w:p w14:paraId="67ECDDAA">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测试</w:t>
            </w:r>
          </w:p>
          <w:p w14:paraId="31FDB1B6">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标准</w:t>
            </w:r>
          </w:p>
        </w:tc>
        <w:tc>
          <w:tcPr>
            <w:tcW w:w="3723" w:type="dxa"/>
            <w:gridSpan w:val="2"/>
            <w:vAlign w:val="center"/>
          </w:tcPr>
          <w:p w14:paraId="7C73E55E">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测试内容</w:t>
            </w:r>
          </w:p>
        </w:tc>
        <w:tc>
          <w:tcPr>
            <w:tcW w:w="601" w:type="dxa"/>
            <w:vMerge w:val="restart"/>
            <w:vAlign w:val="center"/>
          </w:tcPr>
          <w:p w14:paraId="1C267EE9">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占比</w:t>
            </w:r>
          </w:p>
        </w:tc>
        <w:tc>
          <w:tcPr>
            <w:tcW w:w="1837" w:type="dxa"/>
            <w:vMerge w:val="restart"/>
            <w:vAlign w:val="center"/>
          </w:tcPr>
          <w:p w14:paraId="58DC9D86">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设计</w:t>
            </w:r>
          </w:p>
          <w:p w14:paraId="117E62B0">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说明</w:t>
            </w:r>
          </w:p>
        </w:tc>
        <w:tc>
          <w:tcPr>
            <w:tcW w:w="807" w:type="dxa"/>
            <w:vMerge w:val="restart"/>
            <w:vAlign w:val="center"/>
          </w:tcPr>
          <w:p w14:paraId="0139EC23">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测试方式</w:t>
            </w:r>
          </w:p>
        </w:tc>
        <w:tc>
          <w:tcPr>
            <w:tcW w:w="616" w:type="dxa"/>
            <w:vMerge w:val="restart"/>
            <w:vAlign w:val="center"/>
          </w:tcPr>
          <w:p w14:paraId="1BE2380A">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测试时间</w:t>
            </w:r>
          </w:p>
        </w:tc>
      </w:tr>
      <w:tr w14:paraId="1809C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474" w:type="dxa"/>
            <w:vMerge w:val="continue"/>
            <w:vAlign w:val="center"/>
          </w:tcPr>
          <w:p w14:paraId="69EB09F3">
            <w:pPr>
              <w:rPr>
                <w:rFonts w:asciiTheme="minorEastAsia" w:hAnsiTheme="minorEastAsia" w:eastAsiaTheme="minorEastAsia" w:cstheme="minorEastAsia"/>
                <w:sz w:val="24"/>
                <w:szCs w:val="24"/>
              </w:rPr>
            </w:pPr>
          </w:p>
        </w:tc>
        <w:tc>
          <w:tcPr>
            <w:tcW w:w="759" w:type="dxa"/>
            <w:vMerge w:val="continue"/>
            <w:vAlign w:val="center"/>
          </w:tcPr>
          <w:p w14:paraId="27623352">
            <w:pPr>
              <w:rPr>
                <w:rFonts w:asciiTheme="minorEastAsia" w:hAnsiTheme="minorEastAsia" w:eastAsiaTheme="minorEastAsia" w:cstheme="minorEastAsia"/>
                <w:sz w:val="24"/>
                <w:szCs w:val="24"/>
              </w:rPr>
            </w:pPr>
          </w:p>
        </w:tc>
        <w:tc>
          <w:tcPr>
            <w:tcW w:w="834" w:type="dxa"/>
            <w:vAlign w:val="center"/>
          </w:tcPr>
          <w:p w14:paraId="2DBCE6D9">
            <w:pPr>
              <w:jc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测试类型</w:t>
            </w:r>
          </w:p>
        </w:tc>
        <w:tc>
          <w:tcPr>
            <w:tcW w:w="2889" w:type="dxa"/>
            <w:vAlign w:val="center"/>
          </w:tcPr>
          <w:p w14:paraId="5D844B31">
            <w:pPr>
              <w:jc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测试项目</w:t>
            </w:r>
          </w:p>
        </w:tc>
        <w:tc>
          <w:tcPr>
            <w:tcW w:w="601" w:type="dxa"/>
            <w:vMerge w:val="continue"/>
            <w:vAlign w:val="center"/>
          </w:tcPr>
          <w:p w14:paraId="65AED195">
            <w:pPr>
              <w:rPr>
                <w:rFonts w:asciiTheme="minorEastAsia" w:hAnsiTheme="minorEastAsia" w:eastAsiaTheme="minorEastAsia" w:cstheme="minorEastAsia"/>
                <w:sz w:val="24"/>
                <w:szCs w:val="24"/>
              </w:rPr>
            </w:pPr>
          </w:p>
        </w:tc>
        <w:tc>
          <w:tcPr>
            <w:tcW w:w="1837" w:type="dxa"/>
            <w:vMerge w:val="continue"/>
            <w:vAlign w:val="center"/>
          </w:tcPr>
          <w:p w14:paraId="7588051D">
            <w:pPr>
              <w:rPr>
                <w:rFonts w:asciiTheme="minorEastAsia" w:hAnsiTheme="minorEastAsia" w:eastAsiaTheme="minorEastAsia" w:cstheme="minorEastAsia"/>
                <w:sz w:val="24"/>
                <w:szCs w:val="24"/>
              </w:rPr>
            </w:pPr>
          </w:p>
        </w:tc>
        <w:tc>
          <w:tcPr>
            <w:tcW w:w="807" w:type="dxa"/>
            <w:vMerge w:val="continue"/>
            <w:vAlign w:val="center"/>
          </w:tcPr>
          <w:p w14:paraId="671F0C27">
            <w:pPr>
              <w:rPr>
                <w:rFonts w:asciiTheme="minorEastAsia" w:hAnsiTheme="minorEastAsia" w:eastAsiaTheme="minorEastAsia" w:cstheme="minorEastAsia"/>
                <w:sz w:val="24"/>
                <w:szCs w:val="24"/>
              </w:rPr>
            </w:pPr>
          </w:p>
        </w:tc>
        <w:tc>
          <w:tcPr>
            <w:tcW w:w="616" w:type="dxa"/>
            <w:vMerge w:val="continue"/>
            <w:vAlign w:val="center"/>
          </w:tcPr>
          <w:p w14:paraId="356A0BCA">
            <w:pPr>
              <w:rPr>
                <w:rFonts w:asciiTheme="minorEastAsia" w:hAnsiTheme="minorEastAsia" w:eastAsiaTheme="minorEastAsia" w:cstheme="minorEastAsia"/>
                <w:sz w:val="24"/>
                <w:szCs w:val="24"/>
              </w:rPr>
            </w:pPr>
          </w:p>
        </w:tc>
      </w:tr>
      <w:tr w14:paraId="577E4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474" w:type="dxa"/>
            <w:vMerge w:val="restart"/>
            <w:vAlign w:val="center"/>
          </w:tcPr>
          <w:p w14:paraId="78868AD9">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759" w:type="dxa"/>
            <w:vMerge w:val="restart"/>
            <w:vAlign w:val="center"/>
          </w:tcPr>
          <w:p w14:paraId="0CE2D05E">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广告艺术设计理论标准测试</w:t>
            </w:r>
          </w:p>
        </w:tc>
        <w:tc>
          <w:tcPr>
            <w:tcW w:w="834" w:type="dxa"/>
            <w:vAlign w:val="center"/>
          </w:tcPr>
          <w:p w14:paraId="188C0512">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记忆性知识</w:t>
            </w:r>
          </w:p>
        </w:tc>
        <w:tc>
          <w:tcPr>
            <w:tcW w:w="2889" w:type="dxa"/>
            <w:vAlign w:val="center"/>
          </w:tcPr>
          <w:p w14:paraId="4BB0E41E">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1.pop广告、广告宣传单、折页、招贴、DM杂志、插画、排版、户外广告等设计原理2.书籍装帧设计原理。</w:t>
            </w:r>
          </w:p>
          <w:p w14:paraId="02FFCC5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3.标志设计知识。</w:t>
            </w:r>
          </w:p>
          <w:p w14:paraId="246AF4AA">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4.平面设计综合项目的流程知识。</w:t>
            </w:r>
          </w:p>
        </w:tc>
        <w:tc>
          <w:tcPr>
            <w:tcW w:w="601" w:type="dxa"/>
            <w:vAlign w:val="center"/>
          </w:tcPr>
          <w:p w14:paraId="1BC0069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w:t>
            </w:r>
          </w:p>
        </w:tc>
        <w:tc>
          <w:tcPr>
            <w:tcW w:w="1837" w:type="dxa"/>
            <w:vMerge w:val="restart"/>
            <w:vAlign w:val="center"/>
          </w:tcPr>
          <w:p w14:paraId="57F6879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测试学生对pop广告、广告宣传单、折页、招贴、DM杂志、插画、排版、户外广告等设计原理与制作方法。书籍装帧设计原理与制作方法。标志设计知识。平面设计综合项目流程的掌握情况</w:t>
            </w:r>
          </w:p>
        </w:tc>
        <w:tc>
          <w:tcPr>
            <w:tcW w:w="807" w:type="dxa"/>
            <w:vMerge w:val="restart"/>
            <w:vAlign w:val="center"/>
          </w:tcPr>
          <w:p w14:paraId="6FEC33FC">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随堂测试或闭卷考试，2小时</w:t>
            </w:r>
          </w:p>
        </w:tc>
        <w:tc>
          <w:tcPr>
            <w:tcW w:w="616" w:type="dxa"/>
            <w:vMerge w:val="restart"/>
            <w:vAlign w:val="center"/>
          </w:tcPr>
          <w:p w14:paraId="1C2F7D6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第四学期</w:t>
            </w:r>
          </w:p>
        </w:tc>
      </w:tr>
      <w:tr w14:paraId="41629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474" w:type="dxa"/>
            <w:vMerge w:val="continue"/>
            <w:vAlign w:val="center"/>
          </w:tcPr>
          <w:p w14:paraId="2D2BD456">
            <w:pPr>
              <w:rPr>
                <w:rFonts w:asciiTheme="minorEastAsia" w:hAnsiTheme="minorEastAsia" w:eastAsiaTheme="minorEastAsia" w:cstheme="minorEastAsia"/>
                <w:sz w:val="24"/>
                <w:szCs w:val="24"/>
              </w:rPr>
            </w:pPr>
          </w:p>
        </w:tc>
        <w:tc>
          <w:tcPr>
            <w:tcW w:w="759" w:type="dxa"/>
            <w:vMerge w:val="continue"/>
            <w:vAlign w:val="center"/>
          </w:tcPr>
          <w:p w14:paraId="4E3DF22F">
            <w:pPr>
              <w:rPr>
                <w:rFonts w:asciiTheme="minorEastAsia" w:hAnsiTheme="minorEastAsia" w:eastAsiaTheme="minorEastAsia" w:cstheme="minorEastAsia"/>
                <w:sz w:val="24"/>
                <w:szCs w:val="24"/>
              </w:rPr>
            </w:pPr>
          </w:p>
        </w:tc>
        <w:tc>
          <w:tcPr>
            <w:tcW w:w="834" w:type="dxa"/>
            <w:vAlign w:val="center"/>
          </w:tcPr>
          <w:p w14:paraId="19E29C79">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情境性知识</w:t>
            </w:r>
          </w:p>
        </w:tc>
        <w:tc>
          <w:tcPr>
            <w:tcW w:w="2889" w:type="dxa"/>
            <w:vAlign w:val="center"/>
          </w:tcPr>
          <w:p w14:paraId="246A9DA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1.pop广告、广告宣传单、折页、招贴、DM杂志、插画、排版、户外广告等设计制作方法。</w:t>
            </w:r>
          </w:p>
          <w:p w14:paraId="09033A8B">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2.书籍装帧设计制作方法。</w:t>
            </w:r>
          </w:p>
          <w:p w14:paraId="4C5D3CCA">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3.标志设计制作流程。</w:t>
            </w:r>
          </w:p>
          <w:p w14:paraId="758B5C64">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4.平面设计综合项目完成流程</w:t>
            </w:r>
          </w:p>
        </w:tc>
        <w:tc>
          <w:tcPr>
            <w:tcW w:w="601" w:type="dxa"/>
            <w:vAlign w:val="center"/>
          </w:tcPr>
          <w:p w14:paraId="6DD46B0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25%</w:t>
            </w:r>
          </w:p>
        </w:tc>
        <w:tc>
          <w:tcPr>
            <w:tcW w:w="1837" w:type="dxa"/>
            <w:vMerge w:val="continue"/>
            <w:vAlign w:val="center"/>
          </w:tcPr>
          <w:p w14:paraId="5EC4DC53">
            <w:pPr>
              <w:rPr>
                <w:rFonts w:asciiTheme="minorEastAsia" w:hAnsiTheme="minorEastAsia" w:eastAsiaTheme="minorEastAsia" w:cstheme="minorEastAsia"/>
                <w:sz w:val="24"/>
                <w:szCs w:val="24"/>
              </w:rPr>
            </w:pPr>
          </w:p>
        </w:tc>
        <w:tc>
          <w:tcPr>
            <w:tcW w:w="807" w:type="dxa"/>
            <w:vMerge w:val="continue"/>
            <w:vAlign w:val="center"/>
          </w:tcPr>
          <w:p w14:paraId="5C510FF4">
            <w:pPr>
              <w:rPr>
                <w:rFonts w:asciiTheme="minorEastAsia" w:hAnsiTheme="minorEastAsia" w:eastAsiaTheme="minorEastAsia" w:cstheme="minorEastAsia"/>
                <w:sz w:val="24"/>
                <w:szCs w:val="24"/>
              </w:rPr>
            </w:pPr>
          </w:p>
        </w:tc>
        <w:tc>
          <w:tcPr>
            <w:tcW w:w="616" w:type="dxa"/>
            <w:vMerge w:val="continue"/>
            <w:vAlign w:val="center"/>
          </w:tcPr>
          <w:p w14:paraId="4F1C7BDC">
            <w:pPr>
              <w:rPr>
                <w:rFonts w:asciiTheme="minorEastAsia" w:hAnsiTheme="minorEastAsia" w:eastAsiaTheme="minorEastAsia" w:cstheme="minorEastAsia"/>
                <w:sz w:val="24"/>
                <w:szCs w:val="24"/>
              </w:rPr>
            </w:pPr>
          </w:p>
        </w:tc>
      </w:tr>
      <w:tr w14:paraId="56044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474" w:type="dxa"/>
            <w:vMerge w:val="restart"/>
            <w:vAlign w:val="center"/>
          </w:tcPr>
          <w:p w14:paraId="6698811B">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759" w:type="dxa"/>
            <w:vMerge w:val="restart"/>
            <w:vAlign w:val="center"/>
          </w:tcPr>
          <w:p w14:paraId="5DFE3CBA">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广告艺术设计实操标准测试</w:t>
            </w:r>
          </w:p>
        </w:tc>
        <w:tc>
          <w:tcPr>
            <w:tcW w:w="834" w:type="dxa"/>
            <w:vAlign w:val="center"/>
          </w:tcPr>
          <w:p w14:paraId="622F799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计划</w:t>
            </w:r>
          </w:p>
          <w:p w14:paraId="3B78228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能力</w:t>
            </w:r>
          </w:p>
        </w:tc>
        <w:tc>
          <w:tcPr>
            <w:tcW w:w="2889" w:type="dxa"/>
            <w:vAlign w:val="center"/>
          </w:tcPr>
          <w:p w14:paraId="2CD46107">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1.pop广告、广告宣传单、折页、招贴、DM杂志、插画、排版、户外广告等设计方案的计划安排。</w:t>
            </w:r>
          </w:p>
          <w:p w14:paraId="0C2DD800">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2.书籍装帧设计方案计划安排。</w:t>
            </w:r>
          </w:p>
          <w:p w14:paraId="4C24332B">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3.标志设计方案计划安排。</w:t>
            </w:r>
          </w:p>
          <w:p w14:paraId="56657A72">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4.平面设计综合项目方案计划安排</w:t>
            </w:r>
          </w:p>
        </w:tc>
        <w:tc>
          <w:tcPr>
            <w:tcW w:w="601" w:type="dxa"/>
            <w:vAlign w:val="center"/>
          </w:tcPr>
          <w:p w14:paraId="7ACF2C5E">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w:t>
            </w:r>
          </w:p>
        </w:tc>
        <w:tc>
          <w:tcPr>
            <w:tcW w:w="1837" w:type="dxa"/>
            <w:vMerge w:val="restart"/>
            <w:vAlign w:val="center"/>
          </w:tcPr>
          <w:p w14:paraId="7092B229">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测试学生对pop广告、广告宣传单、折页、招贴、DM杂志、插画、排版、户外广告等设计原理与制作方法。书籍装帧设计原理与制作方法。标志设计知识。平面设计综合项目把控能力及检查分析能力</w:t>
            </w:r>
          </w:p>
        </w:tc>
        <w:tc>
          <w:tcPr>
            <w:tcW w:w="807" w:type="dxa"/>
            <w:vMerge w:val="restart"/>
            <w:vAlign w:val="center"/>
          </w:tcPr>
          <w:p w14:paraId="45028CE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闭卷笔试或作品设计，2小时</w:t>
            </w:r>
          </w:p>
        </w:tc>
        <w:tc>
          <w:tcPr>
            <w:tcW w:w="616" w:type="dxa"/>
            <w:vMerge w:val="continue"/>
            <w:vAlign w:val="center"/>
          </w:tcPr>
          <w:p w14:paraId="324BBE9A">
            <w:pPr>
              <w:rPr>
                <w:rFonts w:asciiTheme="minorEastAsia" w:hAnsiTheme="minorEastAsia" w:eastAsiaTheme="minorEastAsia" w:cstheme="minorEastAsia"/>
                <w:sz w:val="24"/>
                <w:szCs w:val="24"/>
              </w:rPr>
            </w:pPr>
          </w:p>
        </w:tc>
      </w:tr>
      <w:tr w14:paraId="6BD17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474" w:type="dxa"/>
            <w:vMerge w:val="continue"/>
            <w:vAlign w:val="center"/>
          </w:tcPr>
          <w:p w14:paraId="74E8A1EA">
            <w:pPr>
              <w:rPr>
                <w:rFonts w:asciiTheme="minorEastAsia" w:hAnsiTheme="minorEastAsia" w:eastAsiaTheme="minorEastAsia" w:cstheme="minorEastAsia"/>
                <w:sz w:val="24"/>
                <w:szCs w:val="24"/>
              </w:rPr>
            </w:pPr>
          </w:p>
        </w:tc>
        <w:tc>
          <w:tcPr>
            <w:tcW w:w="759" w:type="dxa"/>
            <w:vMerge w:val="continue"/>
            <w:vAlign w:val="center"/>
          </w:tcPr>
          <w:p w14:paraId="00129A9A">
            <w:pPr>
              <w:rPr>
                <w:rFonts w:asciiTheme="minorEastAsia" w:hAnsiTheme="minorEastAsia" w:eastAsiaTheme="minorEastAsia" w:cstheme="minorEastAsia"/>
                <w:sz w:val="24"/>
                <w:szCs w:val="24"/>
              </w:rPr>
            </w:pPr>
          </w:p>
        </w:tc>
        <w:tc>
          <w:tcPr>
            <w:tcW w:w="834" w:type="dxa"/>
            <w:vAlign w:val="center"/>
          </w:tcPr>
          <w:p w14:paraId="5FDA0CE4">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实施</w:t>
            </w:r>
          </w:p>
          <w:p w14:paraId="055748F1">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能力</w:t>
            </w:r>
          </w:p>
        </w:tc>
        <w:tc>
          <w:tcPr>
            <w:tcW w:w="2889" w:type="dxa"/>
            <w:vAlign w:val="center"/>
          </w:tcPr>
          <w:p w14:paraId="7C75A35F">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1.pop广告、广告宣传单、折页、招贴、DM杂志、插画、排版、户外广告等设计方案的调研、资料收集、方案创意、设计草图绘制、确定方案、计算机绘制设计、材料的选择、设计输出等。</w:t>
            </w:r>
          </w:p>
          <w:p w14:paraId="5EC926F7">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2.书籍装帧设计项目调研、资料收集、方案创意、设计草图绘制、确定方案、计算机绘制设计、材料的选择、设计输出等。</w:t>
            </w:r>
          </w:p>
          <w:p w14:paraId="7FF0C2F7">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3.标志设计项目调研、资料收集、方案创意、设计草图绘制、确定方案、计算机绘制设计、材料的选择、设计输出等。</w:t>
            </w:r>
          </w:p>
          <w:p w14:paraId="7688AA5F">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4.平面设计综合项目调研、资料收集、方案创意、设计草图绘制、确定方案、计算机绘制设计、材料的选择、设计输出等。</w:t>
            </w:r>
          </w:p>
        </w:tc>
        <w:tc>
          <w:tcPr>
            <w:tcW w:w="601" w:type="dxa"/>
            <w:vAlign w:val="center"/>
          </w:tcPr>
          <w:p w14:paraId="6FD21C0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35%</w:t>
            </w:r>
          </w:p>
        </w:tc>
        <w:tc>
          <w:tcPr>
            <w:tcW w:w="1837" w:type="dxa"/>
            <w:vMerge w:val="continue"/>
            <w:vAlign w:val="center"/>
          </w:tcPr>
          <w:p w14:paraId="2BD8C8DC">
            <w:pPr>
              <w:rPr>
                <w:rFonts w:asciiTheme="minorEastAsia" w:hAnsiTheme="minorEastAsia" w:eastAsiaTheme="minorEastAsia" w:cstheme="minorEastAsia"/>
                <w:sz w:val="24"/>
                <w:szCs w:val="24"/>
              </w:rPr>
            </w:pPr>
          </w:p>
        </w:tc>
        <w:tc>
          <w:tcPr>
            <w:tcW w:w="807" w:type="dxa"/>
            <w:vMerge w:val="continue"/>
            <w:vAlign w:val="center"/>
          </w:tcPr>
          <w:p w14:paraId="5B3BA372">
            <w:pPr>
              <w:rPr>
                <w:rFonts w:asciiTheme="minorEastAsia" w:hAnsiTheme="minorEastAsia" w:eastAsiaTheme="minorEastAsia" w:cstheme="minorEastAsia"/>
                <w:sz w:val="24"/>
                <w:szCs w:val="24"/>
              </w:rPr>
            </w:pPr>
          </w:p>
        </w:tc>
        <w:tc>
          <w:tcPr>
            <w:tcW w:w="616" w:type="dxa"/>
            <w:vMerge w:val="continue"/>
            <w:vAlign w:val="center"/>
          </w:tcPr>
          <w:p w14:paraId="02EB9219">
            <w:pPr>
              <w:rPr>
                <w:rFonts w:asciiTheme="minorEastAsia" w:hAnsiTheme="minorEastAsia" w:eastAsiaTheme="minorEastAsia" w:cstheme="minorEastAsia"/>
                <w:sz w:val="24"/>
                <w:szCs w:val="24"/>
              </w:rPr>
            </w:pPr>
          </w:p>
        </w:tc>
      </w:tr>
      <w:tr w14:paraId="60C7B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474" w:type="dxa"/>
            <w:vMerge w:val="continue"/>
            <w:vAlign w:val="center"/>
          </w:tcPr>
          <w:p w14:paraId="66383888">
            <w:pPr>
              <w:rPr>
                <w:rFonts w:asciiTheme="minorEastAsia" w:hAnsiTheme="minorEastAsia" w:eastAsiaTheme="minorEastAsia" w:cstheme="minorEastAsia"/>
                <w:sz w:val="24"/>
                <w:szCs w:val="24"/>
              </w:rPr>
            </w:pPr>
          </w:p>
        </w:tc>
        <w:tc>
          <w:tcPr>
            <w:tcW w:w="759" w:type="dxa"/>
            <w:vMerge w:val="continue"/>
            <w:vAlign w:val="center"/>
          </w:tcPr>
          <w:p w14:paraId="366A5B24">
            <w:pPr>
              <w:rPr>
                <w:rFonts w:asciiTheme="minorEastAsia" w:hAnsiTheme="minorEastAsia" w:eastAsiaTheme="minorEastAsia" w:cstheme="minorEastAsia"/>
                <w:sz w:val="24"/>
                <w:szCs w:val="24"/>
              </w:rPr>
            </w:pPr>
          </w:p>
        </w:tc>
        <w:tc>
          <w:tcPr>
            <w:tcW w:w="834" w:type="dxa"/>
            <w:vAlign w:val="center"/>
          </w:tcPr>
          <w:p w14:paraId="4CCCCA50">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检查能力</w:t>
            </w:r>
          </w:p>
        </w:tc>
        <w:tc>
          <w:tcPr>
            <w:tcW w:w="2889" w:type="dxa"/>
            <w:vAlign w:val="center"/>
          </w:tcPr>
          <w:p w14:paraId="5B819B11">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1.pop广告、广告宣传单、折页、招贴、DM杂志、插画、排版、户外广告等设计是否符合客户要求、符合制作规范。</w:t>
            </w:r>
          </w:p>
          <w:p w14:paraId="367086CF">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2.书籍装帧设计是否符合客户要求、符合制作规范。</w:t>
            </w:r>
          </w:p>
          <w:p w14:paraId="5DE14C9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3.标志设计是否符合客户要求、符合制作规范。</w:t>
            </w:r>
          </w:p>
          <w:p w14:paraId="7F2CACB7">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4.平面设计综合项目是否符合客户要求、符合制作规范。</w:t>
            </w:r>
          </w:p>
          <w:p w14:paraId="5210E21E">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5.计算机绘图规范的检查核对</w:t>
            </w:r>
          </w:p>
        </w:tc>
        <w:tc>
          <w:tcPr>
            <w:tcW w:w="601" w:type="dxa"/>
            <w:vAlign w:val="center"/>
          </w:tcPr>
          <w:p w14:paraId="1E79416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w:t>
            </w:r>
          </w:p>
        </w:tc>
        <w:tc>
          <w:tcPr>
            <w:tcW w:w="1837" w:type="dxa"/>
            <w:vMerge w:val="continue"/>
            <w:vAlign w:val="center"/>
          </w:tcPr>
          <w:p w14:paraId="3482343A">
            <w:pPr>
              <w:rPr>
                <w:rFonts w:asciiTheme="minorEastAsia" w:hAnsiTheme="minorEastAsia" w:eastAsiaTheme="minorEastAsia" w:cstheme="minorEastAsia"/>
                <w:sz w:val="24"/>
                <w:szCs w:val="24"/>
              </w:rPr>
            </w:pPr>
          </w:p>
        </w:tc>
        <w:tc>
          <w:tcPr>
            <w:tcW w:w="807" w:type="dxa"/>
            <w:vMerge w:val="continue"/>
            <w:vAlign w:val="center"/>
          </w:tcPr>
          <w:p w14:paraId="7676494A">
            <w:pPr>
              <w:rPr>
                <w:rFonts w:asciiTheme="minorEastAsia" w:hAnsiTheme="minorEastAsia" w:eastAsiaTheme="minorEastAsia" w:cstheme="minorEastAsia"/>
                <w:sz w:val="24"/>
                <w:szCs w:val="24"/>
              </w:rPr>
            </w:pPr>
          </w:p>
        </w:tc>
        <w:tc>
          <w:tcPr>
            <w:tcW w:w="616" w:type="dxa"/>
            <w:vMerge w:val="continue"/>
            <w:vAlign w:val="center"/>
          </w:tcPr>
          <w:p w14:paraId="4DC7D8A9">
            <w:pPr>
              <w:rPr>
                <w:rFonts w:asciiTheme="minorEastAsia" w:hAnsiTheme="minorEastAsia" w:eastAsiaTheme="minorEastAsia" w:cstheme="minorEastAsia"/>
                <w:sz w:val="24"/>
                <w:szCs w:val="24"/>
              </w:rPr>
            </w:pPr>
          </w:p>
        </w:tc>
      </w:tr>
    </w:tbl>
    <w:p w14:paraId="4F1BEA5E">
      <w:pPr>
        <w:spacing w:line="360" w:lineRule="auto"/>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（四）职业能力等级二级评分规则与达标要求</w:t>
      </w:r>
    </w:p>
    <w:p w14:paraId="02FF7223">
      <w:pPr>
        <w:spacing w:line="360" w:lineRule="auto"/>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1.理论标准测试采用笔试闭卷或任课教师随堂考查形式，总分为100分，由任课老师进行评分，60分为达标要求。</w:t>
      </w:r>
    </w:p>
    <w:p w14:paraId="36423578">
      <w:pPr>
        <w:spacing w:line="360" w:lineRule="auto"/>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2.实操标准测试采用作品设计或闭卷笔试的考查形式，总分为100分，由任课老师进行评分，60分为达标要求。</w:t>
      </w:r>
    </w:p>
    <w:p w14:paraId="224FEA7B">
      <w:pPr>
        <w:spacing w:line="360" w:lineRule="auto"/>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3.参加室内艺术设计三级职业能力测试的学生必须先取得广告艺术设计二级职业能力测试达标方可参加。</w:t>
      </w:r>
    </w:p>
    <w:p w14:paraId="475301E2">
      <w:pPr>
        <w:spacing w:line="360" w:lineRule="auto"/>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4.理论标准测试与实操标准测试全部达标，则认定广告艺术设计二级职业能力测试达标。</w:t>
      </w:r>
    </w:p>
    <w:p w14:paraId="1B38A251">
      <w:pPr>
        <w:spacing w:line="360" w:lineRule="auto"/>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sz w:val="24"/>
          <w:szCs w:val="24"/>
        </w:rPr>
        <w:br w:type="page"/>
      </w:r>
    </w:p>
    <w:p w14:paraId="4CBE22FF">
      <w:pPr>
        <w:pStyle w:val="2"/>
        <w:spacing w:line="360" w:lineRule="auto"/>
        <w:ind w:firstLine="482"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（五）专业社会调研报告</w:t>
      </w:r>
      <w:bookmarkEnd w:id="181"/>
      <w:bookmarkEnd w:id="182"/>
      <w:bookmarkEnd w:id="183"/>
    </w:p>
    <w:p w14:paraId="3584D31F">
      <w:pPr>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一、专业基本情况</w:t>
      </w:r>
    </w:p>
    <w:p w14:paraId="2366306C">
      <w:pPr>
        <w:pStyle w:val="29"/>
        <w:spacing w:line="360" w:lineRule="auto"/>
        <w:ind w:firstLine="0" w:firstLineChars="0"/>
        <w:jc w:val="center"/>
        <w:rPr>
          <w:rFonts w:asciiTheme="minorEastAsia" w:hAnsiTheme="minorEastAsia" w:eastAsiaTheme="minorEastAsia" w:cstheme="minorEastAsia"/>
          <w:bCs/>
          <w:szCs w:val="24"/>
        </w:rPr>
      </w:pPr>
      <w:r>
        <w:rPr>
          <w:rFonts w:hint="eastAsia" w:asciiTheme="minorEastAsia" w:hAnsiTheme="minorEastAsia" w:eastAsiaTheme="minorEastAsia" w:cstheme="minorEastAsia"/>
          <w:b/>
          <w:szCs w:val="24"/>
        </w:rPr>
        <w:t>表11-9   专业基本情况表</w:t>
      </w:r>
    </w:p>
    <w:tbl>
      <w:tblPr>
        <w:tblStyle w:val="12"/>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141"/>
        <w:gridCol w:w="1668"/>
        <w:gridCol w:w="2868"/>
        <w:gridCol w:w="279"/>
        <w:gridCol w:w="1706"/>
      </w:tblGrid>
      <w:tr w14:paraId="1F917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4C7C9A78">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专业名称</w:t>
            </w:r>
          </w:p>
        </w:tc>
        <w:tc>
          <w:tcPr>
            <w:tcW w:w="1809" w:type="dxa"/>
            <w:gridSpan w:val="2"/>
          </w:tcPr>
          <w:p w14:paraId="6041E9DA">
            <w:pPr>
              <w:jc w:val="center"/>
              <w:rPr>
                <w:rFonts w:asciiTheme="minorEastAsia" w:hAnsiTheme="minorEastAsia" w:eastAsiaTheme="minorEastAsia" w:cstheme="minorEastAsia"/>
                <w:b/>
                <w:bCs/>
                <w:sz w:val="24"/>
                <w:szCs w:val="24"/>
                <w:lang w:eastAsia="zh-Hans"/>
              </w:rPr>
            </w:pPr>
            <w:r>
              <w:rPr>
                <w:rFonts w:hint="eastAsia" w:asciiTheme="minorEastAsia" w:hAnsiTheme="minorEastAsia" w:eastAsiaTheme="minorEastAsia" w:cstheme="minorEastAsia"/>
                <w:b/>
                <w:bCs/>
                <w:sz w:val="24"/>
                <w:szCs w:val="24"/>
                <w:lang w:eastAsia="zh-Hans"/>
              </w:rPr>
              <w:t>广告艺术设计</w:t>
            </w:r>
          </w:p>
        </w:tc>
        <w:tc>
          <w:tcPr>
            <w:tcW w:w="3147" w:type="dxa"/>
            <w:gridSpan w:val="2"/>
          </w:tcPr>
          <w:p w14:paraId="71F5B931">
            <w:pPr>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所属专业大类</w:t>
            </w:r>
          </w:p>
        </w:tc>
        <w:tc>
          <w:tcPr>
            <w:tcW w:w="1706" w:type="dxa"/>
          </w:tcPr>
          <w:p w14:paraId="28D1987C">
            <w:pPr>
              <w:jc w:val="center"/>
              <w:rPr>
                <w:rFonts w:asciiTheme="minorEastAsia" w:hAnsiTheme="minorEastAsia" w:eastAsiaTheme="minorEastAsia" w:cstheme="minorEastAsia"/>
                <w:b/>
                <w:bCs/>
                <w:sz w:val="24"/>
                <w:szCs w:val="24"/>
                <w:lang w:eastAsia="zh-Hans"/>
              </w:rPr>
            </w:pPr>
            <w:r>
              <w:rPr>
                <w:rFonts w:hint="eastAsia" w:asciiTheme="minorEastAsia" w:hAnsiTheme="minorEastAsia" w:eastAsiaTheme="minorEastAsia" w:cstheme="minorEastAsia"/>
                <w:b/>
                <w:bCs/>
                <w:sz w:val="24"/>
                <w:szCs w:val="24"/>
                <w:lang w:eastAsia="zh-Hans"/>
              </w:rPr>
              <w:t>艺术设计传媒</w:t>
            </w:r>
          </w:p>
        </w:tc>
      </w:tr>
      <w:tr w14:paraId="0728F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0B0331F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专业代码</w:t>
            </w:r>
          </w:p>
        </w:tc>
        <w:tc>
          <w:tcPr>
            <w:tcW w:w="1809" w:type="dxa"/>
            <w:gridSpan w:val="2"/>
          </w:tcPr>
          <w:p w14:paraId="1EDCFF1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550113</w:t>
            </w:r>
          </w:p>
        </w:tc>
        <w:tc>
          <w:tcPr>
            <w:tcW w:w="3147" w:type="dxa"/>
            <w:gridSpan w:val="2"/>
          </w:tcPr>
          <w:p w14:paraId="513371DA">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大类代码</w:t>
            </w:r>
          </w:p>
        </w:tc>
        <w:tc>
          <w:tcPr>
            <w:tcW w:w="1706" w:type="dxa"/>
          </w:tcPr>
          <w:p w14:paraId="299734A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55</w:t>
            </w:r>
          </w:p>
        </w:tc>
      </w:tr>
      <w:tr w14:paraId="13B61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7896C03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开办时间</w:t>
            </w:r>
          </w:p>
        </w:tc>
        <w:tc>
          <w:tcPr>
            <w:tcW w:w="1809" w:type="dxa"/>
            <w:gridSpan w:val="2"/>
          </w:tcPr>
          <w:p w14:paraId="71EFA65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2003年</w:t>
            </w:r>
          </w:p>
        </w:tc>
        <w:tc>
          <w:tcPr>
            <w:tcW w:w="3147" w:type="dxa"/>
            <w:gridSpan w:val="2"/>
          </w:tcPr>
          <w:p w14:paraId="372E89FE">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在校学生数</w:t>
            </w:r>
          </w:p>
        </w:tc>
        <w:tc>
          <w:tcPr>
            <w:tcW w:w="1706" w:type="dxa"/>
          </w:tcPr>
          <w:p w14:paraId="029308D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368人</w:t>
            </w:r>
          </w:p>
        </w:tc>
      </w:tr>
      <w:tr w14:paraId="53EAD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8897" w:type="dxa"/>
            <w:gridSpan w:val="6"/>
            <w:vAlign w:val="center"/>
          </w:tcPr>
          <w:p w14:paraId="5CD055BB">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（一）师资情况</w:t>
            </w:r>
          </w:p>
        </w:tc>
      </w:tr>
      <w:tr w14:paraId="28784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8897" w:type="dxa"/>
            <w:gridSpan w:val="6"/>
            <w:vAlign w:val="center"/>
          </w:tcPr>
          <w:p w14:paraId="148DE15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专任教师数总数、职称结构，年龄结构（中，青，老）</w:t>
            </w:r>
          </w:p>
        </w:tc>
      </w:tr>
      <w:tr w14:paraId="79B4D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71877202">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专任教师总数（人）</w:t>
            </w:r>
          </w:p>
        </w:tc>
        <w:tc>
          <w:tcPr>
            <w:tcW w:w="1809" w:type="dxa"/>
            <w:gridSpan w:val="2"/>
          </w:tcPr>
          <w:p w14:paraId="641B67EB">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w:t>
            </w:r>
          </w:p>
        </w:tc>
        <w:tc>
          <w:tcPr>
            <w:tcW w:w="2868" w:type="dxa"/>
            <w:vAlign w:val="center"/>
          </w:tcPr>
          <w:p w14:paraId="67C6077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师生比（%）</w:t>
            </w:r>
          </w:p>
        </w:tc>
        <w:tc>
          <w:tcPr>
            <w:tcW w:w="1985" w:type="dxa"/>
            <w:gridSpan w:val="2"/>
          </w:tcPr>
          <w:p w14:paraId="37ECA130">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21.5%</w:t>
            </w:r>
          </w:p>
        </w:tc>
      </w:tr>
      <w:tr w14:paraId="13F53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235" w:type="dxa"/>
            <w:vMerge w:val="restart"/>
            <w:vAlign w:val="center"/>
          </w:tcPr>
          <w:p w14:paraId="61585D2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高级职称教师数（人）</w:t>
            </w:r>
          </w:p>
        </w:tc>
        <w:tc>
          <w:tcPr>
            <w:tcW w:w="1809" w:type="dxa"/>
            <w:gridSpan w:val="2"/>
          </w:tcPr>
          <w:p w14:paraId="192BA4F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人数3</w:t>
            </w:r>
          </w:p>
        </w:tc>
        <w:tc>
          <w:tcPr>
            <w:tcW w:w="2868" w:type="dxa"/>
            <w:vMerge w:val="restart"/>
          </w:tcPr>
          <w:p w14:paraId="3B2D8991">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教师年龄结构比（老：中：青）</w:t>
            </w:r>
          </w:p>
        </w:tc>
        <w:tc>
          <w:tcPr>
            <w:tcW w:w="1985" w:type="dxa"/>
            <w:gridSpan w:val="2"/>
            <w:vMerge w:val="restart"/>
          </w:tcPr>
          <w:p w14:paraId="2707FA70">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4：3：4</w:t>
            </w:r>
          </w:p>
        </w:tc>
      </w:tr>
      <w:tr w14:paraId="04B13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235" w:type="dxa"/>
            <w:vMerge w:val="continue"/>
            <w:vAlign w:val="center"/>
          </w:tcPr>
          <w:p w14:paraId="08AECA81">
            <w:pPr>
              <w:rPr>
                <w:rFonts w:asciiTheme="minorEastAsia" w:hAnsiTheme="minorEastAsia" w:eastAsiaTheme="minorEastAsia" w:cstheme="minorEastAsia"/>
                <w:sz w:val="24"/>
                <w:szCs w:val="24"/>
              </w:rPr>
            </w:pPr>
          </w:p>
        </w:tc>
        <w:tc>
          <w:tcPr>
            <w:tcW w:w="1809" w:type="dxa"/>
            <w:gridSpan w:val="2"/>
          </w:tcPr>
          <w:p w14:paraId="1DD27BD4">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比例（%）27%</w:t>
            </w:r>
          </w:p>
        </w:tc>
        <w:tc>
          <w:tcPr>
            <w:tcW w:w="2868" w:type="dxa"/>
            <w:vMerge w:val="continue"/>
          </w:tcPr>
          <w:p w14:paraId="789DCA24">
            <w:pPr>
              <w:rPr>
                <w:rFonts w:asciiTheme="minorEastAsia" w:hAnsiTheme="minorEastAsia" w:eastAsiaTheme="minorEastAsia" w:cstheme="minorEastAsia"/>
                <w:sz w:val="24"/>
                <w:szCs w:val="24"/>
              </w:rPr>
            </w:pPr>
          </w:p>
        </w:tc>
        <w:tc>
          <w:tcPr>
            <w:tcW w:w="1985" w:type="dxa"/>
            <w:gridSpan w:val="2"/>
            <w:vMerge w:val="continue"/>
          </w:tcPr>
          <w:p w14:paraId="41798B9A">
            <w:pPr>
              <w:rPr>
                <w:rFonts w:asciiTheme="minorEastAsia" w:hAnsiTheme="minorEastAsia" w:eastAsiaTheme="minorEastAsia" w:cstheme="minorEastAsia"/>
                <w:sz w:val="24"/>
                <w:szCs w:val="24"/>
              </w:rPr>
            </w:pPr>
          </w:p>
        </w:tc>
      </w:tr>
      <w:tr w14:paraId="63092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235" w:type="dxa"/>
            <w:vMerge w:val="restart"/>
            <w:vAlign w:val="center"/>
          </w:tcPr>
          <w:p w14:paraId="7B296FE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中级职称教师数（人）</w:t>
            </w:r>
          </w:p>
        </w:tc>
        <w:tc>
          <w:tcPr>
            <w:tcW w:w="1809" w:type="dxa"/>
            <w:gridSpan w:val="2"/>
          </w:tcPr>
          <w:p w14:paraId="201D0C7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人数7</w:t>
            </w:r>
          </w:p>
        </w:tc>
        <w:tc>
          <w:tcPr>
            <w:tcW w:w="2868" w:type="dxa"/>
            <w:vMerge w:val="restart"/>
          </w:tcPr>
          <w:p w14:paraId="43E9B4B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“双师型”专任教师比例（%）</w:t>
            </w:r>
          </w:p>
        </w:tc>
        <w:tc>
          <w:tcPr>
            <w:tcW w:w="1985" w:type="dxa"/>
            <w:gridSpan w:val="2"/>
            <w:vMerge w:val="restart"/>
          </w:tcPr>
          <w:p w14:paraId="78D96C07">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73</w:t>
            </w:r>
            <w:r>
              <w:rPr>
                <w:rFonts w:hint="eastAsia" w:asciiTheme="minorEastAsia" w:hAnsiTheme="minorEastAsia" w:eastAsiaTheme="minorEastAsia" w:cstheme="minorEastAsia"/>
                <w:sz w:val="24"/>
                <w:szCs w:val="24"/>
              </w:rPr>
              <w:t>%</w:t>
            </w:r>
          </w:p>
        </w:tc>
      </w:tr>
      <w:tr w14:paraId="42E6D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235" w:type="dxa"/>
            <w:vMerge w:val="continue"/>
            <w:vAlign w:val="center"/>
          </w:tcPr>
          <w:p w14:paraId="32FB4772">
            <w:pPr>
              <w:rPr>
                <w:rFonts w:asciiTheme="minorEastAsia" w:hAnsiTheme="minorEastAsia" w:eastAsiaTheme="minorEastAsia" w:cstheme="minorEastAsia"/>
                <w:sz w:val="24"/>
                <w:szCs w:val="24"/>
              </w:rPr>
            </w:pPr>
          </w:p>
        </w:tc>
        <w:tc>
          <w:tcPr>
            <w:tcW w:w="1809" w:type="dxa"/>
            <w:gridSpan w:val="2"/>
          </w:tcPr>
          <w:p w14:paraId="6ED3AF5A">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比例（%）72%</w:t>
            </w:r>
          </w:p>
        </w:tc>
        <w:tc>
          <w:tcPr>
            <w:tcW w:w="2868" w:type="dxa"/>
            <w:vMerge w:val="continue"/>
          </w:tcPr>
          <w:p w14:paraId="0EB8225D">
            <w:pPr>
              <w:rPr>
                <w:rFonts w:asciiTheme="minorEastAsia" w:hAnsiTheme="minorEastAsia" w:eastAsiaTheme="minorEastAsia" w:cstheme="minorEastAsia"/>
                <w:sz w:val="24"/>
                <w:szCs w:val="24"/>
              </w:rPr>
            </w:pPr>
          </w:p>
        </w:tc>
        <w:tc>
          <w:tcPr>
            <w:tcW w:w="1985" w:type="dxa"/>
            <w:gridSpan w:val="2"/>
            <w:vMerge w:val="continue"/>
          </w:tcPr>
          <w:p w14:paraId="7CE6369A">
            <w:pPr>
              <w:rPr>
                <w:rFonts w:asciiTheme="minorEastAsia" w:hAnsiTheme="minorEastAsia" w:eastAsiaTheme="minorEastAsia" w:cstheme="minorEastAsia"/>
                <w:sz w:val="24"/>
                <w:szCs w:val="24"/>
              </w:rPr>
            </w:pPr>
          </w:p>
        </w:tc>
      </w:tr>
      <w:tr w14:paraId="18FCC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235" w:type="dxa"/>
            <w:vMerge w:val="restart"/>
            <w:vAlign w:val="center"/>
          </w:tcPr>
          <w:p w14:paraId="45248EA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初级职称教师数（人）</w:t>
            </w:r>
          </w:p>
        </w:tc>
        <w:tc>
          <w:tcPr>
            <w:tcW w:w="1809" w:type="dxa"/>
            <w:gridSpan w:val="2"/>
          </w:tcPr>
          <w:p w14:paraId="151DE5C1">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人数0</w:t>
            </w:r>
          </w:p>
        </w:tc>
        <w:tc>
          <w:tcPr>
            <w:tcW w:w="2868" w:type="dxa"/>
            <w:vMerge w:val="restart"/>
          </w:tcPr>
          <w:p w14:paraId="6CCDEE0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具有高级工、技师、工程师等职称的教师数（人）</w:t>
            </w:r>
          </w:p>
        </w:tc>
        <w:tc>
          <w:tcPr>
            <w:tcW w:w="1985" w:type="dxa"/>
            <w:gridSpan w:val="2"/>
            <w:vMerge w:val="restart"/>
          </w:tcPr>
          <w:p w14:paraId="3C9222C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0</w:t>
            </w:r>
          </w:p>
        </w:tc>
      </w:tr>
      <w:tr w14:paraId="35DF9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235" w:type="dxa"/>
            <w:vMerge w:val="continue"/>
          </w:tcPr>
          <w:p w14:paraId="6E04D307">
            <w:pPr>
              <w:rPr>
                <w:rFonts w:asciiTheme="minorEastAsia" w:hAnsiTheme="minorEastAsia" w:eastAsiaTheme="minorEastAsia" w:cstheme="minorEastAsia"/>
                <w:sz w:val="24"/>
                <w:szCs w:val="24"/>
              </w:rPr>
            </w:pPr>
          </w:p>
        </w:tc>
        <w:tc>
          <w:tcPr>
            <w:tcW w:w="1809" w:type="dxa"/>
            <w:gridSpan w:val="2"/>
          </w:tcPr>
          <w:p w14:paraId="5207F7DE">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比例（%）0%</w:t>
            </w:r>
          </w:p>
        </w:tc>
        <w:tc>
          <w:tcPr>
            <w:tcW w:w="2868" w:type="dxa"/>
            <w:vMerge w:val="continue"/>
          </w:tcPr>
          <w:p w14:paraId="74E71B9B">
            <w:pPr>
              <w:rPr>
                <w:rFonts w:asciiTheme="minorEastAsia" w:hAnsiTheme="minorEastAsia" w:eastAsiaTheme="minorEastAsia" w:cstheme="minorEastAsia"/>
                <w:sz w:val="24"/>
                <w:szCs w:val="24"/>
              </w:rPr>
            </w:pPr>
          </w:p>
        </w:tc>
        <w:tc>
          <w:tcPr>
            <w:tcW w:w="1985" w:type="dxa"/>
            <w:gridSpan w:val="2"/>
            <w:vMerge w:val="continue"/>
          </w:tcPr>
          <w:p w14:paraId="316E9E62">
            <w:pPr>
              <w:rPr>
                <w:rFonts w:asciiTheme="minorEastAsia" w:hAnsiTheme="minorEastAsia" w:eastAsiaTheme="minorEastAsia" w:cstheme="minorEastAsia"/>
                <w:sz w:val="24"/>
                <w:szCs w:val="24"/>
              </w:rPr>
            </w:pPr>
          </w:p>
        </w:tc>
      </w:tr>
      <w:tr w14:paraId="46CC6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235" w:type="dxa"/>
            <w:vAlign w:val="center"/>
          </w:tcPr>
          <w:p w14:paraId="3E70206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具有行业企业经历的教师数（人）</w:t>
            </w:r>
          </w:p>
        </w:tc>
        <w:tc>
          <w:tcPr>
            <w:tcW w:w="1809" w:type="dxa"/>
            <w:gridSpan w:val="2"/>
          </w:tcPr>
          <w:p w14:paraId="0C72F31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p>
        </w:tc>
        <w:tc>
          <w:tcPr>
            <w:tcW w:w="2868" w:type="dxa"/>
          </w:tcPr>
          <w:p w14:paraId="7C703DDB">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企业兼职教师专业课课时占比（%）</w:t>
            </w:r>
          </w:p>
        </w:tc>
        <w:tc>
          <w:tcPr>
            <w:tcW w:w="1985" w:type="dxa"/>
            <w:gridSpan w:val="2"/>
          </w:tcPr>
          <w:p w14:paraId="4B836712">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30%</w:t>
            </w:r>
          </w:p>
        </w:tc>
      </w:tr>
      <w:tr w14:paraId="78282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8897" w:type="dxa"/>
            <w:gridSpan w:val="6"/>
            <w:vAlign w:val="center"/>
          </w:tcPr>
          <w:p w14:paraId="3F9CF0D9">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（二）实训基地使用情况</w:t>
            </w:r>
          </w:p>
        </w:tc>
      </w:tr>
      <w:tr w14:paraId="6BA6E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52923C1E">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生均教学科研仪器设备值（元/生）</w:t>
            </w:r>
          </w:p>
        </w:tc>
        <w:tc>
          <w:tcPr>
            <w:tcW w:w="1809" w:type="dxa"/>
            <w:gridSpan w:val="2"/>
          </w:tcPr>
          <w:p w14:paraId="2E439419">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898</w:t>
            </w:r>
          </w:p>
        </w:tc>
        <w:tc>
          <w:tcPr>
            <w:tcW w:w="2868" w:type="dxa"/>
            <w:vAlign w:val="center"/>
          </w:tcPr>
          <w:p w14:paraId="6151F25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生均校内实践基地使用时间（学时/生）</w:t>
            </w:r>
          </w:p>
        </w:tc>
        <w:tc>
          <w:tcPr>
            <w:tcW w:w="1985" w:type="dxa"/>
            <w:gridSpan w:val="2"/>
          </w:tcPr>
          <w:p w14:paraId="57D8CDC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270</w:t>
            </w:r>
          </w:p>
        </w:tc>
      </w:tr>
      <w:tr w14:paraId="148D0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3F2DD7D2">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生均校外实习实训基地实习时间（天/生）</w:t>
            </w:r>
          </w:p>
        </w:tc>
        <w:tc>
          <w:tcPr>
            <w:tcW w:w="1809" w:type="dxa"/>
            <w:gridSpan w:val="2"/>
          </w:tcPr>
          <w:p w14:paraId="71EC15C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w:t>
            </w:r>
          </w:p>
        </w:tc>
        <w:tc>
          <w:tcPr>
            <w:tcW w:w="2868" w:type="dxa"/>
            <w:vAlign w:val="center"/>
          </w:tcPr>
          <w:p w14:paraId="65B68CE0">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近三年接收应届毕业生就业数（人）</w:t>
            </w:r>
          </w:p>
        </w:tc>
        <w:tc>
          <w:tcPr>
            <w:tcW w:w="1985" w:type="dxa"/>
            <w:gridSpan w:val="2"/>
          </w:tcPr>
          <w:p w14:paraId="2234CC30">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260</w:t>
            </w:r>
          </w:p>
        </w:tc>
      </w:tr>
      <w:tr w14:paraId="06A59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897" w:type="dxa"/>
            <w:gridSpan w:val="6"/>
            <w:vAlign w:val="center"/>
          </w:tcPr>
          <w:p w14:paraId="7FD2816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（三）近三年学生生源情况</w:t>
            </w:r>
          </w:p>
        </w:tc>
      </w:tr>
      <w:tr w14:paraId="7A60F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2235" w:type="dxa"/>
            <w:vMerge w:val="restart"/>
            <w:vAlign w:val="center"/>
          </w:tcPr>
          <w:p w14:paraId="0BF8257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全日制招生数</w:t>
            </w:r>
          </w:p>
        </w:tc>
        <w:tc>
          <w:tcPr>
            <w:tcW w:w="1809" w:type="dxa"/>
            <w:gridSpan w:val="2"/>
            <w:vMerge w:val="restart"/>
          </w:tcPr>
          <w:p w14:paraId="2FD36D2A">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390</w:t>
            </w:r>
          </w:p>
        </w:tc>
        <w:tc>
          <w:tcPr>
            <w:tcW w:w="2868" w:type="dxa"/>
            <w:vMerge w:val="restart"/>
            <w:vAlign w:val="center"/>
          </w:tcPr>
          <w:p w14:paraId="0CA3679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高考招生</w:t>
            </w:r>
          </w:p>
        </w:tc>
        <w:tc>
          <w:tcPr>
            <w:tcW w:w="1985" w:type="dxa"/>
            <w:gridSpan w:val="2"/>
          </w:tcPr>
          <w:p w14:paraId="00BF758C">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招生数（人）160</w:t>
            </w:r>
          </w:p>
        </w:tc>
      </w:tr>
      <w:tr w14:paraId="07FEC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2235" w:type="dxa"/>
            <w:vMerge w:val="continue"/>
            <w:vAlign w:val="center"/>
          </w:tcPr>
          <w:p w14:paraId="100A984F">
            <w:pPr>
              <w:rPr>
                <w:rFonts w:asciiTheme="minorEastAsia" w:hAnsiTheme="minorEastAsia" w:eastAsiaTheme="minorEastAsia" w:cstheme="minorEastAsia"/>
                <w:sz w:val="24"/>
                <w:szCs w:val="24"/>
              </w:rPr>
            </w:pPr>
          </w:p>
        </w:tc>
        <w:tc>
          <w:tcPr>
            <w:tcW w:w="1809" w:type="dxa"/>
            <w:gridSpan w:val="2"/>
            <w:vMerge w:val="continue"/>
          </w:tcPr>
          <w:p w14:paraId="2046EAA3">
            <w:pPr>
              <w:rPr>
                <w:rFonts w:asciiTheme="minorEastAsia" w:hAnsiTheme="minorEastAsia" w:eastAsiaTheme="minorEastAsia" w:cstheme="minorEastAsia"/>
                <w:sz w:val="24"/>
                <w:szCs w:val="24"/>
              </w:rPr>
            </w:pPr>
          </w:p>
        </w:tc>
        <w:tc>
          <w:tcPr>
            <w:tcW w:w="2868" w:type="dxa"/>
            <w:vMerge w:val="continue"/>
            <w:vAlign w:val="center"/>
          </w:tcPr>
          <w:p w14:paraId="6342C6C6">
            <w:pPr>
              <w:rPr>
                <w:rFonts w:asciiTheme="minorEastAsia" w:hAnsiTheme="minorEastAsia" w:eastAsiaTheme="minorEastAsia" w:cstheme="minorEastAsia"/>
                <w:sz w:val="24"/>
                <w:szCs w:val="24"/>
              </w:rPr>
            </w:pPr>
          </w:p>
        </w:tc>
        <w:tc>
          <w:tcPr>
            <w:tcW w:w="1985" w:type="dxa"/>
            <w:gridSpan w:val="2"/>
          </w:tcPr>
          <w:p w14:paraId="36FF766B">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比例（%）41%</w:t>
            </w:r>
          </w:p>
        </w:tc>
      </w:tr>
      <w:tr w14:paraId="086E5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restart"/>
            <w:vAlign w:val="center"/>
          </w:tcPr>
          <w:p w14:paraId="78A1DE9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对口招生</w:t>
            </w:r>
          </w:p>
        </w:tc>
        <w:tc>
          <w:tcPr>
            <w:tcW w:w="1809" w:type="dxa"/>
            <w:gridSpan w:val="2"/>
          </w:tcPr>
          <w:p w14:paraId="0500DC5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招生数（人）130</w:t>
            </w:r>
          </w:p>
        </w:tc>
        <w:tc>
          <w:tcPr>
            <w:tcW w:w="2868" w:type="dxa"/>
            <w:vMerge w:val="restart"/>
            <w:vAlign w:val="center"/>
          </w:tcPr>
          <w:p w14:paraId="452A15A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单独考试招生</w:t>
            </w:r>
          </w:p>
        </w:tc>
        <w:tc>
          <w:tcPr>
            <w:tcW w:w="1985" w:type="dxa"/>
            <w:gridSpan w:val="2"/>
          </w:tcPr>
          <w:p w14:paraId="474EB6FA">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招生数（人）100</w:t>
            </w:r>
          </w:p>
        </w:tc>
      </w:tr>
      <w:tr w14:paraId="0572F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Merge w:val="continue"/>
          </w:tcPr>
          <w:p w14:paraId="0F4426B6">
            <w:pPr>
              <w:rPr>
                <w:rFonts w:asciiTheme="minorEastAsia" w:hAnsiTheme="minorEastAsia" w:eastAsiaTheme="minorEastAsia" w:cstheme="minorEastAsia"/>
                <w:sz w:val="24"/>
                <w:szCs w:val="24"/>
              </w:rPr>
            </w:pPr>
          </w:p>
        </w:tc>
        <w:tc>
          <w:tcPr>
            <w:tcW w:w="1809" w:type="dxa"/>
            <w:gridSpan w:val="2"/>
          </w:tcPr>
          <w:p w14:paraId="2E9815D7">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比例（%）33%</w:t>
            </w:r>
          </w:p>
        </w:tc>
        <w:tc>
          <w:tcPr>
            <w:tcW w:w="2868" w:type="dxa"/>
            <w:vMerge w:val="continue"/>
          </w:tcPr>
          <w:p w14:paraId="75C1B319">
            <w:pPr>
              <w:rPr>
                <w:rFonts w:asciiTheme="minorEastAsia" w:hAnsiTheme="minorEastAsia" w:eastAsiaTheme="minorEastAsia" w:cstheme="minorEastAsia"/>
                <w:sz w:val="24"/>
                <w:szCs w:val="24"/>
              </w:rPr>
            </w:pPr>
          </w:p>
        </w:tc>
        <w:tc>
          <w:tcPr>
            <w:tcW w:w="1985" w:type="dxa"/>
            <w:gridSpan w:val="2"/>
          </w:tcPr>
          <w:p w14:paraId="0B6ED87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比例（%）26%</w:t>
            </w:r>
          </w:p>
        </w:tc>
      </w:tr>
      <w:tr w14:paraId="7617F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897" w:type="dxa"/>
            <w:gridSpan w:val="6"/>
            <w:vAlign w:val="center"/>
          </w:tcPr>
          <w:p w14:paraId="2C7EEBBC">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（四）近三年学生就业情况</w:t>
            </w:r>
          </w:p>
        </w:tc>
      </w:tr>
      <w:tr w14:paraId="66889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5E3C14E2">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毕业生人数（人）</w:t>
            </w:r>
          </w:p>
        </w:tc>
        <w:tc>
          <w:tcPr>
            <w:tcW w:w="1809" w:type="dxa"/>
            <w:gridSpan w:val="2"/>
          </w:tcPr>
          <w:p w14:paraId="4C38A71F">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390</w:t>
            </w:r>
          </w:p>
        </w:tc>
        <w:tc>
          <w:tcPr>
            <w:tcW w:w="2868" w:type="dxa"/>
          </w:tcPr>
          <w:p w14:paraId="1079745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平均就业率（%）</w:t>
            </w:r>
          </w:p>
        </w:tc>
        <w:tc>
          <w:tcPr>
            <w:tcW w:w="1985" w:type="dxa"/>
            <w:gridSpan w:val="2"/>
          </w:tcPr>
          <w:p w14:paraId="1DB5DC3F">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99%</w:t>
            </w:r>
          </w:p>
        </w:tc>
      </w:tr>
      <w:tr w14:paraId="46F38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2235" w:type="dxa"/>
            <w:vMerge w:val="restart"/>
            <w:vAlign w:val="center"/>
          </w:tcPr>
          <w:p w14:paraId="5AD5301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本地市</w:t>
            </w:r>
          </w:p>
        </w:tc>
        <w:tc>
          <w:tcPr>
            <w:tcW w:w="1809" w:type="dxa"/>
            <w:gridSpan w:val="2"/>
          </w:tcPr>
          <w:p w14:paraId="053CBBA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就业数（人）</w:t>
            </w:r>
          </w:p>
        </w:tc>
        <w:tc>
          <w:tcPr>
            <w:tcW w:w="2868" w:type="dxa"/>
            <w:vMerge w:val="restart"/>
            <w:vAlign w:val="center"/>
          </w:tcPr>
          <w:p w14:paraId="3C020EA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对口就业</w:t>
            </w:r>
          </w:p>
        </w:tc>
        <w:tc>
          <w:tcPr>
            <w:tcW w:w="1985" w:type="dxa"/>
            <w:gridSpan w:val="2"/>
          </w:tcPr>
          <w:p w14:paraId="23E7E9B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就业数（人）</w:t>
            </w:r>
          </w:p>
        </w:tc>
      </w:tr>
      <w:tr w14:paraId="19D77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2235" w:type="dxa"/>
            <w:vMerge w:val="continue"/>
            <w:vAlign w:val="center"/>
          </w:tcPr>
          <w:p w14:paraId="1A92F18B">
            <w:pPr>
              <w:rPr>
                <w:rFonts w:asciiTheme="minorEastAsia" w:hAnsiTheme="minorEastAsia" w:eastAsiaTheme="minorEastAsia" w:cstheme="minorEastAsia"/>
                <w:sz w:val="24"/>
                <w:szCs w:val="24"/>
              </w:rPr>
            </w:pPr>
          </w:p>
        </w:tc>
        <w:tc>
          <w:tcPr>
            <w:tcW w:w="1809" w:type="dxa"/>
            <w:gridSpan w:val="2"/>
          </w:tcPr>
          <w:p w14:paraId="4BD00AA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比例（%）</w:t>
            </w:r>
          </w:p>
        </w:tc>
        <w:tc>
          <w:tcPr>
            <w:tcW w:w="2868" w:type="dxa"/>
            <w:vMerge w:val="continue"/>
          </w:tcPr>
          <w:p w14:paraId="0E5EF9F8">
            <w:pPr>
              <w:rPr>
                <w:rFonts w:asciiTheme="minorEastAsia" w:hAnsiTheme="minorEastAsia" w:eastAsiaTheme="minorEastAsia" w:cstheme="minorEastAsia"/>
                <w:sz w:val="24"/>
                <w:szCs w:val="24"/>
              </w:rPr>
            </w:pPr>
          </w:p>
        </w:tc>
        <w:tc>
          <w:tcPr>
            <w:tcW w:w="1985" w:type="dxa"/>
            <w:gridSpan w:val="2"/>
          </w:tcPr>
          <w:p w14:paraId="577861A9">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对口率（%）</w:t>
            </w:r>
          </w:p>
        </w:tc>
      </w:tr>
      <w:tr w14:paraId="2CB5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2235" w:type="dxa"/>
            <w:vMerge w:val="restart"/>
            <w:vAlign w:val="center"/>
          </w:tcPr>
          <w:p w14:paraId="7E70488C">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本省市</w:t>
            </w:r>
          </w:p>
        </w:tc>
        <w:tc>
          <w:tcPr>
            <w:tcW w:w="1809" w:type="dxa"/>
            <w:gridSpan w:val="2"/>
          </w:tcPr>
          <w:p w14:paraId="02C06950">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就业数（人）</w:t>
            </w:r>
          </w:p>
        </w:tc>
        <w:tc>
          <w:tcPr>
            <w:tcW w:w="2868" w:type="dxa"/>
            <w:vMerge w:val="restart"/>
          </w:tcPr>
          <w:p w14:paraId="25695490">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到中小微企业等基层服务比例（%）</w:t>
            </w:r>
          </w:p>
        </w:tc>
        <w:tc>
          <w:tcPr>
            <w:tcW w:w="1985" w:type="dxa"/>
            <w:gridSpan w:val="2"/>
            <w:vMerge w:val="restart"/>
          </w:tcPr>
          <w:p w14:paraId="7B1A8A07">
            <w:pPr>
              <w:rPr>
                <w:rFonts w:asciiTheme="minorEastAsia" w:hAnsiTheme="minorEastAsia" w:eastAsiaTheme="minorEastAsia" w:cstheme="minorEastAsia"/>
                <w:sz w:val="24"/>
                <w:szCs w:val="24"/>
              </w:rPr>
            </w:pPr>
          </w:p>
        </w:tc>
      </w:tr>
      <w:tr w14:paraId="20472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2235" w:type="dxa"/>
            <w:vMerge w:val="continue"/>
            <w:vAlign w:val="center"/>
          </w:tcPr>
          <w:p w14:paraId="6A43AB3A">
            <w:pPr>
              <w:rPr>
                <w:rFonts w:asciiTheme="minorEastAsia" w:hAnsiTheme="minorEastAsia" w:eastAsiaTheme="minorEastAsia" w:cstheme="minorEastAsia"/>
                <w:sz w:val="24"/>
                <w:szCs w:val="24"/>
              </w:rPr>
            </w:pPr>
          </w:p>
        </w:tc>
        <w:tc>
          <w:tcPr>
            <w:tcW w:w="1809" w:type="dxa"/>
            <w:gridSpan w:val="2"/>
          </w:tcPr>
          <w:p w14:paraId="387938D2">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比例（%）</w:t>
            </w:r>
          </w:p>
        </w:tc>
        <w:tc>
          <w:tcPr>
            <w:tcW w:w="2868" w:type="dxa"/>
            <w:vMerge w:val="continue"/>
          </w:tcPr>
          <w:p w14:paraId="0115B8AF">
            <w:pPr>
              <w:rPr>
                <w:rFonts w:asciiTheme="minorEastAsia" w:hAnsiTheme="minorEastAsia" w:eastAsiaTheme="minorEastAsia" w:cstheme="minorEastAsia"/>
                <w:sz w:val="24"/>
                <w:szCs w:val="24"/>
              </w:rPr>
            </w:pPr>
          </w:p>
        </w:tc>
        <w:tc>
          <w:tcPr>
            <w:tcW w:w="1985" w:type="dxa"/>
            <w:gridSpan w:val="2"/>
            <w:vMerge w:val="continue"/>
          </w:tcPr>
          <w:p w14:paraId="4EAA1C1B">
            <w:pPr>
              <w:rPr>
                <w:rFonts w:asciiTheme="minorEastAsia" w:hAnsiTheme="minorEastAsia" w:eastAsiaTheme="minorEastAsia" w:cstheme="minorEastAsia"/>
                <w:sz w:val="24"/>
                <w:szCs w:val="24"/>
              </w:rPr>
            </w:pPr>
          </w:p>
        </w:tc>
      </w:tr>
      <w:tr w14:paraId="09AD3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2235" w:type="dxa"/>
            <w:vMerge w:val="restart"/>
            <w:vAlign w:val="center"/>
          </w:tcPr>
          <w:p w14:paraId="7F01D5A0">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本区域</w:t>
            </w:r>
          </w:p>
        </w:tc>
        <w:tc>
          <w:tcPr>
            <w:tcW w:w="1809" w:type="dxa"/>
            <w:gridSpan w:val="2"/>
          </w:tcPr>
          <w:p w14:paraId="149D13D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就业数（人）</w:t>
            </w:r>
          </w:p>
        </w:tc>
        <w:tc>
          <w:tcPr>
            <w:tcW w:w="2868" w:type="dxa"/>
            <w:vMerge w:val="restart"/>
          </w:tcPr>
          <w:p w14:paraId="685653F2">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到国家骨干企业就业比例（%）</w:t>
            </w:r>
          </w:p>
        </w:tc>
        <w:tc>
          <w:tcPr>
            <w:tcW w:w="1985" w:type="dxa"/>
            <w:gridSpan w:val="2"/>
            <w:vMerge w:val="restart"/>
          </w:tcPr>
          <w:p w14:paraId="58DBB893">
            <w:pPr>
              <w:rPr>
                <w:rFonts w:asciiTheme="minorEastAsia" w:hAnsiTheme="minorEastAsia" w:eastAsiaTheme="minorEastAsia" w:cstheme="minorEastAsia"/>
                <w:sz w:val="24"/>
                <w:szCs w:val="24"/>
              </w:rPr>
            </w:pPr>
          </w:p>
        </w:tc>
      </w:tr>
      <w:tr w14:paraId="7AADF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2235" w:type="dxa"/>
            <w:vMerge w:val="continue"/>
          </w:tcPr>
          <w:p w14:paraId="6BE6F304">
            <w:pPr>
              <w:rPr>
                <w:rFonts w:asciiTheme="minorEastAsia" w:hAnsiTheme="minorEastAsia" w:eastAsiaTheme="minorEastAsia" w:cstheme="minorEastAsia"/>
                <w:sz w:val="24"/>
                <w:szCs w:val="24"/>
              </w:rPr>
            </w:pPr>
          </w:p>
        </w:tc>
        <w:tc>
          <w:tcPr>
            <w:tcW w:w="1809" w:type="dxa"/>
            <w:gridSpan w:val="2"/>
          </w:tcPr>
          <w:p w14:paraId="2B71D9CC">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比例（%）</w:t>
            </w:r>
          </w:p>
        </w:tc>
        <w:tc>
          <w:tcPr>
            <w:tcW w:w="2868" w:type="dxa"/>
            <w:vMerge w:val="continue"/>
          </w:tcPr>
          <w:p w14:paraId="2C30E334">
            <w:pPr>
              <w:rPr>
                <w:rFonts w:asciiTheme="minorEastAsia" w:hAnsiTheme="minorEastAsia" w:eastAsiaTheme="minorEastAsia" w:cstheme="minorEastAsia"/>
                <w:sz w:val="24"/>
                <w:szCs w:val="24"/>
              </w:rPr>
            </w:pPr>
          </w:p>
        </w:tc>
        <w:tc>
          <w:tcPr>
            <w:tcW w:w="1985" w:type="dxa"/>
            <w:gridSpan w:val="2"/>
            <w:vMerge w:val="continue"/>
          </w:tcPr>
          <w:p w14:paraId="797F735E">
            <w:pPr>
              <w:rPr>
                <w:rFonts w:asciiTheme="minorEastAsia" w:hAnsiTheme="minorEastAsia" w:eastAsiaTheme="minorEastAsia" w:cstheme="minorEastAsia"/>
                <w:sz w:val="24"/>
                <w:szCs w:val="24"/>
              </w:rPr>
            </w:pPr>
          </w:p>
        </w:tc>
      </w:tr>
      <w:tr w14:paraId="4EBF5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8897" w:type="dxa"/>
            <w:gridSpan w:val="6"/>
            <w:vAlign w:val="center"/>
          </w:tcPr>
          <w:p w14:paraId="7EAD3F94">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（五）科研技术服务情况</w:t>
            </w:r>
          </w:p>
        </w:tc>
      </w:tr>
      <w:tr w14:paraId="6105C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gridSpan w:val="2"/>
          </w:tcPr>
          <w:p w14:paraId="5E07F2C9">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横向科研经费到款额（万元）</w:t>
            </w:r>
          </w:p>
        </w:tc>
        <w:tc>
          <w:tcPr>
            <w:tcW w:w="1668" w:type="dxa"/>
          </w:tcPr>
          <w:p w14:paraId="49303CD0">
            <w:pPr>
              <w:rPr>
                <w:rFonts w:asciiTheme="minorEastAsia" w:hAnsiTheme="minorEastAsia" w:eastAsiaTheme="minorEastAsia" w:cstheme="minorEastAsia"/>
                <w:sz w:val="24"/>
                <w:szCs w:val="24"/>
              </w:rPr>
            </w:pPr>
          </w:p>
        </w:tc>
        <w:tc>
          <w:tcPr>
            <w:tcW w:w="2868" w:type="dxa"/>
          </w:tcPr>
          <w:p w14:paraId="243679C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中向科研经费到款额（万元）</w:t>
            </w:r>
          </w:p>
        </w:tc>
        <w:tc>
          <w:tcPr>
            <w:tcW w:w="1985" w:type="dxa"/>
            <w:gridSpan w:val="2"/>
          </w:tcPr>
          <w:p w14:paraId="4BEA21D3">
            <w:pPr>
              <w:rPr>
                <w:rFonts w:asciiTheme="minorEastAsia" w:hAnsiTheme="minorEastAsia" w:eastAsiaTheme="minorEastAsia" w:cstheme="minorEastAsia"/>
                <w:sz w:val="24"/>
                <w:szCs w:val="24"/>
              </w:rPr>
            </w:pPr>
          </w:p>
        </w:tc>
      </w:tr>
      <w:tr w14:paraId="20DB1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gridSpan w:val="2"/>
          </w:tcPr>
          <w:p w14:paraId="546F6EE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技术交易到款额（万元）</w:t>
            </w:r>
          </w:p>
        </w:tc>
        <w:tc>
          <w:tcPr>
            <w:tcW w:w="1668" w:type="dxa"/>
          </w:tcPr>
          <w:p w14:paraId="7C97428C">
            <w:pPr>
              <w:rPr>
                <w:rFonts w:asciiTheme="minorEastAsia" w:hAnsiTheme="minorEastAsia" w:eastAsiaTheme="minorEastAsia" w:cstheme="minorEastAsia"/>
                <w:sz w:val="24"/>
                <w:szCs w:val="24"/>
              </w:rPr>
            </w:pPr>
          </w:p>
        </w:tc>
        <w:tc>
          <w:tcPr>
            <w:tcW w:w="2868" w:type="dxa"/>
          </w:tcPr>
          <w:p w14:paraId="0ADE9140">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专业授权专利数量（项）</w:t>
            </w:r>
          </w:p>
        </w:tc>
        <w:tc>
          <w:tcPr>
            <w:tcW w:w="1985" w:type="dxa"/>
            <w:gridSpan w:val="2"/>
          </w:tcPr>
          <w:p w14:paraId="239F31F0">
            <w:pPr>
              <w:rPr>
                <w:rFonts w:asciiTheme="minorEastAsia" w:hAnsiTheme="minorEastAsia" w:eastAsiaTheme="minorEastAsia" w:cstheme="minorEastAsia"/>
                <w:sz w:val="24"/>
                <w:szCs w:val="24"/>
              </w:rPr>
            </w:pPr>
          </w:p>
        </w:tc>
      </w:tr>
      <w:tr w14:paraId="21434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gridSpan w:val="2"/>
          </w:tcPr>
          <w:p w14:paraId="4B1F075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非学历培训到款（万元）</w:t>
            </w:r>
          </w:p>
        </w:tc>
        <w:tc>
          <w:tcPr>
            <w:tcW w:w="1668" w:type="dxa"/>
          </w:tcPr>
          <w:p w14:paraId="607BF4DA">
            <w:pPr>
              <w:rPr>
                <w:rFonts w:asciiTheme="minorEastAsia" w:hAnsiTheme="minorEastAsia" w:eastAsiaTheme="minorEastAsia" w:cstheme="minorEastAsia"/>
                <w:sz w:val="24"/>
                <w:szCs w:val="24"/>
              </w:rPr>
            </w:pPr>
          </w:p>
        </w:tc>
        <w:tc>
          <w:tcPr>
            <w:tcW w:w="3147" w:type="dxa"/>
            <w:gridSpan w:val="2"/>
          </w:tcPr>
          <w:p w14:paraId="2AE2865A">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公益性培训服务（人日）</w:t>
            </w:r>
          </w:p>
        </w:tc>
        <w:tc>
          <w:tcPr>
            <w:tcW w:w="1706" w:type="dxa"/>
          </w:tcPr>
          <w:p w14:paraId="16495031">
            <w:pPr>
              <w:rPr>
                <w:rFonts w:asciiTheme="minorEastAsia" w:hAnsiTheme="minorEastAsia" w:eastAsiaTheme="minorEastAsia" w:cstheme="minorEastAsia"/>
                <w:sz w:val="24"/>
                <w:szCs w:val="24"/>
              </w:rPr>
            </w:pPr>
          </w:p>
        </w:tc>
      </w:tr>
    </w:tbl>
    <w:p w14:paraId="224B3EC3">
      <w:pPr>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二、专业调研基本情况</w:t>
      </w:r>
    </w:p>
    <w:p w14:paraId="7664E8BA">
      <w:pPr>
        <w:spacing w:line="360" w:lineRule="auto"/>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（一）调研目的</w:t>
      </w:r>
    </w:p>
    <w:p w14:paraId="0927751E">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转发广西壮族自治区人民政府关于印发广西教育事业发展“十四五”规划的通知》（桂教办〔2017〕156号）有关精神，为探索专业人才培养模式，提高教学质量，优化专业结构，形成具有区域特色和鲜明特征的优质专业，培养出与本专业文化水平和素质相适应、职业道德良好、工作态度和行为规范，并有可持续发展能力的“素养·管理·创新 ”复合型技术技能人才，特进行本次“十四五”专业规划社会调研。</w:t>
      </w:r>
    </w:p>
    <w:p w14:paraId="5266B53D">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（二）调研对象</w:t>
      </w:r>
    </w:p>
    <w:p w14:paraId="47DBA88D">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本次调研通过走访校企合作企业及相关</w:t>
      </w:r>
      <w:r>
        <w:rPr>
          <w:rFonts w:hint="eastAsia" w:asciiTheme="minorEastAsia" w:hAnsiTheme="minorEastAsia" w:eastAsiaTheme="minorEastAsia" w:cstheme="minorEastAsia"/>
          <w:sz w:val="24"/>
          <w:szCs w:val="24"/>
          <w:lang w:eastAsia="zh-Hans"/>
        </w:rPr>
        <w:t>广告艺术设计行业</w:t>
      </w:r>
      <w:r>
        <w:rPr>
          <w:rFonts w:hint="eastAsia" w:asciiTheme="minorEastAsia" w:hAnsiTheme="minorEastAsia" w:eastAsiaTheme="minorEastAsia" w:cstheme="minorEastAsia"/>
          <w:sz w:val="24"/>
          <w:szCs w:val="24"/>
        </w:rPr>
        <w:t>企业、同类院校，结合专业工作任务分析会和企业开放周等教学活动，掌握及了解相关行业的现状和人才需求状况，并征求行业专家对专业人才培养及教学的意见与建议，对调查结果加以分析，最终形成专业调研报告。</w:t>
      </w:r>
    </w:p>
    <w:p w14:paraId="3DCE76F8">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（三）调研方法与内容</w:t>
      </w:r>
    </w:p>
    <w:p w14:paraId="5461557C">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1.调研时间</w:t>
      </w:r>
    </w:p>
    <w:p w14:paraId="49B94005">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本次“十四五”专业规划社会调研时间为2020年12月-2023</w:t>
      </w:r>
      <w:r>
        <w:rPr>
          <w:rFonts w:hint="eastAsia" w:asciiTheme="minorEastAsia" w:hAnsiTheme="minorEastAsia" w:eastAsiaTheme="minorEastAsia" w:cstheme="minorEastAsia"/>
          <w:sz w:val="24"/>
          <w:szCs w:val="24"/>
          <w:lang w:eastAsia="zh-Hans"/>
        </w:rPr>
        <w:t>年8月</w:t>
      </w:r>
      <w:r>
        <w:rPr>
          <w:rFonts w:hint="eastAsia" w:asciiTheme="minorEastAsia" w:hAnsiTheme="minorEastAsia" w:eastAsiaTheme="minorEastAsia" w:cstheme="minorEastAsia"/>
          <w:sz w:val="24"/>
          <w:szCs w:val="24"/>
        </w:rPr>
        <w:t>。</w:t>
      </w:r>
    </w:p>
    <w:p w14:paraId="1D2BFC8A">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2.调研内容</w:t>
      </w:r>
    </w:p>
    <w:p w14:paraId="5F9100C8">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（1）校企合作单位：</w:t>
      </w:r>
      <w:r>
        <w:rPr>
          <w:rFonts w:hint="eastAsia" w:asciiTheme="minorEastAsia" w:hAnsiTheme="minorEastAsia" w:eastAsiaTheme="minorEastAsia" w:cstheme="minorEastAsia"/>
          <w:sz w:val="24"/>
          <w:szCs w:val="24"/>
          <w:lang w:eastAsia="zh-Hans"/>
        </w:rPr>
        <w:t>广西浩景装饰工程有限公司、柳州市广告协会、柳州市一禾广告传媒有限公司</w:t>
      </w:r>
      <w:r>
        <w:rPr>
          <w:rFonts w:hint="eastAsia" w:asciiTheme="minorEastAsia" w:hAnsiTheme="minorEastAsia" w:eastAsiaTheme="minorEastAsia" w:cstheme="minorEastAsia"/>
          <w:sz w:val="24"/>
          <w:szCs w:val="24"/>
        </w:rPr>
        <w:t>等企业的总经理、人力资源部负责人、设计部主管、市场部主管及就职于该公司的应届毕业生。</w:t>
      </w:r>
    </w:p>
    <w:p w14:paraId="19B989D9">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（2）与本专业相关的</w:t>
      </w:r>
      <w:r>
        <w:rPr>
          <w:rFonts w:hint="eastAsia" w:asciiTheme="minorEastAsia" w:hAnsiTheme="minorEastAsia" w:eastAsiaTheme="minorEastAsia" w:cstheme="minorEastAsia"/>
          <w:sz w:val="24"/>
          <w:szCs w:val="24"/>
          <w:lang w:eastAsia="zh-Hans"/>
        </w:rPr>
        <w:t>广告行业</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Hans"/>
        </w:rPr>
        <w:t>传媒</w:t>
      </w:r>
      <w:r>
        <w:rPr>
          <w:rFonts w:hint="eastAsia" w:asciiTheme="minorEastAsia" w:hAnsiTheme="minorEastAsia" w:eastAsiaTheme="minorEastAsia" w:cstheme="minorEastAsia"/>
          <w:sz w:val="24"/>
          <w:szCs w:val="24"/>
        </w:rPr>
        <w:t>公司等企业负责人及人力资源部负责人。</w:t>
      </w:r>
    </w:p>
    <w:p w14:paraId="59E55F12">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eastAsia="zh-Hans"/>
        </w:rPr>
        <w:t>广告艺术设计</w:t>
      </w:r>
      <w:r>
        <w:rPr>
          <w:rFonts w:hint="eastAsia" w:asciiTheme="minorEastAsia" w:hAnsiTheme="minorEastAsia" w:eastAsiaTheme="minorEastAsia" w:cstheme="minorEastAsia"/>
          <w:sz w:val="24"/>
          <w:szCs w:val="24"/>
        </w:rPr>
        <w:t>专业2015～2020届毕业生。</w:t>
      </w:r>
    </w:p>
    <w:p w14:paraId="37B8D178">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（4）本地区及区内兄弟院校：柳州城市职业学院、广西生态工程职业技术学院、柳州铁道职业技术学院、南宁职业技术学院等高职院校相关专业办学情况及在校生情况。</w:t>
      </w:r>
    </w:p>
    <w:p w14:paraId="3E312847">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3.调研方法</w:t>
      </w:r>
    </w:p>
    <w:p w14:paraId="5C35422E">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对本地区相关行业企业、高职院校及相关部门主要采取实地访问、专业分析会座谈、企业开放周交流及电话咨询等调研方式；对区内外的企业、院校及毕业生主要采取选点实地访问和电话咨询等调研方式，对行业信息及相关政策主要采取网上查询的调研方式。调研的主要内容包括人才需求状况、行业发展趋势、人才结构、素质要求、岗位技能要求、证书及其他要求等。</w:t>
      </w:r>
    </w:p>
    <w:p w14:paraId="1A00C5AA">
      <w:pPr>
        <w:spacing w:line="360" w:lineRule="auto"/>
        <w:ind w:firstLine="480" w:firstLineChars="200"/>
        <w:jc w:val="left"/>
        <w:rPr>
          <w:rFonts w:asciiTheme="minorEastAsia" w:hAnsiTheme="minorEastAsia" w:eastAsiaTheme="minorEastAsia" w:cstheme="minorEastAsia"/>
          <w:sz w:val="24"/>
          <w:szCs w:val="24"/>
        </w:rPr>
      </w:pPr>
    </w:p>
    <w:p w14:paraId="5ECABBBE">
      <w:pPr>
        <w:pStyle w:val="10"/>
        <w:shd w:val="clear" w:color="auto" w:fill="FFFFFF"/>
        <w:spacing w:line="360" w:lineRule="auto"/>
        <w:outlineLvl w:val="0"/>
        <w:rPr>
          <w:rFonts w:asciiTheme="minorEastAsia" w:hAnsiTheme="minorEastAsia" w:eastAsiaTheme="minorEastAsia" w:cstheme="minorEastAsia"/>
          <w:b/>
          <w:szCs w:val="24"/>
        </w:rPr>
      </w:pPr>
      <w:bookmarkStart w:id="184" w:name="_Toc667987777"/>
      <w:bookmarkStart w:id="185" w:name="_Toc77450007"/>
      <w:r>
        <w:rPr>
          <w:rFonts w:hint="eastAsia" w:asciiTheme="minorEastAsia" w:hAnsiTheme="minorEastAsia" w:eastAsiaTheme="minorEastAsia" w:cstheme="minorEastAsia"/>
          <w:b/>
          <w:szCs w:val="24"/>
          <w:lang w:eastAsia="zh-Hans"/>
        </w:rPr>
        <w:t>三、</w:t>
      </w:r>
      <w:bookmarkEnd w:id="184"/>
      <w:bookmarkEnd w:id="185"/>
      <w:r>
        <w:rPr>
          <w:rFonts w:hint="eastAsia" w:asciiTheme="minorEastAsia" w:hAnsiTheme="minorEastAsia" w:eastAsiaTheme="minorEastAsia" w:cstheme="minorEastAsia"/>
          <w:b/>
          <w:szCs w:val="24"/>
        </w:rPr>
        <w:t>专业人才需求调研</w:t>
      </w:r>
    </w:p>
    <w:p w14:paraId="322A2395">
      <w:pPr>
        <w:spacing w:line="360" w:lineRule="auto"/>
        <w:ind w:firstLine="482" w:firstLineChars="200"/>
        <w:rPr>
          <w:rFonts w:asciiTheme="minorEastAsia" w:hAnsiTheme="minorEastAsia" w:eastAsiaTheme="minorEastAsia" w:cstheme="minorEastAsia"/>
          <w:b/>
          <w:bCs/>
          <w:sz w:val="24"/>
          <w:szCs w:val="24"/>
          <w:lang w:eastAsia="zh-Hans"/>
        </w:rPr>
      </w:pPr>
      <w:bookmarkStart w:id="186" w:name="_Toc77450010"/>
      <w:r>
        <w:rPr>
          <w:rFonts w:hint="eastAsia" w:asciiTheme="minorEastAsia" w:hAnsiTheme="minorEastAsia" w:eastAsiaTheme="minorEastAsia" w:cstheme="minorEastAsia"/>
          <w:b/>
          <w:bCs/>
          <w:sz w:val="24"/>
          <w:szCs w:val="24"/>
        </w:rPr>
        <w:t>1</w:t>
      </w:r>
      <w:r>
        <w:rPr>
          <w:rFonts w:hint="eastAsia" w:asciiTheme="minorEastAsia" w:hAnsiTheme="minorEastAsia" w:eastAsiaTheme="minorEastAsia" w:cstheme="minorEastAsia"/>
          <w:b/>
          <w:bCs/>
          <w:sz w:val="24"/>
          <w:szCs w:val="24"/>
          <w:lang w:eastAsia="zh-Hans"/>
        </w:rPr>
        <w:t>、广告艺术设计行业前景趋势</w:t>
      </w:r>
      <w:bookmarkEnd w:id="186"/>
    </w:p>
    <w:p w14:paraId="189CD6F9">
      <w:pPr>
        <w:pStyle w:val="10"/>
        <w:spacing w:before="360" w:line="360" w:lineRule="auto"/>
        <w:rPr>
          <w:rFonts w:asciiTheme="minorEastAsia" w:hAnsiTheme="minorEastAsia" w:eastAsiaTheme="minorEastAsia" w:cstheme="minorEastAsia"/>
          <w:b/>
          <w:szCs w:val="24"/>
        </w:rPr>
      </w:pPr>
      <w:r>
        <w:rPr>
          <w:rFonts w:hint="eastAsia" w:asciiTheme="minorEastAsia" w:hAnsiTheme="minorEastAsia" w:eastAsiaTheme="minorEastAsia" w:cstheme="minorEastAsia"/>
          <w:b/>
          <w:szCs w:val="24"/>
        </w:rPr>
        <w:drawing>
          <wp:inline distT="0" distB="0" distL="0" distR="0">
            <wp:extent cx="5274310" cy="3076575"/>
            <wp:effectExtent l="0" t="0" r="2540" b="0"/>
            <wp:docPr id="23" name="图示 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14:paraId="206420DE">
      <w:pPr>
        <w:pStyle w:val="10"/>
        <w:spacing w:before="360" w:line="360" w:lineRule="auto"/>
        <w:jc w:val="center"/>
        <w:rPr>
          <w:rFonts w:asciiTheme="minorEastAsia" w:hAnsiTheme="minorEastAsia" w:eastAsiaTheme="minorEastAsia" w:cstheme="minorEastAsia"/>
          <w:b/>
          <w:szCs w:val="24"/>
        </w:rPr>
      </w:pPr>
      <w:r>
        <w:rPr>
          <w:rFonts w:hint="eastAsia" w:asciiTheme="minorEastAsia" w:hAnsiTheme="minorEastAsia" w:eastAsiaTheme="minorEastAsia" w:cstheme="minorEastAsia"/>
          <w:b/>
          <w:szCs w:val="24"/>
        </w:rPr>
        <w:t xml:space="preserve">  行业前景趋势</w:t>
      </w:r>
    </w:p>
    <w:p w14:paraId="06A7871D">
      <w:pPr>
        <w:spacing w:line="360" w:lineRule="auto"/>
        <w:ind w:firstLine="480" w:firstLineChars="200"/>
        <w:rPr>
          <w:rFonts w:asciiTheme="minorEastAsia" w:hAnsiTheme="minorEastAsia" w:eastAsiaTheme="minorEastAsia" w:cstheme="minorEastAsia"/>
          <w:kern w:val="0"/>
          <w:sz w:val="24"/>
          <w:szCs w:val="24"/>
          <w:lang w:eastAsia="zh-Hans"/>
        </w:rPr>
      </w:pPr>
      <w:bookmarkStart w:id="187" w:name="_Toc77450011"/>
      <w:r>
        <w:rPr>
          <w:rFonts w:hint="eastAsia" w:asciiTheme="minorEastAsia" w:hAnsiTheme="minorEastAsia" w:eastAsiaTheme="minorEastAsia" w:cstheme="minorEastAsia"/>
          <w:kern w:val="0"/>
          <w:sz w:val="24"/>
          <w:szCs w:val="24"/>
          <w:lang w:eastAsia="zh-Hans"/>
        </w:rPr>
        <w:t>（1）用户体验提升成为趋势</w:t>
      </w:r>
      <w:bookmarkEnd w:id="187"/>
    </w:p>
    <w:p w14:paraId="551C089E">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随着用户需求的不断提升，倒逼广告艺术设计行业的软硬件环境进一步完善，而行业软硬件环境的完善又必然给用户带来更好的用户体验，这种良性机制，有效提高了行业用户粘性，必然成为外来广告艺术设计行业的一大发展趋势。</w:t>
      </w:r>
    </w:p>
    <w:p w14:paraId="24DFA17B">
      <w:pPr>
        <w:spacing w:line="360" w:lineRule="auto"/>
        <w:ind w:firstLine="480" w:firstLineChars="200"/>
        <w:rPr>
          <w:rFonts w:asciiTheme="minorEastAsia" w:hAnsiTheme="minorEastAsia" w:eastAsiaTheme="minorEastAsia" w:cstheme="minorEastAsia"/>
          <w:kern w:val="0"/>
          <w:sz w:val="24"/>
          <w:szCs w:val="24"/>
          <w:lang w:eastAsia="zh-Hans"/>
        </w:rPr>
      </w:pPr>
      <w:bookmarkStart w:id="188" w:name="_Toc77450012"/>
      <w:r>
        <w:rPr>
          <w:rFonts w:hint="eastAsia" w:asciiTheme="minorEastAsia" w:hAnsiTheme="minorEastAsia" w:eastAsiaTheme="minorEastAsia" w:cstheme="minorEastAsia"/>
          <w:kern w:val="0"/>
          <w:sz w:val="24"/>
          <w:szCs w:val="24"/>
          <w:lang w:eastAsia="zh-Hans"/>
        </w:rPr>
        <w:t>（2）延伸产业链</w:t>
      </w:r>
      <w:bookmarkEnd w:id="188"/>
    </w:p>
    <w:p w14:paraId="49245F13">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广告艺术设计行业近年来从传统的模式转换到互联网融合模式。随着行业各大平台挖掘并下沉三四线城市，企业从供应环节到生产再到售后环节，全环节整合，并以产业赋能为纽带，为众多优质的公司提供品牌、设计、系统、供应链等全方位支持。</w:t>
      </w:r>
    </w:p>
    <w:p w14:paraId="10A91F17">
      <w:pPr>
        <w:spacing w:line="360" w:lineRule="auto"/>
        <w:ind w:firstLine="480" w:firstLineChars="200"/>
        <w:rPr>
          <w:rFonts w:asciiTheme="minorEastAsia" w:hAnsiTheme="minorEastAsia" w:eastAsiaTheme="minorEastAsia" w:cstheme="minorEastAsia"/>
          <w:kern w:val="0"/>
          <w:sz w:val="24"/>
          <w:szCs w:val="24"/>
        </w:rPr>
      </w:pPr>
      <w:bookmarkStart w:id="189" w:name="_Toc77450013"/>
      <w:r>
        <w:rPr>
          <w:rFonts w:hint="eastAsia" w:asciiTheme="minorEastAsia" w:hAnsiTheme="minorEastAsia" w:eastAsiaTheme="minorEastAsia" w:cstheme="minorEastAsia"/>
          <w:kern w:val="0"/>
          <w:sz w:val="24"/>
          <w:szCs w:val="24"/>
          <w:lang w:eastAsia="zh-Hans"/>
        </w:rPr>
        <w:t>（3）</w:t>
      </w:r>
      <w:r>
        <w:rPr>
          <w:rFonts w:hint="eastAsia" w:asciiTheme="minorEastAsia" w:hAnsiTheme="minorEastAsia" w:eastAsiaTheme="minorEastAsia" w:cstheme="minorEastAsia"/>
          <w:kern w:val="0"/>
          <w:sz w:val="24"/>
          <w:szCs w:val="24"/>
        </w:rPr>
        <w:t>行业协同整合成为趋势</w:t>
      </w:r>
      <w:bookmarkEnd w:id="189"/>
    </w:p>
    <w:p w14:paraId="5219A3ED">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 广告艺术设计行业在产品与服务的过程中，具有完善的内容生产、渠道建设、商业化落地等各个层级的协作。未来进一步的行业协同整合，有利于提高行业竞争力，并促进行业持续良性发展。</w:t>
      </w:r>
    </w:p>
    <w:p w14:paraId="26408C22">
      <w:pPr>
        <w:spacing w:line="360" w:lineRule="auto"/>
        <w:ind w:firstLine="480" w:firstLineChars="200"/>
        <w:rPr>
          <w:rFonts w:asciiTheme="minorEastAsia" w:hAnsiTheme="minorEastAsia" w:eastAsiaTheme="minorEastAsia" w:cstheme="minorEastAsia"/>
          <w:kern w:val="0"/>
          <w:sz w:val="24"/>
          <w:szCs w:val="24"/>
        </w:rPr>
      </w:pPr>
      <w:bookmarkStart w:id="190" w:name="_Toc9969453"/>
      <w:bookmarkStart w:id="191" w:name="_Toc77450014"/>
      <w:bookmarkStart w:id="192" w:name="_Toc9588301"/>
      <w:r>
        <w:rPr>
          <w:rFonts w:hint="eastAsia" w:asciiTheme="minorEastAsia" w:hAnsiTheme="minorEastAsia" w:eastAsiaTheme="minorEastAsia" w:cstheme="minorEastAsia"/>
          <w:kern w:val="0"/>
          <w:sz w:val="24"/>
          <w:szCs w:val="24"/>
          <w:lang w:eastAsia="zh-Hans"/>
        </w:rPr>
        <w:t>（4）</w:t>
      </w:r>
      <w:r>
        <w:rPr>
          <w:rFonts w:hint="eastAsia" w:asciiTheme="minorEastAsia" w:hAnsiTheme="minorEastAsia" w:eastAsiaTheme="minorEastAsia" w:cstheme="minorEastAsia"/>
          <w:kern w:val="0"/>
          <w:sz w:val="24"/>
          <w:szCs w:val="24"/>
        </w:rPr>
        <w:t>生态化建设进一步开放</w:t>
      </w:r>
      <w:bookmarkEnd w:id="190"/>
      <w:bookmarkEnd w:id="191"/>
    </w:p>
    <w:p w14:paraId="52A9C081">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1）内生发展闭环，对外输出价值</w:t>
      </w:r>
    </w:p>
    <w:p w14:paraId="36BD5EF2">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当广告艺术设计行业的社区化运营属性越来越强，关联产业开始聚集时，就需要谋求内生发展，广告艺术设计需要打造一个服务平台，对内是一个合作协同的生态闭环，对外有开放统一的接口和品牌输出，即能引导资源的有效流动，又能促进产业规模效应，聚集人才和知识，进而提升供应链效率。</w:t>
      </w:r>
    </w:p>
    <w:p w14:paraId="19826236">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2）开放平台，共建生态</w:t>
      </w:r>
    </w:p>
    <w:p w14:paraId="7BFBEB24">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广告艺术设计行业服务平台方，不再是单向地控制和输出，而是要借助技术手段搭建基础在线平台，通过规则引导企业产出优质的内容和服务，激活企业间的交流和合作，挖掘更多产业链上的需求，从而有针对性配套服务并引导资源有效配置。这样的平台才能够进行思考和迭代进化。</w:t>
      </w:r>
    </w:p>
    <w:p w14:paraId="35597BA7">
      <w:pPr>
        <w:spacing w:line="360" w:lineRule="auto"/>
        <w:ind w:firstLine="480" w:firstLineChars="200"/>
        <w:rPr>
          <w:rFonts w:asciiTheme="minorEastAsia" w:hAnsiTheme="minorEastAsia" w:eastAsiaTheme="minorEastAsia" w:cstheme="minorEastAsia"/>
          <w:kern w:val="0"/>
          <w:sz w:val="24"/>
          <w:szCs w:val="24"/>
        </w:rPr>
      </w:pPr>
      <w:bookmarkStart w:id="193" w:name="_Toc77450015"/>
      <w:r>
        <w:rPr>
          <w:rFonts w:hint="eastAsia" w:asciiTheme="minorEastAsia" w:hAnsiTheme="minorEastAsia" w:eastAsiaTheme="minorEastAsia" w:cstheme="minorEastAsia"/>
          <w:kern w:val="0"/>
          <w:sz w:val="24"/>
          <w:szCs w:val="24"/>
          <w:lang w:eastAsia="zh-Hans"/>
        </w:rPr>
        <w:t>（5）</w:t>
      </w:r>
      <w:r>
        <w:rPr>
          <w:rFonts w:hint="eastAsia" w:asciiTheme="minorEastAsia" w:hAnsiTheme="minorEastAsia" w:eastAsiaTheme="minorEastAsia" w:cstheme="minorEastAsia"/>
          <w:kern w:val="0"/>
          <w:sz w:val="24"/>
          <w:szCs w:val="24"/>
        </w:rPr>
        <w:t>信息化辅助</w:t>
      </w:r>
      <w:bookmarkEnd w:id="193"/>
    </w:p>
    <w:p w14:paraId="669CBD03">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广告艺术设计行业信息化备受用户青睐。B企业利用互联网，通过信息化的打造，融合广告艺术设计行业特性，提高了用户体验，给用户带来诸多的便利。这将是未来行业发展的必然趋势。</w:t>
      </w:r>
    </w:p>
    <w:p w14:paraId="348C62AC">
      <w:pPr>
        <w:spacing w:line="360" w:lineRule="auto"/>
        <w:ind w:firstLine="480" w:firstLineChars="200"/>
        <w:rPr>
          <w:rFonts w:asciiTheme="minorEastAsia" w:hAnsiTheme="minorEastAsia" w:eastAsiaTheme="minorEastAsia" w:cstheme="minorEastAsia"/>
          <w:kern w:val="0"/>
          <w:sz w:val="24"/>
          <w:szCs w:val="24"/>
        </w:rPr>
      </w:pPr>
      <w:bookmarkStart w:id="194" w:name="_Toc77450016"/>
      <w:r>
        <w:rPr>
          <w:rFonts w:hint="eastAsia" w:asciiTheme="minorEastAsia" w:hAnsiTheme="minorEastAsia" w:eastAsiaTheme="minorEastAsia" w:cstheme="minorEastAsia"/>
          <w:kern w:val="0"/>
          <w:sz w:val="24"/>
          <w:szCs w:val="24"/>
          <w:lang w:eastAsia="zh-Hans"/>
        </w:rPr>
        <w:t>（6）</w:t>
      </w:r>
      <w:r>
        <w:rPr>
          <w:rFonts w:hint="eastAsia" w:asciiTheme="minorEastAsia" w:hAnsiTheme="minorEastAsia" w:eastAsiaTheme="minorEastAsia" w:cstheme="minorEastAsia"/>
          <w:kern w:val="0"/>
          <w:sz w:val="24"/>
          <w:szCs w:val="24"/>
        </w:rPr>
        <w:t>服务模式多元化</w:t>
      </w:r>
      <w:bookmarkEnd w:id="192"/>
      <w:bookmarkEnd w:id="194"/>
    </w:p>
    <w:p w14:paraId="0D40F12D">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我国的广告艺术设计服务模式相对比较单一。在城市，广告艺术设计公司一般不外乎行业巨头、上市公司、创业型科技公司、外包公司等几种，目前的广告艺术设计服务模式只能说是处于一种初级发展阶段，从西方发达国家的经验来看，它的发展必将在服务功能与类型上进一步细化、专业化、规范化、标准化和体系化。</w:t>
      </w:r>
    </w:p>
    <w:p w14:paraId="4A997061">
      <w:pPr>
        <w:spacing w:line="360" w:lineRule="auto"/>
        <w:ind w:firstLine="480" w:firstLineChars="200"/>
        <w:rPr>
          <w:rFonts w:asciiTheme="minorEastAsia" w:hAnsiTheme="minorEastAsia" w:eastAsiaTheme="minorEastAsia" w:cstheme="minorEastAsia"/>
          <w:kern w:val="0"/>
          <w:sz w:val="24"/>
          <w:szCs w:val="24"/>
        </w:rPr>
      </w:pPr>
      <w:bookmarkStart w:id="195" w:name="_Toc9969454"/>
      <w:bookmarkStart w:id="196" w:name="_Toc77450017"/>
      <w:r>
        <w:rPr>
          <w:rFonts w:hint="eastAsia" w:asciiTheme="minorEastAsia" w:hAnsiTheme="minorEastAsia" w:eastAsiaTheme="minorEastAsia" w:cstheme="minorEastAsia"/>
          <w:kern w:val="0"/>
          <w:sz w:val="24"/>
          <w:szCs w:val="24"/>
          <w:lang w:eastAsia="zh-Hans"/>
        </w:rPr>
        <w:t>（7）</w:t>
      </w:r>
      <w:r>
        <w:rPr>
          <w:rFonts w:hint="eastAsia" w:asciiTheme="minorEastAsia" w:hAnsiTheme="minorEastAsia" w:eastAsiaTheme="minorEastAsia" w:cstheme="minorEastAsia"/>
          <w:kern w:val="0"/>
          <w:sz w:val="24"/>
          <w:szCs w:val="24"/>
        </w:rPr>
        <w:t>呈现集群化分布</w:t>
      </w:r>
      <w:bookmarkEnd w:id="195"/>
      <w:bookmarkEnd w:id="196"/>
    </w:p>
    <w:p w14:paraId="010DE590">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目前各地都在推广告艺术设计项目建设，类型也比较多。一般当地已经形成一定规模的会在原有基础上提升智能化，如果没有基础比较好的项目基础，当地就会打造出新的广告艺术设计项目。</w:t>
      </w:r>
    </w:p>
    <w:p w14:paraId="527085C3">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随着各地广告行业的发展，中国广告艺术设计建设已经在地域分布以及建设模式方面形成了一定的特色。</w:t>
      </w:r>
    </w:p>
    <w:p w14:paraId="7D7D2F2D">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在地域分布上，中国广告艺术设计建设已经初步呈现出集群化分布，且有由东部沿海地区向内陆地区拓展的特征。有报告分析，从国家级广告艺术设计项目建设情况来看，已经形成“东部沿海集聚、中部沿江联动、西部特色发展”的空间格局。</w:t>
      </w:r>
    </w:p>
    <w:p w14:paraId="0895B63B">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环渤海、长三角和珠三角地区以其雄厚的</w:t>
      </w:r>
      <w:r>
        <w:fldChar w:fldCharType="begin"/>
      </w:r>
      <w:r>
        <w:instrText xml:space="preserve"> HYPERLINK "https://f.qianzhan.com/chanyeguihua/" \t "_blank" </w:instrText>
      </w:r>
      <w:r>
        <w:fldChar w:fldCharType="separate"/>
      </w:r>
      <w:r>
        <w:rPr>
          <w:rFonts w:hint="eastAsia" w:asciiTheme="minorEastAsia" w:hAnsiTheme="minorEastAsia" w:eastAsiaTheme="minorEastAsia" w:cstheme="minorEastAsia"/>
          <w:kern w:val="0"/>
          <w:sz w:val="24"/>
          <w:szCs w:val="24"/>
        </w:rPr>
        <w:t>工业园区</w:t>
      </w:r>
      <w:r>
        <w:rPr>
          <w:rFonts w:hint="eastAsia" w:asciiTheme="minorEastAsia" w:hAnsiTheme="minorEastAsia" w:eastAsiaTheme="minorEastAsia" w:cstheme="minorEastAsia"/>
          <w:kern w:val="0"/>
          <w:sz w:val="24"/>
          <w:szCs w:val="24"/>
        </w:rPr>
        <w:fldChar w:fldCharType="end"/>
      </w:r>
      <w:r>
        <w:rPr>
          <w:rFonts w:hint="eastAsia" w:asciiTheme="minorEastAsia" w:hAnsiTheme="minorEastAsia" w:eastAsiaTheme="minorEastAsia" w:cstheme="minorEastAsia"/>
          <w:kern w:val="0"/>
          <w:sz w:val="24"/>
          <w:szCs w:val="24"/>
        </w:rPr>
        <w:t>作为基础，成为全国广告艺术设计建设的三大聚集区;中部沿江地区借助沿江城市群的联动发展势头，大力开展广告艺术设计建设;广大西部地区依据各自建设特色，也正加紧广告艺术设计建设。未来一段时间，中国中西部地区广告艺术设计建设或将迎来全新的建设浪潮。</w:t>
      </w:r>
    </w:p>
    <w:p w14:paraId="418FFF33">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从目前情况来看，各地打造的广告艺术设计水平参差不齐，有好有坏。总体来说，一般东部发达地区的广告艺术设计相对来说会更加成熟一些。但目前中西部广告艺术设计打造势头也十分强劲。</w:t>
      </w:r>
    </w:p>
    <w:p w14:paraId="547C0FEE">
      <w:pPr>
        <w:spacing w:line="360" w:lineRule="auto"/>
        <w:ind w:firstLine="480" w:firstLineChars="200"/>
        <w:rPr>
          <w:rFonts w:asciiTheme="minorEastAsia" w:hAnsiTheme="minorEastAsia" w:eastAsiaTheme="minorEastAsia" w:cstheme="minorEastAsia"/>
          <w:kern w:val="0"/>
          <w:sz w:val="24"/>
          <w:szCs w:val="24"/>
        </w:rPr>
      </w:pPr>
      <w:bookmarkStart w:id="197" w:name="_Toc77450018"/>
      <w:r>
        <w:rPr>
          <w:rFonts w:hint="eastAsia" w:asciiTheme="minorEastAsia" w:hAnsiTheme="minorEastAsia" w:eastAsiaTheme="minorEastAsia" w:cstheme="minorEastAsia"/>
          <w:kern w:val="0"/>
          <w:sz w:val="24"/>
          <w:szCs w:val="24"/>
          <w:lang w:eastAsia="zh-Hans"/>
        </w:rPr>
        <w:t>（8）</w:t>
      </w:r>
      <w:r>
        <w:rPr>
          <w:rFonts w:hint="eastAsia" w:asciiTheme="minorEastAsia" w:hAnsiTheme="minorEastAsia" w:eastAsiaTheme="minorEastAsia" w:cstheme="minorEastAsia"/>
          <w:kern w:val="0"/>
          <w:sz w:val="24"/>
          <w:szCs w:val="24"/>
        </w:rPr>
        <w:t>需求开拓</w:t>
      </w:r>
      <w:bookmarkEnd w:id="197"/>
    </w:p>
    <w:p w14:paraId="53DD5A41">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随着人们生活水平的提高， 在广告艺术设计行业，越来越多的用户对行业较为重视并提出了较多的需求和建议，因此满足用户需求将是行业立根之本。</w:t>
      </w:r>
    </w:p>
    <w:p w14:paraId="314A5B9F">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随着国家政策的进一步利好，越来越多的需求将会被释放，广告艺术设计行业将紧密结合产业上下游的资源，充分掌握用户需求变化，极大丰富行业应用场景。通过产品与服务质量的不断优化升级，推动广告艺术设计产业应用的爆发式增长。目前，我国的广告艺术设计行业发展尚处于起步阶段。广告艺术设计是近十年来逐步发展起来的新兴复合性职业，涉及面非常广泛发展极为迅速。它涵盖的职业范畴包括：商业环境艺术设计、商业展示设计，商业广告设计、书籍装帧设计、包装结构与装潢设计、服装设计、工业产品设计、商业插画、标志设计、企业CI设计、网页设计等。</w:t>
      </w:r>
    </w:p>
    <w:p w14:paraId="3B0C209F">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drawing>
          <wp:inline distT="0" distB="0" distL="0" distR="0">
            <wp:extent cx="5274310" cy="2871470"/>
            <wp:effectExtent l="5080" t="4445" r="16510" b="19685"/>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2D6D10A0">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市场规模分析</w:t>
      </w:r>
    </w:p>
    <w:p w14:paraId="473B3294">
      <w:pPr>
        <w:pStyle w:val="2"/>
        <w:numPr>
          <w:ilvl w:val="0"/>
          <w:numId w:val="3"/>
        </w:numP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从业人员基本情况</w:t>
      </w:r>
    </w:p>
    <w:p w14:paraId="2A60585D">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学历与背景： 大多数广告艺术设计专业从业人员拥有相关的本科或专科学历，也有部分人员可能持有硕士学位。他们通常接受过艺术、设计或相关领域的专业培训。</w:t>
      </w:r>
    </w:p>
    <w:p w14:paraId="75E3C0AA">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工作经验： 从业人员的工作经验各不相同，包括初级设计师、中级设计师和资深设计师。一些人可能有多年的广告设计工作经验，而其他人可能是新入行的。</w:t>
      </w:r>
    </w:p>
    <w:p w14:paraId="0045DA3C">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专业领域： 广告艺术设计专业从业人员涵盖了广告、品牌设计、平面设计、数字设计、包装设计等多个专业领域。他们可能在广告公司、设计工作室、广告部门、媒体公司、自由职业等不同类型的组织中工作。</w:t>
      </w:r>
    </w:p>
    <w:p w14:paraId="3F78EC24">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技能与工具： 从业人员通常具备广告设计所需的技能和工具，包括平面设计、排版、色彩理论、创意思维、Adobe Creative Suite 等设计软件的使用等。</w:t>
      </w:r>
    </w:p>
    <w:p w14:paraId="294DECE8">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行业认证： 一些广告艺术设计专业从业人员可能持有相关的行业认证，如Adobe认证、设计师协会认证等，以证明他们的专业水平和技能。</w:t>
      </w:r>
    </w:p>
    <w:p w14:paraId="6659A7F7">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工作职责： 广告艺术设计专业从业人员的工作职责包括广告创意设计、品牌标识设计、平面广告制作、网页设计、社交媒体广告设计、包装设计、室内外广告设计等。</w:t>
      </w:r>
    </w:p>
    <w:p w14:paraId="1AAA7CDD">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行业要求： 从业人员需要具备创造力、审美观、沟通能力、团队合作能力和解决问题的能力。他们还需要紧跟行业趋势，不断学习和提升自己的设计技能。</w:t>
      </w:r>
    </w:p>
    <w:p w14:paraId="2AAF355D">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总的来说，广告艺术设计专业从业人员具备多样化的背景和技能，他们在广告和设计领域中发挥着关键作用，为品牌和广告活动的成功贡献了创意和设计方面的专业知识。</w:t>
      </w:r>
    </w:p>
    <w:p w14:paraId="433F695D">
      <w:pPr>
        <w:rPr>
          <w:rFonts w:asciiTheme="minorEastAsia" w:hAnsiTheme="minorEastAsia" w:eastAsiaTheme="minorEastAsia" w:cstheme="minorEastAsia"/>
          <w:sz w:val="24"/>
          <w:szCs w:val="24"/>
        </w:rPr>
      </w:pPr>
    </w:p>
    <w:p w14:paraId="1F4B3662">
      <w:pPr>
        <w:spacing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3、专业对应的职业岗位分析</w:t>
      </w:r>
    </w:p>
    <w:p w14:paraId="20157304">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告艺术设计又被称为视觉传达设计，主要是用“视觉”作为沟通和表现的方式，来传达想法或讯息的视觉表现。通常可指制作（设计）时的过程，以及最后完成的作品。主要用于标识（商标和品牌）、出版物（杂志，报纸和书籍）、平面广告，海报，广告牌，网站图形元素、标志和产品包装等。我国广告艺术设计市场需求不断增长。近年来我国广告艺术设计下游市场需求不断增长。广告艺术设计的发展离不开对自身的准确定位和价值判断。所谓的广告艺术设计，就是把不同的基本图形，按照一定的规则在平面组合成图案所表现出来的立体空间感，即用视觉语言来传递信息和表达观点。它的设计范围和门类非常广泛，如各种媒体、建筑、工业、环艺、装潢、展示、服装、广告等等，总之，有多少种需要就有多少种设计，具有广阔的发展前景。由于广告艺术设计要运用视觉元素来传播设计者的设计和计划，用文字和图形把信息传达给受众，并让人们愿意和乐于接受。因此，广告艺术设计不仅涉及到多种元素的运用，而且还涉及到不同的表现手法和技巧的运用。广告艺术设计行业是指从事广告艺术设计相关性质的生产、服务的单位或个体的组织结构体系的总称。深刻认知广告艺术设计行业定义，对预测并引导广告艺术设计行业前景，指导行业投资方向至关重要。我国广告艺术设计行业在经过短暂的结构调整后，淘汰掉落后产能、筛选掉不合格企业，并且随着居民消费观念的转变和消费需求的提升，我国广告艺术设计行业依旧会继续保持增长趋势，未来将会向高品质、高质量的方向发展，呈现品种增多、消费多元化等新趋势。中国广告艺术设计产业链的参与主体不断丰富，产业生态逐渐健壮。</w:t>
      </w:r>
    </w:p>
    <w:p w14:paraId="6BDFD19A">
      <w:pPr>
        <w:spacing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4、专业对应的职业证书分析</w:t>
      </w:r>
    </w:p>
    <w:p w14:paraId="0D245428">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广告艺术设计专业对应的职业证书可以帮助从业人员提升自己的职业竞争力，验证其专业知识和技能，以及拓宽职业发展的机会。以下是一些与广告艺术设计专业相关的职业证书：</w:t>
      </w:r>
    </w:p>
    <w:p w14:paraId="2F69C9DC">
      <w:pPr>
        <w:numPr>
          <w:ilvl w:val="0"/>
          <w:numId w:val="4"/>
        </w:num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Adobe认证： Adobe公司提供了多个与其创意软件相关的认证考试，如Adobe Photoshop认证、Adobe Illustrator认证、Adobe InDesign认证等。这些认证证书可以证明从业人员在广告设计领域的软件技能。</w:t>
      </w:r>
    </w:p>
    <w:p w14:paraId="4B2C0B59">
      <w:pPr>
        <w:numPr>
          <w:ilvl w:val="0"/>
          <w:numId w:val="4"/>
        </w:num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1+X数字影像处理职业技能等级证书、1+X界面设计职业技能等级证书</w:t>
      </w:r>
    </w:p>
    <w:p w14:paraId="67FC5345">
      <w:pPr>
        <w:spacing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5、广告艺术设计专业人才招聘渠道分析</w:t>
      </w:r>
    </w:p>
    <w:p w14:paraId="71FFF09B">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广告艺术设计专业的人才招聘渠道多种多样，主要包括以下几个方面：</w:t>
      </w:r>
    </w:p>
    <w:p w14:paraId="4A931FDE">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学校内部就业服务：学校内部的就业服务中心或职业发展中心通常会为广告艺术设计专业的学生提供就业信息和招聘渠道。学生可以通过学校内部的招聘会、校园招聘网站或招聘广告来寻找就业机会。</w:t>
      </w:r>
    </w:p>
    <w:p w14:paraId="0027C177">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互联网招聘平台：各种互联网招聘平台如智联招聘、前程无忧、猎聘网等提供了大量广告艺术设计相关的工作岗位信息。求职者可以在这些平台上发布个人简历，并搜索符合自己兴趣和技能的职位。</w:t>
      </w:r>
    </w:p>
    <w:p w14:paraId="3B146B7B">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广告公司官方网站：广告公司通常会在官方网站上发布招聘信息，包括广告艺术设计师、平面设计师、创意总监等职位。有兴趣的求职者可以定期浏览这些公司的网站以了解最新职位空缺。</w:t>
      </w:r>
    </w:p>
    <w:p w14:paraId="223871CE">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职业社交网络：像58同城、微博、微信这样的职业社交网络平台可以帮助广告艺术设计专业的人员建立职业联系，获取行业内的最新招聘信息。同时，这些平台也提供了在线作品集展示的机会，有助于吸引潜在雇主的注意。</w:t>
      </w:r>
    </w:p>
    <w:p w14:paraId="2223A173">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职业中介机构：一些专业的职业中介机构会提供广告艺术设计岗位的招聘服务，帮助求职者与潜在雇主进行匹配，并提供职业指导和培训。</w:t>
      </w:r>
    </w:p>
    <w:p w14:paraId="022B4119">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总之，广告艺术设计专业的人才招聘渠道多种多样，求职者可以根据自己的需求和兴趣选择合适的渠道来寻找就业机会。同时，建议积极参与实习和校企合作项目，积累工作经验和行业联系，提高就业竞争力。</w:t>
      </w:r>
    </w:p>
    <w:p w14:paraId="360E51C1">
      <w:pPr>
        <w:spacing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6、广告艺术设计专业在职人员进修需求分析</w:t>
      </w:r>
    </w:p>
    <w:p w14:paraId="65E31E0E">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广告艺术设计专业在职人员进修需求分析可以从以下几个方面来考虑：</w:t>
      </w:r>
    </w:p>
    <w:p w14:paraId="3DDC704A">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技术更新和提升：广告艺术设计领域的技术和工具不断发展和更新，因此在职人员通常需要不断学习和掌握最新的设计软件、创意工具和数字媒体技术。进修课程可以帮助他们跟上行业趋势，提高专业技能水平。</w:t>
      </w:r>
    </w:p>
    <w:p w14:paraId="497A6551">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创意和设计理念：广告艺术设计是一个注重创意和设计理念的领域。在职人员可能需要进一步深化对创意思维和设计原则的理解，以提高设计作品的质量和创新性。</w:t>
      </w:r>
    </w:p>
    <w:p w14:paraId="2D452EED">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行业趋势和市场需求：了解广告艺术设计领域的行业趋势和市场需求对于在职人员非常重要。他们需要了解不同行业的设计需求，以便更好地满足客户和市场的要求。</w:t>
      </w:r>
    </w:p>
    <w:p w14:paraId="68699606">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管理和项目管理能力：一些在职人员可能渴望晋升到管理职位或负责项目管理。因此，他们需要学习管理和领导技能，包括团队合作、项目计划和客户管理等方面的知识。</w:t>
      </w:r>
    </w:p>
    <w:p w14:paraId="34CE64AB">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职业发展和晋升：进修课程可以帮助在职人员规划职业发展路径，包括职业规划、自我营销、面试技巧和职业素养等方面的培训。</w:t>
      </w:r>
    </w:p>
    <w:p w14:paraId="10E6A1AC">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数字媒体和社交媒体营销：随着数字媒体和社交媒体的兴起，广告艺术设计师需要了解如何在这些平台上进行有效的广告和宣传。因此，进修课程可以包括数字媒体营销和社交媒体策略方面的内容。</w:t>
      </w:r>
    </w:p>
    <w:p w14:paraId="6D0ED6D1">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跨学科知识：广告艺术设计专业通常需要与其他领域如市场营销、品牌管理、传媒等进行跨学科合作。在职人员可能需要学习与其他专业领域相关的知识和技能，以提高综合竞争力。</w:t>
      </w:r>
    </w:p>
    <w:p w14:paraId="4AA4E95C">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综上所述，广告艺术设计专业在职人员进修需求涵盖了技术更新、创意提升、行业趋势、管理技能、数字媒体和社交媒体营销、职业发展等多个方面。进修课程应该根据不同人员的具体需求和职业目标来设计和提供，以满足他们在职业生涯中不断提升的要求。</w:t>
      </w:r>
    </w:p>
    <w:p w14:paraId="4D599DC3">
      <w:pPr>
        <w:rPr>
          <w:rFonts w:asciiTheme="minorEastAsia" w:hAnsiTheme="minorEastAsia" w:eastAsiaTheme="minorEastAsia" w:cstheme="minorEastAsia"/>
          <w:sz w:val="24"/>
          <w:szCs w:val="24"/>
        </w:rPr>
      </w:pPr>
    </w:p>
    <w:p w14:paraId="21760C0B">
      <w:pPr>
        <w:numPr>
          <w:ilvl w:val="0"/>
          <w:numId w:val="5"/>
        </w:numPr>
        <w:spacing w:line="360" w:lineRule="auto"/>
        <w:ind w:firstLine="482" w:firstLineChars="200"/>
        <w:jc w:val="left"/>
        <w:rPr>
          <w:rFonts w:asciiTheme="minorEastAsia" w:hAnsiTheme="minorEastAsia" w:eastAsiaTheme="minorEastAsia" w:cstheme="minorEastAsia"/>
          <w:b/>
          <w:sz w:val="24"/>
          <w:szCs w:val="24"/>
          <w:lang w:eastAsia="zh-Hans"/>
        </w:rPr>
      </w:pPr>
      <w:bookmarkStart w:id="198" w:name="_Toc77450019"/>
      <w:r>
        <w:rPr>
          <w:rFonts w:hint="eastAsia" w:asciiTheme="minorEastAsia" w:hAnsiTheme="minorEastAsia" w:eastAsiaTheme="minorEastAsia" w:cstheme="minorEastAsia"/>
          <w:b/>
          <w:sz w:val="24"/>
          <w:szCs w:val="24"/>
          <w:lang w:eastAsia="zh-Hans"/>
        </w:rPr>
        <w:t>广告艺术设计</w:t>
      </w:r>
      <w:bookmarkEnd w:id="198"/>
      <w:r>
        <w:rPr>
          <w:rFonts w:hint="eastAsia" w:asciiTheme="minorEastAsia" w:hAnsiTheme="minorEastAsia" w:eastAsiaTheme="minorEastAsia" w:cstheme="minorEastAsia"/>
          <w:b/>
          <w:sz w:val="24"/>
          <w:szCs w:val="24"/>
          <w:lang w:eastAsia="zh-Hans"/>
        </w:rPr>
        <w:t>专业现状调研</w:t>
      </w:r>
    </w:p>
    <w:p w14:paraId="240EEB45">
      <w:pPr>
        <w:spacing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1、广告艺术设计专业点分布情况</w:t>
      </w:r>
    </w:p>
    <w:p w14:paraId="649672DB">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广告艺术设计专业的点分布情况通常会因地区和学校的不同而有所差异。</w:t>
      </w:r>
    </w:p>
    <w:p w14:paraId="5D2EBAE0">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高职院校：广告艺术设计专业通常会在各地的高职院校开设，这些院校可能分布在城市和农村地区。点数通常会根据院校的知名度和地理位置而有所不同。</w:t>
      </w:r>
    </w:p>
    <w:p w14:paraId="2D6C655C">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本科院校：一些综合性大学和艺术学院也会开设广告艺术设计专业。这些院校通常分布在大城市和省会城市，并具有更高的学术声誉和点数。</w:t>
      </w:r>
    </w:p>
    <w:p w14:paraId="3A6D41DD">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艺术学院：广告艺术设计专业常常在艺术学院开设。</w:t>
      </w:r>
    </w:p>
    <w:p w14:paraId="0B9A4ED7">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地方性院校：除了大城市的院校外，一些地方性院校也可能开设广告艺术设计专业。这些院校分布在各地，点数相对较低，但可能提供更贴近当地市场需求的教育。</w:t>
      </w:r>
    </w:p>
    <w:p w14:paraId="34B010BB">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总的来说，广告艺术设计专业的点分布情况因地区、院校类型和知名度而有所不同。学生可以根据自己的兴趣、职业目标和经济状况来选择适合的院校和专业。</w:t>
      </w:r>
    </w:p>
    <w:p w14:paraId="0E430FBB">
      <w:pPr>
        <w:spacing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2、广告艺术设计专业招生与就业岗位分布情况</w:t>
      </w:r>
    </w:p>
    <w:p w14:paraId="06AFDBAD">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广告艺术设计专业的招生和就业岗位分布情况通常涵盖广告、媒体、设计等多个领域。以下是一些广告艺术设计专业招生与就业岗位的分布情况：</w:t>
      </w:r>
    </w:p>
    <w:p w14:paraId="69E3B270">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rPr>
        <w:t>（1）</w:t>
      </w:r>
      <w:r>
        <w:rPr>
          <w:rFonts w:hint="eastAsia" w:asciiTheme="minorEastAsia" w:hAnsiTheme="minorEastAsia" w:eastAsiaTheme="minorEastAsia" w:cstheme="minorEastAsia"/>
          <w:kern w:val="0"/>
          <w:sz w:val="24"/>
          <w:szCs w:val="24"/>
          <w:lang w:eastAsia="zh-Hans"/>
        </w:rPr>
        <w:t>招生岗位：</w:t>
      </w:r>
    </w:p>
    <w:p w14:paraId="1F0D92CB">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高职院校：广告艺术设计专业通常在各地的高职院校开设，招生岗位分布在各省市县级城市。</w:t>
      </w:r>
    </w:p>
    <w:p w14:paraId="395BFE98">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本科院校：一些综合性大学和艺术学院也会提供广告艺术设计专业的本科招生岗位，通常位于大城市。</w:t>
      </w:r>
    </w:p>
    <w:p w14:paraId="1BBB61E3">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艺术学院：广告艺术设计专业通常在艺术学院开设，艺术学院位于大城市或省会城市。</w:t>
      </w:r>
    </w:p>
    <w:p w14:paraId="1246D7D4">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设计学院：部分设计学院也提供广告艺术设计专业的招生岗位，通常位于大城市。</w:t>
      </w:r>
    </w:p>
    <w:p w14:paraId="6481157A">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rPr>
        <w:t>（2）</w:t>
      </w:r>
      <w:r>
        <w:rPr>
          <w:rFonts w:hint="eastAsia" w:asciiTheme="minorEastAsia" w:hAnsiTheme="minorEastAsia" w:eastAsiaTheme="minorEastAsia" w:cstheme="minorEastAsia"/>
          <w:kern w:val="0"/>
          <w:sz w:val="24"/>
          <w:szCs w:val="24"/>
          <w:lang w:eastAsia="zh-Hans"/>
        </w:rPr>
        <w:t>就业岗位：</w:t>
      </w:r>
    </w:p>
    <w:p w14:paraId="5C72530B">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广告公司：广告艺术设计专业的毕业生可以在广告公司担任广告创意、平面设计、艺术指导等职位。</w:t>
      </w:r>
    </w:p>
    <w:p w14:paraId="504BC2BD">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媒体公司：一些毕业生可能在媒体公司从事平面设计、视觉传达、编辑等工作，如报纸、杂志、电视台等。</w:t>
      </w:r>
    </w:p>
    <w:p w14:paraId="399C4AEA">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设计工作室：毕业生也可以加入设计工作室，为客户提供平面设计、品牌设计、广告创意等服务。</w:t>
      </w:r>
    </w:p>
    <w:p w14:paraId="712BA23F">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自由职业者：一些毕业生选择成为自由职业者，从事平面设计、插画、UI/UX设计等领域的工作。</w:t>
      </w:r>
    </w:p>
    <w:p w14:paraId="68986FAA">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品牌公司：毕业生可以在品牌公司担任品牌设计、包装设计、视觉设计等职位，为品牌形象提供支持。</w:t>
      </w:r>
    </w:p>
    <w:p w14:paraId="3798B133">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教育机构：少数毕业生选择在学校、培训机构或艺术学院从事教育工作，传授广告艺术设计知识。</w:t>
      </w:r>
    </w:p>
    <w:p w14:paraId="56E0B7A6">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广告艺术设计专业的招生岗位通常分布在各级院校，而就业岗位涵盖广告、媒体、设计、教育等多个领域，学生可以根据自己的兴趣和职业目标选择适合的就业方向。这一专业具有广泛的职业前景，因为广告和设计在当今社会中起着重要作用。</w:t>
      </w:r>
    </w:p>
    <w:p w14:paraId="439D1FA2">
      <w:pPr>
        <w:spacing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3、广告艺术设计专业在职人员培训情况</w:t>
      </w:r>
    </w:p>
    <w:p w14:paraId="5543DC9F">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在职人员培训是一种持续学习的机会，有助于提高在职人员的职业技能和竞争力。广告艺术设计专业的在职人员通常可以通过参加相关培训课程来不断提升自己的设计技能和知识水平，以适应快速变化的市场需求。在职人员培训通常包括广告艺术设计的基础知识、创意设计技巧、平面设计、品牌设计、视觉传达、多媒体设计、数字媒体制作等相关课程。培训内容可以根据学员的需求和背景进行定制。在职人员培训可以以课堂授课、在线学习、工作坊、研讨会等形式进行。这些培训形式可以根据学员的时间和地点灵活安排。</w:t>
      </w:r>
    </w:p>
    <w:p w14:paraId="5574ECB2">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培训周期可以根据培训内容和学员的需求而不同，从数天到数月不等。有些培训课程还可以选择全日制或兼职培训。</w:t>
      </w:r>
    </w:p>
    <w:p w14:paraId="3789152A">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培训证书：完成培训后，学员通常会获得相应的培训证书，证明他们已经完成了相关培训课程。这些证书有助于提升在职人员的职业竞争力。</w:t>
      </w:r>
    </w:p>
    <w:p w14:paraId="7199A368">
      <w:pPr>
        <w:spacing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4、广告艺术设计专业毕业生调查情况</w:t>
      </w:r>
    </w:p>
    <w:p w14:paraId="37735BEB">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调查毕业生的就业率，</w:t>
      </w:r>
      <w:r>
        <w:rPr>
          <w:rFonts w:hint="eastAsia" w:asciiTheme="minorEastAsia" w:hAnsiTheme="minorEastAsia" w:eastAsiaTheme="minorEastAsia" w:cstheme="minorEastAsia"/>
          <w:kern w:val="0"/>
          <w:sz w:val="24"/>
          <w:szCs w:val="24"/>
        </w:rPr>
        <w:t>近年来一般广告艺术设计专业学生毕业后都是就近城市就业，从事的也是有关于广告行业的工作岗位</w:t>
      </w:r>
      <w:r>
        <w:rPr>
          <w:rFonts w:hint="eastAsia" w:asciiTheme="minorEastAsia" w:hAnsiTheme="minorEastAsia" w:eastAsiaTheme="minorEastAsia" w:cstheme="minorEastAsia"/>
          <w:kern w:val="0"/>
          <w:sz w:val="24"/>
          <w:szCs w:val="24"/>
          <w:lang w:eastAsia="zh-Hans"/>
        </w:rPr>
        <w:t>。</w:t>
      </w:r>
      <w:r>
        <w:rPr>
          <w:rFonts w:hint="eastAsia" w:asciiTheme="minorEastAsia" w:hAnsiTheme="minorEastAsia" w:eastAsiaTheme="minorEastAsia" w:cstheme="minorEastAsia"/>
          <w:kern w:val="0"/>
          <w:sz w:val="24"/>
          <w:szCs w:val="24"/>
        </w:rPr>
        <w:t>第一年刚毕业的学生</w:t>
      </w:r>
      <w:r>
        <w:rPr>
          <w:rFonts w:hint="eastAsia" w:asciiTheme="minorEastAsia" w:hAnsiTheme="minorEastAsia" w:eastAsiaTheme="minorEastAsia" w:cstheme="minorEastAsia"/>
          <w:kern w:val="0"/>
          <w:sz w:val="24"/>
          <w:szCs w:val="24"/>
          <w:lang w:eastAsia="zh-Hans"/>
        </w:rPr>
        <w:t>薪资水平</w:t>
      </w:r>
      <w:r>
        <w:rPr>
          <w:rFonts w:hint="eastAsia" w:asciiTheme="minorEastAsia" w:hAnsiTheme="minorEastAsia" w:eastAsiaTheme="minorEastAsia" w:cstheme="minorEastAsia"/>
          <w:kern w:val="0"/>
          <w:sz w:val="24"/>
          <w:szCs w:val="24"/>
        </w:rPr>
        <w:t>基本上接近3000-5000元左右</w:t>
      </w:r>
      <w:r>
        <w:rPr>
          <w:rFonts w:hint="eastAsia" w:asciiTheme="minorEastAsia" w:hAnsiTheme="minorEastAsia" w:eastAsiaTheme="minorEastAsia" w:cstheme="minorEastAsia"/>
          <w:kern w:val="0"/>
          <w:sz w:val="24"/>
          <w:szCs w:val="24"/>
          <w:lang w:eastAsia="zh-Hans"/>
        </w:rPr>
        <w:t>，</w:t>
      </w:r>
      <w:r>
        <w:rPr>
          <w:rFonts w:hint="eastAsia" w:asciiTheme="minorEastAsia" w:hAnsiTheme="minorEastAsia" w:eastAsiaTheme="minorEastAsia" w:cstheme="minorEastAsia"/>
          <w:kern w:val="0"/>
          <w:sz w:val="24"/>
          <w:szCs w:val="24"/>
        </w:rPr>
        <w:t>往后几年的薪资会有所增长</w:t>
      </w:r>
      <w:r>
        <w:rPr>
          <w:rFonts w:hint="eastAsia" w:asciiTheme="minorEastAsia" w:hAnsiTheme="minorEastAsia" w:eastAsiaTheme="minorEastAsia" w:cstheme="minorEastAsia"/>
          <w:kern w:val="0"/>
          <w:sz w:val="24"/>
          <w:szCs w:val="24"/>
          <w:lang w:eastAsia="zh-Hans"/>
        </w:rPr>
        <w:t>毕业生的就业质量和职业发展前景</w:t>
      </w:r>
      <w:r>
        <w:rPr>
          <w:rFonts w:hint="eastAsia" w:asciiTheme="minorEastAsia" w:hAnsiTheme="minorEastAsia" w:eastAsiaTheme="minorEastAsia" w:cstheme="minorEastAsia"/>
          <w:kern w:val="0"/>
          <w:sz w:val="24"/>
          <w:szCs w:val="24"/>
        </w:rPr>
        <w:t>良好</w:t>
      </w:r>
      <w:r>
        <w:rPr>
          <w:rFonts w:hint="eastAsia" w:asciiTheme="minorEastAsia" w:hAnsiTheme="minorEastAsia" w:eastAsiaTheme="minorEastAsia" w:cstheme="minorEastAsia"/>
          <w:kern w:val="0"/>
          <w:sz w:val="24"/>
          <w:szCs w:val="24"/>
          <w:lang w:eastAsia="zh-Hans"/>
        </w:rPr>
        <w:t>。</w:t>
      </w:r>
    </w:p>
    <w:p w14:paraId="28A517A3">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rPr>
        <w:t>在</w:t>
      </w:r>
      <w:r>
        <w:rPr>
          <w:rFonts w:hint="eastAsia" w:asciiTheme="minorEastAsia" w:hAnsiTheme="minorEastAsia" w:eastAsiaTheme="minorEastAsia" w:cstheme="minorEastAsia"/>
          <w:kern w:val="0"/>
          <w:sz w:val="24"/>
          <w:szCs w:val="24"/>
          <w:lang w:eastAsia="zh-Hans"/>
        </w:rPr>
        <w:t>就业稳定性</w:t>
      </w:r>
      <w:r>
        <w:rPr>
          <w:rFonts w:hint="eastAsia" w:asciiTheme="minorEastAsia" w:hAnsiTheme="minorEastAsia" w:eastAsiaTheme="minorEastAsia" w:cstheme="minorEastAsia"/>
          <w:kern w:val="0"/>
          <w:sz w:val="24"/>
          <w:szCs w:val="24"/>
        </w:rPr>
        <w:t>而言，学生由于所在的</w:t>
      </w:r>
      <w:r>
        <w:rPr>
          <w:rFonts w:hint="eastAsia" w:asciiTheme="minorEastAsia" w:hAnsiTheme="minorEastAsia" w:eastAsiaTheme="minorEastAsia" w:cstheme="minorEastAsia"/>
          <w:kern w:val="0"/>
          <w:sz w:val="24"/>
          <w:szCs w:val="24"/>
          <w:lang w:eastAsia="zh-Hans"/>
        </w:rPr>
        <w:t>不同公司或行业的工作稳定性</w:t>
      </w:r>
      <w:r>
        <w:rPr>
          <w:rFonts w:hint="eastAsia" w:asciiTheme="minorEastAsia" w:hAnsiTheme="minorEastAsia" w:eastAsiaTheme="minorEastAsia" w:cstheme="minorEastAsia"/>
          <w:kern w:val="0"/>
          <w:sz w:val="24"/>
          <w:szCs w:val="24"/>
        </w:rPr>
        <w:t>不一</w:t>
      </w:r>
      <w:r>
        <w:rPr>
          <w:rFonts w:hint="eastAsia" w:asciiTheme="minorEastAsia" w:hAnsiTheme="minorEastAsia" w:eastAsiaTheme="minorEastAsia" w:cstheme="minorEastAsia"/>
          <w:kern w:val="0"/>
          <w:sz w:val="24"/>
          <w:szCs w:val="24"/>
          <w:lang w:eastAsia="zh-Hans"/>
        </w:rPr>
        <w:t>，包括在当前工作的满意度</w:t>
      </w:r>
      <w:r>
        <w:rPr>
          <w:rFonts w:hint="eastAsia" w:asciiTheme="minorEastAsia" w:hAnsiTheme="minorEastAsia" w:eastAsiaTheme="minorEastAsia" w:cstheme="minorEastAsia"/>
          <w:kern w:val="0"/>
          <w:sz w:val="24"/>
          <w:szCs w:val="24"/>
        </w:rPr>
        <w:t>基本上还好，在工作一年后都会</w:t>
      </w:r>
      <w:r>
        <w:rPr>
          <w:rFonts w:hint="eastAsia" w:asciiTheme="minorEastAsia" w:hAnsiTheme="minorEastAsia" w:eastAsiaTheme="minorEastAsia" w:cstheme="minorEastAsia"/>
          <w:kern w:val="0"/>
          <w:sz w:val="24"/>
          <w:szCs w:val="24"/>
          <w:lang w:eastAsia="zh-Hans"/>
        </w:rPr>
        <w:t>考虑换工作或职业发展方向。</w:t>
      </w:r>
    </w:p>
    <w:p w14:paraId="194988B0">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rPr>
        <w:t>在</w:t>
      </w:r>
      <w:r>
        <w:rPr>
          <w:rFonts w:hint="eastAsia" w:asciiTheme="minorEastAsia" w:hAnsiTheme="minorEastAsia" w:eastAsiaTheme="minorEastAsia" w:cstheme="minorEastAsia"/>
          <w:kern w:val="0"/>
          <w:sz w:val="24"/>
          <w:szCs w:val="24"/>
          <w:lang w:eastAsia="zh-Hans"/>
        </w:rPr>
        <w:t>就业领域</w:t>
      </w:r>
      <w:r>
        <w:rPr>
          <w:rFonts w:hint="eastAsia" w:asciiTheme="minorEastAsia" w:hAnsiTheme="minorEastAsia" w:eastAsiaTheme="minorEastAsia" w:cstheme="minorEastAsia"/>
          <w:kern w:val="0"/>
          <w:sz w:val="24"/>
          <w:szCs w:val="24"/>
        </w:rPr>
        <w:t>，毕</w:t>
      </w:r>
      <w:r>
        <w:rPr>
          <w:rFonts w:hint="eastAsia" w:asciiTheme="minorEastAsia" w:hAnsiTheme="minorEastAsia" w:eastAsiaTheme="minorEastAsia" w:cstheme="minorEastAsia"/>
          <w:kern w:val="0"/>
          <w:sz w:val="24"/>
          <w:szCs w:val="24"/>
          <w:lang w:eastAsia="zh-Hans"/>
        </w:rPr>
        <w:t>业生进入的具体领域，例如广告公司、设计工作室、自由职业等，以及他们从事的具体职务，如平面设计师、视觉设计师、品牌策划师等。</w:t>
      </w:r>
    </w:p>
    <w:p w14:paraId="1F841A2B">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rPr>
        <w:t>在</w:t>
      </w:r>
      <w:r>
        <w:rPr>
          <w:rFonts w:hint="eastAsia" w:asciiTheme="minorEastAsia" w:hAnsiTheme="minorEastAsia" w:eastAsiaTheme="minorEastAsia" w:cstheme="minorEastAsia"/>
          <w:kern w:val="0"/>
          <w:sz w:val="24"/>
          <w:szCs w:val="24"/>
          <w:lang w:eastAsia="zh-Hans"/>
        </w:rPr>
        <w:t>职业发展</w:t>
      </w:r>
      <w:r>
        <w:rPr>
          <w:rFonts w:hint="eastAsia" w:asciiTheme="minorEastAsia" w:hAnsiTheme="minorEastAsia" w:eastAsiaTheme="minorEastAsia" w:cstheme="minorEastAsia"/>
          <w:kern w:val="0"/>
          <w:sz w:val="24"/>
          <w:szCs w:val="24"/>
        </w:rPr>
        <w:t>方面，部分</w:t>
      </w:r>
      <w:r>
        <w:rPr>
          <w:rFonts w:hint="eastAsia" w:asciiTheme="minorEastAsia" w:hAnsiTheme="minorEastAsia" w:eastAsiaTheme="minorEastAsia" w:cstheme="minorEastAsia"/>
          <w:kern w:val="0"/>
          <w:sz w:val="24"/>
          <w:szCs w:val="24"/>
          <w:lang w:eastAsia="zh-Hans"/>
        </w:rPr>
        <w:t>毕业生</w:t>
      </w:r>
      <w:r>
        <w:rPr>
          <w:rFonts w:hint="eastAsia" w:asciiTheme="minorEastAsia" w:hAnsiTheme="minorEastAsia" w:eastAsiaTheme="minorEastAsia" w:cstheme="minorEastAsia"/>
          <w:kern w:val="0"/>
          <w:sz w:val="24"/>
          <w:szCs w:val="24"/>
        </w:rPr>
        <w:t>工作一至二年后会</w:t>
      </w:r>
      <w:r>
        <w:rPr>
          <w:rFonts w:hint="eastAsia" w:asciiTheme="minorEastAsia" w:hAnsiTheme="minorEastAsia" w:eastAsiaTheme="minorEastAsia" w:cstheme="minorEastAsia"/>
          <w:kern w:val="0"/>
          <w:sz w:val="24"/>
          <w:szCs w:val="24"/>
          <w:lang w:eastAsia="zh-Hans"/>
        </w:rPr>
        <w:t>进一步深造或继续学习，如攻读硕士学位、参加职业培训等，</w:t>
      </w:r>
      <w:r>
        <w:rPr>
          <w:rFonts w:hint="eastAsia" w:asciiTheme="minorEastAsia" w:hAnsiTheme="minorEastAsia" w:eastAsiaTheme="minorEastAsia" w:cstheme="minorEastAsia"/>
          <w:kern w:val="0"/>
          <w:sz w:val="24"/>
          <w:szCs w:val="24"/>
        </w:rPr>
        <w:t>提升</w:t>
      </w:r>
      <w:r>
        <w:rPr>
          <w:rFonts w:hint="eastAsia" w:asciiTheme="minorEastAsia" w:hAnsiTheme="minorEastAsia" w:eastAsiaTheme="minorEastAsia" w:cstheme="minorEastAsia"/>
          <w:kern w:val="0"/>
          <w:sz w:val="24"/>
          <w:szCs w:val="24"/>
          <w:lang w:eastAsia="zh-Hans"/>
        </w:rPr>
        <w:t>他们的职业发展计划和目标</w:t>
      </w:r>
      <w:r>
        <w:rPr>
          <w:rFonts w:hint="eastAsia" w:asciiTheme="minorEastAsia" w:hAnsiTheme="minorEastAsia" w:eastAsiaTheme="minorEastAsia" w:cstheme="minorEastAsia"/>
          <w:kern w:val="0"/>
          <w:sz w:val="24"/>
          <w:szCs w:val="24"/>
        </w:rPr>
        <w:t>。</w:t>
      </w:r>
    </w:p>
    <w:p w14:paraId="586DABF3">
      <w:pPr>
        <w:spacing w:line="360" w:lineRule="auto"/>
        <w:ind w:firstLine="482" w:firstLineChars="200"/>
        <w:rPr>
          <w:rFonts w:asciiTheme="minorEastAsia" w:hAnsiTheme="minorEastAsia" w:eastAsiaTheme="minorEastAsia" w:cstheme="minorEastAsia"/>
          <w:b/>
          <w:bCs/>
          <w:sz w:val="24"/>
          <w:szCs w:val="24"/>
        </w:rPr>
      </w:pPr>
      <w:bookmarkStart w:id="199" w:name="_Toc77450020"/>
      <w:r>
        <w:rPr>
          <w:rFonts w:hint="eastAsia" w:asciiTheme="minorEastAsia" w:hAnsiTheme="minorEastAsia" w:eastAsiaTheme="minorEastAsia" w:cstheme="minorEastAsia"/>
          <w:b/>
          <w:bCs/>
          <w:sz w:val="24"/>
          <w:szCs w:val="24"/>
        </w:rPr>
        <w:t>5、广告艺术设计专业在校生教学情况及存在的主要问题</w:t>
      </w:r>
    </w:p>
    <w:p w14:paraId="6ED09B03">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广告艺术设计专业在校生教学情况存在的主要问题包括以下方面：</w:t>
      </w:r>
    </w:p>
    <w:p w14:paraId="3B5BBCEA">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课程设置：课程设置是与行业需求和发展趋势相符</w:t>
      </w:r>
      <w:r>
        <w:rPr>
          <w:rFonts w:hint="eastAsia" w:asciiTheme="minorEastAsia" w:hAnsiTheme="minorEastAsia" w:eastAsiaTheme="minorEastAsia" w:cstheme="minorEastAsia"/>
          <w:kern w:val="0"/>
          <w:sz w:val="24"/>
          <w:szCs w:val="24"/>
        </w:rPr>
        <w:t>度不高，</w:t>
      </w:r>
      <w:r>
        <w:rPr>
          <w:rFonts w:hint="eastAsia" w:asciiTheme="minorEastAsia" w:hAnsiTheme="minorEastAsia" w:eastAsiaTheme="minorEastAsia" w:cstheme="minorEastAsia"/>
          <w:kern w:val="0"/>
          <w:sz w:val="24"/>
          <w:szCs w:val="24"/>
          <w:lang w:eastAsia="zh-Hans"/>
        </w:rPr>
        <w:t>存在的问题包括课程内容陈旧、不适应行业变化、缺乏实际操作等。</w:t>
      </w:r>
      <w:r>
        <w:rPr>
          <w:rFonts w:hint="eastAsia" w:asciiTheme="minorEastAsia" w:hAnsiTheme="minorEastAsia" w:eastAsiaTheme="minorEastAsia" w:cstheme="minorEastAsia"/>
          <w:kern w:val="0"/>
          <w:sz w:val="24"/>
          <w:szCs w:val="24"/>
        </w:rPr>
        <w:t>在</w:t>
      </w:r>
      <w:r>
        <w:rPr>
          <w:rFonts w:hint="eastAsia" w:asciiTheme="minorEastAsia" w:hAnsiTheme="minorEastAsia" w:eastAsiaTheme="minorEastAsia" w:cstheme="minorEastAsia"/>
          <w:kern w:val="0"/>
          <w:sz w:val="24"/>
          <w:szCs w:val="24"/>
          <w:lang w:eastAsia="zh-Hans"/>
        </w:rPr>
        <w:t>教师</w:t>
      </w:r>
      <w:r>
        <w:rPr>
          <w:rFonts w:hint="eastAsia" w:asciiTheme="minorEastAsia" w:hAnsiTheme="minorEastAsia" w:eastAsiaTheme="minorEastAsia" w:cstheme="minorEastAsia"/>
          <w:kern w:val="0"/>
          <w:sz w:val="24"/>
          <w:szCs w:val="24"/>
        </w:rPr>
        <w:t>缺乏</w:t>
      </w:r>
      <w:r>
        <w:rPr>
          <w:rFonts w:hint="eastAsia" w:asciiTheme="minorEastAsia" w:hAnsiTheme="minorEastAsia" w:eastAsiaTheme="minorEastAsia" w:cstheme="minorEastAsia"/>
          <w:kern w:val="0"/>
          <w:sz w:val="24"/>
          <w:szCs w:val="24"/>
          <w:lang w:eastAsia="zh-Hans"/>
        </w:rPr>
        <w:t>实践经验，</w:t>
      </w:r>
      <w:r>
        <w:rPr>
          <w:rFonts w:hint="eastAsia" w:asciiTheme="minorEastAsia" w:hAnsiTheme="minorEastAsia" w:eastAsiaTheme="minorEastAsia" w:cstheme="minorEastAsia"/>
          <w:kern w:val="0"/>
          <w:sz w:val="24"/>
          <w:szCs w:val="24"/>
        </w:rPr>
        <w:t>缺少</w:t>
      </w:r>
      <w:r>
        <w:rPr>
          <w:rFonts w:hint="eastAsia" w:asciiTheme="minorEastAsia" w:hAnsiTheme="minorEastAsia" w:eastAsiaTheme="minorEastAsia" w:cstheme="minorEastAsia"/>
          <w:kern w:val="0"/>
          <w:sz w:val="24"/>
          <w:szCs w:val="24"/>
          <w:lang w:eastAsia="zh-Hans"/>
        </w:rPr>
        <w:t>具备足够的专业知识和教学技能。</w:t>
      </w:r>
      <w:r>
        <w:rPr>
          <w:rFonts w:hint="eastAsia" w:asciiTheme="minorEastAsia" w:hAnsiTheme="minorEastAsia" w:eastAsiaTheme="minorEastAsia" w:cstheme="minorEastAsia"/>
          <w:kern w:val="0"/>
          <w:sz w:val="24"/>
          <w:szCs w:val="24"/>
        </w:rPr>
        <w:t>大部分院校</w:t>
      </w:r>
      <w:r>
        <w:rPr>
          <w:rFonts w:hint="eastAsia" w:asciiTheme="minorEastAsia" w:hAnsiTheme="minorEastAsia" w:eastAsiaTheme="minorEastAsia" w:cstheme="minorEastAsia"/>
          <w:kern w:val="0"/>
          <w:sz w:val="24"/>
          <w:szCs w:val="24"/>
          <w:lang w:eastAsia="zh-Hans"/>
        </w:rPr>
        <w:t>师资不足、教学水平参差不齐等。</w:t>
      </w:r>
    </w:p>
    <w:p w14:paraId="08BDF93C">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rPr>
        <w:t>在</w:t>
      </w:r>
      <w:r>
        <w:rPr>
          <w:rFonts w:hint="eastAsia" w:asciiTheme="minorEastAsia" w:hAnsiTheme="minorEastAsia" w:eastAsiaTheme="minorEastAsia" w:cstheme="minorEastAsia"/>
          <w:kern w:val="0"/>
          <w:sz w:val="24"/>
          <w:szCs w:val="24"/>
          <w:lang w:eastAsia="zh-Hans"/>
        </w:rPr>
        <w:t>实践教学</w:t>
      </w:r>
      <w:r>
        <w:rPr>
          <w:rFonts w:hint="eastAsia" w:asciiTheme="minorEastAsia" w:hAnsiTheme="minorEastAsia" w:eastAsiaTheme="minorEastAsia" w:cstheme="minorEastAsia"/>
          <w:kern w:val="0"/>
          <w:sz w:val="24"/>
          <w:szCs w:val="24"/>
        </w:rPr>
        <w:t>方面，很多院校无法</w:t>
      </w:r>
      <w:r>
        <w:rPr>
          <w:rFonts w:hint="eastAsia" w:asciiTheme="minorEastAsia" w:hAnsiTheme="minorEastAsia" w:eastAsiaTheme="minorEastAsia" w:cstheme="minorEastAsia"/>
          <w:kern w:val="0"/>
          <w:sz w:val="24"/>
          <w:szCs w:val="24"/>
          <w:lang w:eastAsia="zh-Hans"/>
        </w:rPr>
        <w:t>提供足够的实践机会，包括实验室设施、项目课程和实习机会。</w:t>
      </w:r>
      <w:r>
        <w:rPr>
          <w:rFonts w:hint="eastAsia" w:asciiTheme="minorEastAsia" w:hAnsiTheme="minorEastAsia" w:eastAsiaTheme="minorEastAsia" w:cstheme="minorEastAsia"/>
          <w:kern w:val="0"/>
          <w:sz w:val="24"/>
          <w:szCs w:val="24"/>
        </w:rPr>
        <w:t>具体表现在学生</w:t>
      </w:r>
      <w:r>
        <w:rPr>
          <w:rFonts w:hint="eastAsia" w:asciiTheme="minorEastAsia" w:hAnsiTheme="minorEastAsia" w:eastAsiaTheme="minorEastAsia" w:cstheme="minorEastAsia"/>
          <w:kern w:val="0"/>
          <w:sz w:val="24"/>
          <w:szCs w:val="24"/>
          <w:lang w:eastAsia="zh-Hans"/>
        </w:rPr>
        <w:t>实践机会不足、设施陈旧、项目与行业不符等</w:t>
      </w:r>
      <w:r>
        <w:rPr>
          <w:rFonts w:hint="eastAsia" w:asciiTheme="minorEastAsia" w:hAnsiTheme="minorEastAsia" w:eastAsiaTheme="minorEastAsia" w:cstheme="minorEastAsia"/>
          <w:kern w:val="0"/>
          <w:sz w:val="24"/>
          <w:szCs w:val="24"/>
        </w:rPr>
        <w:t>问题的存在</w:t>
      </w:r>
      <w:r>
        <w:rPr>
          <w:rFonts w:hint="eastAsia" w:asciiTheme="minorEastAsia" w:hAnsiTheme="minorEastAsia" w:eastAsiaTheme="minorEastAsia" w:cstheme="minorEastAsia"/>
          <w:kern w:val="0"/>
          <w:sz w:val="24"/>
          <w:szCs w:val="24"/>
          <w:lang w:eastAsia="zh-Hans"/>
        </w:rPr>
        <w:t>。</w:t>
      </w:r>
    </w:p>
    <w:p w14:paraId="6C2BD481">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rPr>
        <w:t>在</w:t>
      </w:r>
      <w:r>
        <w:rPr>
          <w:rFonts w:hint="eastAsia" w:asciiTheme="minorEastAsia" w:hAnsiTheme="minorEastAsia" w:eastAsiaTheme="minorEastAsia" w:cstheme="minorEastAsia"/>
          <w:kern w:val="0"/>
          <w:sz w:val="24"/>
          <w:szCs w:val="24"/>
          <w:lang w:eastAsia="zh-Hans"/>
        </w:rPr>
        <w:t>学生作品展示</w:t>
      </w:r>
      <w:r>
        <w:rPr>
          <w:rFonts w:hint="eastAsia" w:asciiTheme="minorEastAsia" w:hAnsiTheme="minorEastAsia" w:eastAsiaTheme="minorEastAsia" w:cstheme="minorEastAsia"/>
          <w:kern w:val="0"/>
          <w:sz w:val="24"/>
          <w:szCs w:val="24"/>
        </w:rPr>
        <w:t>方面，学</w:t>
      </w:r>
      <w:r>
        <w:rPr>
          <w:rFonts w:hint="eastAsia" w:asciiTheme="minorEastAsia" w:hAnsiTheme="minorEastAsia" w:eastAsiaTheme="minorEastAsia" w:cstheme="minorEastAsia"/>
          <w:kern w:val="0"/>
          <w:sz w:val="24"/>
          <w:szCs w:val="24"/>
          <w:lang w:eastAsia="zh-Hans"/>
        </w:rPr>
        <w:t>生的作品展示机会</w:t>
      </w:r>
      <w:r>
        <w:rPr>
          <w:rFonts w:hint="eastAsia" w:asciiTheme="minorEastAsia" w:hAnsiTheme="minorEastAsia" w:eastAsiaTheme="minorEastAsia" w:cstheme="minorEastAsia"/>
          <w:kern w:val="0"/>
          <w:sz w:val="24"/>
          <w:szCs w:val="24"/>
        </w:rPr>
        <w:t>较少</w:t>
      </w:r>
      <w:r>
        <w:rPr>
          <w:rFonts w:hint="eastAsia" w:asciiTheme="minorEastAsia" w:hAnsiTheme="minorEastAsia" w:eastAsiaTheme="minorEastAsia" w:cstheme="minorEastAsia"/>
          <w:kern w:val="0"/>
          <w:sz w:val="24"/>
          <w:szCs w:val="24"/>
          <w:lang w:eastAsia="zh-Hans"/>
        </w:rPr>
        <w:t>，</w:t>
      </w:r>
      <w:r>
        <w:rPr>
          <w:rFonts w:hint="eastAsia" w:asciiTheme="minorEastAsia" w:hAnsiTheme="minorEastAsia" w:eastAsiaTheme="minorEastAsia" w:cstheme="minorEastAsia"/>
          <w:kern w:val="0"/>
          <w:sz w:val="24"/>
          <w:szCs w:val="24"/>
        </w:rPr>
        <w:t>学生少有</w:t>
      </w:r>
      <w:r>
        <w:rPr>
          <w:rFonts w:hint="eastAsia" w:asciiTheme="minorEastAsia" w:hAnsiTheme="minorEastAsia" w:eastAsiaTheme="minorEastAsia" w:cstheme="minorEastAsia"/>
          <w:kern w:val="0"/>
          <w:sz w:val="24"/>
          <w:szCs w:val="24"/>
          <w:lang w:eastAsia="zh-Hans"/>
        </w:rPr>
        <w:t>机会展示自己的创作成果。</w:t>
      </w:r>
      <w:r>
        <w:rPr>
          <w:rFonts w:hint="eastAsia" w:asciiTheme="minorEastAsia" w:hAnsiTheme="minorEastAsia" w:eastAsiaTheme="minorEastAsia" w:cstheme="minorEastAsia"/>
          <w:kern w:val="0"/>
          <w:sz w:val="24"/>
          <w:szCs w:val="24"/>
        </w:rPr>
        <w:t>主要</w:t>
      </w:r>
      <w:r>
        <w:rPr>
          <w:rFonts w:hint="eastAsia" w:asciiTheme="minorEastAsia" w:hAnsiTheme="minorEastAsia" w:eastAsiaTheme="minorEastAsia" w:cstheme="minorEastAsia"/>
          <w:kern w:val="0"/>
          <w:sz w:val="24"/>
          <w:szCs w:val="24"/>
          <w:lang w:eastAsia="zh-Hans"/>
        </w:rPr>
        <w:t>问题包括缺乏展示平台、作品质量不高等。</w:t>
      </w:r>
    </w:p>
    <w:p w14:paraId="4D13884E">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rPr>
        <w:t>部分院校与广告</w:t>
      </w:r>
      <w:r>
        <w:rPr>
          <w:rFonts w:hint="eastAsia" w:asciiTheme="minorEastAsia" w:hAnsiTheme="minorEastAsia" w:eastAsiaTheme="minorEastAsia" w:cstheme="minorEastAsia"/>
          <w:kern w:val="0"/>
          <w:sz w:val="24"/>
          <w:szCs w:val="24"/>
          <w:lang w:eastAsia="zh-Hans"/>
        </w:rPr>
        <w:t>行业联系</w:t>
      </w:r>
      <w:r>
        <w:rPr>
          <w:rFonts w:hint="eastAsia" w:asciiTheme="minorEastAsia" w:hAnsiTheme="minorEastAsia" w:eastAsiaTheme="minorEastAsia" w:cstheme="minorEastAsia"/>
          <w:kern w:val="0"/>
          <w:sz w:val="24"/>
          <w:szCs w:val="24"/>
        </w:rPr>
        <w:t>不够，</w:t>
      </w:r>
      <w:r>
        <w:rPr>
          <w:rFonts w:hint="eastAsia" w:asciiTheme="minorEastAsia" w:hAnsiTheme="minorEastAsia" w:eastAsiaTheme="minorEastAsia" w:cstheme="minorEastAsia"/>
          <w:kern w:val="0"/>
          <w:sz w:val="24"/>
          <w:szCs w:val="24"/>
          <w:lang w:eastAsia="zh-Hans"/>
        </w:rPr>
        <w:t>与广告和艺术设计行业有</w:t>
      </w:r>
      <w:r>
        <w:rPr>
          <w:rFonts w:hint="eastAsia" w:asciiTheme="minorEastAsia" w:hAnsiTheme="minorEastAsia" w:eastAsiaTheme="minorEastAsia" w:cstheme="minorEastAsia"/>
          <w:kern w:val="0"/>
          <w:sz w:val="24"/>
          <w:szCs w:val="24"/>
        </w:rPr>
        <w:t>缺少</w:t>
      </w:r>
      <w:r>
        <w:rPr>
          <w:rFonts w:hint="eastAsia" w:asciiTheme="minorEastAsia" w:hAnsiTheme="minorEastAsia" w:eastAsiaTheme="minorEastAsia" w:cstheme="minorEastAsia"/>
          <w:kern w:val="0"/>
          <w:sz w:val="24"/>
          <w:szCs w:val="24"/>
          <w:lang w:eastAsia="zh-Hans"/>
        </w:rPr>
        <w:t>良好的联系，包括</w:t>
      </w:r>
      <w:r>
        <w:rPr>
          <w:rFonts w:hint="eastAsia" w:asciiTheme="minorEastAsia" w:hAnsiTheme="minorEastAsia" w:eastAsiaTheme="minorEastAsia" w:cstheme="minorEastAsia"/>
          <w:kern w:val="0"/>
          <w:sz w:val="24"/>
          <w:szCs w:val="24"/>
        </w:rPr>
        <w:t>在</w:t>
      </w:r>
      <w:r>
        <w:rPr>
          <w:rFonts w:hint="eastAsia" w:asciiTheme="minorEastAsia" w:hAnsiTheme="minorEastAsia" w:eastAsiaTheme="minorEastAsia" w:cstheme="minorEastAsia"/>
          <w:kern w:val="0"/>
          <w:sz w:val="24"/>
          <w:szCs w:val="24"/>
          <w:lang w:eastAsia="zh-Hans"/>
        </w:rPr>
        <w:t>合作项目、企业实习和行业导师</w:t>
      </w:r>
      <w:r>
        <w:rPr>
          <w:rFonts w:hint="eastAsia" w:asciiTheme="minorEastAsia" w:hAnsiTheme="minorEastAsia" w:eastAsiaTheme="minorEastAsia" w:cstheme="minorEastAsia"/>
          <w:kern w:val="0"/>
          <w:sz w:val="24"/>
          <w:szCs w:val="24"/>
        </w:rPr>
        <w:t>方面存在着很大的问题，主要表现在</w:t>
      </w:r>
      <w:r>
        <w:rPr>
          <w:rFonts w:hint="eastAsia" w:asciiTheme="minorEastAsia" w:hAnsiTheme="minorEastAsia" w:eastAsiaTheme="minorEastAsia" w:cstheme="minorEastAsia"/>
          <w:kern w:val="0"/>
          <w:sz w:val="24"/>
          <w:szCs w:val="24"/>
          <w:lang w:eastAsia="zh-Hans"/>
        </w:rPr>
        <w:t>缺乏与行业的紧密联系、就业信息不及时等。</w:t>
      </w:r>
    </w:p>
    <w:p w14:paraId="2FDD24CA">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以上问题存在于广告艺术设计专业的教学中，学校应积极采取措施解决这些问题，提高教育质量和培养质量，以更好地满足学生和行业的需求。</w:t>
      </w:r>
    </w:p>
    <w:p w14:paraId="6EB49A6C">
      <w:pPr>
        <w:pStyle w:val="2"/>
        <w:numPr>
          <w:ilvl w:val="0"/>
          <w:numId w:val="5"/>
        </w:numPr>
        <w:ind w:firstLine="482" w:firstLineChars="200"/>
        <w:rPr>
          <w:rFonts w:asciiTheme="minorEastAsia" w:hAnsiTheme="minorEastAsia" w:eastAsiaTheme="minorEastAsia" w:cstheme="minorEastAsia"/>
          <w:kern w:val="0"/>
          <w:sz w:val="24"/>
          <w:lang w:eastAsia="zh-Hans"/>
        </w:rPr>
      </w:pPr>
      <w:r>
        <w:rPr>
          <w:rFonts w:hint="eastAsia" w:asciiTheme="minorEastAsia" w:hAnsiTheme="minorEastAsia" w:eastAsiaTheme="minorEastAsia" w:cstheme="minorEastAsia"/>
          <w:kern w:val="0"/>
          <w:sz w:val="24"/>
          <w:lang w:eastAsia="zh-Hans"/>
        </w:rPr>
        <w:t>对专业改革的建议</w:t>
      </w:r>
    </w:p>
    <w:p w14:paraId="42303727">
      <w:pPr>
        <w:spacing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1、专业培养目标与专业方向调整建议</w:t>
      </w:r>
    </w:p>
    <w:p w14:paraId="17D1C39C">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对于高职广告艺术设计专业的培养目标与专业方向的调整建议，可以考虑以下方面的改进：</w:t>
      </w:r>
    </w:p>
    <w:p w14:paraId="6792A36F">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增强实践能力：强化实际操作技能培养，包括图像处理、平面设计、UI/UX设计、</w:t>
      </w:r>
      <w:r>
        <w:rPr>
          <w:rFonts w:hint="eastAsia" w:asciiTheme="minorEastAsia" w:hAnsiTheme="minorEastAsia" w:eastAsiaTheme="minorEastAsia" w:cstheme="minorEastAsia"/>
          <w:kern w:val="0"/>
          <w:sz w:val="24"/>
          <w:szCs w:val="24"/>
        </w:rPr>
        <w:t>动效</w:t>
      </w:r>
      <w:r>
        <w:rPr>
          <w:rFonts w:hint="eastAsia" w:asciiTheme="minorEastAsia" w:hAnsiTheme="minorEastAsia" w:eastAsiaTheme="minorEastAsia" w:cstheme="minorEastAsia"/>
          <w:kern w:val="0"/>
          <w:sz w:val="24"/>
          <w:szCs w:val="24"/>
          <w:lang w:eastAsia="zh-Hans"/>
        </w:rPr>
        <w:t>制作等，以确保学生具备丰富的实践经验，能够胜任广告艺术设计领域的工作。提供跨学科的教育，培养学生的综合能力和创新思维。将艺术与科技、市场营销等领域融合，使学生更好地适应多元化的职业环境。建立与广告和艺术设计行业的紧密联系，引入行业导师和实际项目合作，让学生接触实际工作场景，提高职业素养。定期更新课程内容，紧跟广告和设计行业的最新趋势和技术。确保课程内容与市场需求相符，提高学生的就业竞争力。增加实习和项目课程，为学生提供更多的实践机会，让他们在真实项目中锻炼能力，并建立职业网络。职业规划与就业指导：加强对学生的职业规划和就业指导，帮助他们更好地规划职业发展，提前准备就业。学科交叉：鼓励学生在学术方面进行交叉学科研究，培养跨界思维和解决问题的能力。建立学生反馈机制，定期听取学生的建议和意</w:t>
      </w:r>
      <w:r>
        <w:rPr>
          <w:rFonts w:hint="eastAsia" w:asciiTheme="minorEastAsia" w:hAnsiTheme="minorEastAsia" w:eastAsiaTheme="minorEastAsia" w:cstheme="minorEastAsia"/>
          <w:color w:val="374151"/>
          <w:sz w:val="24"/>
          <w:szCs w:val="24"/>
          <w:shd w:val="clear" w:color="auto" w:fill="F7F7F8"/>
        </w:rPr>
        <w:t>见，根据反</w:t>
      </w:r>
      <w:r>
        <w:rPr>
          <w:rFonts w:hint="eastAsia" w:asciiTheme="minorEastAsia" w:hAnsiTheme="minorEastAsia" w:eastAsiaTheme="minorEastAsia" w:cstheme="minorEastAsia"/>
          <w:kern w:val="0"/>
          <w:sz w:val="24"/>
          <w:szCs w:val="24"/>
          <w:lang w:eastAsia="zh-Hans"/>
        </w:rPr>
        <w:t>馈持续改进课程和教学质量。</w:t>
      </w:r>
    </w:p>
    <w:p w14:paraId="76FB64CA">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这些建议可以帮助高职广告艺术设计专业更好地适应行业需求，提高培养质量，为学生提供更好的教育和职业发展机会。</w:t>
      </w:r>
    </w:p>
    <w:p w14:paraId="13BA24B5">
      <w:pPr>
        <w:spacing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2、对高职广告艺术设计专业课程设置建议</w:t>
      </w:r>
    </w:p>
    <w:p w14:paraId="092BD2EB">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针对高职广告艺术设计专业的课程设置，以下是一些建议：</w:t>
      </w:r>
    </w:p>
    <w:p w14:paraId="50A21FBB">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rPr>
        <w:t>（1）在设计</w:t>
      </w:r>
      <w:r>
        <w:rPr>
          <w:rFonts w:hint="eastAsia" w:asciiTheme="minorEastAsia" w:hAnsiTheme="minorEastAsia" w:eastAsiaTheme="minorEastAsia" w:cstheme="minorEastAsia"/>
          <w:kern w:val="0"/>
          <w:sz w:val="24"/>
          <w:szCs w:val="24"/>
          <w:lang w:eastAsia="zh-Hans"/>
        </w:rPr>
        <w:t>课程</w:t>
      </w:r>
      <w:r>
        <w:rPr>
          <w:rFonts w:hint="eastAsia" w:asciiTheme="minorEastAsia" w:hAnsiTheme="minorEastAsia" w:eastAsiaTheme="minorEastAsia" w:cstheme="minorEastAsia"/>
          <w:kern w:val="0"/>
          <w:sz w:val="24"/>
          <w:szCs w:val="24"/>
        </w:rPr>
        <w:t>方面应从以下方面加强</w:t>
      </w:r>
    </w:p>
    <w:p w14:paraId="42BDB3F0">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艺术基础课程：绘画、素描、色彩理论等，培养学生的美术基本功。</w:t>
      </w:r>
    </w:p>
    <w:p w14:paraId="3464E3C7">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设计基础课程：平面设计、立体设计、排版与构图等，打好设计基础。</w:t>
      </w:r>
    </w:p>
    <w:p w14:paraId="0642CA3B">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影像处理课程：学习使用图像处理软件如Adobe Photoshop进行图像编辑和修饰。</w:t>
      </w:r>
    </w:p>
    <w:p w14:paraId="3CDD6858">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动画制作课程：学习动画制作原理和技巧，包括2D和3D动画。</w:t>
      </w:r>
    </w:p>
    <w:p w14:paraId="35BB45DF">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广告设计原理：介绍广告设计的基本原理和方法，培养广告创意思维。</w:t>
      </w:r>
    </w:p>
    <w:p w14:paraId="29DB64B2">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品牌设计：学习品牌设计的策略和实施，包括标志设计、视觉识别系统等。</w:t>
      </w:r>
    </w:p>
    <w:p w14:paraId="75EBA124">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平面广告设计：教授平面广告的构思和制作，包括海报、宣传册等。</w:t>
      </w:r>
    </w:p>
    <w:p w14:paraId="1EE99432">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数字媒体设计：涵盖网页设计、移动应用设计、社交媒体广告等数字媒体领域。</w:t>
      </w:r>
    </w:p>
    <w:p w14:paraId="0D83111A">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实习课程：提供实习机会，让学生在广告公司或设计工作室获得实际工作经验。</w:t>
      </w:r>
    </w:p>
    <w:p w14:paraId="08841BDE">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项目课程：学生参与实际广告项目，锻炼团队合作和项目管理能力。</w:t>
      </w:r>
    </w:p>
    <w:p w14:paraId="36F9F791">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广告案例分析：研究成功的广告案例，学习行业最佳实践。</w:t>
      </w:r>
    </w:p>
    <w:p w14:paraId="3AD06F98">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图像处理高级课程：进一步深入学习图像处理技术，包括高级修图和合成。</w:t>
      </w:r>
    </w:p>
    <w:p w14:paraId="5446460E">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动画制作高级课程：深入研究2D和3D动画制作技术，包括特效和动画电影制作。</w:t>
      </w:r>
    </w:p>
    <w:p w14:paraId="0226ACA0">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互动设计：学习设计互动广告和用户界面，包括网页互动和应用界面设计。</w:t>
      </w:r>
    </w:p>
    <w:p w14:paraId="7BEEEDCD">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创新与创业课程：培养学生创新思维和问题解决能力。</w:t>
      </w:r>
    </w:p>
    <w:p w14:paraId="0A2B7595">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创业课程：教授如何创建和管理自己的设计工作室或广告公司。</w:t>
      </w:r>
    </w:p>
    <w:p w14:paraId="3DAA50C0">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rPr>
        <w:t>（2）了解</w:t>
      </w:r>
      <w:r>
        <w:rPr>
          <w:rFonts w:hint="eastAsia" w:asciiTheme="minorEastAsia" w:hAnsiTheme="minorEastAsia" w:eastAsiaTheme="minorEastAsia" w:cstheme="minorEastAsia"/>
          <w:kern w:val="0"/>
          <w:sz w:val="24"/>
          <w:szCs w:val="24"/>
          <w:lang w:eastAsia="zh-Hans"/>
        </w:rPr>
        <w:t>行业趋势与前沿技术：</w:t>
      </w:r>
    </w:p>
    <w:p w14:paraId="2EE5E48E">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了解行业最新趋势和技术，包括虚拟现实、增强现实、人工智能在广告设计中的应用等。</w:t>
      </w:r>
      <w:r>
        <w:rPr>
          <w:rFonts w:hint="eastAsia" w:asciiTheme="minorEastAsia" w:hAnsiTheme="minorEastAsia" w:eastAsiaTheme="minorEastAsia" w:cstheme="minorEastAsia"/>
          <w:kern w:val="0"/>
          <w:sz w:val="24"/>
          <w:szCs w:val="24"/>
        </w:rPr>
        <w:t>培养</w:t>
      </w:r>
      <w:r>
        <w:rPr>
          <w:rFonts w:hint="eastAsia" w:asciiTheme="minorEastAsia" w:hAnsiTheme="minorEastAsia" w:eastAsiaTheme="minorEastAsia" w:cstheme="minorEastAsia"/>
          <w:kern w:val="0"/>
          <w:sz w:val="24"/>
          <w:szCs w:val="24"/>
          <w:lang w:eastAsia="zh-Hans"/>
        </w:rPr>
        <w:t>社会责任感</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lang w:eastAsia="zh-Hans"/>
        </w:rPr>
        <w:t>强调广告的社会责任和伦理，教育学生设计广告时考虑社会和环境因素。</w:t>
      </w:r>
    </w:p>
    <w:p w14:paraId="3640E5CF">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有助于为高职广告艺术设计专业的学生提供全面的教育，使他们在职业中具备广告设计所需的技能和知识，同时也能够适应不断发展和变化的行业需求。</w:t>
      </w:r>
    </w:p>
    <w:p w14:paraId="4BA78ED0">
      <w:pPr>
        <w:spacing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3、对高职广告艺术设计专业教学改革建议</w:t>
      </w:r>
    </w:p>
    <w:p w14:paraId="46A5311E">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以下是对高职广告艺术设计专业教学改革的一些建议：</w:t>
      </w:r>
    </w:p>
    <w:p w14:paraId="6D7701F5">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项目化教学：引入项目化教学，让学生从实际项目中学习，培养解决实际问题的能力。每个项目可以模拟广告公司的实际工作流程，包括市场调研、创意构思、设计和营销等环节。跨学科合作：鼓励跨学科合作，将广告设计与市场营销、社交媒体管理、心理学等相关领域相结合，培养学生多方面的能力。创新课程：开设创新课程，教授学生如何应用新兴技术和工具，如虚拟现实、增强现实、人工智能等，创造创新的广告作品。实践导向：加强实践教学，提供更多的实习机会和行业合作项目，帮助学生建立实际工作经验。学科交叉：鼓励学生学习与广告设计相关的其他学科，如心理学、社会学、文化研究等，以提高广告创意和传播的深度和广度。</w:t>
      </w:r>
    </w:p>
    <w:p w14:paraId="35CE29CD">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社会责任教育：强调广告的社会责任，教育学生设计广告时要考虑社会和环境的因素，培养社会责任感。制度创新：改革评价制度，更多地依赖项目作品、实际表现和综合能力的考核，减少传统考试的依赖。互动教学：利用在线教育和互动学习工具，提供更灵活的学习方式，适应学生的个性化需求。行业导师：邀请广告业内的专业人士担任导师，提供实践指导和行业洞察，帮助学生更好地融入广告行业。持续学习：鼓励学生在毕业后继续学习和自我提升，保持对广告行业发展的敏感性和适应性。</w:t>
      </w:r>
    </w:p>
    <w:p w14:paraId="0A3F65E5">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这些改革建议可以帮助高职广告艺术设计专业更好地满足行业需求，培养具备创新思维和实际操作能力的广告设计人才。</w:t>
      </w:r>
    </w:p>
    <w:p w14:paraId="7EC83581">
      <w:pPr>
        <w:spacing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4、对高职广告艺术设计专业教学改革建议</w:t>
      </w:r>
    </w:p>
    <w:bookmarkEnd w:id="199"/>
    <w:p w14:paraId="5D777462">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对高职广告艺术设计专业的师资与实训条件配置，以下是一些建议：</w:t>
      </w:r>
    </w:p>
    <w:p w14:paraId="078C58A4">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师资队伍建设：</w:t>
      </w:r>
    </w:p>
    <w:p w14:paraId="5BA82ED6">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招聘有丰富行业经验的广告设计专业教师，以提供实践性教学和行业洞察。培养教师的跨学科能力，让他们能够教授与广告相关的市场营销、心理学、媒体管理等课程。鼓励教师参与行业研究和创作，保持专业知识的更新和活跃性。</w:t>
      </w:r>
    </w:p>
    <w:p w14:paraId="44E6F0F0">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实训条件建设：</w:t>
      </w:r>
    </w:p>
    <w:p w14:paraId="426E2C5A">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建立现代化的广告设计实验室，配备最新的设计软件和硬件工具，以满足学生的实践需求。提供多媒体教室，支持教师进行多媒体课堂教学，包括演示和讲解设计原理。建立广告设计工作室，模拟广告公司的工作环境，让学生在实际项目中锻炼能力。</w:t>
      </w:r>
    </w:p>
    <w:p w14:paraId="09A42E44">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合作与实习：</w:t>
      </w:r>
    </w:p>
    <w:p w14:paraId="627B7311">
      <w:pPr>
        <w:spacing w:line="360" w:lineRule="auto"/>
        <w:ind w:firstLine="480" w:firstLineChars="200"/>
        <w:rPr>
          <w:rFonts w:asciiTheme="minorEastAsia" w:hAnsiTheme="minorEastAsia" w:eastAsiaTheme="minorEastAsia" w:cstheme="minorEastAsia"/>
          <w:kern w:val="0"/>
          <w:sz w:val="24"/>
          <w:szCs w:val="24"/>
          <w:lang w:eastAsia="zh-Hans"/>
        </w:rPr>
      </w:pPr>
      <w:r>
        <w:rPr>
          <w:rFonts w:hint="eastAsia" w:asciiTheme="minorEastAsia" w:hAnsiTheme="minorEastAsia" w:eastAsiaTheme="minorEastAsia" w:cstheme="minorEastAsia"/>
          <w:kern w:val="0"/>
          <w:sz w:val="24"/>
          <w:szCs w:val="24"/>
          <w:lang w:eastAsia="zh-Hans"/>
        </w:rPr>
        <w:t>与广告公司、设计工作室和相关企业建立紧密合作关系，提供学生实习和就业机会。鼓励学生参与实际项目和竞赛，积累实践经验。提供学生参与跨学科项目的机会，培养他们的综合能力。为教师提供持续的专业发展和培训机会，以保持他们的专业素养和教育水平。为学生提供终身学习的支持和资源，以使他们能够不断适应行业的变化。</w:t>
      </w:r>
    </w:p>
    <w:p w14:paraId="6DB4AA12">
      <w:pPr>
        <w:pStyle w:val="15"/>
        <w:ind w:firstLine="480"/>
        <w:rPr>
          <w:rFonts w:asciiTheme="minorEastAsia" w:eastAsiaTheme="minorEastAsia" w:cstheme="minorEastAsia"/>
          <w:sz w:val="24"/>
          <w:szCs w:val="24"/>
        </w:rPr>
      </w:pPr>
    </w:p>
    <w:sectPr>
      <w:headerReference r:id="rId13" w:type="default"/>
      <w:footerReference r:id="rId1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69C91D">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35BE54">
    <w:pPr>
      <w:ind w:firstLine="4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5CB72">
    <w:pPr>
      <w:ind w:firstLine="48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C55C8">
    <w:pPr>
      <w:pStyle w:val="6"/>
      <w:ind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48DFEE">
                          <w:pPr>
                            <w:pStyle w:val="6"/>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5F48DFEE">
                    <w:pPr>
                      <w:pStyle w:val="6"/>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0CA6F">
    <w:pPr>
      <w:pStyle w:val="6"/>
      <w:ind w:firstLine="360"/>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DE97FE">
                          <w:pPr>
                            <w:pStyle w:val="6"/>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44DE97FE">
                    <w:pPr>
                      <w:pStyle w:val="6"/>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31B239">
    <w:pPr>
      <w:pStyle w:val="6"/>
      <w:ind w:firstLine="360"/>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122FC4">
                          <w:pPr>
                            <w:pStyle w:val="6"/>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75122FC4">
                    <w:pPr>
                      <w:pStyle w:val="6"/>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41707">
    <w:pPr>
      <w:pStyle w:val="6"/>
      <w:ind w:firstLine="360"/>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8A180B">
                          <w:pPr>
                            <w:pStyle w:val="6"/>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5D8A180B">
                    <w:pPr>
                      <w:pStyle w:val="6"/>
                    </w:pPr>
                    <w:r>
                      <w:fldChar w:fldCharType="begin"/>
                    </w:r>
                    <w:r>
                      <w:instrText xml:space="preserve"> PAGE  \* MERGEFORMAT </w:instrText>
                    </w:r>
                    <w:r>
                      <w:fldChar w:fldCharType="separate"/>
                    </w:r>
                    <w:r>
                      <w:t>44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FD02A">
    <w:pPr>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57DB5">
    <w:pPr>
      <w:ind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4C9CD">
    <w:pPr>
      <w:ind w:firstLine="48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B345A7">
    <w:pPr>
      <w:ind w:firstLine="48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06098">
    <w:pPr>
      <w:ind w:firstLine="48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300486"/>
    <w:multiLevelType w:val="multilevel"/>
    <w:tmpl w:val="1930048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3A7015A4"/>
    <w:multiLevelType w:val="singleLevel"/>
    <w:tmpl w:val="3A7015A4"/>
    <w:lvl w:ilvl="0" w:tentative="0">
      <w:start w:val="4"/>
      <w:numFmt w:val="chineseCounting"/>
      <w:suff w:val="nothing"/>
      <w:lvlText w:val="%1、"/>
      <w:lvlJc w:val="left"/>
      <w:rPr>
        <w:rFonts w:hint="eastAsia"/>
      </w:rPr>
    </w:lvl>
  </w:abstractNum>
  <w:abstractNum w:abstractNumId="2">
    <w:nsid w:val="462969FF"/>
    <w:multiLevelType w:val="singleLevel"/>
    <w:tmpl w:val="462969FF"/>
    <w:lvl w:ilvl="0" w:tentative="0">
      <w:start w:val="1"/>
      <w:numFmt w:val="decimal"/>
      <w:suff w:val="nothing"/>
      <w:lvlText w:val="（%1）"/>
      <w:lvlJc w:val="left"/>
    </w:lvl>
  </w:abstractNum>
  <w:abstractNum w:abstractNumId="3">
    <w:nsid w:val="4BF80582"/>
    <w:multiLevelType w:val="singleLevel"/>
    <w:tmpl w:val="4BF80582"/>
    <w:lvl w:ilvl="0" w:tentative="0">
      <w:start w:val="10"/>
      <w:numFmt w:val="chineseCounting"/>
      <w:suff w:val="nothing"/>
      <w:lvlText w:val="%1、"/>
      <w:lvlJc w:val="left"/>
      <w:rPr>
        <w:rFonts w:hint="eastAsia"/>
      </w:rPr>
    </w:lvl>
  </w:abstractNum>
  <w:abstractNum w:abstractNumId="4">
    <w:nsid w:val="5FA72743"/>
    <w:multiLevelType w:val="singleLevel"/>
    <w:tmpl w:val="5FA72743"/>
    <w:lvl w:ilvl="0" w:tentative="0">
      <w:start w:val="2"/>
      <w:numFmt w:val="decimal"/>
      <w:suff w:val="nothing"/>
      <w:lvlText w:val="%1、"/>
      <w:lvlJc w:val="left"/>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21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FjNGYzZmRlMWQ4MjY1OWQ1N2VjZmUxMGNhYmRlOGEifQ=="/>
  </w:docVars>
  <w:rsids>
    <w:rsidRoot w:val="002756C2"/>
    <w:rsid w:val="00001DC6"/>
    <w:rsid w:val="00011481"/>
    <w:rsid w:val="00055E3B"/>
    <w:rsid w:val="00056E8A"/>
    <w:rsid w:val="00057BB3"/>
    <w:rsid w:val="0006152E"/>
    <w:rsid w:val="000657C1"/>
    <w:rsid w:val="000721DD"/>
    <w:rsid w:val="00077183"/>
    <w:rsid w:val="000E5F5B"/>
    <w:rsid w:val="000F4240"/>
    <w:rsid w:val="001C3C35"/>
    <w:rsid w:val="001E5DE8"/>
    <w:rsid w:val="00224ADD"/>
    <w:rsid w:val="00241AEA"/>
    <w:rsid w:val="00267006"/>
    <w:rsid w:val="002756C2"/>
    <w:rsid w:val="002859CC"/>
    <w:rsid w:val="002E01C1"/>
    <w:rsid w:val="002F07CD"/>
    <w:rsid w:val="00306203"/>
    <w:rsid w:val="0036269C"/>
    <w:rsid w:val="00402D85"/>
    <w:rsid w:val="00425A1B"/>
    <w:rsid w:val="004E0EB4"/>
    <w:rsid w:val="004F6BD2"/>
    <w:rsid w:val="005339A2"/>
    <w:rsid w:val="00550952"/>
    <w:rsid w:val="005759F0"/>
    <w:rsid w:val="005815B2"/>
    <w:rsid w:val="005929AF"/>
    <w:rsid w:val="005F1864"/>
    <w:rsid w:val="00661D06"/>
    <w:rsid w:val="006D0765"/>
    <w:rsid w:val="006D3F68"/>
    <w:rsid w:val="006F53B3"/>
    <w:rsid w:val="00730328"/>
    <w:rsid w:val="007954CF"/>
    <w:rsid w:val="0091364F"/>
    <w:rsid w:val="009649E5"/>
    <w:rsid w:val="00A03227"/>
    <w:rsid w:val="00A9401A"/>
    <w:rsid w:val="00AD426D"/>
    <w:rsid w:val="00AF18B8"/>
    <w:rsid w:val="00B64754"/>
    <w:rsid w:val="00B71DE1"/>
    <w:rsid w:val="00C1505B"/>
    <w:rsid w:val="00C66BA9"/>
    <w:rsid w:val="00CA7010"/>
    <w:rsid w:val="00D467D3"/>
    <w:rsid w:val="00D565A7"/>
    <w:rsid w:val="00D63DA4"/>
    <w:rsid w:val="00E33A46"/>
    <w:rsid w:val="00E52F92"/>
    <w:rsid w:val="00EB71D1"/>
    <w:rsid w:val="00ED0A8A"/>
    <w:rsid w:val="00FC0E89"/>
    <w:rsid w:val="016B70CC"/>
    <w:rsid w:val="018A3871"/>
    <w:rsid w:val="01DB1C83"/>
    <w:rsid w:val="02302C80"/>
    <w:rsid w:val="02366ABF"/>
    <w:rsid w:val="02FC37CB"/>
    <w:rsid w:val="032338E1"/>
    <w:rsid w:val="043A5387"/>
    <w:rsid w:val="04683B1B"/>
    <w:rsid w:val="051E6A56"/>
    <w:rsid w:val="05494FEA"/>
    <w:rsid w:val="05DC4B7A"/>
    <w:rsid w:val="05FB66D2"/>
    <w:rsid w:val="062E5EDF"/>
    <w:rsid w:val="064047AA"/>
    <w:rsid w:val="078A6441"/>
    <w:rsid w:val="07A11279"/>
    <w:rsid w:val="08DD7EE5"/>
    <w:rsid w:val="0942511D"/>
    <w:rsid w:val="0968066F"/>
    <w:rsid w:val="09C35E1E"/>
    <w:rsid w:val="09FC40F0"/>
    <w:rsid w:val="0A200096"/>
    <w:rsid w:val="0A755FF6"/>
    <w:rsid w:val="0AB33B4A"/>
    <w:rsid w:val="0B0A397A"/>
    <w:rsid w:val="0B355C46"/>
    <w:rsid w:val="0BF57DE5"/>
    <w:rsid w:val="0C082127"/>
    <w:rsid w:val="0C35402D"/>
    <w:rsid w:val="0C5A55E2"/>
    <w:rsid w:val="0C78519C"/>
    <w:rsid w:val="0CD91C75"/>
    <w:rsid w:val="0D185014"/>
    <w:rsid w:val="0D2278D4"/>
    <w:rsid w:val="0D366907"/>
    <w:rsid w:val="0D6E05B0"/>
    <w:rsid w:val="0D813666"/>
    <w:rsid w:val="0DD0740A"/>
    <w:rsid w:val="0E0A52F3"/>
    <w:rsid w:val="0E8B5B4E"/>
    <w:rsid w:val="0FEF4286"/>
    <w:rsid w:val="10790FE5"/>
    <w:rsid w:val="110C00AB"/>
    <w:rsid w:val="11511F61"/>
    <w:rsid w:val="11D63826"/>
    <w:rsid w:val="11FE263E"/>
    <w:rsid w:val="127A7296"/>
    <w:rsid w:val="127F40EA"/>
    <w:rsid w:val="12C5261E"/>
    <w:rsid w:val="12D16CC5"/>
    <w:rsid w:val="140660A6"/>
    <w:rsid w:val="14DE53FE"/>
    <w:rsid w:val="14EC447B"/>
    <w:rsid w:val="153D2D07"/>
    <w:rsid w:val="154C263F"/>
    <w:rsid w:val="15A43408"/>
    <w:rsid w:val="15F1786F"/>
    <w:rsid w:val="166C5148"/>
    <w:rsid w:val="167575DE"/>
    <w:rsid w:val="17CF3BE0"/>
    <w:rsid w:val="180C2454"/>
    <w:rsid w:val="19192DC1"/>
    <w:rsid w:val="1A0F241B"/>
    <w:rsid w:val="1A1A63CC"/>
    <w:rsid w:val="1AAC3BF3"/>
    <w:rsid w:val="1B0D0CA7"/>
    <w:rsid w:val="1BC51582"/>
    <w:rsid w:val="1BEA548C"/>
    <w:rsid w:val="1C36786F"/>
    <w:rsid w:val="1C65358B"/>
    <w:rsid w:val="1CBC4283"/>
    <w:rsid w:val="1CF55E97"/>
    <w:rsid w:val="1D547061"/>
    <w:rsid w:val="1D8A4831"/>
    <w:rsid w:val="1DA12814"/>
    <w:rsid w:val="1E160EE4"/>
    <w:rsid w:val="1E6246D8"/>
    <w:rsid w:val="1E8C222C"/>
    <w:rsid w:val="1F363550"/>
    <w:rsid w:val="1FC009DE"/>
    <w:rsid w:val="207C7D29"/>
    <w:rsid w:val="208E79E8"/>
    <w:rsid w:val="20A10153"/>
    <w:rsid w:val="20DD6C90"/>
    <w:rsid w:val="22AA72EE"/>
    <w:rsid w:val="22CD4F43"/>
    <w:rsid w:val="22F41DF7"/>
    <w:rsid w:val="237A2184"/>
    <w:rsid w:val="23ED6700"/>
    <w:rsid w:val="242766AD"/>
    <w:rsid w:val="243B4AD7"/>
    <w:rsid w:val="244A5795"/>
    <w:rsid w:val="24630A91"/>
    <w:rsid w:val="25065D6D"/>
    <w:rsid w:val="25567E3D"/>
    <w:rsid w:val="256B319A"/>
    <w:rsid w:val="25FE2B31"/>
    <w:rsid w:val="264B32EF"/>
    <w:rsid w:val="266C1EC4"/>
    <w:rsid w:val="26756609"/>
    <w:rsid w:val="275469F7"/>
    <w:rsid w:val="2785453F"/>
    <w:rsid w:val="27E45276"/>
    <w:rsid w:val="282B6C11"/>
    <w:rsid w:val="28AF3606"/>
    <w:rsid w:val="29E511A8"/>
    <w:rsid w:val="2A576373"/>
    <w:rsid w:val="2B6262AC"/>
    <w:rsid w:val="2C8C0643"/>
    <w:rsid w:val="2C9A4D3D"/>
    <w:rsid w:val="2D235645"/>
    <w:rsid w:val="2DE43AFD"/>
    <w:rsid w:val="2DF03C58"/>
    <w:rsid w:val="2EEC053F"/>
    <w:rsid w:val="2F874624"/>
    <w:rsid w:val="2FA5374C"/>
    <w:rsid w:val="30D54BFE"/>
    <w:rsid w:val="322E7A29"/>
    <w:rsid w:val="32A0758A"/>
    <w:rsid w:val="32A57F11"/>
    <w:rsid w:val="333F637A"/>
    <w:rsid w:val="337D2302"/>
    <w:rsid w:val="34777F6D"/>
    <w:rsid w:val="34806536"/>
    <w:rsid w:val="34F50744"/>
    <w:rsid w:val="36880FB3"/>
    <w:rsid w:val="36EF7B43"/>
    <w:rsid w:val="36F423F9"/>
    <w:rsid w:val="372767D5"/>
    <w:rsid w:val="37290586"/>
    <w:rsid w:val="37343C8E"/>
    <w:rsid w:val="3786787E"/>
    <w:rsid w:val="3888499E"/>
    <w:rsid w:val="38AF7B05"/>
    <w:rsid w:val="394713D0"/>
    <w:rsid w:val="3A4D6706"/>
    <w:rsid w:val="3A8B05ED"/>
    <w:rsid w:val="3A9C596E"/>
    <w:rsid w:val="3B202BB5"/>
    <w:rsid w:val="3B7C7A57"/>
    <w:rsid w:val="3CB43B15"/>
    <w:rsid w:val="3D321D80"/>
    <w:rsid w:val="3E246184"/>
    <w:rsid w:val="3F116D9E"/>
    <w:rsid w:val="3F5F9817"/>
    <w:rsid w:val="3F7B559F"/>
    <w:rsid w:val="40562DAA"/>
    <w:rsid w:val="40C0575F"/>
    <w:rsid w:val="416448EB"/>
    <w:rsid w:val="417A500E"/>
    <w:rsid w:val="41926BA2"/>
    <w:rsid w:val="41DB1A9B"/>
    <w:rsid w:val="420F2CA7"/>
    <w:rsid w:val="4221323D"/>
    <w:rsid w:val="42B8239D"/>
    <w:rsid w:val="43122D04"/>
    <w:rsid w:val="43531931"/>
    <w:rsid w:val="44EF7676"/>
    <w:rsid w:val="44F53855"/>
    <w:rsid w:val="45493BE2"/>
    <w:rsid w:val="45B744BE"/>
    <w:rsid w:val="46962F4D"/>
    <w:rsid w:val="475025B0"/>
    <w:rsid w:val="477D05E4"/>
    <w:rsid w:val="481060D5"/>
    <w:rsid w:val="482B4A23"/>
    <w:rsid w:val="482E62B2"/>
    <w:rsid w:val="48643D4D"/>
    <w:rsid w:val="48704CC8"/>
    <w:rsid w:val="48914416"/>
    <w:rsid w:val="49597017"/>
    <w:rsid w:val="498D7873"/>
    <w:rsid w:val="4A422769"/>
    <w:rsid w:val="4A607445"/>
    <w:rsid w:val="4A8A1414"/>
    <w:rsid w:val="4B776AD7"/>
    <w:rsid w:val="4B89188E"/>
    <w:rsid w:val="4BCE4E1C"/>
    <w:rsid w:val="4CB069B5"/>
    <w:rsid w:val="4CE0596C"/>
    <w:rsid w:val="4D977474"/>
    <w:rsid w:val="4D997256"/>
    <w:rsid w:val="4DB17D7A"/>
    <w:rsid w:val="4DE65204"/>
    <w:rsid w:val="4E2D443F"/>
    <w:rsid w:val="4ECC61A8"/>
    <w:rsid w:val="4F0B72C2"/>
    <w:rsid w:val="4F257D14"/>
    <w:rsid w:val="4F5D2DEA"/>
    <w:rsid w:val="4F7A3537"/>
    <w:rsid w:val="5134477F"/>
    <w:rsid w:val="51AE1D5A"/>
    <w:rsid w:val="520B3C6B"/>
    <w:rsid w:val="52100317"/>
    <w:rsid w:val="52742E94"/>
    <w:rsid w:val="52854FEC"/>
    <w:rsid w:val="546D5D37"/>
    <w:rsid w:val="54CB6F02"/>
    <w:rsid w:val="54EA38FB"/>
    <w:rsid w:val="557C17BB"/>
    <w:rsid w:val="55C920FA"/>
    <w:rsid w:val="55D87708"/>
    <w:rsid w:val="56D57C87"/>
    <w:rsid w:val="56F664B8"/>
    <w:rsid w:val="574B63CB"/>
    <w:rsid w:val="57976ADB"/>
    <w:rsid w:val="57A67CBB"/>
    <w:rsid w:val="57B02994"/>
    <w:rsid w:val="58AC4E81"/>
    <w:rsid w:val="591C5B10"/>
    <w:rsid w:val="5975743C"/>
    <w:rsid w:val="59790741"/>
    <w:rsid w:val="597D7590"/>
    <w:rsid w:val="5A4F3C35"/>
    <w:rsid w:val="5A892067"/>
    <w:rsid w:val="5B796F59"/>
    <w:rsid w:val="5CB339BC"/>
    <w:rsid w:val="5CE812DC"/>
    <w:rsid w:val="5CE83C82"/>
    <w:rsid w:val="5D6E3134"/>
    <w:rsid w:val="5DB20B85"/>
    <w:rsid w:val="5DD31DCA"/>
    <w:rsid w:val="5DFD637E"/>
    <w:rsid w:val="5E0B72A8"/>
    <w:rsid w:val="5E1555A0"/>
    <w:rsid w:val="5EF908A6"/>
    <w:rsid w:val="5EFC6334"/>
    <w:rsid w:val="5FB7124C"/>
    <w:rsid w:val="5FE01DDB"/>
    <w:rsid w:val="605F0EDB"/>
    <w:rsid w:val="60812864"/>
    <w:rsid w:val="61A60ADB"/>
    <w:rsid w:val="61F21F72"/>
    <w:rsid w:val="62100A1E"/>
    <w:rsid w:val="630A22FC"/>
    <w:rsid w:val="631129B0"/>
    <w:rsid w:val="63323318"/>
    <w:rsid w:val="63D902F4"/>
    <w:rsid w:val="64010270"/>
    <w:rsid w:val="64487C27"/>
    <w:rsid w:val="64675EFC"/>
    <w:rsid w:val="659524F2"/>
    <w:rsid w:val="663824B6"/>
    <w:rsid w:val="665C30B4"/>
    <w:rsid w:val="6723579F"/>
    <w:rsid w:val="673D71F4"/>
    <w:rsid w:val="685C4E73"/>
    <w:rsid w:val="693B3D95"/>
    <w:rsid w:val="69552B8C"/>
    <w:rsid w:val="69BD6CD7"/>
    <w:rsid w:val="6A721EA2"/>
    <w:rsid w:val="6AAC5C88"/>
    <w:rsid w:val="6B721A2E"/>
    <w:rsid w:val="6B897174"/>
    <w:rsid w:val="6B8F21DB"/>
    <w:rsid w:val="6BB57D7C"/>
    <w:rsid w:val="6C2D6959"/>
    <w:rsid w:val="6D4C2130"/>
    <w:rsid w:val="6D6D68DA"/>
    <w:rsid w:val="6DBB590E"/>
    <w:rsid w:val="6E146397"/>
    <w:rsid w:val="6E7C509D"/>
    <w:rsid w:val="6E971ED7"/>
    <w:rsid w:val="6E9A783A"/>
    <w:rsid w:val="6ED53BBD"/>
    <w:rsid w:val="6EEE5301"/>
    <w:rsid w:val="6F2A4AF9"/>
    <w:rsid w:val="6F8166E3"/>
    <w:rsid w:val="704E1CE9"/>
    <w:rsid w:val="70821788"/>
    <w:rsid w:val="70B83290"/>
    <w:rsid w:val="70D475D2"/>
    <w:rsid w:val="710E3FA6"/>
    <w:rsid w:val="71796BBE"/>
    <w:rsid w:val="7249591B"/>
    <w:rsid w:val="72AB5F51"/>
    <w:rsid w:val="72B92153"/>
    <w:rsid w:val="735237F0"/>
    <w:rsid w:val="73EA31C8"/>
    <w:rsid w:val="743A3FCE"/>
    <w:rsid w:val="75047A7E"/>
    <w:rsid w:val="76DC55A2"/>
    <w:rsid w:val="771B7F79"/>
    <w:rsid w:val="77316C41"/>
    <w:rsid w:val="77935205"/>
    <w:rsid w:val="77A717EC"/>
    <w:rsid w:val="77A954AE"/>
    <w:rsid w:val="78014BB4"/>
    <w:rsid w:val="78621153"/>
    <w:rsid w:val="78623201"/>
    <w:rsid w:val="789B6A68"/>
    <w:rsid w:val="78EA730D"/>
    <w:rsid w:val="79116671"/>
    <w:rsid w:val="7963011C"/>
    <w:rsid w:val="79773858"/>
    <w:rsid w:val="79C5247E"/>
    <w:rsid w:val="7A59102C"/>
    <w:rsid w:val="7B1242D4"/>
    <w:rsid w:val="7B2965AD"/>
    <w:rsid w:val="7B2C00AB"/>
    <w:rsid w:val="7B555980"/>
    <w:rsid w:val="7C016BE2"/>
    <w:rsid w:val="7C0E1C6B"/>
    <w:rsid w:val="7C21508F"/>
    <w:rsid w:val="7C34248C"/>
    <w:rsid w:val="7C482A62"/>
    <w:rsid w:val="7CFDD6AE"/>
    <w:rsid w:val="7D3B0A68"/>
    <w:rsid w:val="7D3DA2AE"/>
    <w:rsid w:val="7D7E1AF6"/>
    <w:rsid w:val="7E210DF9"/>
    <w:rsid w:val="7EBB4972"/>
    <w:rsid w:val="7F117B4E"/>
    <w:rsid w:val="7F2D4C94"/>
    <w:rsid w:val="7F932247"/>
    <w:rsid w:val="7FA6793B"/>
    <w:rsid w:val="B6B5F203"/>
    <w:rsid w:val="B7BE9592"/>
    <w:rsid w:val="E7DFD1FB"/>
    <w:rsid w:val="EDD3B690"/>
    <w:rsid w:val="F17B962B"/>
    <w:rsid w:val="F53F5749"/>
    <w:rsid w:val="FBF7328D"/>
    <w:rsid w:val="FEEB6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3">
    <w:name w:val="heading 1"/>
    <w:basedOn w:val="1"/>
    <w:next w:val="1"/>
    <w:link w:val="22"/>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5"/>
    <w:unhideWhenUsed/>
    <w:qFormat/>
    <w:uiPriority w:val="0"/>
    <w:pPr>
      <w:keepNext/>
      <w:keepLines/>
      <w:outlineLvl w:val="1"/>
    </w:pPr>
    <w:rPr>
      <w:rFonts w:ascii="Arial" w:hAnsi="Arial"/>
      <w:b/>
      <w:szCs w:val="24"/>
    </w:rPr>
  </w:style>
  <w:style w:type="paragraph" w:styleId="4">
    <w:name w:val="heading 3"/>
    <w:basedOn w:val="1"/>
    <w:next w:val="1"/>
    <w:unhideWhenUsed/>
    <w:qFormat/>
    <w:uiPriority w:val="9"/>
    <w:pPr>
      <w:keepNext/>
      <w:keepLines/>
      <w:spacing w:before="260" w:after="260" w:line="413" w:lineRule="auto"/>
      <w:outlineLvl w:val="2"/>
    </w:pPr>
    <w:rPr>
      <w:b/>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0"/>
    <w:pPr>
      <w:spacing w:after="120"/>
    </w:p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link w:val="23"/>
    <w:unhideWhenUsed/>
    <w:qFormat/>
    <w:uiPriority w:val="99"/>
    <w:pPr>
      <w:tabs>
        <w:tab w:val="center" w:pos="4153"/>
        <w:tab w:val="right" w:pos="8306"/>
      </w:tabs>
      <w:snapToGrid w:val="0"/>
      <w:jc w:val="center"/>
    </w:pPr>
    <w:rPr>
      <w:sz w:val="18"/>
      <w:szCs w:val="18"/>
    </w:rPr>
  </w:style>
  <w:style w:type="paragraph" w:styleId="8">
    <w:name w:val="toc 1"/>
    <w:basedOn w:val="1"/>
    <w:next w:val="1"/>
    <w:semiHidden/>
    <w:unhideWhenUsed/>
    <w:qFormat/>
    <w:uiPriority w:val="39"/>
  </w:style>
  <w:style w:type="paragraph" w:styleId="9">
    <w:name w:val="toc 2"/>
    <w:basedOn w:val="1"/>
    <w:next w:val="1"/>
    <w:semiHidden/>
    <w:unhideWhenUsed/>
    <w:qFormat/>
    <w:uiPriority w:val="39"/>
    <w:pPr>
      <w:ind w:left="420" w:leftChars="200"/>
    </w:pPr>
  </w:style>
  <w:style w:type="paragraph" w:styleId="10">
    <w:name w:val="Normal (Web)"/>
    <w:basedOn w:val="1"/>
    <w:semiHidden/>
    <w:unhideWhenUsed/>
    <w:qFormat/>
    <w:uiPriority w:val="99"/>
    <w:rPr>
      <w:sz w:val="24"/>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中等深浅网格 1 - 着色 21"/>
    <w:basedOn w:val="1"/>
    <w:qFormat/>
    <w:uiPriority w:val="0"/>
    <w:pPr>
      <w:spacing w:line="360" w:lineRule="auto"/>
      <w:ind w:firstLine="420" w:firstLineChars="200"/>
    </w:pPr>
    <w:rPr>
      <w:rFonts w:ascii="Calibri" w:hAnsi="Calibri" w:eastAsia="宋体"/>
      <w:sz w:val="21"/>
    </w:rPr>
  </w:style>
  <w:style w:type="paragraph" w:customStyle="1" w:styleId="15">
    <w:name w:val="正文红"/>
    <w:basedOn w:val="1"/>
    <w:qFormat/>
    <w:uiPriority w:val="0"/>
    <w:pPr>
      <w:ind w:firstLine="640"/>
    </w:pPr>
    <w:rPr>
      <w:rFonts w:ascii="仿宋_GB2312" w:hAnsiTheme="minorEastAsia"/>
      <w:color w:val="FF0000"/>
      <w:szCs w:val="32"/>
    </w:rPr>
  </w:style>
  <w:style w:type="paragraph" w:customStyle="1" w:styleId="16">
    <w:name w:val="表头图号"/>
    <w:basedOn w:val="1"/>
    <w:next w:val="1"/>
    <w:qFormat/>
    <w:uiPriority w:val="0"/>
    <w:pPr>
      <w:jc w:val="center"/>
    </w:pPr>
    <w:rPr>
      <w:b/>
      <w:sz w:val="21"/>
    </w:rPr>
  </w:style>
  <w:style w:type="paragraph" w:customStyle="1" w:styleId="17">
    <w:name w:val="表格"/>
    <w:basedOn w:val="1"/>
    <w:qFormat/>
    <w:uiPriority w:val="0"/>
    <w:rPr>
      <w:sz w:val="21"/>
    </w:rPr>
  </w:style>
  <w:style w:type="paragraph" w:customStyle="1" w:styleId="18">
    <w:name w:val="表格居中"/>
    <w:basedOn w:val="17"/>
    <w:next w:val="17"/>
    <w:qFormat/>
    <w:uiPriority w:val="0"/>
    <w:pPr>
      <w:jc w:val="center"/>
      <w:outlineLvl w:val="1"/>
    </w:pPr>
  </w:style>
  <w:style w:type="paragraph" w:customStyle="1" w:styleId="19">
    <w:name w:val="一级标题"/>
    <w:basedOn w:val="1"/>
    <w:qFormat/>
    <w:uiPriority w:val="0"/>
    <w:pPr>
      <w:tabs>
        <w:tab w:val="left" w:pos="3405"/>
      </w:tabs>
      <w:jc w:val="left"/>
      <w:outlineLvl w:val="0"/>
    </w:pPr>
    <w:rPr>
      <w:rFonts w:hint="eastAsia" w:ascii="黑体" w:hAnsi="黑体" w:cs="黑体"/>
      <w:b/>
      <w:color w:val="000000"/>
      <w:sz w:val="28"/>
      <w:szCs w:val="32"/>
    </w:rPr>
  </w:style>
  <w:style w:type="paragraph" w:customStyle="1" w:styleId="20">
    <w:name w:val="三级标题"/>
    <w:basedOn w:val="1"/>
    <w:qFormat/>
    <w:uiPriority w:val="0"/>
    <w:pPr>
      <w:ind w:firstLine="640"/>
      <w:jc w:val="left"/>
      <w:outlineLvl w:val="0"/>
    </w:pPr>
    <w:rPr>
      <w:rFonts w:hint="eastAsia" w:ascii="黑体" w:hAnsi="黑体" w:cs="黑体"/>
      <w:color w:val="000000"/>
      <w:szCs w:val="32"/>
    </w:rPr>
  </w:style>
  <w:style w:type="paragraph" w:customStyle="1" w:styleId="21">
    <w:name w:val="二级标题"/>
    <w:basedOn w:val="1"/>
    <w:qFormat/>
    <w:uiPriority w:val="0"/>
    <w:pPr>
      <w:ind w:firstLine="640"/>
      <w:jc w:val="left"/>
      <w:outlineLvl w:val="0"/>
    </w:pPr>
    <w:rPr>
      <w:rFonts w:hint="eastAsia" w:ascii="黑体" w:hAnsi="黑体" w:cs="黑体"/>
      <w:b/>
      <w:color w:val="000000"/>
      <w:szCs w:val="32"/>
    </w:rPr>
  </w:style>
  <w:style w:type="character" w:customStyle="1" w:styleId="22">
    <w:name w:val="标题 1 字符"/>
    <w:basedOn w:val="13"/>
    <w:link w:val="3"/>
    <w:qFormat/>
    <w:uiPriority w:val="9"/>
    <w:rPr>
      <w:rFonts w:ascii="Times New Roman" w:hAnsi="Times New Roman" w:eastAsia="仿宋_GB2312" w:cs="Times New Roman"/>
      <w:b/>
      <w:bCs/>
      <w:kern w:val="44"/>
      <w:sz w:val="44"/>
      <w:szCs w:val="44"/>
    </w:rPr>
  </w:style>
  <w:style w:type="character" w:customStyle="1" w:styleId="23">
    <w:name w:val="页眉 字符"/>
    <w:basedOn w:val="13"/>
    <w:link w:val="7"/>
    <w:qFormat/>
    <w:uiPriority w:val="99"/>
    <w:rPr>
      <w:rFonts w:eastAsia="仿宋_GB2312"/>
      <w:kern w:val="2"/>
      <w:sz w:val="18"/>
      <w:szCs w:val="18"/>
    </w:rPr>
  </w:style>
  <w:style w:type="paragraph" w:customStyle="1" w:styleId="24">
    <w:name w:val="Table Text"/>
    <w:basedOn w:val="1"/>
    <w:semiHidden/>
    <w:qFormat/>
    <w:uiPriority w:val="0"/>
    <w:pPr>
      <w:widowControl/>
      <w:kinsoku w:val="0"/>
      <w:autoSpaceDE w:val="0"/>
      <w:autoSpaceDN w:val="0"/>
      <w:adjustRightInd w:val="0"/>
      <w:snapToGrid w:val="0"/>
      <w:jc w:val="left"/>
      <w:textAlignment w:val="baseline"/>
    </w:pPr>
    <w:rPr>
      <w:rFonts w:ascii="微软雅黑" w:hAnsi="微软雅黑" w:eastAsia="微软雅黑" w:cs="宋体"/>
      <w:color w:val="000000"/>
      <w:kern w:val="0"/>
      <w:sz w:val="20"/>
      <w:szCs w:val="20"/>
    </w:rPr>
  </w:style>
  <w:style w:type="character" w:customStyle="1" w:styleId="25">
    <w:name w:val="标题 2 字符"/>
    <w:basedOn w:val="13"/>
    <w:link w:val="2"/>
    <w:qFormat/>
    <w:uiPriority w:val="0"/>
    <w:rPr>
      <w:rFonts w:ascii="等线 Light" w:hAnsi="等线 Light" w:eastAsia="等线 Light" w:cs="Times New Roman"/>
      <w:b/>
      <w:bCs/>
      <w:sz w:val="32"/>
      <w:szCs w:val="32"/>
    </w:rPr>
  </w:style>
  <w:style w:type="paragraph" w:customStyle="1" w:styleId="26">
    <w:name w:val="表头"/>
    <w:basedOn w:val="1"/>
    <w:qFormat/>
    <w:uiPriority w:val="0"/>
    <w:pPr>
      <w:widowControl/>
      <w:spacing w:line="276" w:lineRule="auto"/>
      <w:jc w:val="center"/>
    </w:pPr>
    <w:rPr>
      <w:rFonts w:ascii="Calibri" w:hAnsi="Calibri" w:eastAsia="宋体"/>
      <w:lang w:eastAsia="en-US" w:bidi="en-US"/>
    </w:rPr>
  </w:style>
  <w:style w:type="paragraph" w:customStyle="1" w:styleId="27">
    <w:name w:val="表格中的样式"/>
    <w:basedOn w:val="1"/>
    <w:qFormat/>
    <w:uiPriority w:val="0"/>
    <w:pPr>
      <w:jc w:val="left"/>
    </w:pPr>
    <w:rPr>
      <w:rFonts w:ascii="宋体" w:hAnsi="宋体"/>
      <w:szCs w:val="21"/>
    </w:rPr>
  </w:style>
  <w:style w:type="paragraph" w:customStyle="1" w:styleId="28">
    <w:name w:val="本文正文"/>
    <w:qFormat/>
    <w:uiPriority w:val="0"/>
    <w:pPr>
      <w:spacing w:line="480" w:lineRule="exact"/>
    </w:pPr>
    <w:rPr>
      <w:rFonts w:ascii="宋体" w:hAnsi="宋体" w:eastAsia="宋体" w:cs="Times New Roman"/>
      <w:kern w:val="2"/>
      <w:sz w:val="24"/>
      <w:lang w:val="en-US" w:eastAsia="zh-CN" w:bidi="ar-SA"/>
    </w:rPr>
  </w:style>
  <w:style w:type="paragraph" w:styleId="29">
    <w:name w:val="List Paragraph"/>
    <w:basedOn w:val="1"/>
    <w:qFormat/>
    <w:uiPriority w:val="34"/>
    <w:pPr>
      <w:widowControl/>
      <w:ind w:firstLine="420" w:firstLineChars="200"/>
      <w:jc w:val="left"/>
    </w:pPr>
    <w:rPr>
      <w:rFonts w:ascii="宋体" w:hAnsi="宋体" w:eastAsia="宋体" w:cs="宋体"/>
      <w:kern w:val="0"/>
      <w:sz w:val="24"/>
    </w:rPr>
  </w:style>
  <w:style w:type="table" w:customStyle="1" w:styleId="30">
    <w:name w:val="Table Normal"/>
    <w:semiHidden/>
    <w:unhideWhenUsed/>
    <w:qFormat/>
    <w:uiPriority w:val="0"/>
    <w:tblPr>
      <w:tblCellMar>
        <w:top w:w="0" w:type="dxa"/>
        <w:left w:w="0" w:type="dxa"/>
        <w:bottom w:w="0" w:type="dxa"/>
        <w:right w:w="0" w:type="dxa"/>
      </w:tblCellMar>
    </w:tblPr>
  </w:style>
  <w:style w:type="paragraph" w:customStyle="1" w:styleId="31">
    <w:name w:val="列出段落1"/>
    <w:basedOn w:val="1"/>
    <w:autoRedefine/>
    <w:qFormat/>
    <w:uiPriority w:val="34"/>
    <w:pPr>
      <w:ind w:firstLine="420" w:firstLineChars="200"/>
    </w:pPr>
    <w:rPr>
      <w:rFonts w:ascii="Calibri" w:hAnsi="Calibri" w:eastAsia="宋体"/>
      <w:sz w:val="21"/>
    </w:rPr>
  </w:style>
  <w:style w:type="character" w:customStyle="1" w:styleId="32">
    <w:name w:val="font21"/>
    <w:basedOn w:val="13"/>
    <w:qFormat/>
    <w:uiPriority w:val="0"/>
    <w:rPr>
      <w:rFonts w:hint="default" w:ascii="Times New Roman" w:hAnsi="Times New Roman" w:cs="Times New Roman"/>
      <w:color w:val="000000"/>
      <w:sz w:val="21"/>
      <w:szCs w:val="21"/>
      <w:u w:val="none"/>
    </w:rPr>
  </w:style>
  <w:style w:type="character" w:customStyle="1" w:styleId="33">
    <w:name w:val="font31"/>
    <w:basedOn w:val="13"/>
    <w:qFormat/>
    <w:uiPriority w:val="0"/>
    <w:rPr>
      <w:rFonts w:hint="default" w:ascii="Times New Roman" w:hAnsi="Times New Roman" w:cs="Times New Roman"/>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chart" Target="charts/chart1.xml"/><Relationship Id="rId23" Type="http://schemas.microsoft.com/office/2007/relationships/diagramDrawing" Target="diagrams/drawing1.xml"/><Relationship Id="rId22" Type="http://schemas.openxmlformats.org/officeDocument/2006/relationships/diagramColors" Target="diagrams/colors1.xml"/><Relationship Id="rId21" Type="http://schemas.openxmlformats.org/officeDocument/2006/relationships/diagramQuickStyle" Target="diagrams/quickStyle1.xml"/><Relationship Id="rId20" Type="http://schemas.openxmlformats.org/officeDocument/2006/relationships/diagramLayout" Target="diagrams/layout1.xml"/><Relationship Id="rId2" Type="http://schemas.openxmlformats.org/officeDocument/2006/relationships/settings" Target="settings.xml"/><Relationship Id="rId19" Type="http://schemas.openxmlformats.org/officeDocument/2006/relationships/diagramData" Target="diagrams/data1.xml"/><Relationship Id="rId18" Type="http://schemas.openxmlformats.org/officeDocument/2006/relationships/image" Target="media/image3.jpeg"/><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860" b="0" i="0" u="none" strike="noStrike" kern="1200" spc="0" baseline="0">
                <a:solidFill>
                  <a:schemeClr val="tx1">
                    <a:lumMod val="65000"/>
                    <a:lumOff val="35000"/>
                  </a:schemeClr>
                </a:solidFill>
                <a:latin typeface="+mn-lt"/>
                <a:ea typeface="+mn-ea"/>
                <a:cs typeface="+mn-cs"/>
              </a:defRPr>
            </a:pPr>
            <a:r>
              <a:rPr lang="zh-CN" altLang="en-US" sz="1600" b="1" dirty="0">
                <a:solidFill>
                  <a:schemeClr val="accent1"/>
                </a:solidFill>
              </a:rPr>
              <a:t>市场规模</a:t>
            </a:r>
            <a:endParaRPr lang="zh-CN" altLang="en-US" sz="1600" b="1" dirty="0">
              <a:solidFill>
                <a:schemeClr val="accent1"/>
              </a:solidFill>
            </a:endParaRP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市场规模（亿元）</c:v>
                </c:pt>
              </c:strCache>
            </c:strRef>
          </c:tx>
          <c:spPr>
            <a:solidFill>
              <a:schemeClr val="accent1"/>
            </a:solidFill>
            <a:ln>
              <a:noFill/>
            </a:ln>
            <a:effectLst/>
          </c:spPr>
          <c:invertIfNegative val="0"/>
          <c:dLbls>
            <c:delete val="1"/>
          </c:dLbls>
          <c:cat>
            <c:numRef>
              <c:f>Sheet1!$A$2:$A$6</c:f>
              <c:numCache>
                <c:formatCode>General</c:formatCode>
                <c:ptCount val="5"/>
                <c:pt idx="0">
                  <c:v>2019</c:v>
                </c:pt>
                <c:pt idx="1">
                  <c:v>2020</c:v>
                </c:pt>
                <c:pt idx="2">
                  <c:v>2021</c:v>
                </c:pt>
                <c:pt idx="3">
                  <c:v>2022</c:v>
                </c:pt>
                <c:pt idx="4">
                  <c:v>2023</c:v>
                </c:pt>
              </c:numCache>
            </c:numRef>
          </c:cat>
          <c:val>
            <c:numRef>
              <c:f>Sheet1!$B$2:$B$6</c:f>
              <c:numCache>
                <c:formatCode>General</c:formatCode>
                <c:ptCount val="5"/>
                <c:pt idx="0">
                  <c:v>2100</c:v>
                </c:pt>
                <c:pt idx="1">
                  <c:v>2314</c:v>
                </c:pt>
                <c:pt idx="2">
                  <c:v>2500</c:v>
                </c:pt>
                <c:pt idx="3">
                  <c:v>3500</c:v>
                </c:pt>
                <c:pt idx="4">
                  <c:v>3602</c:v>
                </c:pt>
              </c:numCache>
            </c:numRef>
          </c:val>
        </c:ser>
        <c:dLbls>
          <c:showLegendKey val="0"/>
          <c:showVal val="0"/>
          <c:showCatName val="0"/>
          <c:showSerName val="0"/>
          <c:showPercent val="0"/>
          <c:showBubbleSize val="0"/>
        </c:dLbls>
        <c:gapWidth val="75"/>
        <c:overlap val="-25"/>
        <c:axId val="666379080"/>
        <c:axId val="666379720"/>
      </c:barChart>
      <c:catAx>
        <c:axId val="6663790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1195" b="0" i="0" u="none" strike="noStrike" kern="1200" baseline="0">
                <a:solidFill>
                  <a:schemeClr val="tx1">
                    <a:lumMod val="65000"/>
                    <a:lumOff val="35000"/>
                  </a:schemeClr>
                </a:solidFill>
                <a:latin typeface="+mn-lt"/>
                <a:ea typeface="+mn-ea"/>
                <a:cs typeface="+mn-cs"/>
              </a:defRPr>
            </a:pPr>
          </a:p>
        </c:txPr>
        <c:crossAx val="666379720"/>
        <c:crosses val="autoZero"/>
        <c:auto val="1"/>
        <c:lblAlgn val="ctr"/>
        <c:lblOffset val="100"/>
        <c:noMultiLvlLbl val="0"/>
      </c:catAx>
      <c:valAx>
        <c:axId val="6663797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1195" b="0" i="0" u="none" strike="noStrike" kern="1200" baseline="0">
                <a:solidFill>
                  <a:schemeClr val="tx1">
                    <a:lumMod val="65000"/>
                    <a:lumOff val="35000"/>
                  </a:schemeClr>
                </a:solidFill>
                <a:latin typeface="+mn-lt"/>
                <a:ea typeface="+mn-ea"/>
                <a:cs typeface="+mn-cs"/>
              </a:defRPr>
            </a:pPr>
          </a:p>
        </c:txPr>
        <c:crossAx val="66637908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1195"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744db2ff-f342-479c-a0d6-84b42f036cf3}"/>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5"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5"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5"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5"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5"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5"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5"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5" kern="1200"/>
  </cs:valueAxis>
  <cs:wall>
    <cs:lnRef idx="0"/>
    <cs:fillRef idx="0"/>
    <cs:effectRef idx="0"/>
    <cs:fontRef idx="minor">
      <a:schemeClr val="tx1"/>
    </cs:fontRef>
    <cs:spPr>
      <a:noFill/>
      <a:ln>
        <a:noFill/>
      </a:ln>
    </cs:spPr>
  </cs:wall>
</cs:chartStyle>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012B1124-236E-4A31-A5B8-26EE3CA59C22}" type="doc">
      <dgm:prSet loTypeId="urn:microsoft.com/office/officeart/2008/layout/VerticalCurvedList#1" loCatId="list" qsTypeId="urn:microsoft.com/office/officeart/2005/8/quickstyle/simple1#1" qsCatId="simple" csTypeId="urn:microsoft.com/office/officeart/2005/8/colors/accent1_2#1" csCatId="accent1" phldr="1"/>
      <dgm:spPr/>
      <dgm:t>
        <a:bodyPr/>
        <a:p>
          <a:endParaRPr lang="zh-CN" altLang="en-US"/>
        </a:p>
      </dgm:t>
    </dgm:pt>
    <dgm:pt modelId="{ECC58A4E-8545-4E98-8744-495663E18998}">
      <dgm:prSet phldrT="[文本]"/>
      <dgm:spPr/>
      <dgm:t>
        <a:bodyPr/>
        <a:p>
          <a:pPr>
            <a:buFont typeface="+mj-lt"/>
            <a:buAutoNum type="arabicPeriod"/>
          </a:pPr>
          <a:r>
            <a:rPr lang="zh-CN" b="1"/>
            <a:t>用户体验提升成为趋势</a:t>
          </a:r>
          <a:endParaRPr lang="zh-CN" altLang="en-US"/>
        </a:p>
      </dgm:t>
    </dgm:pt>
    <dgm:pt modelId="{12BE791D-6AD2-4B85-A3F5-D9B0B2223644}" cxnId="{F352D1C5-0305-43BD-BAF4-BFDC0A96F3B2}" type="parTrans">
      <dgm:prSet/>
      <dgm:spPr/>
      <dgm:t>
        <a:bodyPr/>
        <a:p>
          <a:endParaRPr lang="zh-CN" altLang="en-US"/>
        </a:p>
      </dgm:t>
    </dgm:pt>
    <dgm:pt modelId="{AE106FF2-2833-4613-9D8C-E9F6B3868F05}" cxnId="{F352D1C5-0305-43BD-BAF4-BFDC0A96F3B2}" type="sibTrans">
      <dgm:prSet/>
      <dgm:spPr/>
      <dgm:t>
        <a:bodyPr/>
        <a:p>
          <a:endParaRPr lang="zh-CN" altLang="en-US"/>
        </a:p>
      </dgm:t>
    </dgm:pt>
    <dgm:pt modelId="{98CBF1AB-F14E-4849-AC26-96E6211B1793}">
      <dgm:prSet phldrT="[文本]"/>
      <dgm:spPr/>
      <dgm:t>
        <a:bodyPr/>
        <a:p>
          <a:pPr>
            <a:buFont typeface="+mj-lt"/>
            <a:buAutoNum type="arabicPeriod"/>
          </a:pPr>
          <a:r>
            <a:rPr lang="zh-CN" b="1"/>
            <a:t>延伸产业链</a:t>
          </a:r>
          <a:endParaRPr lang="zh-CN" altLang="en-US"/>
        </a:p>
      </dgm:t>
    </dgm:pt>
    <dgm:pt modelId="{118F0496-95E0-4505-B314-0CDA0869A1DE}" cxnId="{852CB372-16B8-4FD0-A496-7CE3558237BE}" type="parTrans">
      <dgm:prSet/>
      <dgm:spPr/>
      <dgm:t>
        <a:bodyPr/>
        <a:p>
          <a:endParaRPr lang="zh-CN" altLang="en-US"/>
        </a:p>
      </dgm:t>
    </dgm:pt>
    <dgm:pt modelId="{C8838B7D-D775-4ED8-9777-F1120DCAEC53}" cxnId="{852CB372-16B8-4FD0-A496-7CE3558237BE}" type="sibTrans">
      <dgm:prSet/>
      <dgm:spPr/>
      <dgm:t>
        <a:bodyPr/>
        <a:p>
          <a:endParaRPr lang="zh-CN" altLang="en-US"/>
        </a:p>
      </dgm:t>
    </dgm:pt>
    <dgm:pt modelId="{BE22488D-8A60-44A1-BD3F-CA1232DD4515}">
      <dgm:prSet phldrT="[文本]"/>
      <dgm:spPr/>
      <dgm:t>
        <a:bodyPr/>
        <a:p>
          <a:pPr>
            <a:buFont typeface="+mj-lt"/>
            <a:buAutoNum type="arabicPeriod"/>
          </a:pPr>
          <a:r>
            <a:rPr lang="zh-CN" b="1"/>
            <a:t>行业协同整合成为趋势</a:t>
          </a:r>
          <a:endParaRPr lang="zh-CN" altLang="en-US"/>
        </a:p>
      </dgm:t>
    </dgm:pt>
    <dgm:pt modelId="{2FE0AA8A-9667-420A-B744-16FA502E9E94}" cxnId="{DE8957A3-2AF9-4753-A5EE-8A4FA805DE65}" type="parTrans">
      <dgm:prSet/>
      <dgm:spPr/>
      <dgm:t>
        <a:bodyPr/>
        <a:p>
          <a:endParaRPr lang="zh-CN" altLang="en-US"/>
        </a:p>
      </dgm:t>
    </dgm:pt>
    <dgm:pt modelId="{A048FCCB-8BD8-4353-B380-C1016A6DE172}" cxnId="{DE8957A3-2AF9-4753-A5EE-8A4FA805DE65}" type="sibTrans">
      <dgm:prSet/>
      <dgm:spPr/>
      <dgm:t>
        <a:bodyPr/>
        <a:p>
          <a:endParaRPr lang="zh-CN" altLang="en-US"/>
        </a:p>
      </dgm:t>
    </dgm:pt>
    <dgm:pt modelId="{70A8BE93-BC68-4271-8FFC-459309AB067D}">
      <dgm:prSet phldrT="[文本]"/>
      <dgm:spPr/>
      <dgm:t>
        <a:bodyPr/>
        <a:p>
          <a:pPr>
            <a:buFont typeface="+mj-lt"/>
            <a:buAutoNum type="arabicPeriod"/>
          </a:pPr>
          <a:r>
            <a:rPr lang="zh-CN" b="1"/>
            <a:t>信息化辅助</a:t>
          </a:r>
          <a:endParaRPr lang="zh-CN" altLang="en-US"/>
        </a:p>
      </dgm:t>
    </dgm:pt>
    <dgm:pt modelId="{B4AF6373-F67E-4891-B811-22868AD83EBD}" cxnId="{F6E68C15-63FF-4AD3-BFC9-3AA77559DBAD}" type="parTrans">
      <dgm:prSet/>
      <dgm:spPr/>
      <dgm:t>
        <a:bodyPr/>
        <a:p>
          <a:endParaRPr lang="zh-CN" altLang="en-US"/>
        </a:p>
      </dgm:t>
    </dgm:pt>
    <dgm:pt modelId="{9C084E97-B804-418A-94D8-B2BB13AEDA19}" cxnId="{F6E68C15-63FF-4AD3-BFC9-3AA77559DBAD}" type="sibTrans">
      <dgm:prSet/>
      <dgm:spPr/>
      <dgm:t>
        <a:bodyPr/>
        <a:p>
          <a:endParaRPr lang="zh-CN" altLang="en-US"/>
        </a:p>
      </dgm:t>
    </dgm:pt>
    <dgm:pt modelId="{54A87E3B-9386-4D63-8201-B49B16BA3580}" type="pres">
      <dgm:prSet presAssocID="{012B1124-236E-4A31-A5B8-26EE3CA59C22}" presName="Name0" presStyleCnt="0">
        <dgm:presLayoutVars>
          <dgm:chMax val="7"/>
          <dgm:chPref val="7"/>
          <dgm:dir/>
        </dgm:presLayoutVars>
      </dgm:prSet>
      <dgm:spPr/>
      <dgm:t>
        <a:bodyPr/>
        <a:p>
          <a:endParaRPr lang="zh-CN" altLang="en-US"/>
        </a:p>
      </dgm:t>
    </dgm:pt>
    <dgm:pt modelId="{3CC1B717-1AD2-4615-B05B-18FB163F297B}" type="pres">
      <dgm:prSet presAssocID="{012B1124-236E-4A31-A5B8-26EE3CA59C22}" presName="Name1" presStyleCnt="0"/>
      <dgm:spPr/>
    </dgm:pt>
    <dgm:pt modelId="{0953A995-FCEF-46A6-923D-1E1E649E7ADF}" type="pres">
      <dgm:prSet presAssocID="{012B1124-236E-4A31-A5B8-26EE3CA59C22}" presName="cycle" presStyleCnt="0"/>
      <dgm:spPr/>
    </dgm:pt>
    <dgm:pt modelId="{7316B2A1-7BF5-40A4-AABD-4DAF625BA8E8}" type="pres">
      <dgm:prSet presAssocID="{012B1124-236E-4A31-A5B8-26EE3CA59C22}" presName="srcNode" presStyleLbl="node1" presStyleIdx="0" presStyleCnt="4"/>
      <dgm:spPr/>
    </dgm:pt>
    <dgm:pt modelId="{4FC127E7-36FF-4CD0-B83F-0E9AC976ED12}" type="pres">
      <dgm:prSet presAssocID="{012B1124-236E-4A31-A5B8-26EE3CA59C22}" presName="conn" presStyleLbl="parChTrans1D2" presStyleIdx="0" presStyleCnt="1"/>
      <dgm:spPr/>
      <dgm:t>
        <a:bodyPr/>
        <a:p>
          <a:endParaRPr lang="zh-CN" altLang="en-US"/>
        </a:p>
      </dgm:t>
    </dgm:pt>
    <dgm:pt modelId="{4064F36E-2608-4CEC-BAE5-13D84FD849D9}" type="pres">
      <dgm:prSet presAssocID="{012B1124-236E-4A31-A5B8-26EE3CA59C22}" presName="extraNode" presStyleLbl="node1" presStyleIdx="0" presStyleCnt="4"/>
      <dgm:spPr/>
    </dgm:pt>
    <dgm:pt modelId="{AC51772F-6BDE-40B6-9825-E4D7983CB866}" type="pres">
      <dgm:prSet presAssocID="{012B1124-236E-4A31-A5B8-26EE3CA59C22}" presName="dstNode" presStyleLbl="node1" presStyleIdx="0" presStyleCnt="4"/>
      <dgm:spPr/>
    </dgm:pt>
    <dgm:pt modelId="{1F93AE07-05F7-4334-B382-2D21D14A979C}" type="pres">
      <dgm:prSet presAssocID="{ECC58A4E-8545-4E98-8744-495663E18998}" presName="text_1" presStyleLbl="node1" presStyleIdx="0" presStyleCnt="4">
        <dgm:presLayoutVars>
          <dgm:bulletEnabled val="1"/>
        </dgm:presLayoutVars>
      </dgm:prSet>
      <dgm:spPr/>
      <dgm:t>
        <a:bodyPr/>
        <a:p>
          <a:endParaRPr lang="zh-CN" altLang="en-US"/>
        </a:p>
      </dgm:t>
    </dgm:pt>
    <dgm:pt modelId="{9971410B-8BB5-4605-9DF0-A38CEDC1A2C4}" type="pres">
      <dgm:prSet presAssocID="{ECC58A4E-8545-4E98-8744-495663E18998}" presName="accent_1" presStyleCnt="0"/>
      <dgm:spPr/>
    </dgm:pt>
    <dgm:pt modelId="{2D580BE0-1147-406F-99F0-5AA4374175C3}" type="pres">
      <dgm:prSet presAssocID="{ECC58A4E-8545-4E98-8744-495663E18998}" presName="accentRepeatNode" presStyleLbl="solidFgAcc1" presStyleIdx="0" presStyleCnt="4"/>
      <dgm:spPr/>
    </dgm:pt>
    <dgm:pt modelId="{E812ECD4-3008-4AA3-83C5-E8D6A5A4DA32}" type="pres">
      <dgm:prSet presAssocID="{98CBF1AB-F14E-4849-AC26-96E6211B1793}" presName="text_2" presStyleLbl="node1" presStyleIdx="1" presStyleCnt="4">
        <dgm:presLayoutVars>
          <dgm:bulletEnabled val="1"/>
        </dgm:presLayoutVars>
      </dgm:prSet>
      <dgm:spPr/>
      <dgm:t>
        <a:bodyPr/>
        <a:p>
          <a:endParaRPr lang="zh-CN" altLang="en-US"/>
        </a:p>
      </dgm:t>
    </dgm:pt>
    <dgm:pt modelId="{8898FFC1-93C6-457C-9EC5-09EE18344CB3}" type="pres">
      <dgm:prSet presAssocID="{98CBF1AB-F14E-4849-AC26-96E6211B1793}" presName="accent_2" presStyleCnt="0"/>
      <dgm:spPr/>
    </dgm:pt>
    <dgm:pt modelId="{A527F4A6-A305-424D-882C-DDDD5C5749E6}" type="pres">
      <dgm:prSet presAssocID="{98CBF1AB-F14E-4849-AC26-96E6211B1793}" presName="accentRepeatNode" presStyleLbl="solidFgAcc1" presStyleIdx="1" presStyleCnt="4"/>
      <dgm:spPr/>
    </dgm:pt>
    <dgm:pt modelId="{87493171-C30D-4248-9C2B-CD7120A1AE67}" type="pres">
      <dgm:prSet presAssocID="{BE22488D-8A60-44A1-BD3F-CA1232DD4515}" presName="text_3" presStyleLbl="node1" presStyleIdx="2" presStyleCnt="4">
        <dgm:presLayoutVars>
          <dgm:bulletEnabled val="1"/>
        </dgm:presLayoutVars>
      </dgm:prSet>
      <dgm:spPr/>
      <dgm:t>
        <a:bodyPr/>
        <a:p>
          <a:endParaRPr lang="zh-CN" altLang="en-US"/>
        </a:p>
      </dgm:t>
    </dgm:pt>
    <dgm:pt modelId="{B8596572-B0B9-438E-8D0C-5F5479590CEE}" type="pres">
      <dgm:prSet presAssocID="{BE22488D-8A60-44A1-BD3F-CA1232DD4515}" presName="accent_3" presStyleCnt="0"/>
      <dgm:spPr/>
    </dgm:pt>
    <dgm:pt modelId="{49ED1D8C-D717-49E3-B4F5-257EB06C0FA1}" type="pres">
      <dgm:prSet presAssocID="{BE22488D-8A60-44A1-BD3F-CA1232DD4515}" presName="accentRepeatNode" presStyleLbl="solidFgAcc1" presStyleIdx="2" presStyleCnt="4"/>
      <dgm:spPr/>
    </dgm:pt>
    <dgm:pt modelId="{86BA6293-B82B-46BC-8CEA-A6DA4B597A34}" type="pres">
      <dgm:prSet presAssocID="{70A8BE93-BC68-4271-8FFC-459309AB067D}" presName="text_4" presStyleLbl="node1" presStyleIdx="3" presStyleCnt="4">
        <dgm:presLayoutVars>
          <dgm:bulletEnabled val="1"/>
        </dgm:presLayoutVars>
      </dgm:prSet>
      <dgm:spPr/>
      <dgm:t>
        <a:bodyPr/>
        <a:p>
          <a:endParaRPr lang="zh-CN" altLang="en-US"/>
        </a:p>
      </dgm:t>
    </dgm:pt>
    <dgm:pt modelId="{C6CACD20-067B-4F98-9BA5-EF62135A9D9D}" type="pres">
      <dgm:prSet presAssocID="{70A8BE93-BC68-4271-8FFC-459309AB067D}" presName="accent_4" presStyleCnt="0"/>
      <dgm:spPr/>
    </dgm:pt>
    <dgm:pt modelId="{66371BBC-674E-4D93-B5B1-F6A27380BAD3}" type="pres">
      <dgm:prSet presAssocID="{70A8BE93-BC68-4271-8FFC-459309AB067D}" presName="accentRepeatNode" presStyleLbl="solidFgAcc1" presStyleIdx="3" presStyleCnt="4"/>
      <dgm:spPr/>
    </dgm:pt>
  </dgm:ptLst>
  <dgm:cxnLst>
    <dgm:cxn modelId="{FC5E0569-77DA-4414-B025-549FCF759ECB}" type="presOf" srcId="{012B1124-236E-4A31-A5B8-26EE3CA59C22}" destId="{54A87E3B-9386-4D63-8201-B49B16BA3580}" srcOrd="0" destOrd="0" presId="urn:microsoft.com/office/officeart/2008/layout/VerticalCurvedList#1"/>
    <dgm:cxn modelId="{DE8957A3-2AF9-4753-A5EE-8A4FA805DE65}" srcId="{012B1124-236E-4A31-A5B8-26EE3CA59C22}" destId="{BE22488D-8A60-44A1-BD3F-CA1232DD4515}" srcOrd="2" destOrd="0" parTransId="{2FE0AA8A-9667-420A-B744-16FA502E9E94}" sibTransId="{A048FCCB-8BD8-4353-B380-C1016A6DE172}"/>
    <dgm:cxn modelId="{1188F27F-722F-41D2-B3C0-08CAF6EB72B9}" type="presOf" srcId="{AE106FF2-2833-4613-9D8C-E9F6B3868F05}" destId="{4FC127E7-36FF-4CD0-B83F-0E9AC976ED12}" srcOrd="0" destOrd="0" presId="urn:microsoft.com/office/officeart/2008/layout/VerticalCurvedList#1"/>
    <dgm:cxn modelId="{F352D1C5-0305-43BD-BAF4-BFDC0A96F3B2}" srcId="{012B1124-236E-4A31-A5B8-26EE3CA59C22}" destId="{ECC58A4E-8545-4E98-8744-495663E18998}" srcOrd="0" destOrd="0" parTransId="{12BE791D-6AD2-4B85-A3F5-D9B0B2223644}" sibTransId="{AE106FF2-2833-4613-9D8C-E9F6B3868F05}"/>
    <dgm:cxn modelId="{DEDC6E41-EFB4-4201-AA66-1AD509792C6A}" type="presOf" srcId="{BE22488D-8A60-44A1-BD3F-CA1232DD4515}" destId="{87493171-C30D-4248-9C2B-CD7120A1AE67}" srcOrd="0" destOrd="0" presId="urn:microsoft.com/office/officeart/2008/layout/VerticalCurvedList#1"/>
    <dgm:cxn modelId="{F6E68C15-63FF-4AD3-BFC9-3AA77559DBAD}" srcId="{012B1124-236E-4A31-A5B8-26EE3CA59C22}" destId="{70A8BE93-BC68-4271-8FFC-459309AB067D}" srcOrd="3" destOrd="0" parTransId="{B4AF6373-F67E-4891-B811-22868AD83EBD}" sibTransId="{9C084E97-B804-418A-94D8-B2BB13AEDA19}"/>
    <dgm:cxn modelId="{583B5E7E-9F4D-492F-85EB-E1B396E064E8}" type="presOf" srcId="{98CBF1AB-F14E-4849-AC26-96E6211B1793}" destId="{E812ECD4-3008-4AA3-83C5-E8D6A5A4DA32}" srcOrd="0" destOrd="0" presId="urn:microsoft.com/office/officeart/2008/layout/VerticalCurvedList#1"/>
    <dgm:cxn modelId="{852CB372-16B8-4FD0-A496-7CE3558237BE}" srcId="{012B1124-236E-4A31-A5B8-26EE3CA59C22}" destId="{98CBF1AB-F14E-4849-AC26-96E6211B1793}" srcOrd="1" destOrd="0" parTransId="{118F0496-95E0-4505-B314-0CDA0869A1DE}" sibTransId="{C8838B7D-D775-4ED8-9777-F1120DCAEC53}"/>
    <dgm:cxn modelId="{C8AAC0B3-6266-4AC4-8849-B023D5BA72EB}" type="presOf" srcId="{ECC58A4E-8545-4E98-8744-495663E18998}" destId="{1F93AE07-05F7-4334-B382-2D21D14A979C}" srcOrd="0" destOrd="0" presId="urn:microsoft.com/office/officeart/2008/layout/VerticalCurvedList#1"/>
    <dgm:cxn modelId="{A81E652C-EA02-402C-A4B7-81885DADADC9}" type="presOf" srcId="{70A8BE93-BC68-4271-8FFC-459309AB067D}" destId="{86BA6293-B82B-46BC-8CEA-A6DA4B597A34}" srcOrd="0" destOrd="0" presId="urn:microsoft.com/office/officeart/2008/layout/VerticalCurvedList#1"/>
    <dgm:cxn modelId="{91CBBB2D-9B90-49E2-9171-B249FA9FAE02}" type="presParOf" srcId="{54A87E3B-9386-4D63-8201-B49B16BA3580}" destId="{3CC1B717-1AD2-4615-B05B-18FB163F297B}" srcOrd="0" destOrd="0" presId="urn:microsoft.com/office/officeart/2008/layout/VerticalCurvedList#1"/>
    <dgm:cxn modelId="{EEEA01AA-C1C4-4A87-BA76-F8DDAF86CD35}" type="presParOf" srcId="{3CC1B717-1AD2-4615-B05B-18FB163F297B}" destId="{0953A995-FCEF-46A6-923D-1E1E649E7ADF}" srcOrd="0" destOrd="0" presId="urn:microsoft.com/office/officeart/2008/layout/VerticalCurvedList#1"/>
    <dgm:cxn modelId="{057DA6DC-0F57-4704-961E-FA6903871E29}" type="presParOf" srcId="{0953A995-FCEF-46A6-923D-1E1E649E7ADF}" destId="{7316B2A1-7BF5-40A4-AABD-4DAF625BA8E8}" srcOrd="0" destOrd="0" presId="urn:microsoft.com/office/officeart/2008/layout/VerticalCurvedList#1"/>
    <dgm:cxn modelId="{D9FF33BD-D829-43C0-AFDE-5C5AA06CF260}" type="presParOf" srcId="{0953A995-FCEF-46A6-923D-1E1E649E7ADF}" destId="{4FC127E7-36FF-4CD0-B83F-0E9AC976ED12}" srcOrd="1" destOrd="0" presId="urn:microsoft.com/office/officeart/2008/layout/VerticalCurvedList#1"/>
    <dgm:cxn modelId="{D6E7C499-AAB1-4FF7-9B20-E85371355EB2}" type="presParOf" srcId="{0953A995-FCEF-46A6-923D-1E1E649E7ADF}" destId="{4064F36E-2608-4CEC-BAE5-13D84FD849D9}" srcOrd="2" destOrd="0" presId="urn:microsoft.com/office/officeart/2008/layout/VerticalCurvedList#1"/>
    <dgm:cxn modelId="{4EEB6D46-D1E1-42FB-8A10-840E2CAC17FC}" type="presParOf" srcId="{0953A995-FCEF-46A6-923D-1E1E649E7ADF}" destId="{AC51772F-6BDE-40B6-9825-E4D7983CB866}" srcOrd="3" destOrd="0" presId="urn:microsoft.com/office/officeart/2008/layout/VerticalCurvedList#1"/>
    <dgm:cxn modelId="{CEEB8414-1CD2-4253-A2A1-386A1DB7A097}" type="presParOf" srcId="{3CC1B717-1AD2-4615-B05B-18FB163F297B}" destId="{1F93AE07-05F7-4334-B382-2D21D14A979C}" srcOrd="1" destOrd="0" presId="urn:microsoft.com/office/officeart/2008/layout/VerticalCurvedList#1"/>
    <dgm:cxn modelId="{93414EB4-7262-46C7-BF8E-5C7792850D98}" type="presParOf" srcId="{3CC1B717-1AD2-4615-B05B-18FB163F297B}" destId="{9971410B-8BB5-4605-9DF0-A38CEDC1A2C4}" srcOrd="2" destOrd="0" presId="urn:microsoft.com/office/officeart/2008/layout/VerticalCurvedList#1"/>
    <dgm:cxn modelId="{95790304-F560-47C2-8C80-4BB0623CB684}" type="presParOf" srcId="{9971410B-8BB5-4605-9DF0-A38CEDC1A2C4}" destId="{2D580BE0-1147-406F-99F0-5AA4374175C3}" srcOrd="0" destOrd="0" presId="urn:microsoft.com/office/officeart/2008/layout/VerticalCurvedList#1"/>
    <dgm:cxn modelId="{91033FB2-D657-4035-9140-6619D66CA8FA}" type="presParOf" srcId="{3CC1B717-1AD2-4615-B05B-18FB163F297B}" destId="{E812ECD4-3008-4AA3-83C5-E8D6A5A4DA32}" srcOrd="3" destOrd="0" presId="urn:microsoft.com/office/officeart/2008/layout/VerticalCurvedList#1"/>
    <dgm:cxn modelId="{28D45176-519C-413E-BE14-809134FA3E3D}" type="presParOf" srcId="{3CC1B717-1AD2-4615-B05B-18FB163F297B}" destId="{8898FFC1-93C6-457C-9EC5-09EE18344CB3}" srcOrd="4" destOrd="0" presId="urn:microsoft.com/office/officeart/2008/layout/VerticalCurvedList#1"/>
    <dgm:cxn modelId="{B3798491-3A65-4038-B1C8-BBA6F7012E32}" type="presParOf" srcId="{8898FFC1-93C6-457C-9EC5-09EE18344CB3}" destId="{A527F4A6-A305-424D-882C-DDDD5C5749E6}" srcOrd="0" destOrd="0" presId="urn:microsoft.com/office/officeart/2008/layout/VerticalCurvedList#1"/>
    <dgm:cxn modelId="{6D6BC3F4-ED5B-4A79-AA38-C27D4E6A34D3}" type="presParOf" srcId="{3CC1B717-1AD2-4615-B05B-18FB163F297B}" destId="{87493171-C30D-4248-9C2B-CD7120A1AE67}" srcOrd="5" destOrd="0" presId="urn:microsoft.com/office/officeart/2008/layout/VerticalCurvedList#1"/>
    <dgm:cxn modelId="{FCC59338-B8B6-4590-A8D3-46CBF1D62580}" type="presParOf" srcId="{3CC1B717-1AD2-4615-B05B-18FB163F297B}" destId="{B8596572-B0B9-438E-8D0C-5F5479590CEE}" srcOrd="6" destOrd="0" presId="urn:microsoft.com/office/officeart/2008/layout/VerticalCurvedList#1"/>
    <dgm:cxn modelId="{C5466B7C-3251-4E49-AA7E-C33C052F30A4}" type="presParOf" srcId="{B8596572-B0B9-438E-8D0C-5F5479590CEE}" destId="{49ED1D8C-D717-49E3-B4F5-257EB06C0FA1}" srcOrd="0" destOrd="0" presId="urn:microsoft.com/office/officeart/2008/layout/VerticalCurvedList#1"/>
    <dgm:cxn modelId="{55C32D54-0320-4CE1-A888-D117D5B117D0}" type="presParOf" srcId="{3CC1B717-1AD2-4615-B05B-18FB163F297B}" destId="{86BA6293-B82B-46BC-8CEA-A6DA4B597A34}" srcOrd="7" destOrd="0" presId="urn:microsoft.com/office/officeart/2008/layout/VerticalCurvedList#1"/>
    <dgm:cxn modelId="{C4C50EE4-BF8E-4A78-A332-B7380A07A773}" type="presParOf" srcId="{3CC1B717-1AD2-4615-B05B-18FB163F297B}" destId="{C6CACD20-067B-4F98-9BA5-EF62135A9D9D}" srcOrd="8" destOrd="0" presId="urn:microsoft.com/office/officeart/2008/layout/VerticalCurvedList#1"/>
    <dgm:cxn modelId="{9BB1D281-6A66-4203-989B-C8BB2C68DC19}" type="presParOf" srcId="{C6CACD20-067B-4F98-9BA5-EF62135A9D9D}" destId="{66371BBC-674E-4D93-B5B1-F6A27380BAD3}" srcOrd="0" destOrd="0" presId="urn:microsoft.com/office/officeart/2008/layout/VerticalCurvedList#1"/>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xmlns:r="http://schemas.openxmlformats.org/officeDocument/2006/relationships">
  <dsp:spTree>
    <dsp:nvGrpSpPr>
      <dsp:cNvPr id="2" name="组合 1"/>
      <dsp:cNvGrpSpPr/>
    </dsp:nvGrpSpPr>
    <dsp:grpSpPr>
      <a:xfrm>
        <a:off x="0" y="0"/>
        <a:ext cx="5274310" cy="3076575"/>
        <a:chOff x="0" y="0"/>
        <a:chExt cx="5274310" cy="3076575"/>
      </a:xfrm>
    </dsp:grpSpPr>
    <dsp:sp modelId="{4FC127E7-36FF-4CD0-B83F-0E9AC976ED12}">
      <dsp:nvSpPr>
        <dsp:cNvPr id="4" name="空心弧 3"/>
        <dsp:cNvSpPr/>
      </dsp:nvSpPr>
      <dsp:spPr bwMode="white">
        <a:xfrm>
          <a:off x="-3450190" y="-547171"/>
          <a:ext cx="4170917" cy="4170917"/>
        </a:xfrm>
        <a:prstGeom prst="blockArc">
          <a:avLst>
            <a:gd name="adj1" fmla="val 18900000"/>
            <a:gd name="adj2" fmla="val 2700000"/>
            <a:gd name="adj3" fmla="val 435"/>
          </a:avLst>
        </a:prstGeom>
      </dsp:spPr>
      <dsp:style>
        <a:lnRef idx="2">
          <a:schemeClr val="accent1">
            <a:shade val="60000"/>
          </a:schemeClr>
        </a:lnRef>
        <a:fillRef idx="0">
          <a:schemeClr val="accent1"/>
        </a:fillRef>
        <a:effectRef idx="0">
          <a:scrgbClr r="0" g="0" b="0"/>
        </a:effectRef>
        <a:fontRef idx="minor"/>
      </dsp:style>
      <dsp:txXfrm>
        <a:off x="-3450190" y="-547171"/>
        <a:ext cx="4170917" cy="4170917"/>
      </dsp:txXfrm>
    </dsp:sp>
    <dsp:sp modelId="{1F93AE07-05F7-4334-B382-2D21D14A979C}">
      <dsp:nvSpPr>
        <dsp:cNvPr id="7" name="矩形 6"/>
        <dsp:cNvSpPr/>
      </dsp:nvSpPr>
      <dsp:spPr bwMode="white">
        <a:xfrm>
          <a:off x="390110" y="236527"/>
          <a:ext cx="4884200" cy="473300"/>
        </a:xfrm>
        <a:prstGeom prst="rect">
          <a:avLst/>
        </a:prstGeom>
      </dsp:spPr>
      <dsp:style>
        <a:lnRef idx="2">
          <a:schemeClr val="lt1"/>
        </a:lnRef>
        <a:fillRef idx="1">
          <a:schemeClr val="accent1"/>
        </a:fillRef>
        <a:effectRef idx="0">
          <a:scrgbClr r="0" g="0" b="0"/>
        </a:effectRef>
        <a:fontRef idx="minor">
          <a:schemeClr val="lt1"/>
        </a:fontRef>
      </dsp:style>
      <dsp:txBody>
        <a:bodyPr lIns="375682" tIns="58420" rIns="58420" bIns="58420" anchor="ctr"/>
        <a:lstStyle>
          <a:lvl1pPr algn="l">
            <a:defRPr sz="2300"/>
          </a:lvl1pPr>
          <a:lvl2pPr marL="171450" indent="-171450" algn="l">
            <a:defRPr sz="1700"/>
          </a:lvl2pPr>
          <a:lvl3pPr marL="342900" indent="-171450" algn="l">
            <a:defRPr sz="1700"/>
          </a:lvl3pPr>
          <a:lvl4pPr marL="514350" indent="-171450" algn="l">
            <a:defRPr sz="1700"/>
          </a:lvl4pPr>
          <a:lvl5pPr marL="685800" indent="-171450" algn="l">
            <a:defRPr sz="1700"/>
          </a:lvl5pPr>
          <a:lvl6pPr marL="857250" indent="-171450" algn="l">
            <a:defRPr sz="1700"/>
          </a:lvl6pPr>
          <a:lvl7pPr marL="1028700" indent="-171450" algn="l">
            <a:defRPr sz="1700"/>
          </a:lvl7pPr>
          <a:lvl8pPr marL="1200150" indent="-171450" algn="l">
            <a:defRPr sz="1700"/>
          </a:lvl8pPr>
          <a:lvl9pPr marL="1371600" indent="-171450" algn="l">
            <a:defRPr sz="1700"/>
          </a:lvl9pPr>
        </a:lstStyle>
        <a:p>
          <a:pPr lvl="0">
            <a:lnSpc>
              <a:spcPct val="100000"/>
            </a:lnSpc>
            <a:spcBef>
              <a:spcPct val="0"/>
            </a:spcBef>
            <a:spcAft>
              <a:spcPct val="35000"/>
            </a:spcAft>
            <a:buFont typeface="+mj-lt"/>
            <a:buAutoNum type="arabicPeriod"/>
          </a:pPr>
          <a:r>
            <a:rPr lang="zh-CN" b="1"/>
            <a:t>用户体验提升成为趋势</a:t>
          </a:r>
          <a:endParaRPr lang="zh-CN" altLang="en-US"/>
        </a:p>
      </dsp:txBody>
      <dsp:txXfrm>
        <a:off x="390110" y="236527"/>
        <a:ext cx="4884200" cy="473300"/>
      </dsp:txXfrm>
    </dsp:sp>
    <dsp:sp modelId="{2D580BE0-1147-406F-99F0-5AA4374175C3}">
      <dsp:nvSpPr>
        <dsp:cNvPr id="8" name="椭圆 7"/>
        <dsp:cNvSpPr/>
      </dsp:nvSpPr>
      <dsp:spPr bwMode="white">
        <a:xfrm>
          <a:off x="94297" y="177365"/>
          <a:ext cx="591625" cy="591625"/>
        </a:xfrm>
        <a:prstGeom prst="ellipse">
          <a:avLst/>
        </a:prstGeom>
      </dsp:spPr>
      <dsp:style>
        <a:lnRef idx="2">
          <a:schemeClr val="accent1"/>
        </a:lnRef>
        <a:fillRef idx="1">
          <a:schemeClr val="lt1"/>
        </a:fillRef>
        <a:effectRef idx="0">
          <a:scrgbClr r="0" g="0" b="0"/>
        </a:effectRef>
        <a:fontRef idx="minor"/>
      </dsp:style>
      <dsp:txXfrm>
        <a:off x="94297" y="177365"/>
        <a:ext cx="591625" cy="591625"/>
      </dsp:txXfrm>
    </dsp:sp>
    <dsp:sp modelId="{E812ECD4-3008-4AA3-83C5-E8D6A5A4DA32}">
      <dsp:nvSpPr>
        <dsp:cNvPr id="9" name="矩形 8"/>
        <dsp:cNvSpPr/>
      </dsp:nvSpPr>
      <dsp:spPr bwMode="white">
        <a:xfrm>
          <a:off x="661464" y="946601"/>
          <a:ext cx="4612846" cy="473300"/>
        </a:xfrm>
        <a:prstGeom prst="rect">
          <a:avLst/>
        </a:prstGeom>
      </dsp:spPr>
      <dsp:style>
        <a:lnRef idx="2">
          <a:schemeClr val="lt1"/>
        </a:lnRef>
        <a:fillRef idx="1">
          <a:schemeClr val="accent1"/>
        </a:fillRef>
        <a:effectRef idx="0">
          <a:scrgbClr r="0" g="0" b="0"/>
        </a:effectRef>
        <a:fontRef idx="minor">
          <a:schemeClr val="lt1"/>
        </a:fontRef>
      </dsp:style>
      <dsp:txBody>
        <a:bodyPr lIns="375682" tIns="58420" rIns="58420" bIns="58420" anchor="ctr"/>
        <a:lstStyle>
          <a:lvl1pPr algn="l">
            <a:defRPr sz="2300"/>
          </a:lvl1pPr>
          <a:lvl2pPr marL="171450" indent="-171450" algn="l">
            <a:defRPr sz="1700"/>
          </a:lvl2pPr>
          <a:lvl3pPr marL="342900" indent="-171450" algn="l">
            <a:defRPr sz="1700"/>
          </a:lvl3pPr>
          <a:lvl4pPr marL="514350" indent="-171450" algn="l">
            <a:defRPr sz="1700"/>
          </a:lvl4pPr>
          <a:lvl5pPr marL="685800" indent="-171450" algn="l">
            <a:defRPr sz="1700"/>
          </a:lvl5pPr>
          <a:lvl6pPr marL="857250" indent="-171450" algn="l">
            <a:defRPr sz="1700"/>
          </a:lvl6pPr>
          <a:lvl7pPr marL="1028700" indent="-171450" algn="l">
            <a:defRPr sz="1700"/>
          </a:lvl7pPr>
          <a:lvl8pPr marL="1200150" indent="-171450" algn="l">
            <a:defRPr sz="1700"/>
          </a:lvl8pPr>
          <a:lvl9pPr marL="1371600" indent="-171450" algn="l">
            <a:defRPr sz="1700"/>
          </a:lvl9pPr>
        </a:lstStyle>
        <a:p>
          <a:pPr lvl="0">
            <a:lnSpc>
              <a:spcPct val="100000"/>
            </a:lnSpc>
            <a:spcBef>
              <a:spcPct val="0"/>
            </a:spcBef>
            <a:spcAft>
              <a:spcPct val="35000"/>
            </a:spcAft>
            <a:buFont typeface="+mj-lt"/>
            <a:buAutoNum type="arabicPeriod"/>
          </a:pPr>
          <a:r>
            <a:rPr lang="zh-CN" b="1"/>
            <a:t>延伸产业链</a:t>
          </a:r>
          <a:endParaRPr lang="zh-CN" altLang="en-US"/>
        </a:p>
      </dsp:txBody>
      <dsp:txXfrm>
        <a:off x="661464" y="946601"/>
        <a:ext cx="4612846" cy="473300"/>
      </dsp:txXfrm>
    </dsp:sp>
    <dsp:sp modelId="{A527F4A6-A305-424D-882C-DDDD5C5749E6}">
      <dsp:nvSpPr>
        <dsp:cNvPr id="10" name="椭圆 9"/>
        <dsp:cNvSpPr/>
      </dsp:nvSpPr>
      <dsp:spPr bwMode="white">
        <a:xfrm>
          <a:off x="365651" y="887438"/>
          <a:ext cx="591625" cy="591625"/>
        </a:xfrm>
        <a:prstGeom prst="ellipse">
          <a:avLst/>
        </a:prstGeom>
      </dsp:spPr>
      <dsp:style>
        <a:lnRef idx="2">
          <a:schemeClr val="accent1"/>
        </a:lnRef>
        <a:fillRef idx="1">
          <a:schemeClr val="lt1"/>
        </a:fillRef>
        <a:effectRef idx="0">
          <a:scrgbClr r="0" g="0" b="0"/>
        </a:effectRef>
        <a:fontRef idx="minor"/>
      </dsp:style>
      <dsp:txXfrm>
        <a:off x="365651" y="887438"/>
        <a:ext cx="591625" cy="591625"/>
      </dsp:txXfrm>
    </dsp:sp>
    <dsp:sp modelId="{87493171-C30D-4248-9C2B-CD7120A1AE67}">
      <dsp:nvSpPr>
        <dsp:cNvPr id="11" name="矩形 10"/>
        <dsp:cNvSpPr/>
      </dsp:nvSpPr>
      <dsp:spPr bwMode="white">
        <a:xfrm>
          <a:off x="661464" y="1656674"/>
          <a:ext cx="4612846" cy="473300"/>
        </a:xfrm>
        <a:prstGeom prst="rect">
          <a:avLst/>
        </a:prstGeom>
      </dsp:spPr>
      <dsp:style>
        <a:lnRef idx="2">
          <a:schemeClr val="lt1"/>
        </a:lnRef>
        <a:fillRef idx="1">
          <a:schemeClr val="accent1"/>
        </a:fillRef>
        <a:effectRef idx="0">
          <a:scrgbClr r="0" g="0" b="0"/>
        </a:effectRef>
        <a:fontRef idx="minor">
          <a:schemeClr val="lt1"/>
        </a:fontRef>
      </dsp:style>
      <dsp:txBody>
        <a:bodyPr lIns="375682" tIns="58420" rIns="58420" bIns="58420" anchor="ctr"/>
        <a:lstStyle>
          <a:lvl1pPr algn="l">
            <a:defRPr sz="2300"/>
          </a:lvl1pPr>
          <a:lvl2pPr marL="171450" indent="-171450" algn="l">
            <a:defRPr sz="1700"/>
          </a:lvl2pPr>
          <a:lvl3pPr marL="342900" indent="-171450" algn="l">
            <a:defRPr sz="1700"/>
          </a:lvl3pPr>
          <a:lvl4pPr marL="514350" indent="-171450" algn="l">
            <a:defRPr sz="1700"/>
          </a:lvl4pPr>
          <a:lvl5pPr marL="685800" indent="-171450" algn="l">
            <a:defRPr sz="1700"/>
          </a:lvl5pPr>
          <a:lvl6pPr marL="857250" indent="-171450" algn="l">
            <a:defRPr sz="1700"/>
          </a:lvl6pPr>
          <a:lvl7pPr marL="1028700" indent="-171450" algn="l">
            <a:defRPr sz="1700"/>
          </a:lvl7pPr>
          <a:lvl8pPr marL="1200150" indent="-171450" algn="l">
            <a:defRPr sz="1700"/>
          </a:lvl8pPr>
          <a:lvl9pPr marL="1371600" indent="-171450" algn="l">
            <a:defRPr sz="1700"/>
          </a:lvl9pPr>
        </a:lstStyle>
        <a:p>
          <a:pPr lvl="0">
            <a:lnSpc>
              <a:spcPct val="100000"/>
            </a:lnSpc>
            <a:spcBef>
              <a:spcPct val="0"/>
            </a:spcBef>
            <a:spcAft>
              <a:spcPct val="35000"/>
            </a:spcAft>
            <a:buFont typeface="+mj-lt"/>
            <a:buAutoNum type="arabicPeriod"/>
          </a:pPr>
          <a:r>
            <a:rPr lang="zh-CN" b="1"/>
            <a:t>行业协同整合成为趋势</a:t>
          </a:r>
          <a:endParaRPr lang="zh-CN" altLang="en-US"/>
        </a:p>
      </dsp:txBody>
      <dsp:txXfrm>
        <a:off x="661464" y="1656674"/>
        <a:ext cx="4612846" cy="473300"/>
      </dsp:txXfrm>
    </dsp:sp>
    <dsp:sp modelId="{49ED1D8C-D717-49E3-B4F5-257EB06C0FA1}">
      <dsp:nvSpPr>
        <dsp:cNvPr id="12" name="椭圆 11"/>
        <dsp:cNvSpPr/>
      </dsp:nvSpPr>
      <dsp:spPr bwMode="white">
        <a:xfrm>
          <a:off x="365651" y="1597512"/>
          <a:ext cx="591625" cy="591625"/>
        </a:xfrm>
        <a:prstGeom prst="ellipse">
          <a:avLst/>
        </a:prstGeom>
      </dsp:spPr>
      <dsp:style>
        <a:lnRef idx="2">
          <a:schemeClr val="accent1"/>
        </a:lnRef>
        <a:fillRef idx="1">
          <a:schemeClr val="lt1"/>
        </a:fillRef>
        <a:effectRef idx="0">
          <a:scrgbClr r="0" g="0" b="0"/>
        </a:effectRef>
        <a:fontRef idx="minor"/>
      </dsp:style>
      <dsp:txXfrm>
        <a:off x="365651" y="1597512"/>
        <a:ext cx="591625" cy="591625"/>
      </dsp:txXfrm>
    </dsp:sp>
    <dsp:sp modelId="{86BA6293-B82B-46BC-8CEA-A6DA4B597A34}">
      <dsp:nvSpPr>
        <dsp:cNvPr id="13" name="矩形 12"/>
        <dsp:cNvSpPr/>
      </dsp:nvSpPr>
      <dsp:spPr bwMode="white">
        <a:xfrm>
          <a:off x="390110" y="2366748"/>
          <a:ext cx="4884200" cy="473300"/>
        </a:xfrm>
        <a:prstGeom prst="rect">
          <a:avLst/>
        </a:prstGeom>
      </dsp:spPr>
      <dsp:style>
        <a:lnRef idx="2">
          <a:schemeClr val="lt1"/>
        </a:lnRef>
        <a:fillRef idx="1">
          <a:schemeClr val="accent1"/>
        </a:fillRef>
        <a:effectRef idx="0">
          <a:scrgbClr r="0" g="0" b="0"/>
        </a:effectRef>
        <a:fontRef idx="minor">
          <a:schemeClr val="lt1"/>
        </a:fontRef>
      </dsp:style>
      <dsp:txBody>
        <a:bodyPr lIns="375682" tIns="58420" rIns="58420" bIns="58420" anchor="ctr"/>
        <a:lstStyle>
          <a:lvl1pPr algn="l">
            <a:defRPr sz="2300"/>
          </a:lvl1pPr>
          <a:lvl2pPr marL="171450" indent="-171450" algn="l">
            <a:defRPr sz="1700"/>
          </a:lvl2pPr>
          <a:lvl3pPr marL="342900" indent="-171450" algn="l">
            <a:defRPr sz="1700"/>
          </a:lvl3pPr>
          <a:lvl4pPr marL="514350" indent="-171450" algn="l">
            <a:defRPr sz="1700"/>
          </a:lvl4pPr>
          <a:lvl5pPr marL="685800" indent="-171450" algn="l">
            <a:defRPr sz="1700"/>
          </a:lvl5pPr>
          <a:lvl6pPr marL="857250" indent="-171450" algn="l">
            <a:defRPr sz="1700"/>
          </a:lvl6pPr>
          <a:lvl7pPr marL="1028700" indent="-171450" algn="l">
            <a:defRPr sz="1700"/>
          </a:lvl7pPr>
          <a:lvl8pPr marL="1200150" indent="-171450" algn="l">
            <a:defRPr sz="1700"/>
          </a:lvl8pPr>
          <a:lvl9pPr marL="1371600" indent="-171450" algn="l">
            <a:defRPr sz="1700"/>
          </a:lvl9pPr>
        </a:lstStyle>
        <a:p>
          <a:pPr lvl="0">
            <a:lnSpc>
              <a:spcPct val="100000"/>
            </a:lnSpc>
            <a:spcBef>
              <a:spcPct val="0"/>
            </a:spcBef>
            <a:spcAft>
              <a:spcPct val="35000"/>
            </a:spcAft>
            <a:buFont typeface="+mj-lt"/>
            <a:buAutoNum type="arabicPeriod"/>
          </a:pPr>
          <a:r>
            <a:rPr lang="zh-CN" b="1"/>
            <a:t>信息化辅助</a:t>
          </a:r>
          <a:endParaRPr lang="zh-CN" altLang="en-US"/>
        </a:p>
      </dsp:txBody>
      <dsp:txXfrm>
        <a:off x="390110" y="2366748"/>
        <a:ext cx="4884200" cy="473300"/>
      </dsp:txXfrm>
    </dsp:sp>
    <dsp:sp modelId="{66371BBC-674E-4D93-B5B1-F6A27380BAD3}">
      <dsp:nvSpPr>
        <dsp:cNvPr id="14" name="椭圆 13"/>
        <dsp:cNvSpPr/>
      </dsp:nvSpPr>
      <dsp:spPr bwMode="white">
        <a:xfrm>
          <a:off x="94297" y="2307585"/>
          <a:ext cx="591625" cy="591625"/>
        </a:xfrm>
        <a:prstGeom prst="ellipse">
          <a:avLst/>
        </a:prstGeom>
      </dsp:spPr>
      <dsp:style>
        <a:lnRef idx="2">
          <a:schemeClr val="accent1"/>
        </a:lnRef>
        <a:fillRef idx="1">
          <a:schemeClr val="lt1"/>
        </a:fillRef>
        <a:effectRef idx="0">
          <a:scrgbClr r="0" g="0" b="0"/>
        </a:effectRef>
        <a:fontRef idx="minor"/>
      </dsp:style>
      <dsp:txXfrm>
        <a:off x="94297" y="2307585"/>
        <a:ext cx="591625" cy="591625"/>
      </dsp:txXfrm>
    </dsp:sp>
    <dsp:sp modelId="{7316B2A1-7BF5-40A4-AABD-4DAF625BA8E8}">
      <dsp:nvSpPr>
        <dsp:cNvPr id="3" name="矩形 2" hidden="1"/>
        <dsp:cNvSpPr/>
      </dsp:nvSpPr>
      <dsp:spPr>
        <a:xfrm>
          <a:off x="79182" y="58374"/>
          <a:ext cx="36000" cy="36000"/>
        </a:xfrm>
        <a:prstGeom prst="rect">
          <a:avLst/>
        </a:prstGeom>
      </dsp:spPr>
      <dsp:txXfrm>
        <a:off x="79182" y="58374"/>
        <a:ext cx="36000" cy="36000"/>
      </dsp:txXfrm>
    </dsp:sp>
    <dsp:sp modelId="{4064F36E-2608-4CEC-BAE5-13D84FD849D9}">
      <dsp:nvSpPr>
        <dsp:cNvPr id="5" name="矩形 4" hidden="1"/>
        <dsp:cNvSpPr/>
      </dsp:nvSpPr>
      <dsp:spPr>
        <a:xfrm>
          <a:off x="684727" y="1520288"/>
          <a:ext cx="36000" cy="36000"/>
        </a:xfrm>
        <a:prstGeom prst="rect">
          <a:avLst/>
        </a:prstGeom>
      </dsp:spPr>
      <dsp:txXfrm>
        <a:off x="684727" y="1520288"/>
        <a:ext cx="36000" cy="36000"/>
      </dsp:txXfrm>
    </dsp:sp>
    <dsp:sp modelId="{AC51772F-6BDE-40B6-9825-E4D7983CB866}">
      <dsp:nvSpPr>
        <dsp:cNvPr id="6" name="矩形 5" hidden="1"/>
        <dsp:cNvSpPr/>
      </dsp:nvSpPr>
      <dsp:spPr>
        <a:xfrm>
          <a:off x="79182" y="2982201"/>
          <a:ext cx="36000" cy="36000"/>
        </a:xfrm>
        <a:prstGeom prst="rect">
          <a:avLst/>
        </a:prstGeom>
      </dsp:spPr>
      <dsp:txXfrm>
        <a:off x="79182" y="2982201"/>
        <a:ext cx="36000" cy="36000"/>
      </dsp:txXfrm>
    </dsp:sp>
  </dsp:spTree>
</dsp:drawing>
</file>

<file path=word/diagrams/layout1.xml><?xml version="1.0" encoding="utf-8"?>
<dgm:layoutDef xmlns:dgm="http://schemas.openxmlformats.org/drawingml/2006/diagram" xmlns:a="http://schemas.openxmlformats.org/drawingml/2006/main" uniqueId="urn:microsoft.com/office/officeart/2008/layout/VerticalCurvedList#1">
  <dgm:title val=""/>
  <dgm:desc val=""/>
  <dgm:catLst>
    <dgm:cat type="list" pri="20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chMax val="7"/>
      <dgm:chPref val="7"/>
      <dgm:dir/>
    </dgm:varLst>
    <dgm:alg type="composite"/>
    <dgm:shape xmlns:r="http://schemas.openxmlformats.org/officeDocument/2006/relationships" r:blip="">
      <dgm:adjLst/>
    </dgm:shape>
    <dgm:constrLst>
      <dgm:constr type="w" for="ch" refType="h" refFor="ch" op="gte" fact="0.8"/>
    </dgm:constrLst>
    <dgm:layoutNode name="Name1">
      <dgm:alg type="composite"/>
      <dgm:shape xmlns:r="http://schemas.openxmlformats.org/officeDocument/2006/relationships" r:blip="">
        <dgm:adjLst/>
      </dgm:shape>
      <dgm:choose name="Name2">
        <dgm:if name="Name3" func="var" arg="dir" op="equ" val="norm">
          <dgm:choose name="Name4">
            <dgm:if name="Name5" axis="ch" ptType="node" func="cnt" op="equ" val="1">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625"/>
                <dgm:constr type="w" for="ch" forName="accent_1" refType="h" refFor="ch" refForName="accent_1" op="equ"/>
                <dgm:constr type="ctrY" for="ch" forName="accent_1" refType="h" fact="0.5"/>
                <dgm:constr type="ctrX" for="ch" forName="accent_1" refType="h" fact="0.2253"/>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primFontSz" for="ch" ptType="node" op="equ" val="65"/>
              </dgm:constrLst>
            </dgm:if>
            <dgm:if name="Name6" axis="ch" ptType="node" func="cnt" op="equ" val="2">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3571"/>
                <dgm:constr type="w" for="ch" forName="accent_1" refType="h" refFor="ch" refForName="accent_1" op="equ"/>
                <dgm:constr type="ctrY" for="ch" forName="accent_1" refType="h" fact="0.2857"/>
                <dgm:constr type="ctrX" for="ch" forName="accent_1" refType="h" fact="0.1891"/>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3571"/>
                <dgm:constr type="w" for="ch" forName="accent_2" refType="h" refFor="ch" refForName="accent_2" op="equ"/>
                <dgm:constr type="ctrY" for="ch" forName="accent_2" refType="h" fact="0.7143"/>
                <dgm:constr type="ctrX" for="ch" forName="accent_2" refType="h" fact="0.1891"/>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primFontSz" for="ch" ptType="node" op="equ" val="65"/>
              </dgm:constrLst>
            </dgm:if>
            <dgm:if name="Name7" axis="ch" ptType="node" func="cnt" op="equ" val="3">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25"/>
                <dgm:constr type="w" for="ch" forName="accent_1" refType="h" refFor="ch" refForName="accent_1" op="equ"/>
                <dgm:constr type="ctrY" for="ch" forName="accent_1" refType="h" fact="0.2"/>
                <dgm:constr type="ctrX" for="ch" forName="accent_1" refType="h" fact="0.1526"/>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25"/>
                <dgm:constr type="w" for="ch" forName="accent_2" refType="h" refFor="ch" refForName="accent_2" op="equ"/>
                <dgm:constr type="ctrY" for="ch" forName="accent_2" refType="h" fact="0.5"/>
                <dgm:constr type="ctrX" for="ch" forName="accent_2" refType="h" fact="0.2253"/>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25"/>
                <dgm:constr type="w" for="ch" forName="accent_3" refType="h" refFor="ch" refForName="accent_3" op="equ"/>
                <dgm:constr type="ctrY" for="ch" forName="accent_3" refType="h" fact="0.8"/>
                <dgm:constr type="ctrX" for="ch" forName="accent_3" refType="h" fact="0.1526"/>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primFontSz" for="ch" ptType="node" op="equ" val="65"/>
              </dgm:constrLst>
            </dgm:if>
            <dgm:if name="Name8" axis="ch" ptType="node" func="cnt" op="equ" val="4">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923"/>
                <dgm:constr type="w" for="ch" forName="accent_1" refType="h" refFor="ch" refForName="accent_1" op="equ"/>
                <dgm:constr type="ctrY" for="ch" forName="accent_1" refType="h" fact="0.1538"/>
                <dgm:constr type="ctrX" for="ch" forName="accent_1" refType="h" fact="0.1268"/>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923"/>
                <dgm:constr type="w" for="ch" forName="accent_2" refType="h" refFor="ch" refForName="accent_2" op="equ"/>
                <dgm:constr type="ctrY" for="ch" forName="accent_2" refType="h" fact="0.3846"/>
                <dgm:constr type="ctrX" for="ch" forName="accent_2" refType="h" fact="0.215"/>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923"/>
                <dgm:constr type="w" for="ch" forName="accent_3" refType="h" refFor="ch" refForName="accent_3" op="equ"/>
                <dgm:constr type="ctrY" for="ch" forName="accent_3" refType="h" fact="0.6154"/>
                <dgm:constr type="ctrX" for="ch" forName="accent_3" refType="h" fact="0.215"/>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923"/>
                <dgm:constr type="w" for="ch" forName="accent_4" refType="h" refFor="ch" refForName="accent_4" op="equ"/>
                <dgm:constr type="ctrY" for="ch" forName="accent_4" refType="h" fact="0.8462"/>
                <dgm:constr type="ctrX" for="ch" forName="accent_4" refType="h" fact="0.1268"/>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primFontSz" for="ch" ptType="node" op="equ" val="65"/>
              </dgm:constrLst>
            </dgm:if>
            <dgm:if name="Name9" axis="ch" ptType="node" func="cnt" op="equ" val="5">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563"/>
                <dgm:constr type="w" for="ch" forName="accent_1" refType="h" refFor="ch" refForName="accent_1" op="equ"/>
                <dgm:constr type="ctrY" for="ch" forName="accent_1" refType="h" fact="0.125"/>
                <dgm:constr type="ctrX" for="ch" forName="accent_1" refType="h" fact="0.1082"/>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563"/>
                <dgm:constr type="w" for="ch" forName="accent_2" refType="h" refFor="ch" refForName="accent_2" op="equ"/>
                <dgm:constr type="ctrY" for="ch" forName="accent_2" refType="h" fact="0.3125"/>
                <dgm:constr type="ctrX" for="ch" forName="accent_2" refType="h" fact="0.1978"/>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563"/>
                <dgm:constr type="w" for="ch" forName="accent_3" refType="h" refFor="ch" refForName="accent_3" op="equ"/>
                <dgm:constr type="ctrY" for="ch" forName="accent_3" refType="h" fact="0.5"/>
                <dgm:constr type="ctrX" for="ch" forName="accent_3" refType="h" fact="0.2253"/>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563"/>
                <dgm:constr type="w" for="ch" forName="accent_4" refType="h" refFor="ch" refForName="accent_4" op="equ"/>
                <dgm:constr type="ctrY" for="ch" forName="accent_4" refType="h" fact="0.6875"/>
                <dgm:constr type="ctrX" for="ch" forName="accent_4" refType="h" fact="0.1978"/>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563"/>
                <dgm:constr type="w" for="ch" forName="accent_5" refType="h" refFor="ch" refForName="accent_5" op="equ"/>
                <dgm:constr type="ctrY" for="ch" forName="accent_5" refType="h" fact="0.875"/>
                <dgm:constr type="ctrX" for="ch" forName="accent_5" refType="h" fact="0.1082"/>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primFontSz" for="ch" ptType="node" op="equ" val="65"/>
              </dgm:constrLst>
            </dgm:if>
            <dgm:if name="Name10" axis="ch" ptType="node" func="cnt" op="equ" val="6">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316"/>
                <dgm:constr type="w" for="ch" forName="accent_1" refType="h" refFor="ch" refForName="accent_1" op="equ"/>
                <dgm:constr type="ctrY" for="ch" forName="accent_1" refType="h" fact="0.1053"/>
                <dgm:constr type="ctrX" for="ch" forName="accent_1" refType="h" fact="0.0943"/>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316"/>
                <dgm:constr type="w" for="ch" forName="accent_2" refType="h" refFor="ch" refForName="accent_2" op="equ"/>
                <dgm:constr type="ctrY" for="ch" forName="accent_2" refType="h" fact="0.2632"/>
                <dgm:constr type="ctrX" for="ch" forName="accent_2" refType="h" fact="0.1809"/>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316"/>
                <dgm:constr type="w" for="ch" forName="accent_3" refType="h" refFor="ch" refForName="accent_3" op="equ"/>
                <dgm:constr type="ctrY" for="ch" forName="accent_3" refType="h" fact="0.4211"/>
                <dgm:constr type="ctrX" for="ch" forName="accent_3" refType="h" fact="0.2205"/>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316"/>
                <dgm:constr type="w" for="ch" forName="accent_4" refType="h" refFor="ch" refForName="accent_4" op="equ"/>
                <dgm:constr type="ctrY" for="ch" forName="accent_4" refType="h" fact="0.5789"/>
                <dgm:constr type="ctrX" for="ch" forName="accent_4" refType="h" fact="0.2205"/>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316"/>
                <dgm:constr type="w" for="ch" forName="accent_5" refType="h" refFor="ch" refForName="accent_5" op="equ"/>
                <dgm:constr type="ctrY" for="ch" forName="accent_5" refType="h" fact="0.7368"/>
                <dgm:constr type="ctrX" for="ch" forName="accent_5" refType="h" fact="0.1809"/>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h" for="ch" forName="accent_6" refType="h" fact="0.1316"/>
                <dgm:constr type="w" for="ch" forName="accent_6" refType="h" refFor="ch" refForName="accent_6" op="equ"/>
                <dgm:constr type="ctrY" for="ch" forName="accent_6" refType="h" fact="0.8947"/>
                <dgm:constr type="ctrX" for="ch" forName="accent_6" refType="h" fact="0.0943"/>
                <dgm:constr type="l" for="ch" forName="text_6" refType="ctrX" refFor="ch" refForName="accent_6"/>
                <dgm:constr type="r" for="ch" forName="text_6" refType="w"/>
                <dgm:constr type="w" for="ch" forName="text_6" refType="h" refFor="ch" refForName="text_6" op="gte"/>
                <dgm:constr type="h" for="ch" forName="text_6" refType="h" refFor="ch" refForName="accent_6" fact="0.8"/>
                <dgm:constr type="ctrY" for="ch" forName="text_6" refType="ctrY" refFor="ch" refForName="accent_6"/>
                <dgm:constr type="lMarg" for="ch" forName="text_6" refType="w" refFor="ch" refForName="accent_6" fact="1.8"/>
                <dgm:constr type="primFontSz" for="ch" ptType="node" op="equ" val="65"/>
              </dgm:constrLst>
            </dgm:if>
            <dgm:else name="Name11">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136"/>
                <dgm:constr type="w" for="ch" forName="accent_1" refType="h" refFor="ch" refForName="accent_1" op="equ"/>
                <dgm:constr type="ctrY" for="ch" forName="accent_1" refType="h" fact="0.0909"/>
                <dgm:constr type="ctrX" for="ch" forName="accent_1" refType="h" fact="0.0835"/>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136"/>
                <dgm:constr type="w" for="ch" forName="accent_2" refType="h" refFor="ch" refForName="accent_2" op="equ"/>
                <dgm:constr type="ctrY" for="ch" forName="accent_2" refType="h" fact="0.2273"/>
                <dgm:constr type="ctrX" for="ch" forName="accent_2" refType="h" fact="0.1658"/>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136"/>
                <dgm:constr type="w" for="ch" forName="accent_3" refType="h" refFor="ch" refForName="accent_3" op="equ"/>
                <dgm:constr type="ctrY" for="ch" forName="accent_3" refType="h" fact="0.3636"/>
                <dgm:constr type="ctrX" for="ch" forName="accent_3" refType="h" fact="0.2109"/>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136"/>
                <dgm:constr type="w" for="ch" forName="accent_4" refType="h" refFor="ch" refForName="accent_4" op="equ"/>
                <dgm:constr type="ctrY" for="ch" forName="accent_4" refType="h" fact="0.5"/>
                <dgm:constr type="ctrX" for="ch" forName="accent_4" refType="h" fact="0.2253"/>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136"/>
                <dgm:constr type="w" for="ch" forName="accent_5" refType="h" refFor="ch" refForName="accent_5" op="equ"/>
                <dgm:constr type="ctrY" for="ch" forName="accent_5" refType="h" fact="0.6364"/>
                <dgm:constr type="ctrX" for="ch" forName="accent_5" refType="h" fact="0.2109"/>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h" for="ch" forName="accent_6" refType="h" fact="0.1136"/>
                <dgm:constr type="w" for="ch" forName="accent_6" refType="h" refFor="ch" refForName="accent_6" op="equ"/>
                <dgm:constr type="ctrY" for="ch" forName="accent_6" refType="h" fact="0.7727"/>
                <dgm:constr type="ctrX" for="ch" forName="accent_6" refType="h" fact="0.1658"/>
                <dgm:constr type="l" for="ch" forName="text_6" refType="ctrX" refFor="ch" refForName="accent_6"/>
                <dgm:constr type="r" for="ch" forName="text_6" refType="w"/>
                <dgm:constr type="w" for="ch" forName="text_6" refType="h" refFor="ch" refForName="text_6" op="gte"/>
                <dgm:constr type="h" for="ch" forName="text_6" refType="h" refFor="ch" refForName="accent_6" fact="0.8"/>
                <dgm:constr type="ctrY" for="ch" forName="text_6" refType="ctrY" refFor="ch" refForName="accent_6"/>
                <dgm:constr type="lMarg" for="ch" forName="text_6" refType="w" refFor="ch" refForName="accent_6" fact="1.8"/>
                <dgm:constr type="h" for="ch" forName="accent_7" refType="h" fact="0.1136"/>
                <dgm:constr type="w" for="ch" forName="accent_7" refType="h" refFor="ch" refForName="accent_7" op="equ"/>
                <dgm:constr type="ctrY" for="ch" forName="accent_7" refType="h" fact="0.9091"/>
                <dgm:constr type="ctrX" for="ch" forName="accent_7" refType="h" fact="0.0835"/>
                <dgm:constr type="l" for="ch" forName="text_7" refType="ctrX" refFor="ch" refForName="accent_7"/>
                <dgm:constr type="r" for="ch" forName="text_7" refType="w"/>
                <dgm:constr type="w" for="ch" forName="text_7" refType="h" refFor="ch" refForName="text_7" op="gte"/>
                <dgm:constr type="h" for="ch" forName="text_7" refType="h" refFor="ch" refForName="accent_7" fact="0.8"/>
                <dgm:constr type="ctrY" for="ch" forName="text_7" refType="ctrY" refFor="ch" refForName="accent_7"/>
                <dgm:constr type="lMarg" for="ch" forName="text_7" refType="w" refFor="ch" refForName="accent_7" fact="1.8"/>
                <dgm:constr type="primFontSz" for="ch" ptType="node" op="equ" val="65"/>
              </dgm:constrLst>
            </dgm:else>
          </dgm:choose>
        </dgm:if>
        <dgm:else name="Name12">
          <dgm:choose name="Name13">
            <dgm:if name="Name14" axis="ch" ptType="node" func="cnt" op="equ" val="1">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625"/>
                <dgm:constr type="w" for="ch" forName="accent_1" refType="h" refFor="ch" refForName="accent_1" op="equ"/>
                <dgm:constr type="ctrY" for="ch" forName="accent_1" refType="h" fact="0.5"/>
                <dgm:constr type="ctrX" for="ch" forName="accent_1" refType="w"/>
                <dgm:constr type="ctrXOff" for="ch" forName="accent_1" refType="h" fact="-0.2253"/>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primFontSz" for="ch" ptType="node" op="equ" val="65"/>
              </dgm:constrLst>
            </dgm:if>
            <dgm:if name="Name15" axis="ch" ptType="node" func="cnt" op="equ" val="2">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3571"/>
                <dgm:constr type="w" for="ch" forName="accent_1" refType="h" refFor="ch" refForName="accent_1" op="equ"/>
                <dgm:constr type="ctrY" for="ch" forName="accent_1" refType="h" fact="0.2857"/>
                <dgm:constr type="ctrX" for="ch" forName="accent_1" refType="w"/>
                <dgm:constr type="ctrXOff" for="ch" forName="accent_1" refType="h" fact="-0.1891"/>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3571"/>
                <dgm:constr type="w" for="ch" forName="accent_2" refType="h" refFor="ch" refForName="accent_2" op="equ"/>
                <dgm:constr type="ctrY" for="ch" forName="accent_2" refType="h" fact="0.7143"/>
                <dgm:constr type="ctrX" for="ch" forName="accent_2" refType="w"/>
                <dgm:constr type="ctrXOff" for="ch" forName="accent_2" refType="h" fact="-0.1891"/>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primFontSz" for="ch" ptType="node" op="equ" val="65"/>
              </dgm:constrLst>
            </dgm:if>
            <dgm:if name="Name16" axis="ch" ptType="node" func="cnt" op="equ" val="3">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25"/>
                <dgm:constr type="w" for="ch" forName="accent_1" refType="h" refFor="ch" refForName="accent_1" op="equ"/>
                <dgm:constr type="ctrY" for="ch" forName="accent_1" refType="h" fact="0.2"/>
                <dgm:constr type="ctrX" for="ch" forName="accent_1" refType="w"/>
                <dgm:constr type="ctrXOff" for="ch" forName="accent_1" refType="h" fact="-0.1526"/>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25"/>
                <dgm:constr type="w" for="ch" forName="accent_2" refType="h" refFor="ch" refForName="accent_2" op="equ"/>
                <dgm:constr type="ctrY" for="ch" forName="accent_2" refType="h" fact="0.5"/>
                <dgm:constr type="ctrX" for="ch" forName="accent_2" refType="w"/>
                <dgm:constr type="ctrXOff" for="ch" forName="accent_2" refType="h" fact="-0.2253"/>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25"/>
                <dgm:constr type="w" for="ch" forName="accent_3" refType="h" refFor="ch" refForName="accent_3" op="equ"/>
                <dgm:constr type="ctrY" for="ch" forName="accent_3" refType="h" fact="0.8"/>
                <dgm:constr type="ctrX" for="ch" forName="accent_3" refType="w"/>
                <dgm:constr type="ctrXOff" for="ch" forName="accent_3" refType="h" fact="-0.1526"/>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primFontSz" for="ch" ptType="node" op="equ" val="65"/>
              </dgm:constrLst>
            </dgm:if>
            <dgm:if name="Name17" axis="ch" ptType="node" func="cnt" op="equ" val="4">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923"/>
                <dgm:constr type="w" for="ch" forName="accent_1" refType="h" refFor="ch" refForName="accent_1" op="equ"/>
                <dgm:constr type="ctrY" for="ch" forName="accent_1" refType="h" fact="0.1538"/>
                <dgm:constr type="ctrX" for="ch" forName="accent_1" refType="w"/>
                <dgm:constr type="ctrXOff" for="ch" forName="accent_1" refType="h" fact="-0.1268"/>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923"/>
                <dgm:constr type="w" for="ch" forName="accent_2" refType="h" refFor="ch" refForName="accent_2" op="equ"/>
                <dgm:constr type="ctrY" for="ch" forName="accent_2" refType="h" fact="0.3846"/>
                <dgm:constr type="ctrX" for="ch" forName="accent_2" refType="w"/>
                <dgm:constr type="ctrXOff" for="ch" forName="accent_2" refType="h" fact="-0.215"/>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923"/>
                <dgm:constr type="w" for="ch" forName="accent_3" refType="h" refFor="ch" refForName="accent_3" op="equ"/>
                <dgm:constr type="ctrY" for="ch" forName="accent_3" refType="h" fact="0.6154"/>
                <dgm:constr type="ctrX" for="ch" forName="accent_3" refType="w"/>
                <dgm:constr type="ctrXOff" for="ch" forName="accent_3" refType="h" fact="-0.215"/>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923"/>
                <dgm:constr type="w" for="ch" forName="accent_4" refType="h" refFor="ch" refForName="accent_4" op="equ"/>
                <dgm:constr type="ctrY" for="ch" forName="accent_4" refType="h" fact="0.8462"/>
                <dgm:constr type="ctrX" for="ch" forName="accent_4" refType="w"/>
                <dgm:constr type="ctrXOff" for="ch" forName="accent_4" refType="h" fact="-0.1268"/>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primFontSz" for="ch" ptType="node" op="equ" val="65"/>
              </dgm:constrLst>
            </dgm:if>
            <dgm:if name="Name18" axis="ch" ptType="node" func="cnt" op="equ" val="5">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563"/>
                <dgm:constr type="w" for="ch" forName="accent_1" refType="h" refFor="ch" refForName="accent_1" op="equ"/>
                <dgm:constr type="ctrY" for="ch" forName="accent_1" refType="h" fact="0.125"/>
                <dgm:constr type="ctrX" for="ch" forName="accent_1" refType="w"/>
                <dgm:constr type="ctrXOff" for="ch" forName="accent_1" refType="h" fact="-0.1082"/>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563"/>
                <dgm:constr type="w" for="ch" forName="accent_2" refType="h" refFor="ch" refForName="accent_2" op="equ"/>
                <dgm:constr type="ctrY" for="ch" forName="accent_2" refType="h" fact="0.3125"/>
                <dgm:constr type="ctrX" for="ch" forName="accent_2" refType="w"/>
                <dgm:constr type="ctrXOff" for="ch" forName="accent_2" refType="h" fact="-0.1978"/>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563"/>
                <dgm:constr type="w" for="ch" forName="accent_3" refType="h" refFor="ch" refForName="accent_3" op="equ"/>
                <dgm:constr type="ctrY" for="ch" forName="accent_3" refType="h" fact="0.5"/>
                <dgm:constr type="ctrX" for="ch" forName="accent_3" refType="w"/>
                <dgm:constr type="ctrXOff" for="ch" forName="accent_3" refType="h" fact="-0.2253"/>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563"/>
                <dgm:constr type="w" for="ch" forName="accent_4" refType="h" refFor="ch" refForName="accent_4" op="equ"/>
                <dgm:constr type="ctrY" for="ch" forName="accent_4" refType="h" fact="0.6875"/>
                <dgm:constr type="ctrX" for="ch" forName="accent_4" refType="w"/>
                <dgm:constr type="ctrXOff" for="ch" forName="accent_4" refType="h" fact="-0.1978"/>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563"/>
                <dgm:constr type="w" for="ch" forName="accent_5" refType="h" refFor="ch" refForName="accent_5" op="equ"/>
                <dgm:constr type="ctrY" for="ch" forName="accent_5" refType="h" fact="0.875"/>
                <dgm:constr type="ctrX" for="ch" forName="accent_5" refType="w"/>
                <dgm:constr type="ctrXOff" for="ch" forName="accent_5" refType="h" fact="-0.1082"/>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primFontSz" for="ch" ptType="node" op="equ" val="65"/>
              </dgm:constrLst>
            </dgm:if>
            <dgm:if name="Name19" axis="ch" ptType="node" func="cnt" op="equ" val="6">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316"/>
                <dgm:constr type="w" for="ch" forName="accent_1" refType="h" refFor="ch" refForName="accent_1" op="equ"/>
                <dgm:constr type="ctrY" for="ch" forName="accent_1" refType="h" fact="0.1053"/>
                <dgm:constr type="ctrX" for="ch" forName="accent_1" refType="w"/>
                <dgm:constr type="ctrXOff" for="ch" forName="accent_1" refType="h" fact="-0.0943"/>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316"/>
                <dgm:constr type="w" for="ch" forName="accent_2" refType="h" refFor="ch" refForName="accent_2" op="equ"/>
                <dgm:constr type="ctrY" for="ch" forName="accent_2" refType="h" fact="0.2632"/>
                <dgm:constr type="ctrX" for="ch" forName="accent_2" refType="w"/>
                <dgm:constr type="ctrXOff" for="ch" forName="accent_2" refType="h" fact="-0.1809"/>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316"/>
                <dgm:constr type="w" for="ch" forName="accent_3" refType="h" refFor="ch" refForName="accent_3" op="equ"/>
                <dgm:constr type="ctrY" for="ch" forName="accent_3" refType="h" fact="0.4211"/>
                <dgm:constr type="ctrX" for="ch" forName="accent_3" refType="w"/>
                <dgm:constr type="ctrXOff" for="ch" forName="accent_3" refType="h" fact="-0.2205"/>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316"/>
                <dgm:constr type="w" for="ch" forName="accent_4" refType="h" refFor="ch" refForName="accent_4" op="equ"/>
                <dgm:constr type="ctrY" for="ch" forName="accent_4" refType="h" fact="0.5789"/>
                <dgm:constr type="ctrX" for="ch" forName="accent_4" refType="w"/>
                <dgm:constr type="ctrXOff" for="ch" forName="accent_4" refType="h" fact="-0.2205"/>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316"/>
                <dgm:constr type="w" for="ch" forName="accent_5" refType="h" refFor="ch" refForName="accent_5" op="equ"/>
                <dgm:constr type="ctrY" for="ch" forName="accent_5" refType="h" fact="0.7368"/>
                <dgm:constr type="ctrX" for="ch" forName="accent_5" refType="w"/>
                <dgm:constr type="ctrXOff" for="ch" forName="accent_5" refType="h" fact="-0.1809"/>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h" for="ch" forName="accent_6" refType="h" fact="0.1316"/>
                <dgm:constr type="w" for="ch" forName="accent_6" refType="h" refFor="ch" refForName="accent_6" op="equ"/>
                <dgm:constr type="ctrY" for="ch" forName="accent_6" refType="h" fact="0.8947"/>
                <dgm:constr type="ctrX" for="ch" forName="accent_6" refType="w"/>
                <dgm:constr type="ctrXOff" for="ch" forName="accent_6" refType="h" fact="-0.0943"/>
                <dgm:constr type="r" for="ch" forName="text_6" refType="ctrX" refFor="ch" refForName="accent_6"/>
                <dgm:constr type="rOff" for="ch" forName="text_6" refType="ctrXOff" refFor="ch" refForName="accent_6"/>
                <dgm:constr type="l" for="ch" forName="text_6"/>
                <dgm:constr type="w" for="ch" forName="text_6" refType="h" refFor="ch" refForName="text_6" op="gte"/>
                <dgm:constr type="h" for="ch" forName="text_6" refType="h" refFor="ch" refForName="accent_6" fact="0.8"/>
                <dgm:constr type="ctrY" for="ch" forName="text_6" refType="ctrY" refFor="ch" refForName="accent_6"/>
                <dgm:constr type="rMarg" for="ch" forName="text_6" refType="w" refFor="ch" refForName="accent_6" fact="1.8"/>
                <dgm:constr type="primFontSz" for="ch" ptType="node" op="equ" val="65"/>
              </dgm:constrLst>
            </dgm:if>
            <dgm:else name="Name20">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136"/>
                <dgm:constr type="w" for="ch" forName="accent_1" refType="h" refFor="ch" refForName="accent_1" op="equ"/>
                <dgm:constr type="ctrY" for="ch" forName="accent_1" refType="h" fact="0.0909"/>
                <dgm:constr type="ctrX" for="ch" forName="accent_1" refType="w"/>
                <dgm:constr type="ctrXOff" for="ch" forName="accent_1" refType="h" fact="-0.0835"/>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136"/>
                <dgm:constr type="w" for="ch" forName="accent_2" refType="h" refFor="ch" refForName="accent_2" op="equ"/>
                <dgm:constr type="ctrY" for="ch" forName="accent_2" refType="h" fact="0.2273"/>
                <dgm:constr type="ctrX" for="ch" forName="accent_2" refType="w"/>
                <dgm:constr type="ctrXOff" for="ch" forName="accent_2" refType="h" fact="-0.1658"/>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136"/>
                <dgm:constr type="w" for="ch" forName="accent_3" refType="h" refFor="ch" refForName="accent_3" op="equ"/>
                <dgm:constr type="ctrY" for="ch" forName="accent_3" refType="h" fact="0.3636"/>
                <dgm:constr type="ctrX" for="ch" forName="accent_3" refType="w"/>
                <dgm:constr type="ctrXOff" for="ch" forName="accent_3" refType="h" fact="-0.2109"/>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136"/>
                <dgm:constr type="w" for="ch" forName="accent_4" refType="h" refFor="ch" refForName="accent_4" op="equ"/>
                <dgm:constr type="ctrY" for="ch" forName="accent_4" refType="h" fact="0.5"/>
                <dgm:constr type="ctrX" for="ch" forName="accent_4" refType="w"/>
                <dgm:constr type="ctrXOff" for="ch" forName="accent_4" refType="h" fact="-0.2253"/>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136"/>
                <dgm:constr type="w" for="ch" forName="accent_5" refType="h" refFor="ch" refForName="accent_5" op="equ"/>
                <dgm:constr type="ctrY" for="ch" forName="accent_5" refType="h" fact="0.6364"/>
                <dgm:constr type="ctrX" for="ch" forName="accent_5" refType="w"/>
                <dgm:constr type="ctrXOff" for="ch" forName="accent_5" refType="h" fact="-0.2109"/>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h" for="ch" forName="accent_6" refType="h" fact="0.1136"/>
                <dgm:constr type="w" for="ch" forName="accent_6" refType="h" refFor="ch" refForName="accent_6" op="equ"/>
                <dgm:constr type="ctrY" for="ch" forName="accent_6" refType="h" fact="0.7727"/>
                <dgm:constr type="ctrX" for="ch" forName="accent_6" refType="w"/>
                <dgm:constr type="ctrXOff" for="ch" forName="accent_6" refType="h" fact="-0.1658"/>
                <dgm:constr type="r" for="ch" forName="text_6" refType="ctrX" refFor="ch" refForName="accent_6"/>
                <dgm:constr type="rOff" for="ch" forName="text_6" refType="ctrXOff" refFor="ch" refForName="accent_6"/>
                <dgm:constr type="l" for="ch" forName="text_6"/>
                <dgm:constr type="w" for="ch" forName="text_6" refType="h" refFor="ch" refForName="text_6" op="gte"/>
                <dgm:constr type="h" for="ch" forName="text_6" refType="h" refFor="ch" refForName="accent_6" fact="0.8"/>
                <dgm:constr type="ctrY" for="ch" forName="text_6" refType="ctrY" refFor="ch" refForName="accent_6"/>
                <dgm:constr type="rMarg" for="ch" forName="text_6" refType="w" refFor="ch" refForName="accent_6" fact="1.8"/>
                <dgm:constr type="h" for="ch" forName="accent_7" refType="h" fact="0.1136"/>
                <dgm:constr type="w" for="ch" forName="accent_7" refType="h" refFor="ch" refForName="accent_7" op="equ"/>
                <dgm:constr type="ctrY" for="ch" forName="accent_7" refType="h" fact="0.9091"/>
                <dgm:constr type="ctrX" for="ch" forName="accent_7" refType="w"/>
                <dgm:constr type="ctrXOff" for="ch" forName="accent_7" refType="h" fact="-0.0835"/>
                <dgm:constr type="r" for="ch" forName="text_7" refType="ctrX" refFor="ch" refForName="accent_7"/>
                <dgm:constr type="rOff" for="ch" forName="text_7" refType="ctrXOff" refFor="ch" refForName="accent_7"/>
                <dgm:constr type="l" for="ch" forName="text_7"/>
                <dgm:constr type="w" for="ch" forName="text_7" refType="h" refFor="ch" refForName="text_7" op="gte"/>
                <dgm:constr type="h" for="ch" forName="text_7" refType="h" refFor="ch" refForName="accent_7" fact="0.8"/>
                <dgm:constr type="ctrY" for="ch" forName="text_7" refType="ctrY" refFor="ch" refForName="accent_7"/>
                <dgm:constr type="rMarg" for="ch" forName="text_7" refType="w" refFor="ch" refForName="accent_7" fact="1.8"/>
                <dgm:constr type="primFontSz" for="ch" ptType="node" op="equ" val="65"/>
              </dgm:constrLst>
            </dgm:else>
          </dgm:choose>
        </dgm:else>
      </dgm:choose>
      <dgm:layoutNode name="cycle">
        <dgm:choose name="Name21">
          <dgm:if name="Name22" func="var" arg="dir" op="equ" val="norm">
            <dgm:alg type="cycle">
              <dgm:param type="stAng" val="45"/>
              <dgm:param type="spanAng" val="90"/>
            </dgm:alg>
          </dgm:if>
          <dgm:else name="Name23">
            <dgm:alg type="cycle">
              <dgm:param type="stAng" val="225"/>
              <dgm:param type="spanAng" val="90"/>
            </dgm:alg>
          </dgm:else>
        </dgm:choose>
        <dgm:shape xmlns:r="http://schemas.openxmlformats.org/officeDocument/2006/relationships" r:blip="">
          <dgm:adjLst/>
        </dgm:shape>
        <dgm:presOf/>
        <dgm:constrLst>
          <dgm:constr type="w" for="ch" val="1"/>
          <dgm:constr type="h" for="ch" val="1"/>
          <dgm:constr type="diam" for="ch" forName="conn" refType="diam"/>
        </dgm:constrLst>
        <dgm:layoutNode name="srcNode">
          <dgm:alg type="sp"/>
          <dgm:shape xmlns:r="http://schemas.openxmlformats.org/officeDocument/2006/relationships" type="rect" r:blip="" hideGeom="1">
            <dgm:adjLst/>
          </dgm:shape>
          <dgm:presOf/>
        </dgm:layoutNode>
        <dgm:layoutNode name="conn" styleLbl="parChTrans1D2">
          <dgm:alg type="conn">
            <dgm:param type="srcNode" val="srcNode"/>
            <dgm:param type="dstNode" val="dstNode"/>
            <dgm:param type="endSty" val="noArr"/>
            <dgm:param type="connRout" val="curve"/>
            <dgm:param type="begPts" val="ctr"/>
            <dgm:param type="endPts" val="ctr"/>
          </dgm:alg>
          <dgm:shape xmlns:r="http://schemas.openxmlformats.org/officeDocument/2006/relationships" type="conn" r:blip="">
            <dgm:adjLst/>
          </dgm:shape>
          <dgm:presOf axis="desOrSelf" ptType="sibTrans" hideLastTrans="0" st="0" cnt="1"/>
          <dgm:constrLst>
            <dgm:constr type="begPad"/>
            <dgm:constr type="endPad"/>
          </dgm:constrLst>
        </dgm:layoutNode>
        <dgm:layoutNode name="extraNode">
          <dgm:alg type="sp"/>
          <dgm:shape xmlns:r="http://schemas.openxmlformats.org/officeDocument/2006/relationships" type="rect" r:blip="" hideGeom="1">
            <dgm:adjLst/>
          </dgm:shape>
          <dgm:presOf/>
        </dgm:layoutNode>
        <dgm:layoutNode name="dstNode">
          <dgm:alg type="sp"/>
          <dgm:shape xmlns:r="http://schemas.openxmlformats.org/officeDocument/2006/relationships" type="rect" r:blip="" hideGeom="1">
            <dgm:adjLst/>
          </dgm:shape>
          <dgm:presOf/>
        </dgm:layoutNode>
      </dgm:layoutNode>
      <dgm:forEach name="wrapper" axis="self" ptType="parTrans">
        <dgm:forEach name="wrapper2" axis="self" ptType="sibTrans" st="2">
          <dgm:forEach name="accentRepeat" axis="self">
            <dgm:layoutNode name="accentRepeatNode" styleLbl="solidFgAcc1">
              <dgm:alg type="sp"/>
              <dgm:shape xmlns:r="http://schemas.openxmlformats.org/officeDocument/2006/relationships" type="ellipse" r:blip="">
                <dgm:adjLst/>
              </dgm:shape>
              <dgm:presOf/>
            </dgm:layoutNode>
          </dgm:forEach>
        </dgm:forEach>
      </dgm:forEach>
      <dgm:forEach name="Name24" axis="ch" ptType="node" cnt="1">
        <dgm:layoutNode name="text_1" styleLbl="node1">
          <dgm:varLst>
            <dgm:bulletEnabled val="1"/>
          </dgm:varLst>
          <dgm:choose name="Name25">
            <dgm:if name="Name26" func="var" arg="dir" op="equ" val="norm">
              <dgm:alg type="tx">
                <dgm:param type="parTxLTRAlign" val="l"/>
                <dgm:param type="parTxRTLAlign" val="l"/>
                <dgm:param type="shpTxLTRAlignCh" val="l"/>
                <dgm:param type="shpTxRTLAlignCh" val="l"/>
              </dgm:alg>
            </dgm:if>
            <dgm:else name="Name27">
              <dgm:alg type="tx">
                <dgm:param type="parTxLTRAlign" val="r"/>
                <dgm:param type="parTxRTLAlign" val="r"/>
                <dgm:param type="shpTxLTRAlignCh"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1">
          <dgm:alg type="sp"/>
          <dgm:shape xmlns:r="http://schemas.openxmlformats.org/officeDocument/2006/relationships" r:blip="">
            <dgm:adjLst/>
          </dgm:shape>
          <dgm:presOf/>
          <dgm:constrLst/>
          <dgm:forEach name="Name28" ref="accentRepeat"/>
        </dgm:layoutNode>
      </dgm:forEach>
      <dgm:forEach name="Name29" axis="ch" ptType="node" st="2" cnt="1">
        <dgm:layoutNode name="text_2" styleLbl="node1">
          <dgm:varLst>
            <dgm:bulletEnabled val="1"/>
          </dgm:varLst>
          <dgm:choose name="Name30">
            <dgm:if name="Name31" func="var" arg="dir" op="equ" val="norm">
              <dgm:alg type="tx">
                <dgm:param type="parTxLTRAlign" val="l"/>
                <dgm:param type="parTxRTLAlign" val="l"/>
                <dgm:param type="shpTxLTRAlignCh" val="l"/>
                <dgm:param type="shpTxRTLAlignCh" val="l"/>
              </dgm:alg>
            </dgm:if>
            <dgm:else name="Name32">
              <dgm:alg type="tx">
                <dgm:param type="parTxLTRAlign" val="r"/>
                <dgm:param type="parTxRTLAlign" val="r"/>
                <dgm:param type="shpTxLTRAlignCh"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2">
          <dgm:alg type="sp"/>
          <dgm:shape xmlns:r="http://schemas.openxmlformats.org/officeDocument/2006/relationships" r:blip="">
            <dgm:adjLst/>
          </dgm:shape>
          <dgm:presOf/>
          <dgm:constrLst/>
          <dgm:forEach name="Name33" ref="accentRepeat"/>
        </dgm:layoutNode>
      </dgm:forEach>
      <dgm:forEach name="Name34" axis="ch" ptType="node" st="3" cnt="1">
        <dgm:layoutNode name="text_3" styleLbl="node1">
          <dgm:varLst>
            <dgm:bulletEnabled val="1"/>
          </dgm:varLst>
          <dgm:choose name="Name35">
            <dgm:if name="Name36" func="var" arg="dir" op="equ" val="norm">
              <dgm:alg type="tx">
                <dgm:param type="parTxLTRAlign" val="l"/>
                <dgm:param type="parTxRTLAlign" val="l"/>
                <dgm:param type="shpTxLTRAlignCh" val="l"/>
                <dgm:param type="shpTxRTLAlignCh" val="l"/>
              </dgm:alg>
            </dgm:if>
            <dgm:else name="Name37">
              <dgm:alg type="tx">
                <dgm:param type="parTxLTRAlign" val="r"/>
                <dgm:param type="parTxRTLAlign" val="r"/>
                <dgm:param type="shpTxLTRAlignCh"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3">
          <dgm:alg type="sp"/>
          <dgm:shape xmlns:r="http://schemas.openxmlformats.org/officeDocument/2006/relationships" r:blip="">
            <dgm:adjLst/>
          </dgm:shape>
          <dgm:presOf/>
          <dgm:constrLst/>
          <dgm:forEach name="Name38" ref="accentRepeat"/>
        </dgm:layoutNode>
      </dgm:forEach>
      <dgm:forEach name="Name39" axis="ch" ptType="node" st="4" cnt="1">
        <dgm:layoutNode name="text_4" styleLbl="node1">
          <dgm:varLst>
            <dgm:bulletEnabled val="1"/>
          </dgm:varLst>
          <dgm:choose name="Name40">
            <dgm:if name="Name41" func="var" arg="dir" op="equ" val="norm">
              <dgm:alg type="tx">
                <dgm:param type="parTxLTRAlign" val="l"/>
                <dgm:param type="parTxRTLAlign" val="l"/>
                <dgm:param type="shpTxLTRAlignCh" val="l"/>
                <dgm:param type="shpTxRTLAlignCh" val="l"/>
              </dgm:alg>
            </dgm:if>
            <dgm:else name="Name42">
              <dgm:alg type="tx">
                <dgm:param type="parTxLTRAlign" val="r"/>
                <dgm:param type="parTxRTLAlign" val="r"/>
                <dgm:param type="shpTxLTRAlignCh"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4">
          <dgm:alg type="sp"/>
          <dgm:shape xmlns:r="http://schemas.openxmlformats.org/officeDocument/2006/relationships" r:blip="">
            <dgm:adjLst/>
          </dgm:shape>
          <dgm:presOf/>
          <dgm:constrLst/>
          <dgm:forEach name="Name43" ref="accentRepeat"/>
        </dgm:layoutNode>
      </dgm:forEach>
      <dgm:forEach name="Name44" axis="ch" ptType="node" st="5" cnt="1">
        <dgm:layoutNode name="text_5" styleLbl="node1">
          <dgm:varLst>
            <dgm:bulletEnabled val="1"/>
          </dgm:varLst>
          <dgm:choose name="Name45">
            <dgm:if name="Name46" func="var" arg="dir" op="equ" val="norm">
              <dgm:alg type="tx">
                <dgm:param type="parTxLTRAlign" val="l"/>
                <dgm:param type="parTxRTLAlign" val="l"/>
                <dgm:param type="shpTxLTRAlignCh" val="l"/>
                <dgm:param type="shpTxRTLAlignCh" val="l"/>
              </dgm:alg>
            </dgm:if>
            <dgm:else name="Name47">
              <dgm:alg type="tx">
                <dgm:param type="parTxLTRAlign" val="r"/>
                <dgm:param type="parTxRTLAlign" val="r"/>
                <dgm:param type="shpTxLTRAlignCh"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5">
          <dgm:alg type="sp"/>
          <dgm:shape xmlns:r="http://schemas.openxmlformats.org/officeDocument/2006/relationships" r:blip="">
            <dgm:adjLst/>
          </dgm:shape>
          <dgm:presOf/>
          <dgm:constrLst/>
          <dgm:forEach name="Name48" ref="accentRepeat"/>
        </dgm:layoutNode>
      </dgm:forEach>
      <dgm:forEach name="Name49" axis="ch" ptType="node" st="6" cnt="1">
        <dgm:layoutNode name="text_6" styleLbl="node1">
          <dgm:varLst>
            <dgm:bulletEnabled val="1"/>
          </dgm:varLst>
          <dgm:choose name="Name50">
            <dgm:if name="Name51" func="var" arg="dir" op="equ" val="norm">
              <dgm:alg type="tx">
                <dgm:param type="parTxLTRAlign" val="l"/>
                <dgm:param type="parTxRTLAlign" val="l"/>
                <dgm:param type="shpTxLTRAlignCh" val="l"/>
                <dgm:param type="shpTxRTLAlignCh" val="l"/>
              </dgm:alg>
            </dgm:if>
            <dgm:else name="Name52">
              <dgm:alg type="tx">
                <dgm:param type="parTxLTRAlign" val="r"/>
                <dgm:param type="parTxRTLAlign" val="r"/>
                <dgm:param type="shpTxLTRAlignCh"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6">
          <dgm:alg type="sp"/>
          <dgm:shape xmlns:r="http://schemas.openxmlformats.org/officeDocument/2006/relationships" r:blip="">
            <dgm:adjLst/>
          </dgm:shape>
          <dgm:presOf/>
          <dgm:constrLst/>
          <dgm:forEach name="Name53" ref="accentRepeat"/>
        </dgm:layoutNode>
      </dgm:forEach>
      <dgm:forEach name="Name54" axis="ch" ptType="node" st="7" cnt="1">
        <dgm:layoutNode name="text_7" styleLbl="node1">
          <dgm:varLst>
            <dgm:bulletEnabled val="1"/>
          </dgm:varLst>
          <dgm:choose name="Name55">
            <dgm:if name="Name56" func="var" arg="dir" op="equ" val="norm">
              <dgm:alg type="tx">
                <dgm:param type="parTxLTRAlign" val="l"/>
                <dgm:param type="parTxRTLAlign" val="l"/>
                <dgm:param type="shpTxLTRAlignCh" val="l"/>
                <dgm:param type="shpTxRTLAlignCh" val="l"/>
              </dgm:alg>
            </dgm:if>
            <dgm:else name="Name57">
              <dgm:alg type="tx">
                <dgm:param type="parTxLTRAlign" val="r"/>
                <dgm:param type="parTxRTLAlign" val="r"/>
                <dgm:param type="shpTxLTRAlignCh"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7">
          <dgm:alg type="sp"/>
          <dgm:shape xmlns:r="http://schemas.openxmlformats.org/officeDocument/2006/relationships" r:blip="">
            <dgm:adjLst/>
          </dgm:shape>
          <dgm:presOf/>
          <dgm:constrLst/>
          <dgm:forEach name="Name58" ref="accentRepeat"/>
        </dgm:layoutNod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71</Pages>
  <Words>5511</Words>
  <Characters>5823</Characters>
  <Lines>345</Lines>
  <Paragraphs>97</Paragraphs>
  <TotalTime>10</TotalTime>
  <ScaleCrop>false</ScaleCrop>
  <LinksUpToDate>false</LinksUpToDate>
  <CharactersWithSpaces>5907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2019-06-18T15:22:00Z</dcterms:created>
  <dc:creator>USER</dc:creator>
  <cp:lastModifiedBy>龙</cp:lastModifiedBy>
  <dcterms:modified xsi:type="dcterms:W3CDTF">2025-09-01T10:37:04Z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9F1840ADB2A840419EDCAC8AAB48D108_13</vt:lpwstr>
  </property>
  <property fmtid="{D5CDD505-2E9C-101B-9397-08002B2CF9AE}" pid="4" name="KSOTemplateDocerSaveRecord">
    <vt:lpwstr>eyJoZGlkIjoiN2U5Yjc4OGRhNGUyZjM0M2I0YzYwNmRiYzNkYWJjY2YiLCJ1c2VySWQiOiIyODg0OTM2MjIifQ==</vt:lpwstr>
  </property>
</Properties>
</file>