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7EFA3D2"/>
    <w:p w14:paraId="1F6C8130">
      <w:pPr>
        <w:rPr>
          <w:rFonts w:hint="eastAsia" w:ascii="方正小标宋简体" w:hAnsi="华文宋体" w:eastAsia="方正小标宋简体"/>
          <w:b/>
          <w:sz w:val="44"/>
          <w:szCs w:val="44"/>
        </w:rPr>
      </w:pPr>
      <w:r>
        <w:drawing>
          <wp:inline distT="0" distB="0" distL="0" distR="0">
            <wp:extent cx="2647950" cy="481965"/>
            <wp:effectExtent l="0" t="0" r="0" b="13335"/>
            <wp:docPr id="19040763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076395" name="图片 1"/>
                    <pic:cNvPicPr>
                      <a:picLocks noChangeAspect="1"/>
                    </pic:cNvPicPr>
                  </pic:nvPicPr>
                  <pic:blipFill>
                    <a:blip r:embed="rId10"/>
                    <a:stretch>
                      <a:fillRect/>
                    </a:stretch>
                  </pic:blipFill>
                  <pic:spPr>
                    <a:xfrm>
                      <a:off x="0" y="0"/>
                      <a:ext cx="2693229" cy="490592"/>
                    </a:xfrm>
                    <a:prstGeom prst="rect">
                      <a:avLst/>
                    </a:prstGeom>
                  </pic:spPr>
                </pic:pic>
              </a:graphicData>
            </a:graphic>
          </wp:inline>
        </w:drawing>
      </w:r>
    </w:p>
    <w:p w14:paraId="20A4D65F">
      <w:pPr>
        <w:spacing w:line="596" w:lineRule="exact"/>
        <w:ind w:firstLine="883"/>
        <w:jc w:val="center"/>
        <w:rPr>
          <w:rFonts w:hint="eastAsia" w:ascii="方正小标宋简体" w:hAnsi="华文宋体" w:eastAsia="方正小标宋简体"/>
          <w:b/>
          <w:sz w:val="44"/>
          <w:szCs w:val="44"/>
        </w:rPr>
      </w:pPr>
    </w:p>
    <w:p w14:paraId="6EC0BC5F">
      <w:pPr>
        <w:spacing w:line="596" w:lineRule="exact"/>
        <w:ind w:firstLine="883"/>
        <w:jc w:val="center"/>
        <w:rPr>
          <w:rFonts w:hint="eastAsia" w:ascii="方正小标宋简体" w:hAnsi="华文宋体" w:eastAsia="方正小标宋简体"/>
          <w:b/>
          <w:sz w:val="44"/>
          <w:szCs w:val="44"/>
        </w:rPr>
      </w:pPr>
    </w:p>
    <w:p w14:paraId="73077BC0"/>
    <w:p w14:paraId="01235CAE">
      <w:pPr>
        <w:jc w:val="center"/>
        <w:rPr>
          <w:rFonts w:hint="eastAsia" w:ascii="方正小标宋简体" w:hAnsi="华文宋体" w:eastAsia="方正小标宋简体"/>
          <w:b/>
          <w:sz w:val="52"/>
          <w:szCs w:val="52"/>
        </w:rPr>
      </w:pPr>
      <w:r>
        <w:rPr>
          <w:rFonts w:hint="eastAsia" w:ascii="方正小标宋简体" w:hAnsi="华文宋体" w:eastAsia="方正小标宋简体"/>
          <w:b/>
          <w:sz w:val="52"/>
          <w:szCs w:val="52"/>
        </w:rPr>
        <w:t>2025级高职专科旅游管理专业</w:t>
      </w:r>
    </w:p>
    <w:p w14:paraId="44A7304A">
      <w:pPr>
        <w:jc w:val="center"/>
        <w:rPr>
          <w:rFonts w:hint="eastAsia" w:ascii="方正小标宋简体" w:hAnsi="华文宋体" w:eastAsia="方正小标宋简体"/>
          <w:b/>
          <w:sz w:val="52"/>
          <w:szCs w:val="52"/>
        </w:rPr>
      </w:pPr>
      <w:bookmarkStart w:id="0" w:name="_Toc25217"/>
      <w:r>
        <w:rPr>
          <w:rFonts w:hint="eastAsia" w:ascii="方正小标宋简体" w:hAnsi="华文宋体" w:eastAsia="方正小标宋简体"/>
          <w:b/>
          <w:sz w:val="52"/>
          <w:szCs w:val="52"/>
        </w:rPr>
        <w:t>人才培养方案</w:t>
      </w:r>
      <w:bookmarkEnd w:id="0"/>
    </w:p>
    <w:p w14:paraId="5CF45FBF">
      <w:pPr>
        <w:spacing w:line="596" w:lineRule="exact"/>
        <w:ind w:firstLine="480"/>
        <w:rPr>
          <w:rFonts w:hint="eastAsia" w:ascii="仿宋" w:hAnsi="仿宋" w:eastAsia="仿宋" w:cs="仿宋"/>
        </w:rPr>
      </w:pPr>
      <w:r>
        <w:rPr>
          <w:rFonts w:hint="eastAsia" w:ascii="仿宋" w:hAnsi="仿宋" w:eastAsia="仿宋" w:cs="仿宋"/>
        </w:rPr>
        <w:t xml:space="preserve"> </w:t>
      </w:r>
    </w:p>
    <w:p w14:paraId="260A1807"/>
    <w:p w14:paraId="6C487EC3"/>
    <w:p w14:paraId="3433DDDA"/>
    <w:p w14:paraId="44D2B3F6"/>
    <w:p w14:paraId="624EADF2"/>
    <w:p w14:paraId="7F7404FC"/>
    <w:p w14:paraId="20F04337"/>
    <w:p w14:paraId="3C4F5EA3"/>
    <w:p w14:paraId="4BEE5BE5">
      <w:pPr>
        <w:jc w:val="center"/>
        <w:rPr>
          <w:rFonts w:hint="eastAsia" w:ascii="黑体" w:hAnsi="黑体" w:eastAsia="黑体" w:cs="黑体"/>
          <w:b/>
          <w:bCs/>
          <w:sz w:val="36"/>
          <w:szCs w:val="24"/>
        </w:rPr>
      </w:pPr>
      <w:r>
        <w:rPr>
          <w:rFonts w:hint="eastAsia" w:ascii="黑体" w:hAnsi="黑体" w:eastAsia="黑体" w:cs="黑体"/>
          <w:b/>
          <w:bCs/>
          <w:sz w:val="36"/>
          <w:szCs w:val="24"/>
        </w:rPr>
        <w:t>二O二五年</w:t>
      </w:r>
    </w:p>
    <w:p w14:paraId="12484160">
      <w:pPr>
        <w:ind w:firstLine="560"/>
        <w:jc w:val="left"/>
        <w:rPr>
          <w:rFonts w:hint="eastAsia" w:ascii="仿宋" w:hAnsi="仿宋" w:eastAsia="仿宋" w:cs="仿宋"/>
          <w:sz w:val="28"/>
          <w:szCs w:val="28"/>
        </w:rPr>
      </w:pPr>
    </w:p>
    <w:p w14:paraId="7900C9E7">
      <w:pPr>
        <w:ind w:firstLine="562"/>
        <w:rPr>
          <w:rFonts w:hint="eastAsia" w:ascii="黑体" w:hAnsi="黑体" w:eastAsia="黑体"/>
          <w:sz w:val="28"/>
          <w:szCs w:val="28"/>
        </w:rPr>
        <w:sectPr>
          <w:headerReference r:id="rId3" w:type="default"/>
          <w:footerReference r:id="rId4" w:type="default"/>
          <w:pgSz w:w="11906" w:h="16838"/>
          <w:pgMar w:top="1440" w:right="1800" w:bottom="1440" w:left="1800" w:header="851" w:footer="992" w:gutter="0"/>
          <w:cols w:space="425" w:num="1"/>
          <w:docGrid w:type="lines" w:linePitch="312" w:charSpace="0"/>
        </w:sectPr>
      </w:pPr>
      <w:r>
        <w:rPr>
          <w:rFonts w:hint="eastAsia" w:ascii="仿宋" w:hAnsi="仿宋" w:eastAsia="仿宋" w:cs="仿宋"/>
          <w:b/>
          <w:bCs/>
          <w:color w:val="000000"/>
          <w:sz w:val="28"/>
          <w:szCs w:val="28"/>
        </w:rPr>
        <w:br w:type="page"/>
      </w:r>
    </w:p>
    <w:p w14:paraId="49DE0096">
      <w:pPr>
        <w:pStyle w:val="10"/>
        <w:tabs>
          <w:tab w:val="right" w:leader="dot" w:pos="8306"/>
        </w:tabs>
        <w:jc w:val="center"/>
        <w:rPr>
          <w:rFonts w:hint="default" w:ascii="黑体" w:hAnsi="黑体" w:eastAsia="黑体" w:cs="黑体"/>
          <w:sz w:val="32"/>
          <w:szCs w:val="32"/>
          <w:lang w:val="en-US" w:eastAsia="zh-CN"/>
        </w:rPr>
      </w:pPr>
      <w:r>
        <w:rPr>
          <w:rFonts w:hint="eastAsia" w:ascii="黑体" w:hAnsi="黑体" w:eastAsia="黑体" w:cs="黑体"/>
          <w:sz w:val="32"/>
          <w:szCs w:val="32"/>
          <w:lang w:val="en-US" w:eastAsia="zh-CN"/>
        </w:rPr>
        <w:t>目   录</w:t>
      </w:r>
    </w:p>
    <w:p w14:paraId="58D3FB9E">
      <w:pPr>
        <w:pStyle w:val="10"/>
        <w:tabs>
          <w:tab w:val="right" w:leader="dot" w:pos="8306"/>
        </w:tabs>
        <w:rPr>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TOC \o "1-2" \h \u </w:instrText>
      </w:r>
      <w:r>
        <w:rPr>
          <w:rFonts w:hint="eastAsia" w:ascii="宋体" w:hAnsi="宋体" w:eastAsia="宋体" w:cs="宋体"/>
          <w:sz w:val="28"/>
          <w:szCs w:val="28"/>
        </w:rPr>
        <w:fldChar w:fldCharType="separate"/>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_Toc30763 </w:instrText>
      </w:r>
      <w:r>
        <w:rPr>
          <w:rFonts w:hint="eastAsia" w:ascii="宋体" w:hAnsi="宋体" w:eastAsia="宋体" w:cs="宋体"/>
          <w:sz w:val="28"/>
          <w:szCs w:val="28"/>
        </w:rPr>
        <w:fldChar w:fldCharType="separate"/>
      </w:r>
      <w:r>
        <w:rPr>
          <w:rFonts w:hint="eastAsia" w:ascii="黑体" w:hAnsi="黑体" w:eastAsia="黑体"/>
          <w:sz w:val="28"/>
          <w:szCs w:val="28"/>
        </w:rPr>
        <w:t>一、专业名称及代码</w:t>
      </w:r>
      <w:r>
        <w:rPr>
          <w:sz w:val="28"/>
          <w:szCs w:val="28"/>
        </w:rPr>
        <w:tab/>
      </w:r>
      <w:r>
        <w:rPr>
          <w:sz w:val="28"/>
          <w:szCs w:val="28"/>
        </w:rPr>
        <w:fldChar w:fldCharType="begin"/>
      </w:r>
      <w:r>
        <w:rPr>
          <w:sz w:val="28"/>
          <w:szCs w:val="28"/>
        </w:rPr>
        <w:instrText xml:space="preserve"> PAGEREF _Toc30763 \h </w:instrText>
      </w:r>
      <w:r>
        <w:rPr>
          <w:sz w:val="28"/>
          <w:szCs w:val="28"/>
        </w:rPr>
        <w:fldChar w:fldCharType="separate"/>
      </w:r>
      <w:r>
        <w:rPr>
          <w:sz w:val="28"/>
          <w:szCs w:val="28"/>
        </w:rPr>
        <w:t>1</w:t>
      </w:r>
      <w:r>
        <w:rPr>
          <w:sz w:val="28"/>
          <w:szCs w:val="28"/>
        </w:rPr>
        <w:fldChar w:fldCharType="end"/>
      </w:r>
      <w:r>
        <w:rPr>
          <w:rFonts w:hint="eastAsia" w:ascii="宋体" w:hAnsi="宋体" w:eastAsia="宋体" w:cs="宋体"/>
          <w:sz w:val="28"/>
          <w:szCs w:val="28"/>
        </w:rPr>
        <w:fldChar w:fldCharType="end"/>
      </w:r>
    </w:p>
    <w:p w14:paraId="7A5CF296">
      <w:pPr>
        <w:pStyle w:val="10"/>
        <w:tabs>
          <w:tab w:val="right" w:leader="dot" w:pos="8306"/>
        </w:tabs>
        <w:rPr>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_Toc21475 </w:instrText>
      </w:r>
      <w:r>
        <w:rPr>
          <w:rFonts w:hint="eastAsia" w:ascii="宋体" w:hAnsi="宋体" w:eastAsia="宋体" w:cs="宋体"/>
          <w:sz w:val="28"/>
          <w:szCs w:val="28"/>
        </w:rPr>
        <w:fldChar w:fldCharType="separate"/>
      </w:r>
      <w:r>
        <w:rPr>
          <w:rFonts w:hint="eastAsia" w:ascii="黑体" w:hAnsi="黑体" w:eastAsia="黑体"/>
          <w:sz w:val="28"/>
          <w:szCs w:val="28"/>
        </w:rPr>
        <w:t>二、入学要求</w:t>
      </w:r>
      <w:r>
        <w:rPr>
          <w:sz w:val="28"/>
          <w:szCs w:val="28"/>
        </w:rPr>
        <w:tab/>
      </w:r>
      <w:r>
        <w:rPr>
          <w:sz w:val="28"/>
          <w:szCs w:val="28"/>
        </w:rPr>
        <w:fldChar w:fldCharType="begin"/>
      </w:r>
      <w:r>
        <w:rPr>
          <w:sz w:val="28"/>
          <w:szCs w:val="28"/>
        </w:rPr>
        <w:instrText xml:space="preserve"> PAGEREF _Toc21475 \h </w:instrText>
      </w:r>
      <w:r>
        <w:rPr>
          <w:sz w:val="28"/>
          <w:szCs w:val="28"/>
        </w:rPr>
        <w:fldChar w:fldCharType="separate"/>
      </w:r>
      <w:r>
        <w:rPr>
          <w:sz w:val="28"/>
          <w:szCs w:val="28"/>
        </w:rPr>
        <w:t>1</w:t>
      </w:r>
      <w:r>
        <w:rPr>
          <w:sz w:val="28"/>
          <w:szCs w:val="28"/>
        </w:rPr>
        <w:fldChar w:fldCharType="end"/>
      </w:r>
      <w:r>
        <w:rPr>
          <w:rFonts w:hint="eastAsia" w:ascii="宋体" w:hAnsi="宋体" w:eastAsia="宋体" w:cs="宋体"/>
          <w:sz w:val="28"/>
          <w:szCs w:val="28"/>
        </w:rPr>
        <w:fldChar w:fldCharType="end"/>
      </w:r>
    </w:p>
    <w:p w14:paraId="7AED6DB0">
      <w:pPr>
        <w:pStyle w:val="10"/>
        <w:tabs>
          <w:tab w:val="right" w:leader="dot" w:pos="8306"/>
        </w:tabs>
        <w:rPr>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_Toc23534 </w:instrText>
      </w:r>
      <w:r>
        <w:rPr>
          <w:rFonts w:hint="eastAsia" w:ascii="宋体" w:hAnsi="宋体" w:eastAsia="宋体" w:cs="宋体"/>
          <w:sz w:val="28"/>
          <w:szCs w:val="28"/>
        </w:rPr>
        <w:fldChar w:fldCharType="separate"/>
      </w:r>
      <w:r>
        <w:rPr>
          <w:rFonts w:hint="eastAsia" w:ascii="黑体" w:hAnsi="黑体" w:eastAsia="黑体"/>
          <w:sz w:val="28"/>
          <w:szCs w:val="28"/>
        </w:rPr>
        <w:t>三、修业年限</w:t>
      </w:r>
      <w:r>
        <w:rPr>
          <w:sz w:val="28"/>
          <w:szCs w:val="28"/>
        </w:rPr>
        <w:tab/>
      </w:r>
      <w:r>
        <w:rPr>
          <w:sz w:val="28"/>
          <w:szCs w:val="28"/>
        </w:rPr>
        <w:fldChar w:fldCharType="begin"/>
      </w:r>
      <w:r>
        <w:rPr>
          <w:sz w:val="28"/>
          <w:szCs w:val="28"/>
        </w:rPr>
        <w:instrText xml:space="preserve"> PAGEREF _Toc23534 \h </w:instrText>
      </w:r>
      <w:r>
        <w:rPr>
          <w:sz w:val="28"/>
          <w:szCs w:val="28"/>
        </w:rPr>
        <w:fldChar w:fldCharType="separate"/>
      </w:r>
      <w:r>
        <w:rPr>
          <w:sz w:val="28"/>
          <w:szCs w:val="28"/>
        </w:rPr>
        <w:t>1</w:t>
      </w:r>
      <w:r>
        <w:rPr>
          <w:sz w:val="28"/>
          <w:szCs w:val="28"/>
        </w:rPr>
        <w:fldChar w:fldCharType="end"/>
      </w:r>
      <w:r>
        <w:rPr>
          <w:rFonts w:hint="eastAsia" w:ascii="宋体" w:hAnsi="宋体" w:eastAsia="宋体" w:cs="宋体"/>
          <w:sz w:val="28"/>
          <w:szCs w:val="28"/>
        </w:rPr>
        <w:fldChar w:fldCharType="end"/>
      </w:r>
    </w:p>
    <w:p w14:paraId="45253C3F">
      <w:pPr>
        <w:pStyle w:val="10"/>
        <w:tabs>
          <w:tab w:val="right" w:leader="dot" w:pos="8306"/>
        </w:tabs>
        <w:rPr>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_Toc9574 </w:instrText>
      </w:r>
      <w:r>
        <w:rPr>
          <w:rFonts w:hint="eastAsia" w:ascii="宋体" w:hAnsi="宋体" w:eastAsia="宋体" w:cs="宋体"/>
          <w:sz w:val="28"/>
          <w:szCs w:val="28"/>
        </w:rPr>
        <w:fldChar w:fldCharType="separate"/>
      </w:r>
      <w:r>
        <w:rPr>
          <w:rFonts w:hint="eastAsia" w:ascii="黑体" w:hAnsi="黑体" w:eastAsia="黑体"/>
          <w:sz w:val="28"/>
          <w:szCs w:val="28"/>
        </w:rPr>
        <w:t>四、职业面向</w:t>
      </w:r>
      <w:r>
        <w:rPr>
          <w:sz w:val="28"/>
          <w:szCs w:val="28"/>
        </w:rPr>
        <w:tab/>
      </w:r>
      <w:r>
        <w:rPr>
          <w:sz w:val="28"/>
          <w:szCs w:val="28"/>
        </w:rPr>
        <w:fldChar w:fldCharType="begin"/>
      </w:r>
      <w:r>
        <w:rPr>
          <w:sz w:val="28"/>
          <w:szCs w:val="28"/>
        </w:rPr>
        <w:instrText xml:space="preserve"> PAGEREF _Toc9574 \h </w:instrText>
      </w:r>
      <w:r>
        <w:rPr>
          <w:sz w:val="28"/>
          <w:szCs w:val="28"/>
        </w:rPr>
        <w:fldChar w:fldCharType="separate"/>
      </w:r>
      <w:r>
        <w:rPr>
          <w:sz w:val="28"/>
          <w:szCs w:val="28"/>
        </w:rPr>
        <w:t>1</w:t>
      </w:r>
      <w:r>
        <w:rPr>
          <w:sz w:val="28"/>
          <w:szCs w:val="28"/>
        </w:rPr>
        <w:fldChar w:fldCharType="end"/>
      </w:r>
      <w:r>
        <w:rPr>
          <w:rFonts w:hint="eastAsia" w:ascii="宋体" w:hAnsi="宋体" w:eastAsia="宋体" w:cs="宋体"/>
          <w:sz w:val="28"/>
          <w:szCs w:val="28"/>
        </w:rPr>
        <w:fldChar w:fldCharType="end"/>
      </w:r>
    </w:p>
    <w:p w14:paraId="5CDACCE1">
      <w:pPr>
        <w:pStyle w:val="10"/>
        <w:tabs>
          <w:tab w:val="right" w:leader="dot" w:pos="8306"/>
        </w:tabs>
        <w:rPr>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_Toc19114 </w:instrText>
      </w:r>
      <w:r>
        <w:rPr>
          <w:rFonts w:hint="eastAsia" w:ascii="宋体" w:hAnsi="宋体" w:eastAsia="宋体" w:cs="宋体"/>
          <w:sz w:val="28"/>
          <w:szCs w:val="28"/>
        </w:rPr>
        <w:fldChar w:fldCharType="separate"/>
      </w:r>
      <w:r>
        <w:rPr>
          <w:rFonts w:hint="eastAsia" w:ascii="黑体" w:hAnsi="黑体" w:eastAsia="黑体"/>
          <w:sz w:val="28"/>
          <w:szCs w:val="28"/>
        </w:rPr>
        <w:t>五、培养目标与培养规格</w:t>
      </w:r>
      <w:r>
        <w:rPr>
          <w:sz w:val="28"/>
          <w:szCs w:val="28"/>
        </w:rPr>
        <w:tab/>
      </w:r>
      <w:r>
        <w:rPr>
          <w:sz w:val="28"/>
          <w:szCs w:val="28"/>
        </w:rPr>
        <w:fldChar w:fldCharType="begin"/>
      </w:r>
      <w:r>
        <w:rPr>
          <w:sz w:val="28"/>
          <w:szCs w:val="28"/>
        </w:rPr>
        <w:instrText xml:space="preserve"> PAGEREF _Toc19114 \h </w:instrText>
      </w:r>
      <w:r>
        <w:rPr>
          <w:sz w:val="28"/>
          <w:szCs w:val="28"/>
        </w:rPr>
        <w:fldChar w:fldCharType="separate"/>
      </w:r>
      <w:r>
        <w:rPr>
          <w:sz w:val="28"/>
          <w:szCs w:val="28"/>
        </w:rPr>
        <w:t>2</w:t>
      </w:r>
      <w:r>
        <w:rPr>
          <w:sz w:val="28"/>
          <w:szCs w:val="28"/>
        </w:rPr>
        <w:fldChar w:fldCharType="end"/>
      </w:r>
      <w:r>
        <w:rPr>
          <w:rFonts w:hint="eastAsia" w:ascii="宋体" w:hAnsi="宋体" w:eastAsia="宋体" w:cs="宋体"/>
          <w:sz w:val="28"/>
          <w:szCs w:val="28"/>
        </w:rPr>
        <w:fldChar w:fldCharType="end"/>
      </w:r>
    </w:p>
    <w:p w14:paraId="39836268">
      <w:pPr>
        <w:pStyle w:val="11"/>
        <w:tabs>
          <w:tab w:val="right" w:leader="dot" w:pos="8306"/>
        </w:tabs>
        <w:rPr>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_Toc8843 </w:instrText>
      </w:r>
      <w:r>
        <w:rPr>
          <w:rFonts w:hint="eastAsia" w:ascii="宋体" w:hAnsi="宋体" w:eastAsia="宋体" w:cs="宋体"/>
          <w:sz w:val="28"/>
          <w:szCs w:val="28"/>
        </w:rPr>
        <w:fldChar w:fldCharType="separate"/>
      </w:r>
      <w:r>
        <w:rPr>
          <w:rFonts w:hint="eastAsia" w:asciiTheme="minorEastAsia" w:hAnsiTheme="minorEastAsia" w:eastAsiaTheme="minorEastAsia"/>
          <w:sz w:val="28"/>
          <w:szCs w:val="28"/>
        </w:rPr>
        <w:t>（一）人才培养模式</w:t>
      </w:r>
      <w:r>
        <w:rPr>
          <w:sz w:val="28"/>
          <w:szCs w:val="28"/>
        </w:rPr>
        <w:tab/>
      </w:r>
      <w:r>
        <w:rPr>
          <w:sz w:val="28"/>
          <w:szCs w:val="28"/>
        </w:rPr>
        <w:fldChar w:fldCharType="begin"/>
      </w:r>
      <w:r>
        <w:rPr>
          <w:sz w:val="28"/>
          <w:szCs w:val="28"/>
        </w:rPr>
        <w:instrText xml:space="preserve"> PAGEREF _Toc8843 \h </w:instrText>
      </w:r>
      <w:r>
        <w:rPr>
          <w:sz w:val="28"/>
          <w:szCs w:val="28"/>
        </w:rPr>
        <w:fldChar w:fldCharType="separate"/>
      </w:r>
      <w:r>
        <w:rPr>
          <w:sz w:val="28"/>
          <w:szCs w:val="28"/>
        </w:rPr>
        <w:t>2</w:t>
      </w:r>
      <w:r>
        <w:rPr>
          <w:sz w:val="28"/>
          <w:szCs w:val="28"/>
        </w:rPr>
        <w:fldChar w:fldCharType="end"/>
      </w:r>
      <w:r>
        <w:rPr>
          <w:rFonts w:hint="eastAsia" w:ascii="宋体" w:hAnsi="宋体" w:eastAsia="宋体" w:cs="宋体"/>
          <w:sz w:val="28"/>
          <w:szCs w:val="28"/>
        </w:rPr>
        <w:fldChar w:fldCharType="end"/>
      </w:r>
    </w:p>
    <w:p w14:paraId="4F9C533A">
      <w:pPr>
        <w:pStyle w:val="11"/>
        <w:tabs>
          <w:tab w:val="right" w:leader="dot" w:pos="8306"/>
        </w:tabs>
        <w:rPr>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_Toc7630 </w:instrText>
      </w:r>
      <w:r>
        <w:rPr>
          <w:rFonts w:hint="eastAsia" w:ascii="宋体" w:hAnsi="宋体" w:eastAsia="宋体" w:cs="宋体"/>
          <w:sz w:val="28"/>
          <w:szCs w:val="28"/>
        </w:rPr>
        <w:fldChar w:fldCharType="separate"/>
      </w:r>
      <w:r>
        <w:rPr>
          <w:rFonts w:hint="eastAsia" w:asciiTheme="minorEastAsia" w:hAnsiTheme="minorEastAsia" w:eastAsiaTheme="minorEastAsia"/>
          <w:sz w:val="28"/>
          <w:szCs w:val="28"/>
        </w:rPr>
        <w:t>（二）培养目标</w:t>
      </w:r>
      <w:r>
        <w:rPr>
          <w:sz w:val="28"/>
          <w:szCs w:val="28"/>
        </w:rPr>
        <w:tab/>
      </w:r>
      <w:r>
        <w:rPr>
          <w:sz w:val="28"/>
          <w:szCs w:val="28"/>
        </w:rPr>
        <w:fldChar w:fldCharType="begin"/>
      </w:r>
      <w:r>
        <w:rPr>
          <w:sz w:val="28"/>
          <w:szCs w:val="28"/>
        </w:rPr>
        <w:instrText xml:space="preserve"> PAGEREF _Toc7630 \h </w:instrText>
      </w:r>
      <w:r>
        <w:rPr>
          <w:sz w:val="28"/>
          <w:szCs w:val="28"/>
        </w:rPr>
        <w:fldChar w:fldCharType="separate"/>
      </w:r>
      <w:r>
        <w:rPr>
          <w:sz w:val="28"/>
          <w:szCs w:val="28"/>
        </w:rPr>
        <w:t>3</w:t>
      </w:r>
      <w:r>
        <w:rPr>
          <w:sz w:val="28"/>
          <w:szCs w:val="28"/>
        </w:rPr>
        <w:fldChar w:fldCharType="end"/>
      </w:r>
      <w:r>
        <w:rPr>
          <w:rFonts w:hint="eastAsia" w:ascii="宋体" w:hAnsi="宋体" w:eastAsia="宋体" w:cs="宋体"/>
          <w:sz w:val="28"/>
          <w:szCs w:val="28"/>
        </w:rPr>
        <w:fldChar w:fldCharType="end"/>
      </w:r>
    </w:p>
    <w:p w14:paraId="26D2006F">
      <w:pPr>
        <w:pStyle w:val="11"/>
        <w:tabs>
          <w:tab w:val="right" w:leader="dot" w:pos="8306"/>
        </w:tabs>
        <w:rPr>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_Toc21887 </w:instrText>
      </w:r>
      <w:r>
        <w:rPr>
          <w:rFonts w:hint="eastAsia" w:ascii="宋体" w:hAnsi="宋体" w:eastAsia="宋体" w:cs="宋体"/>
          <w:sz w:val="28"/>
          <w:szCs w:val="28"/>
        </w:rPr>
        <w:fldChar w:fldCharType="separate"/>
      </w:r>
      <w:r>
        <w:rPr>
          <w:rFonts w:hint="eastAsia" w:asciiTheme="minorEastAsia" w:hAnsiTheme="minorEastAsia" w:eastAsiaTheme="minorEastAsia"/>
          <w:sz w:val="28"/>
          <w:szCs w:val="28"/>
        </w:rPr>
        <w:t>（三）培养规格</w:t>
      </w:r>
      <w:r>
        <w:rPr>
          <w:sz w:val="28"/>
          <w:szCs w:val="28"/>
        </w:rPr>
        <w:tab/>
      </w:r>
      <w:r>
        <w:rPr>
          <w:sz w:val="28"/>
          <w:szCs w:val="28"/>
        </w:rPr>
        <w:fldChar w:fldCharType="begin"/>
      </w:r>
      <w:r>
        <w:rPr>
          <w:sz w:val="28"/>
          <w:szCs w:val="28"/>
        </w:rPr>
        <w:instrText xml:space="preserve"> PAGEREF _Toc21887 \h </w:instrText>
      </w:r>
      <w:r>
        <w:rPr>
          <w:sz w:val="28"/>
          <w:szCs w:val="28"/>
        </w:rPr>
        <w:fldChar w:fldCharType="separate"/>
      </w:r>
      <w:r>
        <w:rPr>
          <w:sz w:val="28"/>
          <w:szCs w:val="28"/>
        </w:rPr>
        <w:t>4</w:t>
      </w:r>
      <w:r>
        <w:rPr>
          <w:sz w:val="28"/>
          <w:szCs w:val="28"/>
        </w:rPr>
        <w:fldChar w:fldCharType="end"/>
      </w:r>
      <w:r>
        <w:rPr>
          <w:rFonts w:hint="eastAsia" w:ascii="宋体" w:hAnsi="宋体" w:eastAsia="宋体" w:cs="宋体"/>
          <w:sz w:val="28"/>
          <w:szCs w:val="28"/>
        </w:rPr>
        <w:fldChar w:fldCharType="end"/>
      </w:r>
    </w:p>
    <w:p w14:paraId="052A2ACD">
      <w:pPr>
        <w:pStyle w:val="10"/>
        <w:tabs>
          <w:tab w:val="right" w:leader="dot" w:pos="8306"/>
        </w:tabs>
        <w:rPr>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_Toc23402 </w:instrText>
      </w:r>
      <w:r>
        <w:rPr>
          <w:rFonts w:hint="eastAsia" w:ascii="宋体" w:hAnsi="宋体" w:eastAsia="宋体" w:cs="宋体"/>
          <w:sz w:val="28"/>
          <w:szCs w:val="28"/>
        </w:rPr>
        <w:fldChar w:fldCharType="separate"/>
      </w:r>
      <w:r>
        <w:rPr>
          <w:rFonts w:hint="eastAsia" w:ascii="黑体" w:hAnsi="黑体" w:eastAsia="黑体"/>
          <w:sz w:val="28"/>
          <w:szCs w:val="28"/>
        </w:rPr>
        <w:t>六、课程设置及要求</w:t>
      </w:r>
      <w:r>
        <w:rPr>
          <w:sz w:val="28"/>
          <w:szCs w:val="28"/>
        </w:rPr>
        <w:tab/>
      </w:r>
      <w:r>
        <w:rPr>
          <w:sz w:val="28"/>
          <w:szCs w:val="28"/>
        </w:rPr>
        <w:fldChar w:fldCharType="begin"/>
      </w:r>
      <w:r>
        <w:rPr>
          <w:sz w:val="28"/>
          <w:szCs w:val="28"/>
        </w:rPr>
        <w:instrText xml:space="preserve"> PAGEREF _Toc23402 \h </w:instrText>
      </w:r>
      <w:r>
        <w:rPr>
          <w:sz w:val="28"/>
          <w:szCs w:val="28"/>
        </w:rPr>
        <w:fldChar w:fldCharType="separate"/>
      </w:r>
      <w:r>
        <w:rPr>
          <w:sz w:val="28"/>
          <w:szCs w:val="28"/>
        </w:rPr>
        <w:t>5</w:t>
      </w:r>
      <w:r>
        <w:rPr>
          <w:sz w:val="28"/>
          <w:szCs w:val="28"/>
        </w:rPr>
        <w:fldChar w:fldCharType="end"/>
      </w:r>
      <w:r>
        <w:rPr>
          <w:rFonts w:hint="eastAsia" w:ascii="宋体" w:hAnsi="宋体" w:eastAsia="宋体" w:cs="宋体"/>
          <w:sz w:val="28"/>
          <w:szCs w:val="28"/>
        </w:rPr>
        <w:fldChar w:fldCharType="end"/>
      </w:r>
    </w:p>
    <w:p w14:paraId="05369DC2">
      <w:pPr>
        <w:pStyle w:val="11"/>
        <w:tabs>
          <w:tab w:val="right" w:leader="dot" w:pos="8306"/>
        </w:tabs>
        <w:rPr>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_Toc1635 </w:instrText>
      </w:r>
      <w:r>
        <w:rPr>
          <w:rFonts w:hint="eastAsia" w:ascii="宋体" w:hAnsi="宋体" w:eastAsia="宋体" w:cs="宋体"/>
          <w:sz w:val="28"/>
          <w:szCs w:val="28"/>
        </w:rPr>
        <w:fldChar w:fldCharType="separate"/>
      </w:r>
      <w:r>
        <w:rPr>
          <w:rFonts w:hint="eastAsia" w:asciiTheme="minorEastAsia" w:hAnsiTheme="minorEastAsia" w:eastAsiaTheme="minorEastAsia"/>
          <w:sz w:val="28"/>
          <w:szCs w:val="28"/>
        </w:rPr>
        <w:t>（一）课程体系</w:t>
      </w:r>
      <w:r>
        <w:rPr>
          <w:sz w:val="28"/>
          <w:szCs w:val="28"/>
        </w:rPr>
        <w:tab/>
      </w:r>
      <w:r>
        <w:rPr>
          <w:sz w:val="28"/>
          <w:szCs w:val="28"/>
        </w:rPr>
        <w:fldChar w:fldCharType="begin"/>
      </w:r>
      <w:r>
        <w:rPr>
          <w:sz w:val="28"/>
          <w:szCs w:val="28"/>
        </w:rPr>
        <w:instrText xml:space="preserve"> PAGEREF _Toc1635 \h </w:instrText>
      </w:r>
      <w:r>
        <w:rPr>
          <w:sz w:val="28"/>
          <w:szCs w:val="28"/>
        </w:rPr>
        <w:fldChar w:fldCharType="separate"/>
      </w:r>
      <w:r>
        <w:rPr>
          <w:sz w:val="28"/>
          <w:szCs w:val="28"/>
        </w:rPr>
        <w:t>5</w:t>
      </w:r>
      <w:r>
        <w:rPr>
          <w:sz w:val="28"/>
          <w:szCs w:val="28"/>
        </w:rPr>
        <w:fldChar w:fldCharType="end"/>
      </w:r>
      <w:r>
        <w:rPr>
          <w:rFonts w:hint="eastAsia" w:ascii="宋体" w:hAnsi="宋体" w:eastAsia="宋体" w:cs="宋体"/>
          <w:sz w:val="28"/>
          <w:szCs w:val="28"/>
        </w:rPr>
        <w:fldChar w:fldCharType="end"/>
      </w:r>
    </w:p>
    <w:p w14:paraId="4389AF9B">
      <w:pPr>
        <w:pStyle w:val="11"/>
        <w:tabs>
          <w:tab w:val="right" w:leader="dot" w:pos="8306"/>
        </w:tabs>
        <w:rPr>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_Toc17470 </w:instrText>
      </w:r>
      <w:r>
        <w:rPr>
          <w:rFonts w:hint="eastAsia" w:ascii="宋体" w:hAnsi="宋体" w:eastAsia="宋体" w:cs="宋体"/>
          <w:sz w:val="28"/>
          <w:szCs w:val="28"/>
        </w:rPr>
        <w:fldChar w:fldCharType="separate"/>
      </w:r>
      <w:r>
        <w:rPr>
          <w:rFonts w:hint="eastAsia" w:asciiTheme="minorEastAsia" w:hAnsiTheme="minorEastAsia" w:eastAsiaTheme="minorEastAsia"/>
          <w:sz w:val="28"/>
          <w:szCs w:val="28"/>
        </w:rPr>
        <w:t>（二）课程设置</w:t>
      </w:r>
      <w:r>
        <w:rPr>
          <w:sz w:val="28"/>
          <w:szCs w:val="28"/>
        </w:rPr>
        <w:tab/>
      </w:r>
      <w:r>
        <w:rPr>
          <w:sz w:val="28"/>
          <w:szCs w:val="28"/>
        </w:rPr>
        <w:fldChar w:fldCharType="begin"/>
      </w:r>
      <w:r>
        <w:rPr>
          <w:sz w:val="28"/>
          <w:szCs w:val="28"/>
        </w:rPr>
        <w:instrText xml:space="preserve"> PAGEREF _Toc17470 \h </w:instrText>
      </w:r>
      <w:r>
        <w:rPr>
          <w:sz w:val="28"/>
          <w:szCs w:val="28"/>
        </w:rPr>
        <w:fldChar w:fldCharType="separate"/>
      </w:r>
      <w:r>
        <w:rPr>
          <w:sz w:val="28"/>
          <w:szCs w:val="28"/>
        </w:rPr>
        <w:t>7</w:t>
      </w:r>
      <w:r>
        <w:rPr>
          <w:sz w:val="28"/>
          <w:szCs w:val="28"/>
        </w:rPr>
        <w:fldChar w:fldCharType="end"/>
      </w:r>
      <w:r>
        <w:rPr>
          <w:rFonts w:hint="eastAsia" w:ascii="宋体" w:hAnsi="宋体" w:eastAsia="宋体" w:cs="宋体"/>
          <w:sz w:val="28"/>
          <w:szCs w:val="28"/>
        </w:rPr>
        <w:fldChar w:fldCharType="end"/>
      </w:r>
    </w:p>
    <w:p w14:paraId="6AD44D15">
      <w:pPr>
        <w:pStyle w:val="10"/>
        <w:tabs>
          <w:tab w:val="right" w:leader="dot" w:pos="8306"/>
        </w:tabs>
        <w:rPr>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_Toc12168 </w:instrText>
      </w:r>
      <w:r>
        <w:rPr>
          <w:rFonts w:hint="eastAsia" w:ascii="宋体" w:hAnsi="宋体" w:eastAsia="宋体" w:cs="宋体"/>
          <w:sz w:val="28"/>
          <w:szCs w:val="28"/>
        </w:rPr>
        <w:fldChar w:fldCharType="separate"/>
      </w:r>
      <w:r>
        <w:rPr>
          <w:rFonts w:hint="eastAsia" w:ascii="黑体" w:hAnsi="黑体" w:eastAsia="黑体"/>
          <w:sz w:val="28"/>
          <w:szCs w:val="28"/>
        </w:rPr>
        <w:t>七、教学进程总体安排</w:t>
      </w:r>
      <w:r>
        <w:rPr>
          <w:sz w:val="28"/>
          <w:szCs w:val="28"/>
        </w:rPr>
        <w:tab/>
      </w:r>
      <w:r>
        <w:rPr>
          <w:sz w:val="28"/>
          <w:szCs w:val="28"/>
        </w:rPr>
        <w:fldChar w:fldCharType="begin"/>
      </w:r>
      <w:r>
        <w:rPr>
          <w:sz w:val="28"/>
          <w:szCs w:val="28"/>
        </w:rPr>
        <w:instrText xml:space="preserve"> PAGEREF _Toc12168 \h </w:instrText>
      </w:r>
      <w:r>
        <w:rPr>
          <w:sz w:val="28"/>
          <w:szCs w:val="28"/>
        </w:rPr>
        <w:fldChar w:fldCharType="separate"/>
      </w:r>
      <w:r>
        <w:rPr>
          <w:sz w:val="28"/>
          <w:szCs w:val="28"/>
        </w:rPr>
        <w:t>24</w:t>
      </w:r>
      <w:r>
        <w:rPr>
          <w:sz w:val="28"/>
          <w:szCs w:val="28"/>
        </w:rPr>
        <w:fldChar w:fldCharType="end"/>
      </w:r>
      <w:r>
        <w:rPr>
          <w:rFonts w:hint="eastAsia" w:ascii="宋体" w:hAnsi="宋体" w:eastAsia="宋体" w:cs="宋体"/>
          <w:sz w:val="28"/>
          <w:szCs w:val="28"/>
        </w:rPr>
        <w:fldChar w:fldCharType="end"/>
      </w:r>
    </w:p>
    <w:p w14:paraId="31CE6E93">
      <w:pPr>
        <w:pStyle w:val="11"/>
        <w:tabs>
          <w:tab w:val="right" w:leader="dot" w:pos="8306"/>
        </w:tabs>
        <w:rPr>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_Toc7045 </w:instrText>
      </w:r>
      <w:r>
        <w:rPr>
          <w:rFonts w:hint="eastAsia" w:ascii="宋体" w:hAnsi="宋体" w:eastAsia="宋体" w:cs="宋体"/>
          <w:sz w:val="28"/>
          <w:szCs w:val="28"/>
        </w:rPr>
        <w:fldChar w:fldCharType="separate"/>
      </w:r>
      <w:r>
        <w:rPr>
          <w:rFonts w:asciiTheme="minorEastAsia" w:hAnsiTheme="minorEastAsia" w:eastAsiaTheme="minorEastAsia"/>
          <w:sz w:val="28"/>
          <w:szCs w:val="28"/>
        </w:rPr>
        <w:t>（一）教学活动时间分配</w:t>
      </w:r>
      <w:r>
        <w:rPr>
          <w:sz w:val="28"/>
          <w:szCs w:val="28"/>
        </w:rPr>
        <w:tab/>
      </w:r>
      <w:r>
        <w:rPr>
          <w:sz w:val="28"/>
          <w:szCs w:val="28"/>
        </w:rPr>
        <w:fldChar w:fldCharType="begin"/>
      </w:r>
      <w:r>
        <w:rPr>
          <w:sz w:val="28"/>
          <w:szCs w:val="28"/>
        </w:rPr>
        <w:instrText xml:space="preserve"> PAGEREF _Toc7045 \h </w:instrText>
      </w:r>
      <w:r>
        <w:rPr>
          <w:sz w:val="28"/>
          <w:szCs w:val="28"/>
        </w:rPr>
        <w:fldChar w:fldCharType="separate"/>
      </w:r>
      <w:r>
        <w:rPr>
          <w:sz w:val="28"/>
          <w:szCs w:val="28"/>
        </w:rPr>
        <w:t>24</w:t>
      </w:r>
      <w:r>
        <w:rPr>
          <w:sz w:val="28"/>
          <w:szCs w:val="28"/>
        </w:rPr>
        <w:fldChar w:fldCharType="end"/>
      </w:r>
      <w:r>
        <w:rPr>
          <w:rFonts w:hint="eastAsia" w:ascii="宋体" w:hAnsi="宋体" w:eastAsia="宋体" w:cs="宋体"/>
          <w:sz w:val="28"/>
          <w:szCs w:val="28"/>
        </w:rPr>
        <w:fldChar w:fldCharType="end"/>
      </w:r>
    </w:p>
    <w:p w14:paraId="25709D15">
      <w:pPr>
        <w:pStyle w:val="11"/>
        <w:tabs>
          <w:tab w:val="right" w:leader="dot" w:pos="8306"/>
        </w:tabs>
        <w:rPr>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_Toc14510 </w:instrText>
      </w:r>
      <w:r>
        <w:rPr>
          <w:rFonts w:hint="eastAsia" w:ascii="宋体" w:hAnsi="宋体" w:eastAsia="宋体" w:cs="宋体"/>
          <w:sz w:val="28"/>
          <w:szCs w:val="28"/>
        </w:rPr>
        <w:fldChar w:fldCharType="separate"/>
      </w:r>
      <w:r>
        <w:rPr>
          <w:rFonts w:asciiTheme="minorEastAsia" w:hAnsiTheme="minorEastAsia" w:eastAsiaTheme="minorEastAsia"/>
          <w:sz w:val="28"/>
          <w:szCs w:val="28"/>
        </w:rPr>
        <w:t>（二）课程学分学时比例构成</w:t>
      </w:r>
      <w:r>
        <w:rPr>
          <w:sz w:val="28"/>
          <w:szCs w:val="28"/>
        </w:rPr>
        <w:tab/>
      </w:r>
      <w:r>
        <w:rPr>
          <w:sz w:val="28"/>
          <w:szCs w:val="28"/>
        </w:rPr>
        <w:fldChar w:fldCharType="begin"/>
      </w:r>
      <w:r>
        <w:rPr>
          <w:sz w:val="28"/>
          <w:szCs w:val="28"/>
        </w:rPr>
        <w:instrText xml:space="preserve"> PAGEREF _Toc14510 \h </w:instrText>
      </w:r>
      <w:r>
        <w:rPr>
          <w:sz w:val="28"/>
          <w:szCs w:val="28"/>
        </w:rPr>
        <w:fldChar w:fldCharType="separate"/>
      </w:r>
      <w:r>
        <w:rPr>
          <w:sz w:val="28"/>
          <w:szCs w:val="28"/>
        </w:rPr>
        <w:t>25</w:t>
      </w:r>
      <w:r>
        <w:rPr>
          <w:sz w:val="28"/>
          <w:szCs w:val="28"/>
        </w:rPr>
        <w:fldChar w:fldCharType="end"/>
      </w:r>
      <w:r>
        <w:rPr>
          <w:rFonts w:hint="eastAsia" w:ascii="宋体" w:hAnsi="宋体" w:eastAsia="宋体" w:cs="宋体"/>
          <w:sz w:val="28"/>
          <w:szCs w:val="28"/>
        </w:rPr>
        <w:fldChar w:fldCharType="end"/>
      </w:r>
    </w:p>
    <w:p w14:paraId="47B21825">
      <w:pPr>
        <w:pStyle w:val="11"/>
        <w:tabs>
          <w:tab w:val="right" w:leader="dot" w:pos="8306"/>
        </w:tabs>
        <w:rPr>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_Toc15814 </w:instrText>
      </w:r>
      <w:r>
        <w:rPr>
          <w:rFonts w:hint="eastAsia" w:ascii="宋体" w:hAnsi="宋体" w:eastAsia="宋体" w:cs="宋体"/>
          <w:sz w:val="28"/>
          <w:szCs w:val="28"/>
        </w:rPr>
        <w:fldChar w:fldCharType="separate"/>
      </w:r>
      <w:r>
        <w:rPr>
          <w:rFonts w:asciiTheme="minorEastAsia" w:hAnsiTheme="minorEastAsia" w:eastAsiaTheme="minorEastAsia"/>
          <w:sz w:val="28"/>
          <w:szCs w:val="28"/>
        </w:rPr>
        <w:t>（三）第一课堂进程安排</w:t>
      </w:r>
      <w:r>
        <w:rPr>
          <w:sz w:val="28"/>
          <w:szCs w:val="28"/>
        </w:rPr>
        <w:tab/>
      </w:r>
      <w:r>
        <w:rPr>
          <w:sz w:val="28"/>
          <w:szCs w:val="28"/>
        </w:rPr>
        <w:fldChar w:fldCharType="begin"/>
      </w:r>
      <w:r>
        <w:rPr>
          <w:sz w:val="28"/>
          <w:szCs w:val="28"/>
        </w:rPr>
        <w:instrText xml:space="preserve"> PAGEREF _Toc15814 \h </w:instrText>
      </w:r>
      <w:r>
        <w:rPr>
          <w:sz w:val="28"/>
          <w:szCs w:val="28"/>
        </w:rPr>
        <w:fldChar w:fldCharType="separate"/>
      </w:r>
      <w:r>
        <w:rPr>
          <w:sz w:val="28"/>
          <w:szCs w:val="28"/>
        </w:rPr>
        <w:t>25</w:t>
      </w:r>
      <w:r>
        <w:rPr>
          <w:sz w:val="28"/>
          <w:szCs w:val="28"/>
        </w:rPr>
        <w:fldChar w:fldCharType="end"/>
      </w:r>
      <w:r>
        <w:rPr>
          <w:rFonts w:hint="eastAsia" w:ascii="宋体" w:hAnsi="宋体" w:eastAsia="宋体" w:cs="宋体"/>
          <w:sz w:val="28"/>
          <w:szCs w:val="28"/>
        </w:rPr>
        <w:fldChar w:fldCharType="end"/>
      </w:r>
    </w:p>
    <w:p w14:paraId="14BF6948">
      <w:pPr>
        <w:pStyle w:val="11"/>
        <w:tabs>
          <w:tab w:val="right" w:leader="dot" w:pos="8306"/>
        </w:tabs>
        <w:rPr>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_Toc22773 </w:instrText>
      </w:r>
      <w:r>
        <w:rPr>
          <w:rFonts w:hint="eastAsia" w:ascii="宋体" w:hAnsi="宋体" w:eastAsia="宋体" w:cs="宋体"/>
          <w:sz w:val="28"/>
          <w:szCs w:val="28"/>
        </w:rPr>
        <w:fldChar w:fldCharType="separate"/>
      </w:r>
      <w:r>
        <w:rPr>
          <w:rFonts w:hint="eastAsia" w:ascii="仿宋_GB2312" w:hAnsi="仿宋_GB2312" w:cs="仿宋_GB2312"/>
          <w:sz w:val="28"/>
          <w:szCs w:val="28"/>
        </w:rPr>
        <w:t>（四）第二课堂教育活动进程安排</w:t>
      </w:r>
      <w:r>
        <w:rPr>
          <w:sz w:val="28"/>
          <w:szCs w:val="28"/>
        </w:rPr>
        <w:tab/>
      </w:r>
      <w:r>
        <w:rPr>
          <w:sz w:val="28"/>
          <w:szCs w:val="28"/>
        </w:rPr>
        <w:fldChar w:fldCharType="begin"/>
      </w:r>
      <w:r>
        <w:rPr>
          <w:sz w:val="28"/>
          <w:szCs w:val="28"/>
        </w:rPr>
        <w:instrText xml:space="preserve"> PAGEREF _Toc22773 \h </w:instrText>
      </w:r>
      <w:r>
        <w:rPr>
          <w:sz w:val="28"/>
          <w:szCs w:val="28"/>
        </w:rPr>
        <w:fldChar w:fldCharType="separate"/>
      </w:r>
      <w:r>
        <w:rPr>
          <w:sz w:val="28"/>
          <w:szCs w:val="28"/>
        </w:rPr>
        <w:t>36</w:t>
      </w:r>
      <w:r>
        <w:rPr>
          <w:sz w:val="28"/>
          <w:szCs w:val="28"/>
        </w:rPr>
        <w:fldChar w:fldCharType="end"/>
      </w:r>
      <w:r>
        <w:rPr>
          <w:rFonts w:hint="eastAsia" w:ascii="宋体" w:hAnsi="宋体" w:eastAsia="宋体" w:cs="宋体"/>
          <w:sz w:val="28"/>
          <w:szCs w:val="28"/>
        </w:rPr>
        <w:fldChar w:fldCharType="end"/>
      </w:r>
    </w:p>
    <w:p w14:paraId="61160DFF">
      <w:pPr>
        <w:pStyle w:val="10"/>
        <w:tabs>
          <w:tab w:val="right" w:leader="dot" w:pos="8306"/>
        </w:tabs>
        <w:rPr>
          <w:rFonts w:hint="eastAsia" w:eastAsia="宋体"/>
          <w:sz w:val="28"/>
          <w:szCs w:val="28"/>
          <w:lang w:val="en-US" w:eastAsia="zh-CN"/>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_Toc1901 </w:instrText>
      </w:r>
      <w:r>
        <w:rPr>
          <w:rFonts w:hint="eastAsia" w:ascii="宋体" w:hAnsi="宋体" w:eastAsia="宋体" w:cs="宋体"/>
          <w:sz w:val="28"/>
          <w:szCs w:val="28"/>
        </w:rPr>
        <w:fldChar w:fldCharType="separate"/>
      </w:r>
      <w:r>
        <w:rPr>
          <w:rFonts w:hint="eastAsia" w:ascii="黑体" w:hAnsi="黑体" w:eastAsia="黑体"/>
          <w:sz w:val="28"/>
          <w:szCs w:val="28"/>
        </w:rPr>
        <w:t>八、实施保障</w:t>
      </w:r>
      <w:r>
        <w:rPr>
          <w:sz w:val="28"/>
          <w:szCs w:val="28"/>
        </w:rPr>
        <w:tab/>
      </w:r>
      <w:r>
        <w:rPr>
          <w:rFonts w:hint="eastAsia"/>
          <w:sz w:val="28"/>
          <w:szCs w:val="28"/>
          <w:lang w:val="en-US" w:eastAsia="zh-CN"/>
        </w:rPr>
        <w:t>3</w:t>
      </w:r>
      <w:r>
        <w:rPr>
          <w:rFonts w:hint="eastAsia" w:ascii="宋体" w:hAnsi="宋体" w:eastAsia="宋体" w:cs="宋体"/>
          <w:sz w:val="28"/>
          <w:szCs w:val="28"/>
        </w:rPr>
        <w:fldChar w:fldCharType="end"/>
      </w:r>
      <w:r>
        <w:rPr>
          <w:rFonts w:hint="default" w:ascii="Times New Roman" w:hAnsi="Times New Roman" w:eastAsia="宋体" w:cs="Times New Roman"/>
          <w:sz w:val="28"/>
          <w:szCs w:val="28"/>
          <w:lang w:val="en-US" w:eastAsia="zh-CN"/>
        </w:rPr>
        <w:t>9</w:t>
      </w:r>
    </w:p>
    <w:p w14:paraId="1B723211">
      <w:pPr>
        <w:pStyle w:val="11"/>
        <w:tabs>
          <w:tab w:val="right" w:leader="dot" w:pos="8306"/>
        </w:tabs>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_Toc15784 </w:instrText>
      </w:r>
      <w:r>
        <w:rPr>
          <w:rFonts w:hint="default" w:ascii="Times New Roman" w:hAnsi="Times New Roman" w:eastAsia="宋体" w:cs="Times New Roman"/>
          <w:sz w:val="28"/>
          <w:szCs w:val="28"/>
        </w:rPr>
        <w:fldChar w:fldCharType="separate"/>
      </w:r>
      <w:r>
        <w:rPr>
          <w:rFonts w:hint="default" w:ascii="Times New Roman" w:hAnsi="Times New Roman" w:cs="Times New Roman" w:eastAsiaTheme="minorEastAsia"/>
          <w:sz w:val="28"/>
          <w:szCs w:val="28"/>
        </w:rPr>
        <w:t>（一）实训基地配备</w:t>
      </w:r>
      <w:r>
        <w:rPr>
          <w:rFonts w:hint="default" w:ascii="Times New Roman" w:hAnsi="Times New Roman" w:cs="Times New Roman"/>
          <w:sz w:val="28"/>
          <w:szCs w:val="28"/>
        </w:rPr>
        <w:tab/>
      </w:r>
      <w:r>
        <w:rPr>
          <w:rFonts w:hint="eastAsia" w:cs="Times New Roman"/>
          <w:sz w:val="28"/>
          <w:szCs w:val="28"/>
          <w:lang w:val="en-US" w:eastAsia="zh-CN"/>
        </w:rPr>
        <w:t>39</w:t>
      </w:r>
      <w:r>
        <w:rPr>
          <w:rFonts w:hint="default" w:ascii="Times New Roman" w:hAnsi="Times New Roman" w:eastAsia="宋体" w:cs="Times New Roman"/>
          <w:sz w:val="28"/>
          <w:szCs w:val="28"/>
        </w:rPr>
        <w:fldChar w:fldCharType="end"/>
      </w:r>
    </w:p>
    <w:p w14:paraId="4312246C">
      <w:pPr>
        <w:pStyle w:val="11"/>
        <w:tabs>
          <w:tab w:val="right" w:leader="dot" w:pos="8306"/>
        </w:tabs>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_Toc20737 </w:instrText>
      </w:r>
      <w:r>
        <w:rPr>
          <w:rFonts w:hint="default" w:ascii="Times New Roman" w:hAnsi="Times New Roman" w:eastAsia="宋体" w:cs="Times New Roman"/>
          <w:sz w:val="28"/>
          <w:szCs w:val="28"/>
        </w:rPr>
        <w:fldChar w:fldCharType="separate"/>
      </w:r>
      <w:r>
        <w:rPr>
          <w:rFonts w:hint="default" w:ascii="Times New Roman" w:hAnsi="Times New Roman" w:cs="Times New Roman" w:eastAsiaTheme="minorEastAsia"/>
          <w:sz w:val="28"/>
          <w:szCs w:val="28"/>
        </w:rPr>
        <w:t>（二）结构化教学团队</w:t>
      </w:r>
      <w:r>
        <w:rPr>
          <w:rFonts w:hint="default" w:ascii="Times New Roman" w:hAnsi="Times New Roman" w:cs="Times New Roman"/>
          <w:sz w:val="28"/>
          <w:szCs w:val="28"/>
        </w:rPr>
        <w:tab/>
      </w:r>
      <w:r>
        <w:rPr>
          <w:rFonts w:hint="default" w:ascii="Times New Roman" w:hAnsi="Times New Roman" w:cs="Times New Roman"/>
          <w:sz w:val="28"/>
          <w:szCs w:val="28"/>
          <w:lang w:val="en-US" w:eastAsia="zh-CN"/>
        </w:rPr>
        <w:t>4</w:t>
      </w:r>
      <w:r>
        <w:rPr>
          <w:rFonts w:hint="default" w:ascii="Times New Roman" w:hAnsi="Times New Roman" w:eastAsia="宋体" w:cs="Times New Roman"/>
          <w:sz w:val="28"/>
          <w:szCs w:val="28"/>
        </w:rPr>
        <w:fldChar w:fldCharType="end"/>
      </w:r>
      <w:r>
        <w:rPr>
          <w:rFonts w:hint="eastAsia" w:eastAsia="宋体" w:cs="Times New Roman"/>
          <w:sz w:val="28"/>
          <w:szCs w:val="28"/>
          <w:lang w:val="en-US" w:eastAsia="zh-CN"/>
        </w:rPr>
        <w:t>1</w:t>
      </w:r>
    </w:p>
    <w:p w14:paraId="7FFFB454">
      <w:pPr>
        <w:pStyle w:val="11"/>
        <w:tabs>
          <w:tab w:val="right" w:leader="dot" w:pos="8306"/>
        </w:tabs>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_Toc17416 </w:instrText>
      </w:r>
      <w:r>
        <w:rPr>
          <w:rFonts w:hint="default" w:ascii="Times New Roman" w:hAnsi="Times New Roman" w:eastAsia="宋体" w:cs="Times New Roman"/>
          <w:sz w:val="28"/>
          <w:szCs w:val="28"/>
        </w:rPr>
        <w:fldChar w:fldCharType="separate"/>
      </w:r>
      <w:r>
        <w:rPr>
          <w:rFonts w:hint="default" w:ascii="Times New Roman" w:hAnsi="Times New Roman" w:cs="Times New Roman" w:eastAsiaTheme="minorEastAsia"/>
          <w:sz w:val="28"/>
          <w:szCs w:val="28"/>
        </w:rPr>
        <w:t>（三）教学资源</w:t>
      </w:r>
      <w:r>
        <w:rPr>
          <w:rFonts w:hint="default" w:ascii="Times New Roman" w:hAnsi="Times New Roman" w:cs="Times New Roman"/>
          <w:sz w:val="28"/>
          <w:szCs w:val="28"/>
        </w:rPr>
        <w:tab/>
      </w:r>
      <w:r>
        <w:rPr>
          <w:rFonts w:hint="default" w:ascii="Times New Roman" w:hAnsi="Times New Roman" w:cs="Times New Roman"/>
          <w:sz w:val="28"/>
          <w:szCs w:val="28"/>
          <w:lang w:val="en-US" w:eastAsia="zh-CN"/>
        </w:rPr>
        <w:t>4</w:t>
      </w:r>
      <w:r>
        <w:rPr>
          <w:rFonts w:hint="default" w:ascii="Times New Roman" w:hAnsi="Times New Roman" w:eastAsia="宋体" w:cs="Times New Roman"/>
          <w:sz w:val="28"/>
          <w:szCs w:val="28"/>
        </w:rPr>
        <w:fldChar w:fldCharType="end"/>
      </w:r>
      <w:r>
        <w:rPr>
          <w:rFonts w:hint="eastAsia" w:eastAsia="宋体" w:cs="Times New Roman"/>
          <w:sz w:val="28"/>
          <w:szCs w:val="28"/>
          <w:lang w:val="en-US" w:eastAsia="zh-CN"/>
        </w:rPr>
        <w:t>1</w:t>
      </w:r>
    </w:p>
    <w:p w14:paraId="3D814B43">
      <w:pPr>
        <w:pStyle w:val="11"/>
        <w:tabs>
          <w:tab w:val="right" w:leader="dot" w:pos="8306"/>
        </w:tabs>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_Toc13870 </w:instrText>
      </w:r>
      <w:r>
        <w:rPr>
          <w:rFonts w:hint="default" w:ascii="Times New Roman" w:hAnsi="Times New Roman" w:eastAsia="宋体" w:cs="Times New Roman"/>
          <w:sz w:val="28"/>
          <w:szCs w:val="28"/>
        </w:rPr>
        <w:fldChar w:fldCharType="separate"/>
      </w:r>
      <w:r>
        <w:rPr>
          <w:rFonts w:hint="default" w:ascii="Times New Roman" w:hAnsi="Times New Roman" w:cs="Times New Roman" w:eastAsiaTheme="minorEastAsia"/>
          <w:sz w:val="28"/>
          <w:szCs w:val="28"/>
        </w:rPr>
        <w:t>（四）教学方法</w:t>
      </w:r>
      <w:r>
        <w:rPr>
          <w:rFonts w:hint="default" w:ascii="Times New Roman" w:hAnsi="Times New Roman" w:cs="Times New Roman"/>
          <w:sz w:val="28"/>
          <w:szCs w:val="28"/>
        </w:rPr>
        <w:tab/>
      </w:r>
      <w:r>
        <w:rPr>
          <w:rFonts w:hint="default" w:ascii="Times New Roman" w:hAnsi="Times New Roman" w:cs="Times New Roman"/>
          <w:sz w:val="28"/>
          <w:szCs w:val="28"/>
          <w:lang w:val="en-US" w:eastAsia="zh-CN"/>
        </w:rPr>
        <w:t>4</w:t>
      </w:r>
      <w:r>
        <w:rPr>
          <w:rFonts w:hint="default" w:ascii="Times New Roman" w:hAnsi="Times New Roman" w:eastAsia="宋体" w:cs="Times New Roman"/>
          <w:sz w:val="28"/>
          <w:szCs w:val="28"/>
        </w:rPr>
        <w:fldChar w:fldCharType="end"/>
      </w:r>
      <w:r>
        <w:rPr>
          <w:rFonts w:hint="eastAsia" w:eastAsia="宋体" w:cs="Times New Roman"/>
          <w:sz w:val="28"/>
          <w:szCs w:val="28"/>
          <w:lang w:val="en-US" w:eastAsia="zh-CN"/>
        </w:rPr>
        <w:t>2</w:t>
      </w:r>
    </w:p>
    <w:p w14:paraId="60D18247">
      <w:pPr>
        <w:pStyle w:val="11"/>
        <w:tabs>
          <w:tab w:val="right" w:leader="dot" w:pos="8306"/>
        </w:tabs>
        <w:rPr>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_Toc18109 </w:instrText>
      </w:r>
      <w:r>
        <w:rPr>
          <w:rFonts w:hint="eastAsia" w:ascii="宋体" w:hAnsi="宋体" w:eastAsia="宋体" w:cs="宋体"/>
          <w:sz w:val="28"/>
          <w:szCs w:val="28"/>
        </w:rPr>
        <w:fldChar w:fldCharType="separate"/>
      </w:r>
      <w:r>
        <w:rPr>
          <w:rFonts w:hint="eastAsia" w:asciiTheme="minorEastAsia" w:hAnsiTheme="minorEastAsia" w:eastAsiaTheme="minorEastAsia"/>
          <w:sz w:val="28"/>
          <w:szCs w:val="28"/>
        </w:rPr>
        <w:t>（五）学习评价</w:t>
      </w:r>
      <w:r>
        <w:rPr>
          <w:sz w:val="28"/>
          <w:szCs w:val="28"/>
        </w:rPr>
        <w:tab/>
      </w:r>
      <w:r>
        <w:rPr>
          <w:sz w:val="28"/>
          <w:szCs w:val="28"/>
        </w:rPr>
        <w:fldChar w:fldCharType="begin"/>
      </w:r>
      <w:r>
        <w:rPr>
          <w:sz w:val="28"/>
          <w:szCs w:val="28"/>
        </w:rPr>
        <w:instrText xml:space="preserve"> PAGEREF _Toc18109 \h </w:instrText>
      </w:r>
      <w:r>
        <w:rPr>
          <w:sz w:val="28"/>
          <w:szCs w:val="28"/>
        </w:rPr>
        <w:fldChar w:fldCharType="separate"/>
      </w:r>
      <w:r>
        <w:rPr>
          <w:sz w:val="28"/>
          <w:szCs w:val="28"/>
        </w:rPr>
        <w:t>43</w:t>
      </w:r>
      <w:r>
        <w:rPr>
          <w:sz w:val="28"/>
          <w:szCs w:val="28"/>
        </w:rPr>
        <w:fldChar w:fldCharType="end"/>
      </w:r>
      <w:r>
        <w:rPr>
          <w:rFonts w:hint="eastAsia" w:ascii="宋体" w:hAnsi="宋体" w:eastAsia="宋体" w:cs="宋体"/>
          <w:sz w:val="28"/>
          <w:szCs w:val="28"/>
        </w:rPr>
        <w:fldChar w:fldCharType="end"/>
      </w:r>
    </w:p>
    <w:p w14:paraId="36DB7D58">
      <w:pPr>
        <w:pStyle w:val="11"/>
        <w:tabs>
          <w:tab w:val="right" w:leader="dot" w:pos="8306"/>
        </w:tabs>
        <w:rPr>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_Toc17918 </w:instrText>
      </w:r>
      <w:r>
        <w:rPr>
          <w:rFonts w:hint="eastAsia" w:ascii="宋体" w:hAnsi="宋体" w:eastAsia="宋体" w:cs="宋体"/>
          <w:sz w:val="28"/>
          <w:szCs w:val="28"/>
        </w:rPr>
        <w:fldChar w:fldCharType="separate"/>
      </w:r>
      <w:r>
        <w:rPr>
          <w:rFonts w:hint="eastAsia" w:asciiTheme="minorEastAsia" w:hAnsiTheme="minorEastAsia" w:eastAsiaTheme="minorEastAsia"/>
          <w:sz w:val="28"/>
          <w:szCs w:val="28"/>
        </w:rPr>
        <w:t>（六）质量管理</w:t>
      </w:r>
      <w:r>
        <w:rPr>
          <w:sz w:val="28"/>
          <w:szCs w:val="28"/>
        </w:rPr>
        <w:tab/>
      </w:r>
      <w:r>
        <w:rPr>
          <w:sz w:val="28"/>
          <w:szCs w:val="28"/>
        </w:rPr>
        <w:fldChar w:fldCharType="begin"/>
      </w:r>
      <w:r>
        <w:rPr>
          <w:sz w:val="28"/>
          <w:szCs w:val="28"/>
        </w:rPr>
        <w:instrText xml:space="preserve"> PAGEREF _Toc17918 \h </w:instrText>
      </w:r>
      <w:r>
        <w:rPr>
          <w:sz w:val="28"/>
          <w:szCs w:val="28"/>
        </w:rPr>
        <w:fldChar w:fldCharType="separate"/>
      </w:r>
      <w:r>
        <w:rPr>
          <w:sz w:val="28"/>
          <w:szCs w:val="28"/>
        </w:rPr>
        <w:t>44</w:t>
      </w:r>
      <w:r>
        <w:rPr>
          <w:sz w:val="28"/>
          <w:szCs w:val="28"/>
        </w:rPr>
        <w:fldChar w:fldCharType="end"/>
      </w:r>
      <w:r>
        <w:rPr>
          <w:rFonts w:hint="eastAsia" w:ascii="宋体" w:hAnsi="宋体" w:eastAsia="宋体" w:cs="宋体"/>
          <w:sz w:val="28"/>
          <w:szCs w:val="28"/>
        </w:rPr>
        <w:fldChar w:fldCharType="end"/>
      </w:r>
    </w:p>
    <w:p w14:paraId="7FC704DD">
      <w:pPr>
        <w:pStyle w:val="10"/>
        <w:tabs>
          <w:tab w:val="right" w:leader="dot" w:pos="8306"/>
        </w:tabs>
        <w:rPr>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_Toc17313 </w:instrText>
      </w:r>
      <w:r>
        <w:rPr>
          <w:rFonts w:hint="eastAsia" w:ascii="宋体" w:hAnsi="宋体" w:eastAsia="宋体" w:cs="宋体"/>
          <w:sz w:val="28"/>
          <w:szCs w:val="28"/>
        </w:rPr>
        <w:fldChar w:fldCharType="separate"/>
      </w:r>
      <w:r>
        <w:rPr>
          <w:rFonts w:hint="eastAsia" w:ascii="黑体" w:hAnsi="黑体" w:eastAsia="黑体" w:cs="黑体"/>
          <w:sz w:val="28"/>
          <w:szCs w:val="28"/>
          <w:lang w:eastAsia="zh-CN"/>
        </w:rPr>
        <w:t>九、毕业要求</w:t>
      </w:r>
      <w:r>
        <w:rPr>
          <w:sz w:val="28"/>
          <w:szCs w:val="28"/>
        </w:rPr>
        <w:tab/>
      </w:r>
      <w:r>
        <w:rPr>
          <w:sz w:val="28"/>
          <w:szCs w:val="28"/>
        </w:rPr>
        <w:fldChar w:fldCharType="begin"/>
      </w:r>
      <w:r>
        <w:rPr>
          <w:sz w:val="28"/>
          <w:szCs w:val="28"/>
        </w:rPr>
        <w:instrText xml:space="preserve"> PAGEREF _Toc17313 \h </w:instrText>
      </w:r>
      <w:r>
        <w:rPr>
          <w:sz w:val="28"/>
          <w:szCs w:val="28"/>
        </w:rPr>
        <w:fldChar w:fldCharType="separate"/>
      </w:r>
      <w:r>
        <w:rPr>
          <w:sz w:val="28"/>
          <w:szCs w:val="28"/>
        </w:rPr>
        <w:t>45</w:t>
      </w:r>
      <w:r>
        <w:rPr>
          <w:sz w:val="28"/>
          <w:szCs w:val="28"/>
        </w:rPr>
        <w:fldChar w:fldCharType="end"/>
      </w:r>
      <w:r>
        <w:rPr>
          <w:rFonts w:hint="eastAsia" w:ascii="宋体" w:hAnsi="宋体" w:eastAsia="宋体" w:cs="宋体"/>
          <w:sz w:val="28"/>
          <w:szCs w:val="28"/>
        </w:rPr>
        <w:fldChar w:fldCharType="end"/>
      </w:r>
    </w:p>
    <w:p w14:paraId="5D7E80D2">
      <w:pPr>
        <w:pStyle w:val="10"/>
        <w:tabs>
          <w:tab w:val="right" w:leader="dot" w:pos="8306"/>
        </w:tabs>
        <w:rPr>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_Toc28147 </w:instrText>
      </w:r>
      <w:r>
        <w:rPr>
          <w:rFonts w:hint="eastAsia" w:ascii="宋体" w:hAnsi="宋体" w:eastAsia="宋体" w:cs="宋体"/>
          <w:sz w:val="28"/>
          <w:szCs w:val="28"/>
        </w:rPr>
        <w:fldChar w:fldCharType="separate"/>
      </w:r>
      <w:r>
        <w:rPr>
          <w:rFonts w:hint="eastAsia" w:ascii="黑体" w:hAnsi="黑体" w:eastAsia="黑体"/>
          <w:sz w:val="28"/>
          <w:szCs w:val="28"/>
        </w:rPr>
        <w:t>十、有关人才培养方案的补充说明</w:t>
      </w:r>
      <w:r>
        <w:rPr>
          <w:sz w:val="28"/>
          <w:szCs w:val="28"/>
        </w:rPr>
        <w:tab/>
      </w:r>
      <w:r>
        <w:rPr>
          <w:sz w:val="28"/>
          <w:szCs w:val="28"/>
        </w:rPr>
        <w:fldChar w:fldCharType="begin"/>
      </w:r>
      <w:r>
        <w:rPr>
          <w:sz w:val="28"/>
          <w:szCs w:val="28"/>
        </w:rPr>
        <w:instrText xml:space="preserve"> PAGEREF _Toc28147 \h </w:instrText>
      </w:r>
      <w:r>
        <w:rPr>
          <w:sz w:val="28"/>
          <w:szCs w:val="28"/>
        </w:rPr>
        <w:fldChar w:fldCharType="separate"/>
      </w:r>
      <w:r>
        <w:rPr>
          <w:sz w:val="28"/>
          <w:szCs w:val="28"/>
        </w:rPr>
        <w:t>45</w:t>
      </w:r>
      <w:r>
        <w:rPr>
          <w:sz w:val="28"/>
          <w:szCs w:val="28"/>
        </w:rPr>
        <w:fldChar w:fldCharType="end"/>
      </w:r>
      <w:r>
        <w:rPr>
          <w:rFonts w:hint="eastAsia" w:ascii="宋体" w:hAnsi="宋体" w:eastAsia="宋体" w:cs="宋体"/>
          <w:sz w:val="28"/>
          <w:szCs w:val="28"/>
        </w:rPr>
        <w:fldChar w:fldCharType="end"/>
      </w:r>
    </w:p>
    <w:p w14:paraId="661375AD">
      <w:pPr>
        <w:pStyle w:val="10"/>
        <w:tabs>
          <w:tab w:val="right" w:leader="dot" w:pos="8306"/>
        </w:tabs>
        <w:rPr>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_Toc1273 </w:instrText>
      </w:r>
      <w:r>
        <w:rPr>
          <w:rFonts w:hint="eastAsia" w:ascii="宋体" w:hAnsi="宋体" w:eastAsia="宋体" w:cs="宋体"/>
          <w:sz w:val="28"/>
          <w:szCs w:val="28"/>
        </w:rPr>
        <w:fldChar w:fldCharType="separate"/>
      </w:r>
      <w:r>
        <w:rPr>
          <w:rFonts w:hint="eastAsia" w:ascii="黑体" w:hAnsi="黑体" w:eastAsia="黑体"/>
          <w:sz w:val="28"/>
          <w:szCs w:val="28"/>
        </w:rPr>
        <w:t>十一、附录</w:t>
      </w:r>
      <w:r>
        <w:rPr>
          <w:sz w:val="28"/>
          <w:szCs w:val="28"/>
        </w:rPr>
        <w:tab/>
      </w:r>
      <w:r>
        <w:rPr>
          <w:sz w:val="28"/>
          <w:szCs w:val="28"/>
        </w:rPr>
        <w:fldChar w:fldCharType="begin"/>
      </w:r>
      <w:r>
        <w:rPr>
          <w:sz w:val="28"/>
          <w:szCs w:val="28"/>
        </w:rPr>
        <w:instrText xml:space="preserve"> PAGEREF _Toc1273 \h </w:instrText>
      </w:r>
      <w:r>
        <w:rPr>
          <w:sz w:val="28"/>
          <w:szCs w:val="28"/>
        </w:rPr>
        <w:fldChar w:fldCharType="separate"/>
      </w:r>
      <w:r>
        <w:rPr>
          <w:sz w:val="28"/>
          <w:szCs w:val="28"/>
        </w:rPr>
        <w:t>45</w:t>
      </w:r>
      <w:r>
        <w:rPr>
          <w:sz w:val="28"/>
          <w:szCs w:val="28"/>
        </w:rPr>
        <w:fldChar w:fldCharType="end"/>
      </w:r>
      <w:r>
        <w:rPr>
          <w:rFonts w:hint="eastAsia" w:ascii="宋体" w:hAnsi="宋体" w:eastAsia="宋体" w:cs="宋体"/>
          <w:sz w:val="28"/>
          <w:szCs w:val="28"/>
        </w:rPr>
        <w:fldChar w:fldCharType="end"/>
      </w:r>
    </w:p>
    <w:p w14:paraId="2F2ED2E5">
      <w:pPr>
        <w:pStyle w:val="11"/>
        <w:tabs>
          <w:tab w:val="right" w:leader="dot" w:pos="8306"/>
        </w:tabs>
        <w:rPr>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_Toc16101 </w:instrText>
      </w:r>
      <w:r>
        <w:rPr>
          <w:rFonts w:hint="eastAsia" w:ascii="宋体" w:hAnsi="宋体" w:eastAsia="宋体" w:cs="宋体"/>
          <w:sz w:val="28"/>
          <w:szCs w:val="28"/>
        </w:rPr>
        <w:fldChar w:fldCharType="separate"/>
      </w:r>
      <w:r>
        <w:rPr>
          <w:rFonts w:asciiTheme="minorEastAsia" w:hAnsiTheme="minorEastAsia" w:eastAsiaTheme="minorEastAsia"/>
          <w:sz w:val="28"/>
          <w:szCs w:val="28"/>
        </w:rPr>
        <w:t>（</w:t>
      </w:r>
      <w:r>
        <w:rPr>
          <w:rFonts w:hint="eastAsia" w:asciiTheme="minorEastAsia" w:hAnsiTheme="minorEastAsia" w:eastAsiaTheme="minorEastAsia"/>
          <w:sz w:val="28"/>
          <w:szCs w:val="28"/>
        </w:rPr>
        <w:t>一</w:t>
      </w:r>
      <w:r>
        <w:rPr>
          <w:rFonts w:asciiTheme="minorEastAsia" w:hAnsiTheme="minorEastAsia" w:eastAsiaTheme="minorEastAsia"/>
          <w:sz w:val="28"/>
          <w:szCs w:val="28"/>
        </w:rPr>
        <w:t>）制订人员</w:t>
      </w:r>
      <w:r>
        <w:rPr>
          <w:sz w:val="28"/>
          <w:szCs w:val="28"/>
        </w:rPr>
        <w:tab/>
      </w:r>
      <w:r>
        <w:rPr>
          <w:sz w:val="28"/>
          <w:szCs w:val="28"/>
        </w:rPr>
        <w:fldChar w:fldCharType="begin"/>
      </w:r>
      <w:r>
        <w:rPr>
          <w:sz w:val="28"/>
          <w:szCs w:val="28"/>
        </w:rPr>
        <w:instrText xml:space="preserve"> PAGEREF _Toc16101 \h </w:instrText>
      </w:r>
      <w:r>
        <w:rPr>
          <w:sz w:val="28"/>
          <w:szCs w:val="28"/>
        </w:rPr>
        <w:fldChar w:fldCharType="separate"/>
      </w:r>
      <w:r>
        <w:rPr>
          <w:sz w:val="28"/>
          <w:szCs w:val="28"/>
        </w:rPr>
        <w:t>45</w:t>
      </w:r>
      <w:r>
        <w:rPr>
          <w:sz w:val="28"/>
          <w:szCs w:val="28"/>
        </w:rPr>
        <w:fldChar w:fldCharType="end"/>
      </w:r>
      <w:r>
        <w:rPr>
          <w:rFonts w:hint="eastAsia" w:ascii="宋体" w:hAnsi="宋体" w:eastAsia="宋体" w:cs="宋体"/>
          <w:sz w:val="28"/>
          <w:szCs w:val="28"/>
        </w:rPr>
        <w:fldChar w:fldCharType="end"/>
      </w:r>
    </w:p>
    <w:p w14:paraId="2A4CC0D3">
      <w:pPr>
        <w:pStyle w:val="11"/>
        <w:tabs>
          <w:tab w:val="right" w:leader="dot" w:pos="8306"/>
        </w:tabs>
        <w:rPr>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_Toc4439 </w:instrText>
      </w:r>
      <w:r>
        <w:rPr>
          <w:rFonts w:hint="eastAsia" w:ascii="宋体" w:hAnsi="宋体" w:eastAsia="宋体" w:cs="宋体"/>
          <w:sz w:val="28"/>
          <w:szCs w:val="28"/>
        </w:rPr>
        <w:fldChar w:fldCharType="separate"/>
      </w:r>
      <w:r>
        <w:rPr>
          <w:rFonts w:asciiTheme="minorEastAsia" w:hAnsiTheme="minorEastAsia" w:eastAsiaTheme="minorEastAsia"/>
          <w:sz w:val="28"/>
          <w:szCs w:val="28"/>
        </w:rPr>
        <w:t>（</w:t>
      </w:r>
      <w:r>
        <w:rPr>
          <w:rFonts w:hint="eastAsia" w:asciiTheme="minorEastAsia" w:hAnsiTheme="minorEastAsia" w:eastAsiaTheme="minorEastAsia"/>
          <w:sz w:val="28"/>
          <w:szCs w:val="28"/>
        </w:rPr>
        <w:t>二</w:t>
      </w:r>
      <w:r>
        <w:rPr>
          <w:rFonts w:asciiTheme="minorEastAsia" w:hAnsiTheme="minorEastAsia" w:eastAsiaTheme="minorEastAsia"/>
          <w:sz w:val="28"/>
          <w:szCs w:val="28"/>
        </w:rPr>
        <w:t>）职业/岗位分析</w:t>
      </w:r>
      <w:r>
        <w:rPr>
          <w:sz w:val="28"/>
          <w:szCs w:val="28"/>
        </w:rPr>
        <w:tab/>
      </w:r>
      <w:r>
        <w:rPr>
          <w:sz w:val="28"/>
          <w:szCs w:val="28"/>
        </w:rPr>
        <w:fldChar w:fldCharType="begin"/>
      </w:r>
      <w:r>
        <w:rPr>
          <w:sz w:val="28"/>
          <w:szCs w:val="28"/>
        </w:rPr>
        <w:instrText xml:space="preserve"> PAGEREF _Toc4439 \h </w:instrText>
      </w:r>
      <w:r>
        <w:rPr>
          <w:sz w:val="28"/>
          <w:szCs w:val="28"/>
        </w:rPr>
        <w:fldChar w:fldCharType="separate"/>
      </w:r>
      <w:r>
        <w:rPr>
          <w:sz w:val="28"/>
          <w:szCs w:val="28"/>
        </w:rPr>
        <w:t>46</w:t>
      </w:r>
      <w:r>
        <w:rPr>
          <w:sz w:val="28"/>
          <w:szCs w:val="28"/>
        </w:rPr>
        <w:fldChar w:fldCharType="end"/>
      </w:r>
      <w:r>
        <w:rPr>
          <w:rFonts w:hint="eastAsia" w:ascii="宋体" w:hAnsi="宋体" w:eastAsia="宋体" w:cs="宋体"/>
          <w:sz w:val="28"/>
          <w:szCs w:val="28"/>
        </w:rPr>
        <w:fldChar w:fldCharType="end"/>
      </w:r>
    </w:p>
    <w:p w14:paraId="6693F3E2">
      <w:pPr>
        <w:pStyle w:val="11"/>
        <w:tabs>
          <w:tab w:val="right" w:leader="dot" w:pos="8306"/>
        </w:tabs>
        <w:rPr>
          <w:rFonts w:hint="eastAsia" w:eastAsia="宋体"/>
          <w:sz w:val="28"/>
          <w:szCs w:val="28"/>
          <w:lang w:val="en-US" w:eastAsia="zh-CN"/>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_Toc25036 </w:instrText>
      </w:r>
      <w:r>
        <w:rPr>
          <w:rFonts w:hint="default" w:ascii="Times New Roman" w:hAnsi="Times New Roman" w:eastAsia="宋体" w:cs="Times New Roman"/>
          <w:sz w:val="28"/>
          <w:szCs w:val="28"/>
        </w:rPr>
        <w:fldChar w:fldCharType="separate"/>
      </w:r>
      <w:r>
        <w:rPr>
          <w:rFonts w:hint="default" w:ascii="Times New Roman" w:hAnsi="Times New Roman" w:cs="Times New Roman" w:eastAsiaTheme="minorEastAsia"/>
          <w:sz w:val="28"/>
          <w:szCs w:val="28"/>
        </w:rPr>
        <w:t>（三）课程对应的职业资格/技能等级证书一览表</w:t>
      </w:r>
      <w:r>
        <w:rPr>
          <w:rFonts w:hint="default" w:ascii="Times New Roman" w:hAnsi="Times New Roman" w:cs="Times New Roman"/>
          <w:sz w:val="28"/>
          <w:szCs w:val="28"/>
        </w:rPr>
        <w:tab/>
      </w:r>
      <w:r>
        <w:rPr>
          <w:rFonts w:hint="default" w:ascii="Times New Roman" w:hAnsi="Times New Roman" w:cs="Times New Roman"/>
          <w:sz w:val="28"/>
          <w:szCs w:val="28"/>
          <w:lang w:val="en-US" w:eastAsia="zh-CN"/>
        </w:rPr>
        <w:t>5</w:t>
      </w:r>
      <w:r>
        <w:rPr>
          <w:rFonts w:hint="default" w:ascii="Times New Roman" w:hAnsi="Times New Roman" w:eastAsia="宋体" w:cs="Times New Roman"/>
          <w:sz w:val="28"/>
          <w:szCs w:val="28"/>
        </w:rPr>
        <w:fldChar w:fldCharType="end"/>
      </w:r>
      <w:r>
        <w:rPr>
          <w:rFonts w:hint="eastAsia" w:eastAsia="宋体" w:cs="Times New Roman"/>
          <w:sz w:val="28"/>
          <w:szCs w:val="28"/>
          <w:lang w:val="en-US" w:eastAsia="zh-CN"/>
        </w:rPr>
        <w:t>1</w:t>
      </w:r>
    </w:p>
    <w:p w14:paraId="1008DC92">
      <w:pPr>
        <w:pStyle w:val="11"/>
        <w:tabs>
          <w:tab w:val="right" w:leader="dot" w:pos="8306"/>
        </w:tabs>
        <w:rPr>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_Toc32704 </w:instrText>
      </w:r>
      <w:r>
        <w:rPr>
          <w:rFonts w:hint="eastAsia" w:ascii="宋体" w:hAnsi="宋体" w:eastAsia="宋体" w:cs="宋体"/>
          <w:sz w:val="28"/>
          <w:szCs w:val="28"/>
        </w:rPr>
        <w:fldChar w:fldCharType="separate"/>
      </w:r>
      <w:r>
        <w:rPr>
          <w:rFonts w:asciiTheme="minorEastAsia" w:hAnsiTheme="minorEastAsia" w:eastAsiaTheme="minorEastAsia"/>
          <w:sz w:val="28"/>
          <w:szCs w:val="28"/>
        </w:rPr>
        <w:t>（</w:t>
      </w:r>
      <w:r>
        <w:rPr>
          <w:rFonts w:hint="eastAsia" w:asciiTheme="minorEastAsia" w:hAnsiTheme="minorEastAsia" w:eastAsiaTheme="minorEastAsia"/>
          <w:sz w:val="28"/>
          <w:szCs w:val="28"/>
        </w:rPr>
        <w:t>四</w:t>
      </w:r>
      <w:r>
        <w:rPr>
          <w:rFonts w:asciiTheme="minorEastAsia" w:hAnsiTheme="minorEastAsia" w:eastAsiaTheme="minorEastAsia"/>
          <w:sz w:val="28"/>
          <w:szCs w:val="28"/>
        </w:rPr>
        <w:t>）职业能力标准</w:t>
      </w:r>
      <w:r>
        <w:rPr>
          <w:sz w:val="28"/>
          <w:szCs w:val="28"/>
        </w:rPr>
        <w:tab/>
      </w:r>
      <w:r>
        <w:rPr>
          <w:sz w:val="28"/>
          <w:szCs w:val="28"/>
        </w:rPr>
        <w:fldChar w:fldCharType="begin"/>
      </w:r>
      <w:r>
        <w:rPr>
          <w:sz w:val="28"/>
          <w:szCs w:val="28"/>
        </w:rPr>
        <w:instrText xml:space="preserve"> PAGEREF _Toc32704 \h </w:instrText>
      </w:r>
      <w:r>
        <w:rPr>
          <w:sz w:val="28"/>
          <w:szCs w:val="28"/>
        </w:rPr>
        <w:fldChar w:fldCharType="separate"/>
      </w:r>
      <w:r>
        <w:rPr>
          <w:sz w:val="28"/>
          <w:szCs w:val="28"/>
        </w:rPr>
        <w:t>53</w:t>
      </w:r>
      <w:r>
        <w:rPr>
          <w:sz w:val="28"/>
          <w:szCs w:val="28"/>
        </w:rPr>
        <w:fldChar w:fldCharType="end"/>
      </w:r>
      <w:r>
        <w:rPr>
          <w:rFonts w:hint="eastAsia" w:ascii="宋体" w:hAnsi="宋体" w:eastAsia="宋体" w:cs="宋体"/>
          <w:sz w:val="28"/>
          <w:szCs w:val="28"/>
        </w:rPr>
        <w:fldChar w:fldCharType="end"/>
      </w:r>
    </w:p>
    <w:p w14:paraId="13CF56C4">
      <w:pPr>
        <w:pStyle w:val="11"/>
        <w:tabs>
          <w:tab w:val="right" w:leader="dot" w:pos="8306"/>
        </w:tabs>
        <w:rPr>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_Toc990 </w:instrText>
      </w:r>
      <w:r>
        <w:rPr>
          <w:rFonts w:hint="eastAsia" w:ascii="宋体" w:hAnsi="宋体" w:eastAsia="宋体" w:cs="宋体"/>
          <w:sz w:val="28"/>
          <w:szCs w:val="28"/>
        </w:rPr>
        <w:fldChar w:fldCharType="separate"/>
      </w:r>
      <w:r>
        <w:rPr>
          <w:rFonts w:hint="eastAsia" w:asciiTheme="minorEastAsia" w:hAnsiTheme="minorEastAsia" w:eastAsiaTheme="minorEastAsia" w:cstheme="minorEastAsia"/>
          <w:bCs/>
          <w:spacing w:val="-4"/>
          <w:sz w:val="28"/>
          <w:szCs w:val="28"/>
          <w:lang w:eastAsia="zh-CN"/>
        </w:rPr>
        <w:t>（五）专业社会调研报告</w:t>
      </w:r>
      <w:r>
        <w:rPr>
          <w:sz w:val="28"/>
          <w:szCs w:val="28"/>
        </w:rPr>
        <w:tab/>
      </w:r>
      <w:r>
        <w:rPr>
          <w:sz w:val="28"/>
          <w:szCs w:val="28"/>
        </w:rPr>
        <w:fldChar w:fldCharType="begin"/>
      </w:r>
      <w:r>
        <w:rPr>
          <w:sz w:val="28"/>
          <w:szCs w:val="28"/>
        </w:rPr>
        <w:instrText xml:space="preserve"> PAGEREF _Toc990 \h </w:instrText>
      </w:r>
      <w:r>
        <w:rPr>
          <w:sz w:val="28"/>
          <w:szCs w:val="28"/>
        </w:rPr>
        <w:fldChar w:fldCharType="separate"/>
      </w:r>
      <w:r>
        <w:rPr>
          <w:sz w:val="28"/>
          <w:szCs w:val="28"/>
        </w:rPr>
        <w:t>56</w:t>
      </w:r>
      <w:r>
        <w:rPr>
          <w:sz w:val="28"/>
          <w:szCs w:val="28"/>
        </w:rPr>
        <w:fldChar w:fldCharType="end"/>
      </w:r>
      <w:r>
        <w:rPr>
          <w:rFonts w:hint="eastAsia" w:ascii="宋体" w:hAnsi="宋体" w:eastAsia="宋体" w:cs="宋体"/>
          <w:sz w:val="28"/>
          <w:szCs w:val="28"/>
        </w:rPr>
        <w:fldChar w:fldCharType="end"/>
      </w:r>
    </w:p>
    <w:p w14:paraId="66C11F4A">
      <w:pPr>
        <w:pStyle w:val="11"/>
        <w:tabs>
          <w:tab w:val="right" w:leader="dot" w:pos="8306"/>
        </w:tabs>
        <w:rPr>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_Toc31175 </w:instrText>
      </w:r>
      <w:r>
        <w:rPr>
          <w:rFonts w:hint="eastAsia" w:ascii="宋体" w:hAnsi="宋体" w:eastAsia="宋体" w:cs="宋体"/>
          <w:sz w:val="28"/>
          <w:szCs w:val="28"/>
        </w:rPr>
        <w:fldChar w:fldCharType="separate"/>
      </w:r>
      <w:r>
        <w:rPr>
          <w:rFonts w:hint="eastAsia" w:ascii="黑体" w:hAnsi="黑体" w:eastAsia="黑体" w:cs="黑体"/>
          <w:sz w:val="28"/>
          <w:szCs w:val="28"/>
        </w:rPr>
        <w:t>全校“微专业”选修课程一览表</w:t>
      </w:r>
      <w:r>
        <w:rPr>
          <w:sz w:val="28"/>
          <w:szCs w:val="28"/>
        </w:rPr>
        <w:tab/>
      </w:r>
      <w:r>
        <w:rPr>
          <w:sz w:val="28"/>
          <w:szCs w:val="28"/>
        </w:rPr>
        <w:fldChar w:fldCharType="begin"/>
      </w:r>
      <w:r>
        <w:rPr>
          <w:sz w:val="28"/>
          <w:szCs w:val="28"/>
        </w:rPr>
        <w:instrText xml:space="preserve"> PAGEREF _Toc31175 \h </w:instrText>
      </w:r>
      <w:r>
        <w:rPr>
          <w:sz w:val="28"/>
          <w:szCs w:val="28"/>
        </w:rPr>
        <w:fldChar w:fldCharType="separate"/>
      </w:r>
      <w:r>
        <w:rPr>
          <w:sz w:val="28"/>
          <w:szCs w:val="28"/>
        </w:rPr>
        <w:t>68</w:t>
      </w:r>
      <w:r>
        <w:rPr>
          <w:sz w:val="28"/>
          <w:szCs w:val="28"/>
        </w:rPr>
        <w:fldChar w:fldCharType="end"/>
      </w:r>
      <w:r>
        <w:rPr>
          <w:rFonts w:hint="eastAsia" w:ascii="宋体" w:hAnsi="宋体" w:eastAsia="宋体" w:cs="宋体"/>
          <w:sz w:val="28"/>
          <w:szCs w:val="28"/>
        </w:rPr>
        <w:fldChar w:fldCharType="end"/>
      </w:r>
    </w:p>
    <w:p w14:paraId="44CA47E7">
      <w:pPr>
        <w:pStyle w:val="2"/>
        <w:spacing w:before="0" w:after="0" w:line="420" w:lineRule="exact"/>
        <w:rPr>
          <w:rFonts w:hint="eastAsia" w:ascii="黑体" w:hAnsi="黑体" w:eastAsia="黑体"/>
          <w:sz w:val="28"/>
          <w:szCs w:val="28"/>
        </w:rPr>
        <w:sectPr>
          <w:pgSz w:w="11906" w:h="16838"/>
          <w:pgMar w:top="1440" w:right="1800" w:bottom="1440" w:left="1800" w:header="851" w:footer="992" w:gutter="0"/>
          <w:cols w:space="425" w:num="1"/>
          <w:docGrid w:type="lines" w:linePitch="312" w:charSpace="0"/>
        </w:sectPr>
      </w:pPr>
      <w:r>
        <w:rPr>
          <w:rFonts w:hint="eastAsia" w:ascii="宋体" w:hAnsi="宋体" w:eastAsia="宋体" w:cs="宋体"/>
          <w:sz w:val="28"/>
          <w:szCs w:val="28"/>
        </w:rPr>
        <w:fldChar w:fldCharType="end"/>
      </w:r>
    </w:p>
    <w:p w14:paraId="1F35399E">
      <w:pPr>
        <w:jc w:val="center"/>
        <w:rPr>
          <w:rFonts w:hint="eastAsia" w:ascii="方正小标宋简体" w:hAnsi="方正小标宋简体" w:eastAsia="方正小标宋简体" w:cs="方正小标宋简体"/>
          <w:sz w:val="40"/>
          <w:szCs w:val="28"/>
        </w:rPr>
      </w:pPr>
      <w:r>
        <w:rPr>
          <w:rFonts w:hint="eastAsia" w:ascii="方正小标宋简体" w:hAnsi="方正小标宋简体" w:eastAsia="方正小标宋简体" w:cs="方正小标宋简体"/>
          <w:sz w:val="40"/>
          <w:szCs w:val="28"/>
        </w:rPr>
        <w:t>2025级高职专科旅游管理专业人才培养方案</w:t>
      </w:r>
    </w:p>
    <w:p w14:paraId="57F02DED">
      <w:pPr>
        <w:pStyle w:val="2"/>
        <w:spacing w:before="0" w:after="0" w:line="360" w:lineRule="auto"/>
        <w:rPr>
          <w:rFonts w:hint="eastAsia" w:ascii="黑体" w:hAnsi="黑体" w:eastAsia="黑体"/>
          <w:sz w:val="32"/>
          <w:szCs w:val="32"/>
        </w:rPr>
      </w:pPr>
    </w:p>
    <w:p w14:paraId="341EBA89">
      <w:pPr>
        <w:pStyle w:val="2"/>
        <w:spacing w:before="0" w:after="0" w:line="360" w:lineRule="auto"/>
        <w:rPr>
          <w:rFonts w:hint="eastAsia" w:ascii="黑体" w:hAnsi="黑体" w:eastAsia="黑体"/>
          <w:sz w:val="32"/>
          <w:szCs w:val="32"/>
        </w:rPr>
      </w:pPr>
      <w:bookmarkStart w:id="1" w:name="_Toc30763"/>
      <w:r>
        <w:rPr>
          <w:rFonts w:hint="eastAsia" w:ascii="黑体" w:hAnsi="黑体" w:eastAsia="黑体"/>
          <w:sz w:val="32"/>
          <w:szCs w:val="32"/>
        </w:rPr>
        <w:t>一、专业名称及代码</w:t>
      </w:r>
      <w:bookmarkEnd w:id="1"/>
    </w:p>
    <w:p w14:paraId="19E6E0A8">
      <w:pPr>
        <w:pStyle w:val="18"/>
        <w:ind w:firstLine="480"/>
        <w:rPr>
          <w:rFonts w:hint="eastAsia" w:ascii="宋体" w:hAnsi="宋体" w:eastAsia="宋体" w:cs="宋体"/>
          <w:color w:val="auto"/>
          <w:sz w:val="28"/>
          <w:szCs w:val="28"/>
        </w:rPr>
      </w:pPr>
      <w:r>
        <w:rPr>
          <w:rFonts w:hint="eastAsia" w:ascii="宋体" w:hAnsi="宋体" w:eastAsia="宋体" w:cs="宋体"/>
          <w:color w:val="auto"/>
          <w:sz w:val="28"/>
          <w:szCs w:val="28"/>
        </w:rPr>
        <w:t xml:space="preserve">专业名称：旅游管理 </w:t>
      </w:r>
    </w:p>
    <w:p w14:paraId="49453A10">
      <w:pPr>
        <w:pStyle w:val="18"/>
        <w:ind w:firstLine="480"/>
        <w:rPr>
          <w:rFonts w:hint="eastAsia" w:ascii="宋体" w:hAnsi="宋体" w:eastAsia="宋体" w:cs="宋体"/>
          <w:color w:val="auto"/>
          <w:sz w:val="28"/>
          <w:szCs w:val="28"/>
        </w:rPr>
      </w:pPr>
      <w:r>
        <w:rPr>
          <w:rFonts w:hint="eastAsia" w:ascii="宋体" w:hAnsi="宋体" w:eastAsia="宋体" w:cs="宋体"/>
          <w:color w:val="auto"/>
          <w:sz w:val="28"/>
          <w:szCs w:val="28"/>
        </w:rPr>
        <w:t>专业代码：540101</w:t>
      </w:r>
    </w:p>
    <w:p w14:paraId="7FD15804">
      <w:pPr>
        <w:pStyle w:val="2"/>
        <w:spacing w:before="0" w:after="0" w:line="360" w:lineRule="auto"/>
        <w:rPr>
          <w:rFonts w:hint="eastAsia" w:ascii="黑体" w:hAnsi="黑体" w:eastAsia="黑体"/>
          <w:sz w:val="32"/>
          <w:szCs w:val="32"/>
        </w:rPr>
      </w:pPr>
      <w:bookmarkStart w:id="2" w:name="_Toc21475"/>
      <w:r>
        <w:rPr>
          <w:rFonts w:hint="eastAsia" w:ascii="黑体" w:hAnsi="黑体" w:eastAsia="黑体"/>
          <w:sz w:val="32"/>
          <w:szCs w:val="32"/>
        </w:rPr>
        <w:t>二、入学要求</w:t>
      </w:r>
      <w:bookmarkEnd w:id="2"/>
    </w:p>
    <w:p w14:paraId="1D2A9A59">
      <w:pPr>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高中阶段教育毕业生或具有同等学力者（高中毕业/中职毕业）。</w:t>
      </w:r>
    </w:p>
    <w:p w14:paraId="06701CC8">
      <w:pPr>
        <w:pStyle w:val="2"/>
        <w:spacing w:before="0" w:after="0" w:line="360" w:lineRule="auto"/>
        <w:rPr>
          <w:rFonts w:hint="eastAsia" w:ascii="黑体" w:hAnsi="黑体" w:eastAsia="黑体"/>
          <w:sz w:val="32"/>
          <w:szCs w:val="32"/>
        </w:rPr>
      </w:pPr>
      <w:bookmarkStart w:id="3" w:name="_Toc23534"/>
      <w:r>
        <w:rPr>
          <w:rFonts w:hint="eastAsia" w:ascii="黑体" w:hAnsi="黑体" w:eastAsia="黑体"/>
          <w:sz w:val="32"/>
          <w:szCs w:val="32"/>
        </w:rPr>
        <w:t>三、修业年限</w:t>
      </w:r>
      <w:bookmarkEnd w:id="3"/>
    </w:p>
    <w:p w14:paraId="160CCCF8">
      <w:pPr>
        <w:ind w:firstLine="560" w:firstLineChars="200"/>
      </w:pPr>
      <w:r>
        <w:rPr>
          <w:rFonts w:hint="eastAsia" w:asciiTheme="minorEastAsia" w:hAnsiTheme="minorEastAsia" w:eastAsiaTheme="minorEastAsia" w:cstheme="minorEastAsia"/>
          <w:sz w:val="28"/>
          <w:szCs w:val="21"/>
        </w:rPr>
        <w:t>基本学制3年，弹性学习年限2-5年。</w:t>
      </w:r>
    </w:p>
    <w:p w14:paraId="0420154C">
      <w:pPr>
        <w:pStyle w:val="2"/>
        <w:spacing w:before="0" w:after="0" w:line="360" w:lineRule="auto"/>
        <w:rPr>
          <w:rFonts w:hint="eastAsia" w:ascii="黑体" w:hAnsi="黑体" w:eastAsia="黑体"/>
          <w:sz w:val="32"/>
          <w:szCs w:val="32"/>
        </w:rPr>
      </w:pPr>
      <w:bookmarkStart w:id="4" w:name="_Toc9574"/>
      <w:r>
        <w:rPr>
          <w:rFonts w:hint="eastAsia" w:ascii="黑体" w:hAnsi="黑体" w:eastAsia="黑体"/>
          <w:sz w:val="32"/>
          <w:szCs w:val="32"/>
        </w:rPr>
        <w:t>四、职业面向</w:t>
      </w:r>
      <w:bookmarkEnd w:id="4"/>
    </w:p>
    <w:p w14:paraId="5DDDB7DC">
      <w:pPr>
        <w:pStyle w:val="6"/>
        <w:keepNext w:val="0"/>
        <w:keepLines w:val="0"/>
        <w:pageBreakBefore w:val="0"/>
        <w:widowControl w:val="0"/>
        <w:kinsoku/>
        <w:wordWrap/>
        <w:overflowPunct/>
        <w:topLinePunct w:val="0"/>
        <w:autoSpaceDE/>
        <w:autoSpaceDN/>
        <w:bidi w:val="0"/>
        <w:adjustRightInd/>
        <w:snapToGrid/>
        <w:spacing w:before="262" w:line="240" w:lineRule="auto"/>
        <w:ind w:firstLine="540" w:firstLineChars="200"/>
        <w:jc w:val="left"/>
        <w:textAlignment w:val="auto"/>
        <w:rPr>
          <w:rFonts w:hint="eastAsia"/>
          <w:spacing w:val="-5"/>
          <w:lang w:eastAsia="zh-CN"/>
        </w:rPr>
      </w:pPr>
      <w:r>
        <w:rPr>
          <w:spacing w:val="-5"/>
          <w:lang w:eastAsia="zh-CN"/>
        </w:rPr>
        <w:t>旅游管理专业职业面向如下表 1-1所示。</w:t>
      </w:r>
    </w:p>
    <w:p w14:paraId="1DE3560E">
      <w:pPr>
        <w:spacing w:before="145" w:line="226" w:lineRule="auto"/>
        <w:ind w:left="2920"/>
        <w:rPr>
          <w:rFonts w:hint="eastAsia" w:ascii="仿宋" w:hAnsi="仿宋" w:eastAsia="仿宋" w:cs="仿宋"/>
          <w:sz w:val="20"/>
          <w:szCs w:val="20"/>
        </w:rPr>
      </w:pPr>
      <w:r>
        <w:rPr>
          <w:rFonts w:ascii="仿宋" w:hAnsi="仿宋" w:eastAsia="仿宋" w:cs="仿宋"/>
          <w:b/>
          <w:bCs/>
          <w:spacing w:val="6"/>
          <w:sz w:val="20"/>
          <w:szCs w:val="20"/>
        </w:rPr>
        <w:t>表</w:t>
      </w:r>
      <w:r>
        <w:rPr>
          <w:rFonts w:ascii="仿宋" w:hAnsi="仿宋" w:eastAsia="仿宋" w:cs="仿宋"/>
          <w:spacing w:val="6"/>
          <w:sz w:val="20"/>
          <w:szCs w:val="20"/>
        </w:rPr>
        <w:t xml:space="preserve"> </w:t>
      </w:r>
      <w:r>
        <w:rPr>
          <w:rFonts w:eastAsia="Times New Roman"/>
          <w:b/>
          <w:bCs/>
          <w:spacing w:val="6"/>
          <w:sz w:val="20"/>
          <w:szCs w:val="20"/>
        </w:rPr>
        <w:t xml:space="preserve">4-1    </w:t>
      </w:r>
      <w:r>
        <w:rPr>
          <w:rFonts w:ascii="仿宋" w:hAnsi="仿宋" w:eastAsia="仿宋" w:cs="仿宋"/>
          <w:b/>
          <w:bCs/>
          <w:spacing w:val="6"/>
          <w:sz w:val="20"/>
          <w:szCs w:val="20"/>
        </w:rPr>
        <w:t>旅游管理专业职业面向表</w:t>
      </w:r>
    </w:p>
    <w:p w14:paraId="3569167A">
      <w:pPr>
        <w:spacing w:line="15" w:lineRule="exact"/>
      </w:pPr>
    </w:p>
    <w:tbl>
      <w:tblPr>
        <w:tblStyle w:val="29"/>
        <w:tblW w:w="829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2811"/>
        <w:gridCol w:w="1818"/>
        <w:gridCol w:w="3669"/>
      </w:tblGrid>
      <w:tr w14:paraId="7290C0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29" w:hRule="atLeast"/>
        </w:trPr>
        <w:tc>
          <w:tcPr>
            <w:tcW w:w="2811" w:type="dxa"/>
            <w:vAlign w:val="center"/>
          </w:tcPr>
          <w:p w14:paraId="1B90136D">
            <w:pPr>
              <w:pStyle w:val="27"/>
              <w:spacing w:before="74" w:line="22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3"/>
                <w:sz w:val="21"/>
                <w:szCs w:val="21"/>
              </w:rPr>
              <w:t>所属专业大类（代码）</w:t>
            </w:r>
          </w:p>
        </w:tc>
        <w:tc>
          <w:tcPr>
            <w:tcW w:w="5487" w:type="dxa"/>
            <w:gridSpan w:val="2"/>
            <w:vAlign w:val="center"/>
          </w:tcPr>
          <w:p w14:paraId="0145EC8E">
            <w:pPr>
              <w:pStyle w:val="27"/>
              <w:spacing w:before="74" w:line="220" w:lineRule="auto"/>
              <w:ind w:left="2177"/>
              <w:jc w:val="both"/>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3"/>
                <w:sz w:val="21"/>
                <w:szCs w:val="21"/>
              </w:rPr>
              <w:t>旅游大类（54）</w:t>
            </w:r>
          </w:p>
        </w:tc>
      </w:tr>
      <w:tr w14:paraId="6C181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23" w:hRule="atLeast"/>
        </w:trPr>
        <w:tc>
          <w:tcPr>
            <w:tcW w:w="2811" w:type="dxa"/>
            <w:vAlign w:val="center"/>
          </w:tcPr>
          <w:p w14:paraId="363BA1EF">
            <w:pPr>
              <w:pStyle w:val="27"/>
              <w:spacing w:before="70" w:line="22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3"/>
                <w:sz w:val="21"/>
                <w:szCs w:val="21"/>
              </w:rPr>
              <w:t>所属专业类（代码）</w:t>
            </w:r>
          </w:p>
        </w:tc>
        <w:tc>
          <w:tcPr>
            <w:tcW w:w="5487" w:type="dxa"/>
            <w:gridSpan w:val="2"/>
            <w:vAlign w:val="center"/>
          </w:tcPr>
          <w:p w14:paraId="28C015FB">
            <w:pPr>
              <w:pStyle w:val="27"/>
              <w:spacing w:before="70" w:line="220" w:lineRule="auto"/>
              <w:ind w:left="2177"/>
              <w:jc w:val="both"/>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3"/>
                <w:sz w:val="21"/>
                <w:szCs w:val="21"/>
              </w:rPr>
              <w:t>旅游类（5401）</w:t>
            </w:r>
          </w:p>
        </w:tc>
      </w:tr>
      <w:tr w14:paraId="03F121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41" w:hRule="atLeast"/>
        </w:trPr>
        <w:tc>
          <w:tcPr>
            <w:tcW w:w="2811" w:type="dxa"/>
            <w:vAlign w:val="center"/>
          </w:tcPr>
          <w:p w14:paraId="72E89527">
            <w:pPr>
              <w:pStyle w:val="27"/>
              <w:spacing w:before="232" w:line="22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3"/>
                <w:sz w:val="21"/>
                <w:szCs w:val="21"/>
              </w:rPr>
              <w:t>对应行业（代码）</w:t>
            </w:r>
          </w:p>
        </w:tc>
        <w:tc>
          <w:tcPr>
            <w:tcW w:w="5487" w:type="dxa"/>
            <w:gridSpan w:val="2"/>
            <w:vAlign w:val="center"/>
          </w:tcPr>
          <w:p w14:paraId="5FAEE224">
            <w:pPr>
              <w:pStyle w:val="27"/>
              <w:spacing w:before="72" w:line="220" w:lineRule="auto"/>
              <w:ind w:right="18"/>
              <w:jc w:val="center"/>
              <w:rPr>
                <w:rFonts w:hint="eastAsia" w:ascii="方正仿宋_GB2312" w:hAnsi="方正仿宋_GB2312" w:eastAsia="方正仿宋_GB2312" w:cs="方正仿宋_GB2312"/>
                <w:spacing w:val="-4"/>
                <w:sz w:val="21"/>
                <w:szCs w:val="21"/>
              </w:rPr>
            </w:pPr>
            <w:r>
              <w:rPr>
                <w:rFonts w:hint="eastAsia" w:ascii="方正仿宋_GB2312" w:hAnsi="方正仿宋_GB2312" w:eastAsia="方正仿宋_GB2312" w:cs="方正仿宋_GB2312"/>
                <w:spacing w:val="-4"/>
                <w:sz w:val="21"/>
                <w:szCs w:val="21"/>
              </w:rPr>
              <w:t>旅行社及相关服务（7291）、游览景区管理（786）</w:t>
            </w:r>
          </w:p>
          <w:p w14:paraId="53266B59">
            <w:pPr>
              <w:pStyle w:val="27"/>
              <w:spacing w:before="72" w:line="220" w:lineRule="auto"/>
              <w:ind w:right="18"/>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4"/>
                <w:sz w:val="21"/>
                <w:szCs w:val="21"/>
              </w:rPr>
              <w:t>游乐</w:t>
            </w:r>
            <w:r>
              <w:rPr>
                <w:rFonts w:hint="eastAsia" w:ascii="方正仿宋_GB2312" w:hAnsi="方正仿宋_GB2312" w:eastAsia="方正仿宋_GB2312" w:cs="方正仿宋_GB2312"/>
                <w:spacing w:val="-5"/>
                <w:sz w:val="21"/>
                <w:szCs w:val="21"/>
              </w:rPr>
              <w:t>园（9020）、</w:t>
            </w:r>
            <w:r>
              <w:rPr>
                <w:rFonts w:hint="eastAsia" w:ascii="方正仿宋_GB2312" w:hAnsi="方正仿宋_GB2312" w:eastAsia="方正仿宋_GB2312" w:cs="方正仿宋_GB2312"/>
                <w:spacing w:val="3"/>
                <w:sz w:val="21"/>
                <w:szCs w:val="21"/>
              </w:rPr>
              <w:t>休闲观光活动（9030）</w:t>
            </w:r>
          </w:p>
        </w:tc>
      </w:tr>
      <w:tr w14:paraId="51A45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24" w:hRule="atLeast"/>
        </w:trPr>
        <w:tc>
          <w:tcPr>
            <w:tcW w:w="2811" w:type="dxa"/>
            <w:vMerge w:val="restart"/>
            <w:vAlign w:val="center"/>
          </w:tcPr>
          <w:p w14:paraId="54949D7D">
            <w:pPr>
              <w:spacing w:line="279" w:lineRule="auto"/>
              <w:jc w:val="center"/>
              <w:rPr>
                <w:rFonts w:hint="eastAsia" w:ascii="方正仿宋_GB2312" w:hAnsi="方正仿宋_GB2312" w:eastAsia="方正仿宋_GB2312" w:cs="方正仿宋_GB2312"/>
                <w:sz w:val="21"/>
                <w:szCs w:val="21"/>
              </w:rPr>
            </w:pPr>
          </w:p>
          <w:p w14:paraId="646AA212">
            <w:pPr>
              <w:spacing w:line="279" w:lineRule="auto"/>
              <w:jc w:val="center"/>
              <w:rPr>
                <w:rFonts w:hint="eastAsia" w:ascii="方正仿宋_GB2312" w:hAnsi="方正仿宋_GB2312" w:eastAsia="方正仿宋_GB2312" w:cs="方正仿宋_GB2312"/>
                <w:sz w:val="21"/>
                <w:szCs w:val="21"/>
              </w:rPr>
            </w:pPr>
          </w:p>
          <w:p w14:paraId="69D86853">
            <w:pPr>
              <w:spacing w:line="279" w:lineRule="auto"/>
              <w:jc w:val="center"/>
              <w:rPr>
                <w:rFonts w:hint="eastAsia" w:ascii="方正仿宋_GB2312" w:hAnsi="方正仿宋_GB2312" w:eastAsia="方正仿宋_GB2312" w:cs="方正仿宋_GB2312"/>
                <w:sz w:val="21"/>
                <w:szCs w:val="21"/>
              </w:rPr>
            </w:pPr>
          </w:p>
          <w:p w14:paraId="2E27258D">
            <w:pPr>
              <w:pStyle w:val="27"/>
              <w:spacing w:before="59" w:line="22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3"/>
                <w:sz w:val="21"/>
                <w:szCs w:val="21"/>
              </w:rPr>
              <w:t>主要职业类别（代码）</w:t>
            </w:r>
          </w:p>
        </w:tc>
        <w:tc>
          <w:tcPr>
            <w:tcW w:w="1818" w:type="dxa"/>
            <w:vMerge w:val="restart"/>
            <w:vAlign w:val="center"/>
          </w:tcPr>
          <w:p w14:paraId="2ED84D31">
            <w:pPr>
              <w:spacing w:line="259" w:lineRule="auto"/>
              <w:jc w:val="center"/>
              <w:rPr>
                <w:rFonts w:hint="eastAsia" w:ascii="方正仿宋_GB2312" w:hAnsi="方正仿宋_GB2312" w:eastAsia="方正仿宋_GB2312" w:cs="方正仿宋_GB2312"/>
                <w:sz w:val="21"/>
                <w:szCs w:val="21"/>
              </w:rPr>
            </w:pPr>
          </w:p>
          <w:p w14:paraId="3B1628C4">
            <w:pPr>
              <w:spacing w:line="260" w:lineRule="auto"/>
              <w:jc w:val="center"/>
              <w:rPr>
                <w:rFonts w:hint="eastAsia" w:ascii="方正仿宋_GB2312" w:hAnsi="方正仿宋_GB2312" w:eastAsia="方正仿宋_GB2312" w:cs="方正仿宋_GB2312"/>
                <w:sz w:val="21"/>
                <w:szCs w:val="21"/>
              </w:rPr>
            </w:pPr>
          </w:p>
          <w:p w14:paraId="5C26CA7B">
            <w:pPr>
              <w:pStyle w:val="27"/>
              <w:spacing w:before="58" w:line="220" w:lineRule="auto"/>
              <w:ind w:left="136"/>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4"/>
                <w:sz w:val="21"/>
                <w:szCs w:val="21"/>
              </w:rPr>
              <w:t>旅游及公共游览</w:t>
            </w:r>
            <w:r>
              <w:rPr>
                <w:rFonts w:hint="eastAsia" w:ascii="方正仿宋_GB2312" w:hAnsi="方正仿宋_GB2312" w:eastAsia="方正仿宋_GB2312" w:cs="方正仿宋_GB2312"/>
                <w:spacing w:val="3"/>
                <w:sz w:val="21"/>
                <w:szCs w:val="21"/>
              </w:rPr>
              <w:t>场所服务人员</w:t>
            </w:r>
            <w:r>
              <w:rPr>
                <w:rFonts w:hint="eastAsia" w:ascii="方正仿宋_GB2312" w:hAnsi="方正仿宋_GB2312" w:eastAsia="方正仿宋_GB2312" w:cs="方正仿宋_GB2312"/>
                <w:spacing w:val="1"/>
                <w:sz w:val="21"/>
                <w:szCs w:val="21"/>
              </w:rPr>
              <w:t>（4-07-04）</w:t>
            </w:r>
          </w:p>
        </w:tc>
        <w:tc>
          <w:tcPr>
            <w:tcW w:w="3669" w:type="dxa"/>
            <w:vAlign w:val="center"/>
          </w:tcPr>
          <w:p w14:paraId="5732C45F">
            <w:pPr>
              <w:pStyle w:val="27"/>
              <w:spacing w:before="77" w:line="220" w:lineRule="auto"/>
              <w:ind w:left="330" w:leftChars="100" w:hanging="10" w:hangingChars="5"/>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2"/>
                <w:sz w:val="21"/>
                <w:szCs w:val="21"/>
              </w:rPr>
              <w:t>导游（4-07-04-01）</w:t>
            </w:r>
          </w:p>
        </w:tc>
      </w:tr>
      <w:tr w14:paraId="4B6265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24" w:hRule="atLeast"/>
        </w:trPr>
        <w:tc>
          <w:tcPr>
            <w:tcW w:w="2811" w:type="dxa"/>
            <w:vMerge w:val="continue"/>
            <w:vAlign w:val="center"/>
          </w:tcPr>
          <w:p w14:paraId="2960125E">
            <w:pPr>
              <w:jc w:val="center"/>
              <w:rPr>
                <w:rFonts w:hint="eastAsia" w:ascii="方正仿宋_GB2312" w:hAnsi="方正仿宋_GB2312" w:eastAsia="方正仿宋_GB2312" w:cs="方正仿宋_GB2312"/>
                <w:sz w:val="21"/>
                <w:szCs w:val="21"/>
              </w:rPr>
            </w:pPr>
          </w:p>
        </w:tc>
        <w:tc>
          <w:tcPr>
            <w:tcW w:w="1818" w:type="dxa"/>
            <w:vMerge w:val="continue"/>
            <w:vAlign w:val="center"/>
          </w:tcPr>
          <w:p w14:paraId="65AD562B">
            <w:pPr>
              <w:jc w:val="center"/>
              <w:rPr>
                <w:rFonts w:hint="eastAsia" w:ascii="方正仿宋_GB2312" w:hAnsi="方正仿宋_GB2312" w:eastAsia="方正仿宋_GB2312" w:cs="方正仿宋_GB2312"/>
                <w:sz w:val="21"/>
                <w:szCs w:val="21"/>
              </w:rPr>
            </w:pPr>
          </w:p>
        </w:tc>
        <w:tc>
          <w:tcPr>
            <w:tcW w:w="3669" w:type="dxa"/>
            <w:vAlign w:val="center"/>
          </w:tcPr>
          <w:p w14:paraId="45CFAE66">
            <w:pPr>
              <w:pStyle w:val="27"/>
              <w:spacing w:before="78" w:line="220" w:lineRule="auto"/>
              <w:ind w:left="330" w:leftChars="100" w:hanging="10" w:hangingChars="5"/>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3"/>
                <w:sz w:val="21"/>
                <w:szCs w:val="21"/>
              </w:rPr>
              <w:t>旅游团队领队（4-07-04-02）</w:t>
            </w:r>
          </w:p>
        </w:tc>
      </w:tr>
      <w:tr w14:paraId="3893B8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24" w:hRule="atLeast"/>
        </w:trPr>
        <w:tc>
          <w:tcPr>
            <w:tcW w:w="2811" w:type="dxa"/>
            <w:vMerge w:val="continue"/>
            <w:vAlign w:val="center"/>
          </w:tcPr>
          <w:p w14:paraId="18E7849F">
            <w:pPr>
              <w:jc w:val="center"/>
              <w:rPr>
                <w:rFonts w:hint="eastAsia" w:ascii="方正仿宋_GB2312" w:hAnsi="方正仿宋_GB2312" w:eastAsia="方正仿宋_GB2312" w:cs="方正仿宋_GB2312"/>
                <w:sz w:val="21"/>
                <w:szCs w:val="21"/>
              </w:rPr>
            </w:pPr>
          </w:p>
        </w:tc>
        <w:tc>
          <w:tcPr>
            <w:tcW w:w="1818" w:type="dxa"/>
            <w:vMerge w:val="continue"/>
            <w:vAlign w:val="center"/>
          </w:tcPr>
          <w:p w14:paraId="04D78EDF">
            <w:pPr>
              <w:jc w:val="center"/>
              <w:rPr>
                <w:rFonts w:hint="eastAsia" w:ascii="方正仿宋_GB2312" w:hAnsi="方正仿宋_GB2312" w:eastAsia="方正仿宋_GB2312" w:cs="方正仿宋_GB2312"/>
                <w:sz w:val="21"/>
                <w:szCs w:val="21"/>
              </w:rPr>
            </w:pPr>
          </w:p>
        </w:tc>
        <w:tc>
          <w:tcPr>
            <w:tcW w:w="3669" w:type="dxa"/>
            <w:vAlign w:val="center"/>
          </w:tcPr>
          <w:p w14:paraId="5C90C2F2">
            <w:pPr>
              <w:pStyle w:val="27"/>
              <w:spacing w:before="79" w:line="220" w:lineRule="auto"/>
              <w:ind w:left="330" w:leftChars="100" w:hanging="10" w:hangingChars="5"/>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3"/>
                <w:sz w:val="21"/>
                <w:szCs w:val="21"/>
              </w:rPr>
              <w:t>旅行社计调（4-07-04-03）</w:t>
            </w:r>
          </w:p>
        </w:tc>
      </w:tr>
      <w:tr w14:paraId="52ED49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24" w:hRule="atLeast"/>
        </w:trPr>
        <w:tc>
          <w:tcPr>
            <w:tcW w:w="2811" w:type="dxa"/>
            <w:vMerge w:val="continue"/>
            <w:vAlign w:val="center"/>
          </w:tcPr>
          <w:p w14:paraId="160B60EB">
            <w:pPr>
              <w:jc w:val="center"/>
              <w:rPr>
                <w:rFonts w:hint="eastAsia" w:ascii="方正仿宋_GB2312" w:hAnsi="方正仿宋_GB2312" w:eastAsia="方正仿宋_GB2312" w:cs="方正仿宋_GB2312"/>
                <w:sz w:val="21"/>
                <w:szCs w:val="21"/>
              </w:rPr>
            </w:pPr>
          </w:p>
        </w:tc>
        <w:tc>
          <w:tcPr>
            <w:tcW w:w="1818" w:type="dxa"/>
            <w:vMerge w:val="continue"/>
            <w:vAlign w:val="center"/>
          </w:tcPr>
          <w:p w14:paraId="4D91E12D">
            <w:pPr>
              <w:jc w:val="center"/>
              <w:rPr>
                <w:rFonts w:hint="eastAsia" w:ascii="方正仿宋_GB2312" w:hAnsi="方正仿宋_GB2312" w:eastAsia="方正仿宋_GB2312" w:cs="方正仿宋_GB2312"/>
                <w:sz w:val="21"/>
                <w:szCs w:val="21"/>
              </w:rPr>
            </w:pPr>
          </w:p>
        </w:tc>
        <w:tc>
          <w:tcPr>
            <w:tcW w:w="3669" w:type="dxa"/>
            <w:vAlign w:val="center"/>
          </w:tcPr>
          <w:p w14:paraId="707851F6">
            <w:pPr>
              <w:pStyle w:val="27"/>
              <w:spacing w:before="80" w:line="220" w:lineRule="auto"/>
              <w:ind w:left="330" w:leftChars="100" w:hanging="10" w:hangingChars="5"/>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3"/>
                <w:sz w:val="21"/>
                <w:szCs w:val="21"/>
              </w:rPr>
              <w:t>旅游咨询员（4-07-04-04）</w:t>
            </w:r>
          </w:p>
        </w:tc>
      </w:tr>
      <w:tr w14:paraId="4C16E5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24" w:hRule="atLeast"/>
        </w:trPr>
        <w:tc>
          <w:tcPr>
            <w:tcW w:w="2811" w:type="dxa"/>
            <w:vMerge w:val="continue"/>
            <w:vAlign w:val="center"/>
          </w:tcPr>
          <w:p w14:paraId="74301656">
            <w:pPr>
              <w:jc w:val="center"/>
              <w:rPr>
                <w:rFonts w:hint="eastAsia" w:ascii="方正仿宋_GB2312" w:hAnsi="方正仿宋_GB2312" w:eastAsia="方正仿宋_GB2312" w:cs="方正仿宋_GB2312"/>
                <w:sz w:val="21"/>
                <w:szCs w:val="21"/>
              </w:rPr>
            </w:pPr>
          </w:p>
        </w:tc>
        <w:tc>
          <w:tcPr>
            <w:tcW w:w="1818" w:type="dxa"/>
            <w:vMerge w:val="continue"/>
            <w:vAlign w:val="center"/>
          </w:tcPr>
          <w:p w14:paraId="73D5CCB0">
            <w:pPr>
              <w:jc w:val="center"/>
              <w:rPr>
                <w:rFonts w:hint="eastAsia" w:ascii="方正仿宋_GB2312" w:hAnsi="方正仿宋_GB2312" w:eastAsia="方正仿宋_GB2312" w:cs="方正仿宋_GB2312"/>
                <w:sz w:val="21"/>
                <w:szCs w:val="21"/>
              </w:rPr>
            </w:pPr>
          </w:p>
        </w:tc>
        <w:tc>
          <w:tcPr>
            <w:tcW w:w="3669" w:type="dxa"/>
            <w:vAlign w:val="center"/>
          </w:tcPr>
          <w:p w14:paraId="6C1A680F">
            <w:pPr>
              <w:pStyle w:val="27"/>
              <w:spacing w:before="81" w:line="220" w:lineRule="auto"/>
              <w:ind w:left="330" w:leftChars="100" w:hanging="10" w:hangingChars="5"/>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3"/>
                <w:sz w:val="21"/>
                <w:szCs w:val="21"/>
              </w:rPr>
              <w:t>公共游览场所服务员（4-07-04-05）</w:t>
            </w:r>
          </w:p>
        </w:tc>
      </w:tr>
      <w:tr w14:paraId="28626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24" w:hRule="atLeast"/>
        </w:trPr>
        <w:tc>
          <w:tcPr>
            <w:tcW w:w="2811" w:type="dxa"/>
            <w:vMerge w:val="continue"/>
            <w:vAlign w:val="center"/>
          </w:tcPr>
          <w:p w14:paraId="256E9E64">
            <w:pPr>
              <w:jc w:val="center"/>
              <w:rPr>
                <w:rFonts w:hint="eastAsia" w:ascii="方正仿宋_GB2312" w:hAnsi="方正仿宋_GB2312" w:eastAsia="方正仿宋_GB2312" w:cs="方正仿宋_GB2312"/>
                <w:sz w:val="21"/>
                <w:szCs w:val="21"/>
              </w:rPr>
            </w:pPr>
          </w:p>
        </w:tc>
        <w:tc>
          <w:tcPr>
            <w:tcW w:w="1818" w:type="dxa"/>
            <w:vMerge w:val="continue"/>
            <w:vAlign w:val="center"/>
          </w:tcPr>
          <w:p w14:paraId="1FBF1BBA">
            <w:pPr>
              <w:jc w:val="center"/>
              <w:rPr>
                <w:rFonts w:hint="eastAsia" w:ascii="方正仿宋_GB2312" w:hAnsi="方正仿宋_GB2312" w:eastAsia="方正仿宋_GB2312" w:cs="方正仿宋_GB2312"/>
                <w:sz w:val="21"/>
                <w:szCs w:val="21"/>
              </w:rPr>
            </w:pPr>
          </w:p>
        </w:tc>
        <w:tc>
          <w:tcPr>
            <w:tcW w:w="3669" w:type="dxa"/>
            <w:vAlign w:val="center"/>
          </w:tcPr>
          <w:p w14:paraId="0197674C">
            <w:pPr>
              <w:pStyle w:val="27"/>
              <w:spacing w:before="82" w:line="220" w:lineRule="auto"/>
              <w:ind w:left="330" w:leftChars="100" w:hanging="10" w:hangingChars="5"/>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3"/>
                <w:sz w:val="21"/>
                <w:szCs w:val="21"/>
              </w:rPr>
              <w:t>休闲农业服务员（4-07-04-06）</w:t>
            </w:r>
          </w:p>
        </w:tc>
      </w:tr>
      <w:tr w14:paraId="1DD7E3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24" w:hRule="atLeast"/>
        </w:trPr>
        <w:tc>
          <w:tcPr>
            <w:tcW w:w="2811" w:type="dxa"/>
            <w:vAlign w:val="center"/>
          </w:tcPr>
          <w:p w14:paraId="634858A4">
            <w:pPr>
              <w:pStyle w:val="27"/>
              <w:spacing w:before="83" w:line="22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4"/>
                <w:sz w:val="21"/>
                <w:szCs w:val="21"/>
              </w:rPr>
              <w:t>主要岗位（群）或技术领域</w:t>
            </w:r>
          </w:p>
        </w:tc>
        <w:tc>
          <w:tcPr>
            <w:tcW w:w="5487" w:type="dxa"/>
            <w:gridSpan w:val="2"/>
            <w:vAlign w:val="center"/>
          </w:tcPr>
          <w:p w14:paraId="697D7F87">
            <w:pPr>
              <w:pStyle w:val="27"/>
              <w:spacing w:before="83" w:line="220" w:lineRule="auto"/>
              <w:jc w:val="center"/>
              <w:rPr>
                <w:rFonts w:hint="eastAsia" w:ascii="方正仿宋_GB2312" w:hAnsi="方正仿宋_GB2312" w:eastAsia="方正仿宋_GB2312" w:cs="方正仿宋_GB2312"/>
                <w:spacing w:val="5"/>
                <w:sz w:val="21"/>
                <w:szCs w:val="21"/>
              </w:rPr>
            </w:pPr>
            <w:r>
              <w:rPr>
                <w:rFonts w:hint="eastAsia" w:ascii="方正仿宋_GB2312" w:hAnsi="方正仿宋_GB2312" w:eastAsia="方正仿宋_GB2312" w:cs="方正仿宋_GB2312"/>
                <w:spacing w:val="5"/>
                <w:sz w:val="21"/>
                <w:szCs w:val="21"/>
              </w:rPr>
              <w:t>旅游咨询、旅游产品策划、旅游数字营销与推广、</w:t>
            </w:r>
          </w:p>
          <w:p w14:paraId="0E924E70">
            <w:pPr>
              <w:pStyle w:val="27"/>
              <w:spacing w:before="83" w:line="22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目的地运</w:t>
            </w:r>
            <w:r>
              <w:rPr>
                <w:rFonts w:hint="eastAsia" w:ascii="方正仿宋_GB2312" w:hAnsi="方正仿宋_GB2312" w:eastAsia="方正仿宋_GB2312" w:cs="方正仿宋_GB2312"/>
                <w:spacing w:val="4"/>
                <w:sz w:val="21"/>
                <w:szCs w:val="21"/>
              </w:rPr>
              <w:t>营管理</w:t>
            </w:r>
          </w:p>
        </w:tc>
      </w:tr>
      <w:tr w14:paraId="399F33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9" w:hRule="atLeast"/>
        </w:trPr>
        <w:tc>
          <w:tcPr>
            <w:tcW w:w="2811" w:type="dxa"/>
            <w:vAlign w:val="center"/>
          </w:tcPr>
          <w:p w14:paraId="7E4CC868">
            <w:pPr>
              <w:pStyle w:val="27"/>
              <w:spacing w:before="84" w:line="219"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3"/>
                <w:sz w:val="21"/>
                <w:szCs w:val="21"/>
              </w:rPr>
              <w:t>职业类证书</w:t>
            </w:r>
          </w:p>
        </w:tc>
        <w:tc>
          <w:tcPr>
            <w:tcW w:w="5487" w:type="dxa"/>
            <w:gridSpan w:val="2"/>
            <w:vAlign w:val="center"/>
          </w:tcPr>
          <w:p w14:paraId="62B1300C">
            <w:pPr>
              <w:pStyle w:val="27"/>
              <w:spacing w:before="84" w:line="220" w:lineRule="auto"/>
              <w:ind w:left="117"/>
              <w:jc w:val="center"/>
              <w:rPr>
                <w:rFonts w:hint="eastAsia" w:ascii="方正仿宋_GB2312" w:hAnsi="方正仿宋_GB2312" w:eastAsia="方正仿宋_GB2312" w:cs="方正仿宋_GB2312"/>
                <w:spacing w:val="-1"/>
                <w:sz w:val="21"/>
                <w:szCs w:val="21"/>
              </w:rPr>
            </w:pPr>
            <w:r>
              <w:rPr>
                <w:rFonts w:hint="eastAsia" w:ascii="方正仿宋_GB2312" w:hAnsi="方正仿宋_GB2312" w:eastAsia="方正仿宋_GB2312" w:cs="方正仿宋_GB2312"/>
                <w:spacing w:val="-1"/>
                <w:sz w:val="21"/>
                <w:szCs w:val="21"/>
              </w:rPr>
              <w:t>导游资格、旅行策划、研学旅行策划与管理、</w:t>
            </w:r>
          </w:p>
          <w:p w14:paraId="428D1659">
            <w:pPr>
              <w:pStyle w:val="27"/>
              <w:spacing w:before="84" w:line="220" w:lineRule="auto"/>
              <w:ind w:left="117"/>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1"/>
                <w:sz w:val="21"/>
                <w:szCs w:val="21"/>
              </w:rPr>
              <w:t>定制旅行管家服务</w:t>
            </w:r>
          </w:p>
        </w:tc>
      </w:tr>
    </w:tbl>
    <w:p w14:paraId="2B9875B3">
      <w:pPr>
        <w:widowControl/>
        <w:kinsoku w:val="0"/>
        <w:autoSpaceDE w:val="0"/>
        <w:autoSpaceDN w:val="0"/>
        <w:adjustRightInd w:val="0"/>
        <w:snapToGrid w:val="0"/>
        <w:spacing w:before="154" w:line="226" w:lineRule="auto"/>
        <w:ind w:left="133"/>
        <w:jc w:val="left"/>
        <w:textAlignment w:val="baseline"/>
        <w:outlineLvl w:val="0"/>
        <w:rPr>
          <w:rFonts w:hint="eastAsia" w:ascii="黑体" w:hAnsi="黑体" w:eastAsia="黑体" w:cs="黑体"/>
          <w:b/>
          <w:bCs/>
          <w:snapToGrid w:val="0"/>
          <w:color w:val="000000"/>
          <w:spacing w:val="5"/>
          <w:kern w:val="0"/>
          <w:sz w:val="31"/>
          <w:szCs w:val="31"/>
          <w:lang w:eastAsia="en-US"/>
        </w:rPr>
      </w:pPr>
    </w:p>
    <w:p w14:paraId="12E82301">
      <w:pPr>
        <w:pStyle w:val="2"/>
        <w:spacing w:before="0" w:after="0" w:line="360" w:lineRule="auto"/>
        <w:rPr>
          <w:rFonts w:hint="eastAsia" w:ascii="黑体" w:hAnsi="黑体" w:eastAsia="黑体"/>
          <w:sz w:val="32"/>
          <w:szCs w:val="32"/>
        </w:rPr>
      </w:pPr>
      <w:bookmarkStart w:id="5" w:name="_Toc19114"/>
      <w:r>
        <w:rPr>
          <w:rFonts w:hint="eastAsia" w:ascii="黑体" w:hAnsi="黑体" w:eastAsia="黑体"/>
          <w:sz w:val="32"/>
          <w:szCs w:val="32"/>
        </w:rPr>
        <w:t>五、培养目标与培养规格</w:t>
      </w:r>
      <w:bookmarkEnd w:id="5"/>
    </w:p>
    <w:p w14:paraId="6E93A212">
      <w:pPr>
        <w:pStyle w:val="3"/>
        <w:spacing w:line="360" w:lineRule="auto"/>
        <w:ind w:firstLine="562" w:firstLineChars="200"/>
        <w:rPr>
          <w:rFonts w:hint="eastAsia" w:asciiTheme="minorEastAsia" w:hAnsiTheme="minorEastAsia" w:eastAsiaTheme="minorEastAsia"/>
          <w:sz w:val="28"/>
          <w:szCs w:val="22"/>
        </w:rPr>
      </w:pPr>
      <w:bookmarkStart w:id="6" w:name="bookmark33"/>
      <w:bookmarkEnd w:id="6"/>
      <w:bookmarkStart w:id="7" w:name="_Toc8843"/>
      <w:r>
        <w:rPr>
          <w:rFonts w:hint="eastAsia" w:asciiTheme="minorEastAsia" w:hAnsiTheme="minorEastAsia" w:eastAsiaTheme="minorEastAsia"/>
          <w:sz w:val="28"/>
          <w:szCs w:val="22"/>
        </w:rPr>
        <w:t>（一）人才培养模式</w:t>
      </w:r>
      <w:bookmarkEnd w:id="7"/>
    </w:p>
    <w:p w14:paraId="067C0B21">
      <w:pPr>
        <w:keepNext w:val="0"/>
        <w:keepLines w:val="0"/>
        <w:pageBreakBefore w:val="0"/>
        <w:widowControl w:val="0"/>
        <w:kinsoku/>
        <w:wordWrap/>
        <w:overflowPunct/>
        <w:topLinePunct w:val="0"/>
        <w:autoSpaceDE/>
        <w:autoSpaceDN/>
        <w:bidi w:val="0"/>
        <w:adjustRightInd/>
        <w:snapToGrid/>
        <w:spacing w:before="262" w:line="360" w:lineRule="auto"/>
        <w:ind w:firstLine="540" w:firstLineChars="200"/>
        <w:jc w:val="left"/>
        <w:textAlignment w:val="auto"/>
        <w:rPr>
          <w:rFonts w:hint="default" w:ascii="宋体" w:hAnsi="宋体" w:eastAsia="宋体" w:cs="宋体"/>
          <w:spacing w:val="-5"/>
          <w:kern w:val="2"/>
          <w:sz w:val="28"/>
          <w:szCs w:val="28"/>
          <w:lang w:val="en-US" w:eastAsia="zh-CN" w:bidi="ar-SA"/>
        </w:rPr>
      </w:pPr>
      <w:r>
        <w:rPr>
          <w:rFonts w:hint="default" w:ascii="宋体" w:hAnsi="宋体" w:eastAsia="宋体" w:cs="宋体"/>
          <w:spacing w:val="-5"/>
          <w:kern w:val="2"/>
          <w:sz w:val="28"/>
          <w:szCs w:val="28"/>
          <w:lang w:val="en-US" w:eastAsia="zh-CN" w:bidi="ar-SA"/>
        </w:rPr>
        <w:t>遵循学校卓越工匠育训的“双元三维四体五育”的人才培养模式的要求，本专业实施“多元+精细化”人才培养路径。</w:t>
      </w:r>
      <w:r>
        <w:rPr>
          <w:rFonts w:hint="eastAsia" w:ascii="宋体" w:hAnsi="宋体" w:eastAsia="宋体" w:cs="宋体"/>
          <w:spacing w:val="-5"/>
          <w:kern w:val="2"/>
          <w:sz w:val="28"/>
          <w:szCs w:val="28"/>
          <w:lang w:val="en-US" w:eastAsia="zh-CN" w:bidi="ar-SA"/>
        </w:rPr>
        <w:t>结合</w:t>
      </w:r>
      <w:r>
        <w:rPr>
          <w:rFonts w:hint="default" w:ascii="宋体" w:hAnsi="宋体" w:eastAsia="宋体" w:cs="宋体"/>
          <w:spacing w:val="-5"/>
          <w:kern w:val="2"/>
          <w:sz w:val="28"/>
          <w:szCs w:val="28"/>
          <w:lang w:val="en-US" w:eastAsia="zh-CN" w:bidi="ar-SA"/>
        </w:rPr>
        <w:t>散客化、数字化、文旅教融合的新业态特征，聚焦细分市场对人才能力的新要求，强化对学生职业感知力、市场洞察力和创新应对力的系统培养。</w:t>
      </w:r>
    </w:p>
    <w:p w14:paraId="0C9DBF9E">
      <w:pPr>
        <w:keepNext w:val="0"/>
        <w:keepLines w:val="0"/>
        <w:pageBreakBefore w:val="0"/>
        <w:widowControl w:val="0"/>
        <w:kinsoku/>
        <w:wordWrap/>
        <w:overflowPunct/>
        <w:topLinePunct w:val="0"/>
        <w:autoSpaceDE/>
        <w:autoSpaceDN/>
        <w:bidi w:val="0"/>
        <w:adjustRightInd/>
        <w:snapToGrid/>
        <w:spacing w:before="262" w:line="360" w:lineRule="auto"/>
        <w:ind w:firstLine="540" w:firstLineChars="200"/>
        <w:jc w:val="left"/>
        <w:textAlignment w:val="auto"/>
        <w:rPr>
          <w:rFonts w:hint="default" w:ascii="宋体" w:hAnsi="宋体" w:eastAsia="宋体" w:cs="宋体"/>
          <w:spacing w:val="-5"/>
          <w:kern w:val="2"/>
          <w:sz w:val="28"/>
          <w:szCs w:val="28"/>
          <w:lang w:val="en-US" w:eastAsia="zh-CN" w:bidi="ar-SA"/>
        </w:rPr>
      </w:pPr>
      <w:r>
        <w:rPr>
          <w:rFonts w:hint="default" w:ascii="宋体" w:hAnsi="宋体" w:eastAsia="宋体" w:cs="宋体"/>
          <w:spacing w:val="-5"/>
          <w:kern w:val="2"/>
          <w:sz w:val="28"/>
          <w:szCs w:val="28"/>
          <w:lang w:val="en-US" w:eastAsia="zh-CN" w:bidi="ar-SA"/>
        </w:rPr>
        <w:t>旅游管理专业作为文化旅游专业群的“核心专业”，</w:t>
      </w:r>
      <w:r>
        <w:rPr>
          <w:rFonts w:hint="eastAsia" w:ascii="宋体" w:hAnsi="宋体" w:eastAsia="宋体" w:cs="宋体"/>
          <w:spacing w:val="-5"/>
          <w:kern w:val="2"/>
          <w:sz w:val="28"/>
          <w:szCs w:val="28"/>
          <w:lang w:val="en-US" w:eastAsia="zh-CN" w:bidi="ar-SA"/>
        </w:rPr>
        <w:t>紧跟</w:t>
      </w:r>
      <w:r>
        <w:rPr>
          <w:rFonts w:hint="default" w:ascii="宋体" w:hAnsi="宋体" w:eastAsia="宋体" w:cs="宋体"/>
          <w:spacing w:val="-5"/>
          <w:kern w:val="2"/>
          <w:sz w:val="28"/>
          <w:szCs w:val="28"/>
          <w:lang w:val="en-US" w:eastAsia="zh-CN" w:bidi="ar-SA"/>
        </w:rPr>
        <w:t>旅游产业转型升级与跨界融合趋势，依托</w:t>
      </w:r>
      <w:r>
        <w:rPr>
          <w:rFonts w:hint="eastAsia" w:ascii="宋体" w:hAnsi="宋体" w:eastAsia="宋体" w:cs="宋体"/>
          <w:spacing w:val="-5"/>
          <w:kern w:val="2"/>
          <w:sz w:val="28"/>
          <w:szCs w:val="28"/>
          <w:lang w:val="en-US" w:eastAsia="zh-CN" w:bidi="ar-SA"/>
        </w:rPr>
        <w:t>广西旅游产业</w:t>
      </w:r>
      <w:r>
        <w:rPr>
          <w:rFonts w:hint="default" w:ascii="宋体" w:hAnsi="宋体" w:eastAsia="宋体" w:cs="宋体"/>
          <w:spacing w:val="-5"/>
          <w:kern w:val="2"/>
          <w:sz w:val="28"/>
          <w:szCs w:val="28"/>
          <w:lang w:val="en-US" w:eastAsia="zh-CN" w:bidi="ar-SA"/>
        </w:rPr>
        <w:t>资源优势，共建“产学对接、一专多能”的菁英培养体系，持续强化学生的综合职业能力和岗位适应性。</w:t>
      </w:r>
    </w:p>
    <w:p w14:paraId="223B9C0C">
      <w:pPr>
        <w:keepNext w:val="0"/>
        <w:keepLines w:val="0"/>
        <w:pageBreakBefore w:val="0"/>
        <w:widowControl w:val="0"/>
        <w:kinsoku/>
        <w:wordWrap/>
        <w:overflowPunct/>
        <w:topLinePunct w:val="0"/>
        <w:autoSpaceDE/>
        <w:autoSpaceDN/>
        <w:bidi w:val="0"/>
        <w:adjustRightInd/>
        <w:snapToGrid/>
        <w:spacing w:before="262" w:line="360" w:lineRule="auto"/>
        <w:ind w:firstLine="540" w:firstLineChars="200"/>
        <w:jc w:val="left"/>
        <w:textAlignment w:val="auto"/>
        <w:rPr>
          <w:rFonts w:hint="default" w:ascii="宋体" w:hAnsi="宋体" w:eastAsia="宋体" w:cs="宋体"/>
          <w:spacing w:val="-5"/>
          <w:kern w:val="2"/>
          <w:sz w:val="28"/>
          <w:szCs w:val="28"/>
          <w:lang w:val="en-US" w:eastAsia="zh-CN" w:bidi="ar-SA"/>
        </w:rPr>
      </w:pPr>
      <w:r>
        <w:rPr>
          <w:rFonts w:hint="default" w:ascii="宋体" w:hAnsi="宋体" w:eastAsia="宋体" w:cs="宋体"/>
          <w:spacing w:val="-5"/>
          <w:kern w:val="2"/>
          <w:sz w:val="28"/>
          <w:szCs w:val="28"/>
          <w:lang w:val="en-US" w:eastAsia="zh-CN" w:bidi="ar-SA"/>
        </w:rPr>
        <w:t>“多元”体现为面向导游、定制师、计调、数字营销、研学导师等多岗位群，构建模块化、可选择课程体系；“精细化”则强调针对不同就业方向实施分类培养、小班实训、真实项目嵌入及岗位能力认证，推动人才供给从“单一规模型”向“差异特色型”转变，全面提升学生的就业竞争力和可持续发展能力。</w:t>
      </w:r>
    </w:p>
    <w:p w14:paraId="00742442">
      <w:pPr>
        <w:keepNext w:val="0"/>
        <w:keepLines w:val="0"/>
        <w:pageBreakBefore w:val="0"/>
        <w:widowControl w:val="0"/>
        <w:kinsoku/>
        <w:wordWrap/>
        <w:overflowPunct/>
        <w:topLinePunct w:val="0"/>
        <w:autoSpaceDE/>
        <w:autoSpaceDN/>
        <w:bidi w:val="0"/>
        <w:adjustRightInd/>
        <w:snapToGrid/>
        <w:spacing w:before="262" w:line="240" w:lineRule="auto"/>
        <w:ind w:firstLine="540" w:firstLineChars="200"/>
        <w:jc w:val="center"/>
        <w:textAlignment w:val="auto"/>
        <w:rPr>
          <w:rFonts w:hint="default" w:ascii="宋体" w:hAnsi="宋体" w:eastAsia="宋体" w:cs="宋体"/>
          <w:spacing w:val="-5"/>
          <w:kern w:val="2"/>
          <w:sz w:val="28"/>
          <w:szCs w:val="28"/>
          <w:lang w:val="en-US" w:eastAsia="zh-CN" w:bidi="ar-SA"/>
        </w:rPr>
      </w:pPr>
      <w:r>
        <w:rPr>
          <w:rFonts w:hint="default" w:ascii="宋体" w:hAnsi="宋体" w:eastAsia="宋体" w:cs="宋体"/>
          <w:spacing w:val="-5"/>
          <w:kern w:val="2"/>
          <w:sz w:val="28"/>
          <w:szCs w:val="28"/>
          <w:lang w:val="en-US" w:eastAsia="zh-CN" w:bidi="ar-SA"/>
        </w:rPr>
        <w:drawing>
          <wp:inline distT="0" distB="0" distL="114300" distR="114300">
            <wp:extent cx="3517900" cy="3161665"/>
            <wp:effectExtent l="0" t="0" r="6350" b="635"/>
            <wp:docPr id="4" name="图片 4" descr="韦恩图，包含层次关系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韦恩图，包含层次关系图"/>
                    <pic:cNvPicPr>
                      <a:picLocks noChangeAspect="1"/>
                    </pic:cNvPicPr>
                  </pic:nvPicPr>
                  <pic:blipFill>
                    <a:blip r:embed="rId11"/>
                    <a:stretch>
                      <a:fillRect/>
                    </a:stretch>
                  </pic:blipFill>
                  <pic:spPr>
                    <a:xfrm>
                      <a:off x="0" y="0"/>
                      <a:ext cx="3517900" cy="3161665"/>
                    </a:xfrm>
                    <a:prstGeom prst="rect">
                      <a:avLst/>
                    </a:prstGeom>
                  </pic:spPr>
                </pic:pic>
              </a:graphicData>
            </a:graphic>
          </wp:inline>
        </w:drawing>
      </w:r>
    </w:p>
    <w:p w14:paraId="68F58E3E">
      <w:pPr>
        <w:spacing w:line="313" w:lineRule="auto"/>
        <w:rPr>
          <w:rFonts w:ascii="Arial"/>
          <w:sz w:val="21"/>
        </w:rPr>
      </w:pPr>
    </w:p>
    <w:p w14:paraId="49E2647D">
      <w:pPr>
        <w:spacing w:before="65" w:line="224" w:lineRule="auto"/>
        <w:jc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b/>
          <w:bCs/>
          <w:spacing w:val="4"/>
          <w:sz w:val="21"/>
          <w:szCs w:val="21"/>
        </w:rPr>
        <w:t>图</w:t>
      </w:r>
      <w:r>
        <w:rPr>
          <w:rFonts w:hint="eastAsia" w:ascii="方正楷体_GB2312" w:hAnsi="方正楷体_GB2312" w:eastAsia="方正楷体_GB2312" w:cs="方正楷体_GB2312"/>
          <w:spacing w:val="-26"/>
          <w:sz w:val="21"/>
          <w:szCs w:val="21"/>
        </w:rPr>
        <w:t xml:space="preserve"> </w:t>
      </w:r>
      <w:r>
        <w:rPr>
          <w:rFonts w:hint="eastAsia" w:ascii="方正楷体_GB2312" w:hAnsi="方正楷体_GB2312" w:eastAsia="方正楷体_GB2312" w:cs="方正楷体_GB2312"/>
          <w:b/>
          <w:bCs/>
          <w:spacing w:val="4"/>
          <w:sz w:val="21"/>
          <w:szCs w:val="21"/>
        </w:rPr>
        <w:t>5-1    旅游管理专业</w:t>
      </w:r>
      <w:r>
        <w:rPr>
          <w:rFonts w:hint="eastAsia" w:ascii="方正楷体_GB2312" w:hAnsi="方正楷体_GB2312" w:eastAsia="方正楷体_GB2312" w:cs="方正楷体_GB2312"/>
          <w:spacing w:val="-63"/>
          <w:sz w:val="21"/>
          <w:szCs w:val="21"/>
        </w:rPr>
        <w:t xml:space="preserve"> </w:t>
      </w:r>
      <w:r>
        <w:rPr>
          <w:rFonts w:hint="eastAsia" w:ascii="方正楷体_GB2312" w:hAnsi="方正楷体_GB2312" w:eastAsia="方正楷体_GB2312" w:cs="方正楷体_GB2312"/>
          <w:b/>
          <w:bCs/>
          <w:spacing w:val="4"/>
          <w:sz w:val="21"/>
          <w:szCs w:val="21"/>
        </w:rPr>
        <w:t>“多元+精细化”人才培养模式图</w:t>
      </w:r>
    </w:p>
    <w:p w14:paraId="0D35F923">
      <w:pPr>
        <w:pStyle w:val="3"/>
        <w:spacing w:line="360" w:lineRule="auto"/>
        <w:ind w:firstLine="562" w:firstLineChars="200"/>
        <w:rPr>
          <w:rFonts w:hint="eastAsia" w:asciiTheme="minorEastAsia" w:hAnsiTheme="minorEastAsia" w:eastAsiaTheme="minorEastAsia"/>
          <w:sz w:val="28"/>
          <w:szCs w:val="22"/>
        </w:rPr>
      </w:pPr>
      <w:bookmarkStart w:id="8" w:name="_Toc7630"/>
      <w:r>
        <w:rPr>
          <w:rFonts w:hint="eastAsia" w:asciiTheme="minorEastAsia" w:hAnsiTheme="minorEastAsia" w:eastAsiaTheme="minorEastAsia"/>
          <w:sz w:val="28"/>
          <w:szCs w:val="22"/>
        </w:rPr>
        <w:t>（二）培养目标</w:t>
      </w:r>
      <w:bookmarkEnd w:id="8"/>
    </w:p>
    <w:p w14:paraId="6AA37281">
      <w:pPr>
        <w:pStyle w:val="18"/>
        <w:ind w:firstLine="480"/>
        <w:rPr>
          <w:rFonts w:hint="eastAsia" w:ascii="宋体" w:hAnsi="宋体" w:eastAsia="宋体" w:cs="宋体"/>
          <w:color w:val="auto"/>
          <w:sz w:val="28"/>
          <w:szCs w:val="28"/>
        </w:rPr>
      </w:pPr>
      <w:r>
        <w:rPr>
          <w:rFonts w:hint="eastAsia" w:ascii="宋体" w:hAnsi="宋体" w:eastAsia="宋体" w:cs="宋体"/>
          <w:color w:val="auto"/>
          <w:sz w:val="28"/>
          <w:szCs w:val="28"/>
        </w:rPr>
        <w:t>1. 培养目标</w:t>
      </w:r>
    </w:p>
    <w:p w14:paraId="4FAA728D">
      <w:pPr>
        <w:pStyle w:val="18"/>
        <w:ind w:left="0" w:leftChars="0" w:firstLine="560" w:firstLineChars="200"/>
        <w:rPr>
          <w:rFonts w:hint="eastAsia" w:ascii="宋体" w:hAnsi="宋体" w:eastAsia="宋体" w:cs="宋体"/>
          <w:color w:val="auto"/>
          <w:sz w:val="28"/>
          <w:szCs w:val="28"/>
          <w:lang w:val="en-US" w:eastAsia="zh-CN"/>
        </w:rPr>
      </w:pPr>
      <w:r>
        <w:rPr>
          <w:rFonts w:hint="eastAsia" w:ascii="宋体" w:hAnsi="宋体" w:eastAsia="宋体" w:cs="宋体"/>
          <w:color w:val="auto"/>
          <w:sz w:val="28"/>
          <w:szCs w:val="28"/>
        </w:rPr>
        <w:t>立足广西，面向粤港澳大湾区和国家文化旅游事业及产业发展需要，促进学生德才兼备和全面发展，培养具有良好的人文素养、数字素养、创新意识，爱岗敬业的职业精神</w:t>
      </w:r>
      <w:r>
        <w:rPr>
          <w:rFonts w:hint="eastAsia" w:ascii="宋体" w:hAnsi="宋体" w:eastAsia="宋体" w:cs="宋体"/>
          <w:color w:val="auto"/>
          <w:sz w:val="28"/>
          <w:szCs w:val="28"/>
          <w:lang w:eastAsia="zh-CN"/>
        </w:rPr>
        <w:t>，掌握</w:t>
      </w:r>
      <w:r>
        <w:rPr>
          <w:rFonts w:hint="eastAsia" w:ascii="宋体" w:hAnsi="宋体" w:eastAsia="宋体" w:cs="宋体"/>
          <w:color w:val="auto"/>
          <w:sz w:val="28"/>
          <w:szCs w:val="28"/>
          <w:lang w:val="en-US" w:eastAsia="zh-CN"/>
        </w:rPr>
        <w:t>扎实的导游知识、旅游新媒体营销、旅游策划等基础理论，具有导游服务、旅游营销、运营管理等能力，</w:t>
      </w:r>
      <w:r>
        <w:rPr>
          <w:rFonts w:hint="default" w:ascii="宋体" w:hAnsi="宋体" w:eastAsia="宋体" w:cs="宋体"/>
          <w:color w:val="auto"/>
          <w:sz w:val="28"/>
          <w:szCs w:val="28"/>
          <w:lang w:val="en-US" w:eastAsia="zh-CN"/>
        </w:rPr>
        <w:t>能够从事旅游咨询、旅游策划、旅游数字营销、目的地运营管理等工作的高技能人才。</w:t>
      </w:r>
    </w:p>
    <w:p w14:paraId="316734D6">
      <w:pPr>
        <w:pStyle w:val="18"/>
        <w:ind w:firstLine="480"/>
        <w:rPr>
          <w:rFonts w:hint="eastAsia" w:ascii="宋体" w:hAnsi="宋体" w:eastAsia="宋体" w:cs="宋体"/>
          <w:color w:val="auto"/>
          <w:sz w:val="28"/>
          <w:szCs w:val="28"/>
        </w:rPr>
      </w:pPr>
      <w:r>
        <w:rPr>
          <w:rFonts w:hint="eastAsia" w:ascii="宋体" w:hAnsi="宋体" w:eastAsia="宋体" w:cs="宋体"/>
          <w:color w:val="auto"/>
          <w:sz w:val="28"/>
          <w:szCs w:val="28"/>
        </w:rPr>
        <w:t>2.岗位目标</w:t>
      </w:r>
    </w:p>
    <w:p w14:paraId="5F62D62C">
      <w:pPr>
        <w:pStyle w:val="18"/>
        <w:ind w:firstLine="480"/>
        <w:rPr>
          <w:rFonts w:hint="eastAsia" w:ascii="宋体" w:hAnsi="宋体" w:eastAsia="宋体" w:cs="宋体"/>
          <w:color w:val="auto"/>
          <w:sz w:val="28"/>
          <w:szCs w:val="28"/>
        </w:rPr>
      </w:pPr>
      <w:r>
        <w:rPr>
          <w:rFonts w:hint="eastAsia" w:ascii="宋体" w:hAnsi="宋体" w:eastAsia="宋体" w:cs="宋体"/>
          <w:color w:val="auto"/>
          <w:sz w:val="28"/>
          <w:szCs w:val="28"/>
        </w:rPr>
        <w:t>初次就业岗位: 导游、旅游团队领队、旅行社计调、旅游咨询员、公共游览场所服务员、休闲农业服务员、旅行管家、本地向导、旅行策划师、旅游定制师、研学导师、智慧导览设计师</w:t>
      </w:r>
    </w:p>
    <w:p w14:paraId="6DBF4D6B">
      <w:pPr>
        <w:pStyle w:val="18"/>
        <w:ind w:firstLine="480"/>
        <w:rPr>
          <w:rFonts w:hint="eastAsia" w:ascii="宋体" w:hAnsi="宋体" w:eastAsia="宋体" w:cs="宋体"/>
          <w:color w:val="auto"/>
          <w:sz w:val="28"/>
          <w:szCs w:val="28"/>
        </w:rPr>
      </w:pPr>
      <w:r>
        <w:rPr>
          <w:rFonts w:hint="eastAsia" w:ascii="宋体" w:hAnsi="宋体" w:eastAsia="宋体" w:cs="宋体"/>
          <w:color w:val="auto"/>
          <w:sz w:val="28"/>
          <w:szCs w:val="28"/>
        </w:rPr>
        <w:t>发展岗位：计调专员、策划专员、旅游企业部门经理；</w:t>
      </w:r>
    </w:p>
    <w:p w14:paraId="5F09F03D">
      <w:pPr>
        <w:pStyle w:val="18"/>
        <w:ind w:firstLine="480"/>
        <w:rPr>
          <w:rFonts w:hint="eastAsia" w:ascii="宋体" w:hAnsi="宋体" w:eastAsia="宋体" w:cs="宋体"/>
          <w:color w:val="auto"/>
          <w:sz w:val="28"/>
          <w:szCs w:val="28"/>
        </w:rPr>
      </w:pPr>
      <w:r>
        <w:rPr>
          <w:rFonts w:hint="eastAsia" w:ascii="宋体" w:hAnsi="宋体" w:eastAsia="宋体" w:cs="宋体"/>
          <w:color w:val="auto"/>
          <w:sz w:val="28"/>
          <w:szCs w:val="28"/>
        </w:rPr>
        <w:t>拓展岗位：教育指导师、培训师。</w:t>
      </w:r>
    </w:p>
    <w:p w14:paraId="1B52436E">
      <w:pPr>
        <w:pStyle w:val="3"/>
        <w:spacing w:line="360" w:lineRule="auto"/>
        <w:ind w:firstLine="562" w:firstLineChars="200"/>
        <w:rPr>
          <w:rFonts w:hint="eastAsia" w:asciiTheme="minorEastAsia" w:hAnsiTheme="minorEastAsia" w:eastAsiaTheme="minorEastAsia"/>
          <w:sz w:val="28"/>
          <w:szCs w:val="22"/>
        </w:rPr>
      </w:pPr>
      <w:bookmarkStart w:id="9" w:name="_Toc21887"/>
      <w:r>
        <w:rPr>
          <w:rFonts w:hint="eastAsia" w:asciiTheme="minorEastAsia" w:hAnsiTheme="minorEastAsia" w:eastAsiaTheme="minorEastAsia"/>
          <w:sz w:val="28"/>
          <w:szCs w:val="22"/>
        </w:rPr>
        <w:t>（三）培养规格</w:t>
      </w:r>
      <w:bookmarkEnd w:id="9"/>
    </w:p>
    <w:p w14:paraId="3DF1A2AF">
      <w:pPr>
        <w:spacing w:before="170" w:line="224" w:lineRule="auto"/>
        <w:ind w:left="3683"/>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b/>
          <w:bCs/>
          <w:spacing w:val="3"/>
          <w:sz w:val="21"/>
          <w:szCs w:val="21"/>
        </w:rPr>
        <w:t>表</w:t>
      </w:r>
      <w:r>
        <w:rPr>
          <w:rFonts w:hint="eastAsia" w:ascii="方正仿宋_GB2312" w:hAnsi="方正仿宋_GB2312" w:eastAsia="方正仿宋_GB2312" w:cs="方正仿宋_GB2312"/>
          <w:spacing w:val="-33"/>
          <w:sz w:val="21"/>
          <w:szCs w:val="21"/>
        </w:rPr>
        <w:t xml:space="preserve"> </w:t>
      </w:r>
      <w:r>
        <w:rPr>
          <w:rFonts w:hint="eastAsia" w:ascii="方正仿宋_GB2312" w:hAnsi="方正仿宋_GB2312" w:eastAsia="方正仿宋_GB2312" w:cs="方正仿宋_GB2312"/>
          <w:b/>
          <w:bCs/>
          <w:spacing w:val="3"/>
          <w:sz w:val="21"/>
          <w:szCs w:val="21"/>
        </w:rPr>
        <w:t>5-</w:t>
      </w:r>
      <w:r>
        <w:rPr>
          <w:rFonts w:hint="eastAsia" w:ascii="方正仿宋_GB2312" w:hAnsi="方正仿宋_GB2312" w:eastAsia="方正仿宋_GB2312" w:cs="方正仿宋_GB2312"/>
          <w:b/>
          <w:bCs/>
          <w:spacing w:val="3"/>
          <w:sz w:val="21"/>
          <w:szCs w:val="21"/>
          <w:lang w:val="en-US" w:eastAsia="zh-CN"/>
        </w:rPr>
        <w:t>1</w:t>
      </w:r>
      <w:r>
        <w:rPr>
          <w:rFonts w:hint="eastAsia" w:ascii="方正仿宋_GB2312" w:hAnsi="方正仿宋_GB2312" w:eastAsia="方正仿宋_GB2312" w:cs="方正仿宋_GB2312"/>
          <w:b/>
          <w:bCs/>
          <w:spacing w:val="5"/>
          <w:sz w:val="21"/>
          <w:szCs w:val="21"/>
        </w:rPr>
        <w:t xml:space="preserve">    </w:t>
      </w:r>
      <w:r>
        <w:rPr>
          <w:rFonts w:hint="eastAsia" w:ascii="方正仿宋_GB2312" w:hAnsi="方正仿宋_GB2312" w:eastAsia="方正仿宋_GB2312" w:cs="方正仿宋_GB2312"/>
          <w:b/>
          <w:bCs/>
          <w:spacing w:val="3"/>
          <w:sz w:val="21"/>
          <w:szCs w:val="21"/>
        </w:rPr>
        <w:t>培养规格</w:t>
      </w:r>
    </w:p>
    <w:tbl>
      <w:tblPr>
        <w:tblStyle w:val="29"/>
        <w:tblpPr w:leftFromText="180" w:rightFromText="180" w:vertAnchor="text" w:horzAnchor="page" w:tblpX="1784" w:tblpY="16"/>
        <w:tblOverlap w:val="never"/>
        <w:tblW w:w="8736"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31"/>
        <w:gridCol w:w="7205"/>
      </w:tblGrid>
      <w:tr w14:paraId="269E786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9" w:hRule="atLeast"/>
        </w:trPr>
        <w:tc>
          <w:tcPr>
            <w:tcW w:w="1531" w:type="dxa"/>
            <w:vAlign w:val="center"/>
          </w:tcPr>
          <w:p w14:paraId="79FAF79A">
            <w:pPr>
              <w:pStyle w:val="27"/>
              <w:spacing w:before="64" w:line="231" w:lineRule="auto"/>
              <w:rPr>
                <w:rFonts w:hint="eastAsia" w:ascii="方正仿宋_GB2312" w:hAnsi="方正仿宋_GB2312" w:eastAsia="方正仿宋_GB2312" w:cs="方正仿宋_GB2312"/>
                <w:spacing w:val="5"/>
                <w:sz w:val="21"/>
                <w:szCs w:val="21"/>
              </w:rPr>
            </w:pPr>
            <w:r>
              <w:rPr>
                <w:rFonts w:hint="eastAsia" w:ascii="方正仿宋_GB2312" w:hAnsi="方正仿宋_GB2312" w:eastAsia="方正仿宋_GB2312" w:cs="方正仿宋_GB2312"/>
                <w:spacing w:val="5"/>
                <w:sz w:val="21"/>
                <w:szCs w:val="21"/>
              </w:rPr>
              <w:t>培养规格分类</w:t>
            </w:r>
          </w:p>
        </w:tc>
        <w:tc>
          <w:tcPr>
            <w:tcW w:w="7205" w:type="dxa"/>
            <w:vAlign w:val="center"/>
          </w:tcPr>
          <w:p w14:paraId="2BF9BB98">
            <w:pPr>
              <w:pStyle w:val="27"/>
              <w:spacing w:before="64" w:line="231" w:lineRule="auto"/>
              <w:ind w:left="448"/>
              <w:jc w:val="center"/>
              <w:rPr>
                <w:rFonts w:hint="eastAsia" w:ascii="方正仿宋_GB2312" w:hAnsi="方正仿宋_GB2312" w:eastAsia="方正仿宋_GB2312" w:cs="方正仿宋_GB2312"/>
                <w:spacing w:val="5"/>
                <w:sz w:val="21"/>
                <w:szCs w:val="21"/>
              </w:rPr>
            </w:pPr>
            <w:r>
              <w:rPr>
                <w:rFonts w:hint="eastAsia" w:ascii="方正仿宋_GB2312" w:hAnsi="方正仿宋_GB2312" w:eastAsia="方正仿宋_GB2312" w:cs="方正仿宋_GB2312"/>
                <w:spacing w:val="5"/>
                <w:sz w:val="21"/>
                <w:szCs w:val="21"/>
              </w:rPr>
              <w:t>培养规格要求</w:t>
            </w:r>
          </w:p>
        </w:tc>
      </w:tr>
      <w:tr w14:paraId="79A549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1531" w:type="dxa"/>
          </w:tcPr>
          <w:p w14:paraId="287D09FD">
            <w:pPr>
              <w:pStyle w:val="27"/>
              <w:spacing w:before="64" w:line="231" w:lineRule="auto"/>
              <w:ind w:left="448"/>
              <w:rPr>
                <w:rFonts w:hint="eastAsia" w:ascii="方正仿宋_GB2312" w:hAnsi="方正仿宋_GB2312" w:eastAsia="方正仿宋_GB2312" w:cs="方正仿宋_GB2312"/>
                <w:spacing w:val="5"/>
                <w:sz w:val="21"/>
                <w:szCs w:val="21"/>
              </w:rPr>
            </w:pPr>
          </w:p>
          <w:p w14:paraId="5FF50633">
            <w:pPr>
              <w:pStyle w:val="27"/>
              <w:spacing w:before="64" w:line="231" w:lineRule="auto"/>
              <w:ind w:left="448"/>
              <w:rPr>
                <w:rFonts w:hint="eastAsia" w:ascii="方正仿宋_GB2312" w:hAnsi="方正仿宋_GB2312" w:eastAsia="方正仿宋_GB2312" w:cs="方正仿宋_GB2312"/>
                <w:spacing w:val="5"/>
                <w:sz w:val="21"/>
                <w:szCs w:val="21"/>
              </w:rPr>
            </w:pPr>
          </w:p>
          <w:p w14:paraId="55FBC3D1">
            <w:pPr>
              <w:pStyle w:val="27"/>
              <w:spacing w:before="64" w:line="231" w:lineRule="auto"/>
              <w:ind w:left="448"/>
              <w:rPr>
                <w:rFonts w:hint="eastAsia" w:ascii="方正仿宋_GB2312" w:hAnsi="方正仿宋_GB2312" w:eastAsia="方正仿宋_GB2312" w:cs="方正仿宋_GB2312"/>
                <w:spacing w:val="5"/>
                <w:sz w:val="21"/>
                <w:szCs w:val="21"/>
              </w:rPr>
            </w:pPr>
          </w:p>
          <w:p w14:paraId="36941B58">
            <w:pPr>
              <w:pStyle w:val="27"/>
              <w:spacing w:before="64" w:line="231" w:lineRule="auto"/>
              <w:ind w:left="448"/>
              <w:rPr>
                <w:rFonts w:hint="eastAsia" w:ascii="方正仿宋_GB2312" w:hAnsi="方正仿宋_GB2312" w:eastAsia="方正仿宋_GB2312" w:cs="方正仿宋_GB2312"/>
                <w:spacing w:val="5"/>
                <w:sz w:val="21"/>
                <w:szCs w:val="21"/>
              </w:rPr>
            </w:pPr>
            <w:r>
              <w:rPr>
                <w:rFonts w:hint="eastAsia" w:ascii="方正仿宋_GB2312" w:hAnsi="方正仿宋_GB2312" w:eastAsia="方正仿宋_GB2312" w:cs="方正仿宋_GB2312"/>
                <w:spacing w:val="5"/>
                <w:sz w:val="21"/>
                <w:szCs w:val="21"/>
              </w:rPr>
              <w:t>素质</w:t>
            </w:r>
          </w:p>
        </w:tc>
        <w:tc>
          <w:tcPr>
            <w:tcW w:w="7205" w:type="dxa"/>
          </w:tcPr>
          <w:p w14:paraId="6AE9C074">
            <w:pPr>
              <w:pStyle w:val="27"/>
              <w:spacing w:before="64" w:line="231" w:lineRule="auto"/>
              <w:ind w:left="448"/>
              <w:rPr>
                <w:rFonts w:hint="eastAsia" w:ascii="方正仿宋_GB2312" w:hAnsi="方正仿宋_GB2312" w:eastAsia="方正仿宋_GB2312" w:cs="方正仿宋_GB2312"/>
                <w:spacing w:val="5"/>
                <w:sz w:val="21"/>
                <w:szCs w:val="21"/>
              </w:rPr>
            </w:pPr>
            <w:r>
              <w:rPr>
                <w:rFonts w:hint="eastAsia" w:ascii="方正仿宋_GB2312" w:hAnsi="方正仿宋_GB2312" w:eastAsia="方正仿宋_GB2312" w:cs="方正仿宋_GB2312"/>
                <w:spacing w:val="5"/>
                <w:sz w:val="21"/>
                <w:szCs w:val="21"/>
              </w:rPr>
              <w:t>1.1 坚决拥护中国共产党领导和我国社会主义制度，在习近平新时代中国特 色社会主义思想指引下，践行社会主义核心价值观，具有深厚的爱国情感 和中华民族自豪感。</w:t>
            </w:r>
          </w:p>
          <w:p w14:paraId="248918E7">
            <w:pPr>
              <w:pStyle w:val="27"/>
              <w:spacing w:before="64" w:line="231" w:lineRule="auto"/>
              <w:ind w:left="448"/>
              <w:rPr>
                <w:rFonts w:hint="eastAsia" w:ascii="方正仿宋_GB2312" w:hAnsi="方正仿宋_GB2312" w:eastAsia="方正仿宋_GB2312" w:cs="方正仿宋_GB2312"/>
                <w:spacing w:val="5"/>
                <w:sz w:val="21"/>
                <w:szCs w:val="21"/>
              </w:rPr>
            </w:pPr>
            <w:r>
              <w:rPr>
                <w:rFonts w:hint="eastAsia" w:ascii="方正仿宋_GB2312" w:hAnsi="方正仿宋_GB2312" w:eastAsia="方正仿宋_GB2312" w:cs="方正仿宋_GB2312"/>
                <w:spacing w:val="5"/>
                <w:sz w:val="21"/>
                <w:szCs w:val="21"/>
              </w:rPr>
              <w:t>1.2 崇尚宪法、遵法守纪、崇德向善、诚实守信、尊重生命、热爱劳动，履 行道德准则和行为规范，具有社会责任感和社会参与意识。</w:t>
            </w:r>
          </w:p>
          <w:p w14:paraId="3A8D2C03">
            <w:pPr>
              <w:pStyle w:val="27"/>
              <w:spacing w:before="64" w:line="231" w:lineRule="auto"/>
              <w:ind w:left="448"/>
              <w:rPr>
                <w:rFonts w:hint="eastAsia" w:ascii="方正仿宋_GB2312" w:hAnsi="方正仿宋_GB2312" w:eastAsia="方正仿宋_GB2312" w:cs="方正仿宋_GB2312"/>
                <w:spacing w:val="5"/>
                <w:sz w:val="21"/>
                <w:szCs w:val="21"/>
              </w:rPr>
            </w:pPr>
            <w:r>
              <w:rPr>
                <w:rFonts w:hint="eastAsia" w:ascii="方正仿宋_GB2312" w:hAnsi="方正仿宋_GB2312" w:eastAsia="方正仿宋_GB2312" w:cs="方正仿宋_GB2312"/>
                <w:spacing w:val="5"/>
                <w:sz w:val="21"/>
                <w:szCs w:val="21"/>
              </w:rPr>
              <w:t>1.3 具有质量意识、环保意识、安全意识、服务意识、信息素养、工匠精神、 创新思维。</w:t>
            </w:r>
          </w:p>
          <w:p w14:paraId="54DE3D9D">
            <w:pPr>
              <w:pStyle w:val="27"/>
              <w:spacing w:before="64" w:line="231" w:lineRule="auto"/>
              <w:ind w:left="448"/>
              <w:rPr>
                <w:rFonts w:hint="eastAsia" w:ascii="方正仿宋_GB2312" w:hAnsi="方正仿宋_GB2312" w:eastAsia="方正仿宋_GB2312" w:cs="方正仿宋_GB2312"/>
                <w:spacing w:val="5"/>
                <w:sz w:val="21"/>
                <w:szCs w:val="21"/>
              </w:rPr>
            </w:pPr>
            <w:r>
              <w:rPr>
                <w:rFonts w:hint="eastAsia" w:ascii="方正仿宋_GB2312" w:hAnsi="方正仿宋_GB2312" w:eastAsia="方正仿宋_GB2312" w:cs="方正仿宋_GB2312"/>
                <w:spacing w:val="5"/>
                <w:sz w:val="21"/>
                <w:szCs w:val="21"/>
              </w:rPr>
              <w:t>1.4 勇于奋斗、乐观向上，具有自我管理能力、职业生涯规划的意识，有较 强的集体意识和团队合作精神。</w:t>
            </w:r>
          </w:p>
          <w:p w14:paraId="6CEE97A9">
            <w:pPr>
              <w:pStyle w:val="27"/>
              <w:spacing w:before="64" w:line="231" w:lineRule="auto"/>
              <w:ind w:left="448"/>
              <w:rPr>
                <w:rFonts w:hint="eastAsia" w:ascii="方正仿宋_GB2312" w:hAnsi="方正仿宋_GB2312" w:eastAsia="方正仿宋_GB2312" w:cs="方正仿宋_GB2312"/>
                <w:spacing w:val="5"/>
                <w:sz w:val="21"/>
                <w:szCs w:val="21"/>
              </w:rPr>
            </w:pPr>
            <w:r>
              <w:rPr>
                <w:rFonts w:hint="eastAsia" w:ascii="方正仿宋_GB2312" w:hAnsi="方正仿宋_GB2312" w:eastAsia="方正仿宋_GB2312" w:cs="方正仿宋_GB2312"/>
                <w:spacing w:val="5"/>
                <w:sz w:val="21"/>
                <w:szCs w:val="21"/>
              </w:rPr>
              <w:t>1.5 具有健康的体魄、心理和健全的人格，掌握基本运动知识和 1-2 项运动 技能，养成良好的健身与卫生习惯， 以及良好的行为习惯。</w:t>
            </w:r>
          </w:p>
          <w:p w14:paraId="183D1041">
            <w:pPr>
              <w:pStyle w:val="27"/>
              <w:spacing w:before="64" w:line="231" w:lineRule="auto"/>
              <w:ind w:left="448"/>
              <w:rPr>
                <w:rFonts w:hint="eastAsia" w:ascii="方正仿宋_GB2312" w:hAnsi="方正仿宋_GB2312" w:eastAsia="方正仿宋_GB2312" w:cs="方正仿宋_GB2312"/>
                <w:spacing w:val="5"/>
                <w:sz w:val="21"/>
                <w:szCs w:val="21"/>
              </w:rPr>
            </w:pPr>
            <w:r>
              <w:rPr>
                <w:rFonts w:hint="eastAsia" w:ascii="方正仿宋_GB2312" w:hAnsi="方正仿宋_GB2312" w:eastAsia="方正仿宋_GB2312" w:cs="方正仿宋_GB2312"/>
                <w:spacing w:val="5"/>
                <w:sz w:val="21"/>
                <w:szCs w:val="21"/>
              </w:rPr>
              <w:t>1.6 具有一定的审美和人文素养，能够形成 1-2项艺术特长或爱好。</w:t>
            </w:r>
          </w:p>
        </w:tc>
      </w:tr>
      <w:tr w14:paraId="13AD3B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59" w:hRule="atLeast"/>
        </w:trPr>
        <w:tc>
          <w:tcPr>
            <w:tcW w:w="1531" w:type="dxa"/>
          </w:tcPr>
          <w:p w14:paraId="550C5206">
            <w:pPr>
              <w:pStyle w:val="27"/>
              <w:spacing w:before="64" w:line="231" w:lineRule="auto"/>
              <w:ind w:left="448"/>
              <w:rPr>
                <w:rFonts w:hint="eastAsia" w:ascii="方正仿宋_GB2312" w:hAnsi="方正仿宋_GB2312" w:eastAsia="方正仿宋_GB2312" w:cs="方正仿宋_GB2312"/>
                <w:spacing w:val="5"/>
                <w:sz w:val="21"/>
                <w:szCs w:val="21"/>
                <w:lang w:val="en-US" w:eastAsia="zh-CN"/>
              </w:rPr>
            </w:pPr>
          </w:p>
          <w:p w14:paraId="54B39E66">
            <w:pPr>
              <w:pStyle w:val="27"/>
              <w:spacing w:before="64" w:line="231" w:lineRule="auto"/>
              <w:ind w:left="448"/>
              <w:rPr>
                <w:rFonts w:hint="eastAsia" w:ascii="方正仿宋_GB2312" w:hAnsi="方正仿宋_GB2312" w:eastAsia="方正仿宋_GB2312" w:cs="方正仿宋_GB2312"/>
                <w:spacing w:val="5"/>
                <w:sz w:val="21"/>
                <w:szCs w:val="21"/>
                <w:lang w:val="en-US" w:eastAsia="zh-CN"/>
              </w:rPr>
            </w:pPr>
          </w:p>
          <w:p w14:paraId="09D09051">
            <w:pPr>
              <w:pStyle w:val="27"/>
              <w:spacing w:before="64" w:line="231" w:lineRule="auto"/>
              <w:ind w:left="448"/>
              <w:rPr>
                <w:rFonts w:hint="eastAsia" w:ascii="方正仿宋_GB2312" w:hAnsi="方正仿宋_GB2312" w:eastAsia="方正仿宋_GB2312" w:cs="方正仿宋_GB2312"/>
                <w:spacing w:val="5"/>
                <w:sz w:val="21"/>
                <w:szCs w:val="21"/>
                <w:lang w:val="en-US" w:eastAsia="zh-CN"/>
              </w:rPr>
            </w:pPr>
          </w:p>
          <w:p w14:paraId="213D1E10">
            <w:pPr>
              <w:pStyle w:val="27"/>
              <w:spacing w:before="64" w:line="231" w:lineRule="auto"/>
              <w:ind w:left="448"/>
              <w:rPr>
                <w:rFonts w:hint="eastAsia" w:ascii="方正仿宋_GB2312" w:hAnsi="方正仿宋_GB2312" w:eastAsia="方正仿宋_GB2312" w:cs="方正仿宋_GB2312"/>
                <w:spacing w:val="5"/>
                <w:sz w:val="21"/>
                <w:szCs w:val="21"/>
                <w:lang w:val="en-US" w:eastAsia="zh-CN"/>
              </w:rPr>
            </w:pPr>
          </w:p>
          <w:p w14:paraId="40B70CDA">
            <w:pPr>
              <w:pStyle w:val="27"/>
              <w:spacing w:before="64" w:line="231" w:lineRule="auto"/>
              <w:ind w:left="448"/>
              <w:rPr>
                <w:rFonts w:hint="eastAsia" w:ascii="方正仿宋_GB2312" w:hAnsi="方正仿宋_GB2312" w:eastAsia="方正仿宋_GB2312" w:cs="方正仿宋_GB2312"/>
                <w:spacing w:val="5"/>
                <w:sz w:val="21"/>
                <w:szCs w:val="21"/>
                <w:lang w:val="en-US" w:eastAsia="zh-CN"/>
              </w:rPr>
            </w:pPr>
          </w:p>
          <w:p w14:paraId="4974D425">
            <w:pPr>
              <w:pStyle w:val="27"/>
              <w:spacing w:before="64" w:line="231" w:lineRule="auto"/>
              <w:ind w:left="448"/>
              <w:rPr>
                <w:rFonts w:hint="eastAsia" w:ascii="方正仿宋_GB2312" w:hAnsi="方正仿宋_GB2312" w:eastAsia="方正仿宋_GB2312" w:cs="方正仿宋_GB2312"/>
                <w:spacing w:val="5"/>
                <w:sz w:val="21"/>
                <w:szCs w:val="21"/>
                <w:lang w:val="en-US" w:eastAsia="zh-CN"/>
              </w:rPr>
            </w:pPr>
          </w:p>
          <w:p w14:paraId="21FB7E30">
            <w:pPr>
              <w:pStyle w:val="27"/>
              <w:spacing w:before="64" w:line="231" w:lineRule="auto"/>
              <w:ind w:left="448"/>
              <w:rPr>
                <w:rFonts w:hint="eastAsia" w:ascii="方正仿宋_GB2312" w:hAnsi="方正仿宋_GB2312" w:eastAsia="方正仿宋_GB2312" w:cs="方正仿宋_GB2312"/>
                <w:spacing w:val="5"/>
                <w:sz w:val="21"/>
                <w:szCs w:val="21"/>
                <w:lang w:val="en-US" w:eastAsia="zh-CN"/>
              </w:rPr>
            </w:pPr>
          </w:p>
          <w:p w14:paraId="4824BCBF">
            <w:pPr>
              <w:pStyle w:val="27"/>
              <w:spacing w:before="64" w:line="231" w:lineRule="auto"/>
              <w:ind w:left="448"/>
              <w:rPr>
                <w:rFonts w:hint="eastAsia" w:ascii="方正仿宋_GB2312" w:hAnsi="方正仿宋_GB2312" w:eastAsia="方正仿宋_GB2312" w:cs="方正仿宋_GB2312"/>
                <w:spacing w:val="5"/>
                <w:sz w:val="21"/>
                <w:szCs w:val="21"/>
                <w:lang w:val="en-US" w:eastAsia="zh-CN"/>
              </w:rPr>
            </w:pPr>
            <w:r>
              <w:rPr>
                <w:rFonts w:hint="eastAsia" w:ascii="方正仿宋_GB2312" w:hAnsi="方正仿宋_GB2312" w:eastAsia="方正仿宋_GB2312" w:cs="方正仿宋_GB2312"/>
                <w:spacing w:val="5"/>
                <w:sz w:val="21"/>
                <w:szCs w:val="21"/>
                <w:lang w:val="en-US" w:eastAsia="zh-CN"/>
              </w:rPr>
              <w:t>知识</w:t>
            </w:r>
          </w:p>
        </w:tc>
        <w:tc>
          <w:tcPr>
            <w:tcW w:w="7205" w:type="dxa"/>
          </w:tcPr>
          <w:p w14:paraId="4469C5E6">
            <w:pPr>
              <w:pStyle w:val="27"/>
              <w:spacing w:before="64" w:line="231" w:lineRule="auto"/>
              <w:ind w:left="448"/>
              <w:rPr>
                <w:rFonts w:hint="eastAsia" w:ascii="方正仿宋_GB2312" w:hAnsi="方正仿宋_GB2312" w:eastAsia="方正仿宋_GB2312" w:cs="方正仿宋_GB2312"/>
                <w:spacing w:val="5"/>
                <w:sz w:val="21"/>
                <w:szCs w:val="21"/>
              </w:rPr>
            </w:pPr>
            <w:r>
              <w:rPr>
                <w:rFonts w:hint="eastAsia" w:ascii="方正仿宋_GB2312" w:hAnsi="方正仿宋_GB2312" w:eastAsia="方正仿宋_GB2312" w:cs="方正仿宋_GB2312"/>
                <w:spacing w:val="5"/>
                <w:sz w:val="21"/>
                <w:szCs w:val="21"/>
              </w:rPr>
              <w:t>2.1 掌握必备的思想政治理论、科学文化基础知识和中华优秀传统文化知 识。</w:t>
            </w:r>
          </w:p>
          <w:p w14:paraId="28D9F294">
            <w:pPr>
              <w:pStyle w:val="27"/>
              <w:spacing w:before="64" w:line="231" w:lineRule="auto"/>
              <w:ind w:left="448"/>
              <w:rPr>
                <w:rFonts w:hint="eastAsia" w:ascii="方正仿宋_GB2312" w:hAnsi="方正仿宋_GB2312" w:eastAsia="方正仿宋_GB2312" w:cs="方正仿宋_GB2312"/>
                <w:spacing w:val="5"/>
                <w:sz w:val="21"/>
                <w:szCs w:val="21"/>
              </w:rPr>
            </w:pPr>
            <w:r>
              <w:rPr>
                <w:rFonts w:hint="eastAsia" w:ascii="方正仿宋_GB2312" w:hAnsi="方正仿宋_GB2312" w:eastAsia="方正仿宋_GB2312" w:cs="方正仿宋_GB2312"/>
                <w:spacing w:val="5"/>
                <w:sz w:val="21"/>
                <w:szCs w:val="21"/>
              </w:rPr>
              <w:t>2.2 熟悉与本专业相关的法律法规以及环境保护、安全消防等知识。</w:t>
            </w:r>
          </w:p>
          <w:p w14:paraId="4C3BF26E">
            <w:pPr>
              <w:pStyle w:val="27"/>
              <w:spacing w:before="64" w:line="231" w:lineRule="auto"/>
              <w:ind w:left="448"/>
              <w:rPr>
                <w:rFonts w:hint="eastAsia" w:ascii="方正仿宋_GB2312" w:hAnsi="方正仿宋_GB2312" w:eastAsia="方正仿宋_GB2312" w:cs="方正仿宋_GB2312"/>
                <w:spacing w:val="5"/>
                <w:sz w:val="21"/>
                <w:szCs w:val="21"/>
              </w:rPr>
            </w:pPr>
            <w:r>
              <w:rPr>
                <w:rFonts w:hint="eastAsia" w:ascii="方正仿宋_GB2312" w:hAnsi="方正仿宋_GB2312" w:eastAsia="方正仿宋_GB2312" w:cs="方正仿宋_GB2312"/>
                <w:spacing w:val="5"/>
                <w:sz w:val="21"/>
                <w:szCs w:val="21"/>
              </w:rPr>
              <w:t>2.3 熟悉导游服务质量国家标准以及文明旅游、生态旅游、全域旅游、智慧 旅游等从业基本知识。</w:t>
            </w:r>
          </w:p>
          <w:p w14:paraId="32D0378F">
            <w:pPr>
              <w:pStyle w:val="27"/>
              <w:spacing w:before="64" w:line="231" w:lineRule="auto"/>
              <w:ind w:left="448"/>
              <w:rPr>
                <w:rFonts w:hint="eastAsia" w:ascii="方正仿宋_GB2312" w:hAnsi="方正仿宋_GB2312" w:eastAsia="方正仿宋_GB2312" w:cs="方正仿宋_GB2312"/>
                <w:spacing w:val="5"/>
                <w:sz w:val="21"/>
                <w:szCs w:val="21"/>
              </w:rPr>
            </w:pPr>
            <w:r>
              <w:rPr>
                <w:rFonts w:hint="eastAsia" w:ascii="方正仿宋_GB2312" w:hAnsi="方正仿宋_GB2312" w:eastAsia="方正仿宋_GB2312" w:cs="方正仿宋_GB2312"/>
                <w:spacing w:val="5"/>
                <w:sz w:val="21"/>
                <w:szCs w:val="21"/>
              </w:rPr>
              <w:t>2.4 掌握旅游服务接待礼仪规范、旅游者旅游消费心理、旅游服务英语、导 游接待流程与服务规范等专业服务基础知识。</w:t>
            </w:r>
          </w:p>
          <w:p w14:paraId="78F03B5E">
            <w:pPr>
              <w:pStyle w:val="27"/>
              <w:spacing w:before="64" w:line="231" w:lineRule="auto"/>
              <w:ind w:left="448"/>
              <w:rPr>
                <w:rFonts w:hint="eastAsia" w:ascii="方正仿宋_GB2312" w:hAnsi="方正仿宋_GB2312" w:eastAsia="方正仿宋_GB2312" w:cs="方正仿宋_GB2312"/>
                <w:spacing w:val="5"/>
                <w:sz w:val="21"/>
                <w:szCs w:val="21"/>
              </w:rPr>
            </w:pPr>
            <w:r>
              <w:rPr>
                <w:rFonts w:hint="eastAsia" w:ascii="方正仿宋_GB2312" w:hAnsi="方正仿宋_GB2312" w:eastAsia="方正仿宋_GB2312" w:cs="方正仿宋_GB2312"/>
                <w:spacing w:val="5"/>
                <w:sz w:val="21"/>
                <w:szCs w:val="21"/>
              </w:rPr>
              <w:t>2.5 掌握旅游消费行为特征、旅游产品咨询、旅行社产品营销推广等专业营 销知识。</w:t>
            </w:r>
          </w:p>
          <w:p w14:paraId="33227DDC">
            <w:pPr>
              <w:pStyle w:val="27"/>
              <w:spacing w:before="64" w:line="231" w:lineRule="auto"/>
              <w:ind w:left="448"/>
              <w:rPr>
                <w:rFonts w:hint="eastAsia" w:ascii="方正仿宋_GB2312" w:hAnsi="方正仿宋_GB2312" w:eastAsia="方正仿宋_GB2312" w:cs="方正仿宋_GB2312"/>
                <w:spacing w:val="5"/>
                <w:sz w:val="21"/>
                <w:szCs w:val="21"/>
              </w:rPr>
            </w:pPr>
            <w:r>
              <w:rPr>
                <w:rFonts w:hint="eastAsia" w:ascii="方正仿宋_GB2312" w:hAnsi="方正仿宋_GB2312" w:eastAsia="方正仿宋_GB2312" w:cs="方正仿宋_GB2312"/>
                <w:spacing w:val="5"/>
                <w:sz w:val="21"/>
                <w:szCs w:val="21"/>
              </w:rPr>
              <w:t>2.6 掌握旅游产品策划与设计、旅游客源国消费特征等旅游产品操作知识。</w:t>
            </w:r>
          </w:p>
          <w:p w14:paraId="4D432C60">
            <w:pPr>
              <w:pStyle w:val="27"/>
              <w:spacing w:before="64" w:line="231" w:lineRule="auto"/>
              <w:ind w:left="448"/>
              <w:rPr>
                <w:rFonts w:hint="eastAsia" w:ascii="方正仿宋_GB2312" w:hAnsi="方正仿宋_GB2312" w:eastAsia="方正仿宋_GB2312" w:cs="方正仿宋_GB2312"/>
                <w:spacing w:val="5"/>
                <w:sz w:val="21"/>
                <w:szCs w:val="21"/>
              </w:rPr>
            </w:pPr>
            <w:r>
              <w:rPr>
                <w:rFonts w:hint="eastAsia" w:ascii="方正仿宋_GB2312" w:hAnsi="方正仿宋_GB2312" w:eastAsia="方正仿宋_GB2312" w:cs="方正仿宋_GB2312"/>
                <w:spacing w:val="5"/>
                <w:sz w:val="21"/>
                <w:szCs w:val="21"/>
              </w:rPr>
              <w:t>2.7 熟悉旅游企业人力资源管理、旅行社经营管理等旅游企业管理基础知 识。</w:t>
            </w:r>
          </w:p>
          <w:p w14:paraId="250A3558">
            <w:pPr>
              <w:pStyle w:val="27"/>
              <w:spacing w:before="64" w:line="231" w:lineRule="auto"/>
              <w:ind w:left="448"/>
              <w:rPr>
                <w:rFonts w:hint="eastAsia" w:ascii="方正仿宋_GB2312" w:hAnsi="方正仿宋_GB2312" w:eastAsia="方正仿宋_GB2312" w:cs="方正仿宋_GB2312"/>
                <w:spacing w:val="5"/>
                <w:sz w:val="21"/>
                <w:szCs w:val="21"/>
              </w:rPr>
            </w:pPr>
            <w:r>
              <w:rPr>
                <w:rFonts w:hint="eastAsia" w:ascii="方正仿宋_GB2312" w:hAnsi="方正仿宋_GB2312" w:eastAsia="方正仿宋_GB2312" w:cs="方正仿宋_GB2312"/>
                <w:spacing w:val="5"/>
                <w:sz w:val="21"/>
                <w:szCs w:val="21"/>
              </w:rPr>
              <w:t>2.8 掌握研学旅行教育、酒店等跨界知识。</w:t>
            </w:r>
          </w:p>
        </w:tc>
      </w:tr>
      <w:tr w14:paraId="7166B7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06" w:hRule="atLeast"/>
        </w:trPr>
        <w:tc>
          <w:tcPr>
            <w:tcW w:w="1531" w:type="dxa"/>
          </w:tcPr>
          <w:p w14:paraId="77E29279">
            <w:pPr>
              <w:pStyle w:val="27"/>
              <w:spacing w:before="64" w:line="231" w:lineRule="auto"/>
              <w:ind w:left="448"/>
              <w:rPr>
                <w:rFonts w:hint="eastAsia" w:ascii="方正仿宋_GB2312" w:hAnsi="方正仿宋_GB2312" w:eastAsia="方正仿宋_GB2312" w:cs="方正仿宋_GB2312"/>
                <w:spacing w:val="5"/>
                <w:sz w:val="21"/>
                <w:szCs w:val="21"/>
                <w:lang w:val="en-US" w:eastAsia="zh-CN"/>
              </w:rPr>
            </w:pPr>
          </w:p>
          <w:p w14:paraId="4A1A360D">
            <w:pPr>
              <w:pStyle w:val="27"/>
              <w:spacing w:before="64" w:line="231" w:lineRule="auto"/>
              <w:ind w:left="448"/>
              <w:rPr>
                <w:rFonts w:hint="eastAsia" w:ascii="方正仿宋_GB2312" w:hAnsi="方正仿宋_GB2312" w:eastAsia="方正仿宋_GB2312" w:cs="方正仿宋_GB2312"/>
                <w:spacing w:val="5"/>
                <w:sz w:val="21"/>
                <w:szCs w:val="21"/>
                <w:lang w:val="en-US" w:eastAsia="zh-CN"/>
              </w:rPr>
            </w:pPr>
          </w:p>
          <w:p w14:paraId="6A986191">
            <w:pPr>
              <w:pStyle w:val="27"/>
              <w:spacing w:before="64" w:line="231" w:lineRule="auto"/>
              <w:ind w:left="448"/>
              <w:rPr>
                <w:rFonts w:hint="eastAsia" w:ascii="方正仿宋_GB2312" w:hAnsi="方正仿宋_GB2312" w:eastAsia="方正仿宋_GB2312" w:cs="方正仿宋_GB2312"/>
                <w:spacing w:val="5"/>
                <w:sz w:val="21"/>
                <w:szCs w:val="21"/>
                <w:lang w:val="en-US" w:eastAsia="zh-CN"/>
              </w:rPr>
            </w:pPr>
          </w:p>
          <w:p w14:paraId="72E3F780">
            <w:pPr>
              <w:pStyle w:val="27"/>
              <w:spacing w:before="64" w:line="231" w:lineRule="auto"/>
              <w:ind w:left="448"/>
              <w:rPr>
                <w:rFonts w:hint="eastAsia" w:ascii="方正仿宋_GB2312" w:hAnsi="方正仿宋_GB2312" w:eastAsia="方正仿宋_GB2312" w:cs="方正仿宋_GB2312"/>
                <w:spacing w:val="5"/>
                <w:sz w:val="21"/>
                <w:szCs w:val="21"/>
                <w:lang w:val="en-US" w:eastAsia="zh-CN"/>
              </w:rPr>
            </w:pPr>
          </w:p>
          <w:p w14:paraId="2E9AE50F">
            <w:pPr>
              <w:pStyle w:val="27"/>
              <w:spacing w:before="64" w:line="231" w:lineRule="auto"/>
              <w:ind w:left="448"/>
              <w:rPr>
                <w:rFonts w:hint="eastAsia" w:ascii="方正仿宋_GB2312" w:hAnsi="方正仿宋_GB2312" w:eastAsia="方正仿宋_GB2312" w:cs="方正仿宋_GB2312"/>
                <w:spacing w:val="5"/>
                <w:sz w:val="21"/>
                <w:szCs w:val="21"/>
                <w:lang w:val="en-US" w:eastAsia="zh-CN"/>
              </w:rPr>
            </w:pPr>
          </w:p>
          <w:p w14:paraId="07523829">
            <w:pPr>
              <w:pStyle w:val="27"/>
              <w:spacing w:before="64" w:line="231" w:lineRule="auto"/>
              <w:ind w:left="448"/>
              <w:rPr>
                <w:rFonts w:hint="eastAsia" w:ascii="方正仿宋_GB2312" w:hAnsi="方正仿宋_GB2312" w:eastAsia="方正仿宋_GB2312" w:cs="方正仿宋_GB2312"/>
                <w:spacing w:val="5"/>
                <w:sz w:val="21"/>
                <w:szCs w:val="21"/>
                <w:lang w:val="en-US" w:eastAsia="zh-CN"/>
              </w:rPr>
            </w:pPr>
          </w:p>
          <w:p w14:paraId="784129D9">
            <w:pPr>
              <w:pStyle w:val="27"/>
              <w:spacing w:before="64" w:line="231" w:lineRule="auto"/>
              <w:ind w:left="448"/>
              <w:rPr>
                <w:rFonts w:hint="eastAsia" w:ascii="方正仿宋_GB2312" w:hAnsi="方正仿宋_GB2312" w:eastAsia="方正仿宋_GB2312" w:cs="方正仿宋_GB2312"/>
                <w:spacing w:val="5"/>
                <w:sz w:val="21"/>
                <w:szCs w:val="21"/>
                <w:lang w:val="en-US" w:eastAsia="zh-CN"/>
              </w:rPr>
            </w:pPr>
          </w:p>
          <w:p w14:paraId="76EF696F">
            <w:pPr>
              <w:pStyle w:val="27"/>
              <w:spacing w:before="64" w:line="231" w:lineRule="auto"/>
              <w:ind w:left="448"/>
              <w:rPr>
                <w:rFonts w:hint="eastAsia" w:ascii="方正仿宋_GB2312" w:hAnsi="方正仿宋_GB2312" w:eastAsia="方正仿宋_GB2312" w:cs="方正仿宋_GB2312"/>
                <w:spacing w:val="5"/>
                <w:sz w:val="21"/>
                <w:szCs w:val="21"/>
                <w:lang w:val="en-US" w:eastAsia="zh-CN"/>
              </w:rPr>
            </w:pPr>
            <w:r>
              <w:rPr>
                <w:rFonts w:hint="eastAsia" w:ascii="方正仿宋_GB2312" w:hAnsi="方正仿宋_GB2312" w:eastAsia="方正仿宋_GB2312" w:cs="方正仿宋_GB2312"/>
                <w:spacing w:val="5"/>
                <w:sz w:val="21"/>
                <w:szCs w:val="21"/>
                <w:lang w:val="en-US" w:eastAsia="zh-CN"/>
              </w:rPr>
              <w:t>能力</w:t>
            </w:r>
          </w:p>
        </w:tc>
        <w:tc>
          <w:tcPr>
            <w:tcW w:w="7205" w:type="dxa"/>
          </w:tcPr>
          <w:p w14:paraId="59ACAE0D">
            <w:pPr>
              <w:pStyle w:val="27"/>
              <w:spacing w:before="64" w:line="231" w:lineRule="auto"/>
              <w:ind w:left="448"/>
              <w:rPr>
                <w:rFonts w:hint="eastAsia" w:ascii="方正仿宋_GB2312" w:hAnsi="方正仿宋_GB2312" w:eastAsia="方正仿宋_GB2312" w:cs="方正仿宋_GB2312"/>
                <w:spacing w:val="5"/>
                <w:sz w:val="21"/>
                <w:szCs w:val="21"/>
              </w:rPr>
            </w:pPr>
            <w:r>
              <w:rPr>
                <w:rFonts w:hint="eastAsia" w:ascii="方正仿宋_GB2312" w:hAnsi="方正仿宋_GB2312" w:eastAsia="方正仿宋_GB2312" w:cs="方正仿宋_GB2312"/>
                <w:spacing w:val="5"/>
                <w:sz w:val="21"/>
                <w:szCs w:val="21"/>
              </w:rPr>
              <w:t>3.1 具有探究学习、终身学习、分析文体和解决问题的能力。</w:t>
            </w:r>
          </w:p>
          <w:p w14:paraId="509E03C3">
            <w:pPr>
              <w:pStyle w:val="27"/>
              <w:spacing w:before="64" w:line="231" w:lineRule="auto"/>
              <w:ind w:left="448"/>
              <w:rPr>
                <w:rFonts w:hint="eastAsia" w:ascii="方正仿宋_GB2312" w:hAnsi="方正仿宋_GB2312" w:eastAsia="方正仿宋_GB2312" w:cs="方正仿宋_GB2312"/>
                <w:spacing w:val="5"/>
                <w:sz w:val="21"/>
                <w:szCs w:val="21"/>
              </w:rPr>
            </w:pPr>
            <w:r>
              <w:rPr>
                <w:rFonts w:hint="eastAsia" w:ascii="方正仿宋_GB2312" w:hAnsi="方正仿宋_GB2312" w:eastAsia="方正仿宋_GB2312" w:cs="方正仿宋_GB2312"/>
                <w:spacing w:val="5"/>
                <w:sz w:val="21"/>
                <w:szCs w:val="21"/>
              </w:rPr>
              <w:t>3.2 具有良好的语言、文字表达和沟通能力。</w:t>
            </w:r>
          </w:p>
          <w:p w14:paraId="59031DEA">
            <w:pPr>
              <w:pStyle w:val="27"/>
              <w:spacing w:before="64" w:line="231" w:lineRule="auto"/>
              <w:ind w:left="448"/>
              <w:rPr>
                <w:rFonts w:hint="eastAsia" w:ascii="方正仿宋_GB2312" w:hAnsi="方正仿宋_GB2312" w:eastAsia="方正仿宋_GB2312" w:cs="方正仿宋_GB2312"/>
                <w:spacing w:val="5"/>
                <w:sz w:val="21"/>
                <w:szCs w:val="21"/>
              </w:rPr>
            </w:pPr>
            <w:r>
              <w:rPr>
                <w:rFonts w:hint="eastAsia" w:ascii="方正仿宋_GB2312" w:hAnsi="方正仿宋_GB2312" w:eastAsia="方正仿宋_GB2312" w:cs="方正仿宋_GB2312"/>
                <w:spacing w:val="5"/>
                <w:sz w:val="21"/>
                <w:szCs w:val="21"/>
              </w:rPr>
              <w:t>3.3 能够熟练使用旅游企业办公及业务管理软件。</w:t>
            </w:r>
          </w:p>
          <w:p w14:paraId="679F7E2F">
            <w:pPr>
              <w:pStyle w:val="27"/>
              <w:spacing w:before="64" w:line="231" w:lineRule="auto"/>
              <w:ind w:left="448"/>
              <w:rPr>
                <w:rFonts w:hint="eastAsia" w:ascii="方正仿宋_GB2312" w:hAnsi="方正仿宋_GB2312" w:eastAsia="方正仿宋_GB2312" w:cs="方正仿宋_GB2312"/>
                <w:spacing w:val="5"/>
                <w:sz w:val="21"/>
                <w:szCs w:val="21"/>
              </w:rPr>
            </w:pPr>
            <w:r>
              <w:rPr>
                <w:rFonts w:hint="eastAsia" w:ascii="方正仿宋_GB2312" w:hAnsi="方正仿宋_GB2312" w:eastAsia="方正仿宋_GB2312" w:cs="方正仿宋_GB2312"/>
                <w:spacing w:val="5"/>
                <w:sz w:val="21"/>
                <w:szCs w:val="21"/>
              </w:rPr>
              <w:t>3.4 能够对旅游市场信息进行收集、分析及数据运用。</w:t>
            </w:r>
          </w:p>
          <w:p w14:paraId="6CB8CBA8">
            <w:pPr>
              <w:pStyle w:val="27"/>
              <w:spacing w:before="64" w:line="231" w:lineRule="auto"/>
              <w:ind w:left="448"/>
              <w:rPr>
                <w:rFonts w:hint="eastAsia" w:ascii="方正仿宋_GB2312" w:hAnsi="方正仿宋_GB2312" w:eastAsia="方正仿宋_GB2312" w:cs="方正仿宋_GB2312"/>
                <w:spacing w:val="5"/>
                <w:sz w:val="21"/>
                <w:szCs w:val="21"/>
              </w:rPr>
            </w:pPr>
            <w:r>
              <w:rPr>
                <w:rFonts w:hint="eastAsia" w:ascii="方正仿宋_GB2312" w:hAnsi="方正仿宋_GB2312" w:eastAsia="方正仿宋_GB2312" w:cs="方正仿宋_GB2312"/>
                <w:spacing w:val="5"/>
                <w:sz w:val="21"/>
                <w:szCs w:val="21"/>
              </w:rPr>
              <w:t>3.5 能够策划旅游产品、安排落实旅游行程、按照计划为游客提供服务。</w:t>
            </w:r>
          </w:p>
          <w:p w14:paraId="0869CC2B">
            <w:pPr>
              <w:pStyle w:val="27"/>
              <w:spacing w:before="64" w:line="231" w:lineRule="auto"/>
              <w:ind w:left="448"/>
              <w:rPr>
                <w:rFonts w:hint="eastAsia" w:ascii="方正仿宋_GB2312" w:hAnsi="方正仿宋_GB2312" w:eastAsia="方正仿宋_GB2312" w:cs="方正仿宋_GB2312"/>
                <w:spacing w:val="5"/>
                <w:sz w:val="21"/>
                <w:szCs w:val="21"/>
              </w:rPr>
            </w:pPr>
            <w:r>
              <w:rPr>
                <w:rFonts w:hint="eastAsia" w:ascii="方正仿宋_GB2312" w:hAnsi="方正仿宋_GB2312" w:eastAsia="方正仿宋_GB2312" w:cs="方正仿宋_GB2312"/>
                <w:spacing w:val="5"/>
                <w:sz w:val="21"/>
                <w:szCs w:val="21"/>
              </w:rPr>
              <w:t>3.6 能够运用新媒体，策划实施旅游产品线上线下营销推广。</w:t>
            </w:r>
          </w:p>
          <w:p w14:paraId="5DCA42E5">
            <w:pPr>
              <w:pStyle w:val="27"/>
              <w:spacing w:before="64" w:line="231" w:lineRule="auto"/>
              <w:ind w:left="448"/>
              <w:rPr>
                <w:rFonts w:hint="eastAsia" w:ascii="方正仿宋_GB2312" w:hAnsi="方正仿宋_GB2312" w:eastAsia="方正仿宋_GB2312" w:cs="方正仿宋_GB2312"/>
                <w:spacing w:val="5"/>
                <w:sz w:val="21"/>
                <w:szCs w:val="21"/>
              </w:rPr>
            </w:pPr>
            <w:r>
              <w:rPr>
                <w:rFonts w:hint="eastAsia" w:ascii="方正仿宋_GB2312" w:hAnsi="方正仿宋_GB2312" w:eastAsia="方正仿宋_GB2312" w:cs="方正仿宋_GB2312"/>
                <w:spacing w:val="5"/>
                <w:sz w:val="21"/>
                <w:szCs w:val="21"/>
              </w:rPr>
              <w:t>3.7 能够灵活应对旅游突发事件，处理游客投诉。</w:t>
            </w:r>
          </w:p>
          <w:p w14:paraId="33752AA7">
            <w:pPr>
              <w:pStyle w:val="27"/>
              <w:spacing w:before="64" w:line="231" w:lineRule="auto"/>
              <w:ind w:left="448"/>
              <w:rPr>
                <w:rFonts w:hint="eastAsia" w:ascii="方正仿宋_GB2312" w:hAnsi="方正仿宋_GB2312" w:eastAsia="方正仿宋_GB2312" w:cs="方正仿宋_GB2312"/>
                <w:spacing w:val="5"/>
                <w:sz w:val="21"/>
                <w:szCs w:val="21"/>
              </w:rPr>
            </w:pPr>
            <w:r>
              <w:rPr>
                <w:rFonts w:hint="eastAsia" w:ascii="方正仿宋_GB2312" w:hAnsi="方正仿宋_GB2312" w:eastAsia="方正仿宋_GB2312" w:cs="方正仿宋_GB2312"/>
                <w:spacing w:val="5"/>
                <w:sz w:val="21"/>
                <w:szCs w:val="21"/>
              </w:rPr>
              <w:t>3.8 能够顺利开展与旅游供应商的谈判，进行旅游基础要素采购和管理。</w:t>
            </w:r>
          </w:p>
          <w:p w14:paraId="30F20BE1">
            <w:pPr>
              <w:pStyle w:val="27"/>
              <w:spacing w:before="64" w:line="231" w:lineRule="auto"/>
              <w:ind w:left="448"/>
              <w:rPr>
                <w:rFonts w:hint="eastAsia" w:ascii="方正仿宋_GB2312" w:hAnsi="方正仿宋_GB2312" w:eastAsia="方正仿宋_GB2312" w:cs="方正仿宋_GB2312"/>
                <w:spacing w:val="5"/>
                <w:sz w:val="21"/>
                <w:szCs w:val="21"/>
              </w:rPr>
            </w:pPr>
            <w:r>
              <w:rPr>
                <w:rFonts w:hint="eastAsia" w:ascii="方正仿宋_GB2312" w:hAnsi="方正仿宋_GB2312" w:eastAsia="方正仿宋_GB2312" w:cs="方正仿宋_GB2312"/>
                <w:spacing w:val="5"/>
                <w:sz w:val="21"/>
                <w:szCs w:val="21"/>
              </w:rPr>
              <w:t>3.9 能够对客户关系进行日常管理，做好客户维护工作。</w:t>
            </w:r>
          </w:p>
          <w:p w14:paraId="50BE8DF4">
            <w:pPr>
              <w:pStyle w:val="27"/>
              <w:spacing w:before="64" w:line="231" w:lineRule="auto"/>
              <w:ind w:left="448"/>
              <w:rPr>
                <w:rFonts w:hint="eastAsia" w:ascii="方正仿宋_GB2312" w:hAnsi="方正仿宋_GB2312" w:eastAsia="方正仿宋_GB2312" w:cs="方正仿宋_GB2312"/>
                <w:spacing w:val="5"/>
                <w:sz w:val="21"/>
                <w:szCs w:val="21"/>
              </w:rPr>
            </w:pPr>
            <w:r>
              <w:rPr>
                <w:rFonts w:hint="eastAsia" w:ascii="方正仿宋_GB2312" w:hAnsi="方正仿宋_GB2312" w:eastAsia="方正仿宋_GB2312" w:cs="方正仿宋_GB2312"/>
                <w:spacing w:val="5"/>
                <w:sz w:val="21"/>
                <w:szCs w:val="21"/>
              </w:rPr>
              <w:t>3.10 能够进行旅游企业门店咨询接待，具有门店管理能力。</w:t>
            </w:r>
          </w:p>
          <w:p w14:paraId="3958B3F7">
            <w:pPr>
              <w:pStyle w:val="27"/>
              <w:spacing w:before="64" w:line="231" w:lineRule="auto"/>
              <w:ind w:left="448"/>
              <w:rPr>
                <w:rFonts w:hint="eastAsia" w:ascii="方正仿宋_GB2312" w:hAnsi="方正仿宋_GB2312" w:eastAsia="方正仿宋_GB2312" w:cs="方正仿宋_GB2312"/>
                <w:spacing w:val="5"/>
                <w:sz w:val="21"/>
                <w:szCs w:val="21"/>
              </w:rPr>
            </w:pPr>
            <w:r>
              <w:rPr>
                <w:rFonts w:hint="eastAsia" w:ascii="方正仿宋_GB2312" w:hAnsi="方正仿宋_GB2312" w:eastAsia="方正仿宋_GB2312" w:cs="方正仿宋_GB2312"/>
                <w:spacing w:val="5"/>
                <w:sz w:val="21"/>
                <w:szCs w:val="21"/>
              </w:rPr>
              <w:t>3.11 能够进行研学旅行方案设计与实施。</w:t>
            </w:r>
          </w:p>
          <w:p w14:paraId="1AFCDAE8">
            <w:pPr>
              <w:pStyle w:val="27"/>
              <w:spacing w:before="64" w:line="231" w:lineRule="auto"/>
              <w:ind w:left="448"/>
              <w:rPr>
                <w:rFonts w:hint="eastAsia" w:ascii="方正仿宋_GB2312" w:hAnsi="方正仿宋_GB2312" w:eastAsia="方正仿宋_GB2312" w:cs="方正仿宋_GB2312"/>
                <w:spacing w:val="5"/>
                <w:sz w:val="21"/>
                <w:szCs w:val="21"/>
              </w:rPr>
            </w:pPr>
            <w:r>
              <w:rPr>
                <w:rFonts w:hint="eastAsia" w:ascii="方正仿宋_GB2312" w:hAnsi="方正仿宋_GB2312" w:eastAsia="方正仿宋_GB2312" w:cs="方正仿宋_GB2312"/>
                <w:spacing w:val="5"/>
                <w:sz w:val="21"/>
                <w:szCs w:val="21"/>
              </w:rPr>
              <w:t>3.12 能够具备旅游酒店服务与数字化运营能力。</w:t>
            </w:r>
          </w:p>
        </w:tc>
      </w:tr>
    </w:tbl>
    <w:p w14:paraId="0C96719D">
      <w:pPr>
        <w:spacing w:line="17" w:lineRule="exact"/>
      </w:pPr>
    </w:p>
    <w:p w14:paraId="0291584D">
      <w:pPr>
        <w:widowControl/>
        <w:kinsoku w:val="0"/>
        <w:autoSpaceDE w:val="0"/>
        <w:autoSpaceDN w:val="0"/>
        <w:adjustRightInd w:val="0"/>
        <w:snapToGrid w:val="0"/>
        <w:spacing w:before="101" w:line="226" w:lineRule="auto"/>
        <w:ind w:left="504"/>
        <w:jc w:val="left"/>
        <w:textAlignment w:val="baseline"/>
        <w:outlineLvl w:val="0"/>
        <w:rPr>
          <w:rFonts w:hint="eastAsia" w:ascii="黑体" w:hAnsi="黑体" w:eastAsia="黑体" w:cs="黑体"/>
          <w:snapToGrid w:val="0"/>
          <w:color w:val="000000"/>
          <w:kern w:val="0"/>
          <w:sz w:val="31"/>
          <w:szCs w:val="31"/>
        </w:rPr>
      </w:pPr>
    </w:p>
    <w:p w14:paraId="1CF5214C">
      <w:pPr>
        <w:pStyle w:val="2"/>
        <w:pageBreakBefore w:val="0"/>
        <w:wordWrap/>
        <w:overflowPunct/>
        <w:topLinePunct w:val="0"/>
        <w:bidi w:val="0"/>
        <w:spacing w:before="0" w:after="0" w:line="360" w:lineRule="auto"/>
        <w:rPr>
          <w:rFonts w:hint="eastAsia" w:ascii="黑体" w:hAnsi="黑体" w:eastAsia="黑体"/>
          <w:sz w:val="32"/>
          <w:szCs w:val="32"/>
        </w:rPr>
      </w:pPr>
      <w:bookmarkStart w:id="10" w:name="_Toc23402"/>
      <w:r>
        <w:rPr>
          <w:rFonts w:hint="eastAsia" w:ascii="黑体" w:hAnsi="黑体" w:eastAsia="黑体"/>
          <w:sz w:val="32"/>
          <w:szCs w:val="32"/>
        </w:rPr>
        <w:t>六、课程设置及要求</w:t>
      </w:r>
      <w:bookmarkEnd w:id="10"/>
    </w:p>
    <w:p w14:paraId="030B113F">
      <w:pPr>
        <w:pStyle w:val="3"/>
        <w:pageBreakBefore w:val="0"/>
        <w:wordWrap/>
        <w:overflowPunct/>
        <w:topLinePunct w:val="0"/>
        <w:bidi w:val="0"/>
        <w:spacing w:line="360" w:lineRule="auto"/>
        <w:ind w:firstLine="562" w:firstLineChars="200"/>
        <w:rPr>
          <w:rFonts w:hint="eastAsia" w:asciiTheme="minorEastAsia" w:hAnsiTheme="minorEastAsia" w:eastAsiaTheme="minorEastAsia"/>
          <w:sz w:val="28"/>
          <w:szCs w:val="22"/>
        </w:rPr>
      </w:pPr>
      <w:bookmarkStart w:id="11" w:name="_Toc1635"/>
      <w:r>
        <w:rPr>
          <w:rFonts w:hint="eastAsia" w:asciiTheme="minorEastAsia" w:hAnsiTheme="minorEastAsia" w:eastAsiaTheme="minorEastAsia"/>
          <w:sz w:val="28"/>
          <w:szCs w:val="22"/>
        </w:rPr>
        <w:t>（一）课程体系</w:t>
      </w:r>
      <w:bookmarkEnd w:id="11"/>
    </w:p>
    <w:p w14:paraId="5AA13D95">
      <w:pPr>
        <w:pageBreakBefore w:val="0"/>
        <w:widowControl/>
        <w:kinsoku w:val="0"/>
        <w:wordWrap/>
        <w:overflowPunct/>
        <w:topLinePunct w:val="0"/>
        <w:autoSpaceDE w:val="0"/>
        <w:autoSpaceDN w:val="0"/>
        <w:bidi w:val="0"/>
        <w:adjustRightInd w:val="0"/>
        <w:snapToGrid w:val="0"/>
        <w:spacing w:before="288" w:line="360" w:lineRule="auto"/>
        <w:ind w:left="1072"/>
        <w:jc w:val="left"/>
        <w:textAlignment w:val="baseline"/>
        <w:outlineLvl w:val="2"/>
        <w:rPr>
          <w:rFonts w:hint="eastAsia" w:ascii="宋体" w:hAnsi="宋体" w:eastAsia="宋体" w:cs="宋体"/>
          <w:snapToGrid w:val="0"/>
          <w:color w:val="000000"/>
          <w:kern w:val="0"/>
          <w:sz w:val="28"/>
          <w:szCs w:val="28"/>
        </w:rPr>
      </w:pPr>
      <w:r>
        <w:rPr>
          <w:rFonts w:ascii="宋体" w:hAnsi="宋体" w:eastAsia="宋体" w:cs="宋体"/>
          <w:snapToGrid w:val="0"/>
          <w:color w:val="000000"/>
          <w:spacing w:val="-4"/>
          <w:kern w:val="0"/>
          <w:sz w:val="28"/>
          <w:szCs w:val="28"/>
        </w:rPr>
        <w:t>1.“双元三维四体系</w:t>
      </w:r>
      <w:r>
        <w:rPr>
          <w:rFonts w:ascii="宋体" w:hAnsi="宋体" w:eastAsia="宋体" w:cs="宋体"/>
          <w:snapToGrid w:val="0"/>
          <w:color w:val="000000"/>
          <w:spacing w:val="-99"/>
          <w:kern w:val="0"/>
          <w:sz w:val="28"/>
          <w:szCs w:val="28"/>
        </w:rPr>
        <w:t xml:space="preserve"> </w:t>
      </w:r>
      <w:r>
        <w:rPr>
          <w:rFonts w:ascii="宋体" w:hAnsi="宋体" w:eastAsia="宋体" w:cs="宋体"/>
          <w:snapToGrid w:val="0"/>
          <w:color w:val="000000"/>
          <w:spacing w:val="-4"/>
          <w:kern w:val="0"/>
          <w:sz w:val="28"/>
          <w:szCs w:val="28"/>
        </w:rPr>
        <w:t>”课程体系结构表</w:t>
      </w:r>
    </w:p>
    <w:p w14:paraId="76C45099">
      <w:pPr>
        <w:pageBreakBefore w:val="0"/>
        <w:tabs>
          <w:tab w:val="left" w:pos="8000"/>
        </w:tabs>
        <w:wordWrap/>
        <w:overflowPunct/>
        <w:topLinePunct w:val="0"/>
        <w:bidi w:val="0"/>
        <w:spacing w:before="289" w:line="360" w:lineRule="auto"/>
        <w:ind w:right="-334" w:firstLine="556"/>
        <w:jc w:val="left"/>
        <w:rPr>
          <w:rFonts w:hint="eastAsia" w:ascii="方正仿宋_GB2312" w:hAnsi="方正仿宋_GB2312" w:eastAsia="方正仿宋_GB2312" w:cs="方正仿宋_GB2312"/>
          <w:sz w:val="21"/>
          <w:szCs w:val="21"/>
        </w:rPr>
      </w:pPr>
      <w:r>
        <w:rPr>
          <w:rFonts w:ascii="宋体" w:hAnsi="宋体" w:eastAsia="宋体" w:cs="宋体"/>
          <w:spacing w:val="-4"/>
          <w:sz w:val="28"/>
          <w:szCs w:val="28"/>
        </w:rPr>
        <w:t>校企双元协同，铺设课堂、活动、环境三维育人路径，完善基本素养、专业技能、管理能力、创新创业四个体系，培养培训“卓越工</w:t>
      </w:r>
      <w:r>
        <w:rPr>
          <w:rFonts w:ascii="宋体" w:hAnsi="宋体" w:eastAsia="宋体" w:cs="宋体"/>
          <w:spacing w:val="-7"/>
          <w:sz w:val="28"/>
          <w:szCs w:val="28"/>
        </w:rPr>
        <w:t>匠</w:t>
      </w:r>
      <w:r>
        <w:rPr>
          <w:rFonts w:ascii="宋体" w:hAnsi="宋体" w:eastAsia="宋体" w:cs="宋体"/>
          <w:spacing w:val="-99"/>
          <w:sz w:val="28"/>
          <w:szCs w:val="28"/>
        </w:rPr>
        <w:t xml:space="preserve"> </w:t>
      </w:r>
      <w:r>
        <w:rPr>
          <w:rFonts w:ascii="宋体" w:hAnsi="宋体" w:eastAsia="宋体" w:cs="宋体"/>
          <w:spacing w:val="-7"/>
          <w:sz w:val="28"/>
          <w:szCs w:val="28"/>
        </w:rPr>
        <w:t>”（见表</w:t>
      </w:r>
      <w:r>
        <w:rPr>
          <w:rFonts w:ascii="宋体" w:hAnsi="宋体" w:eastAsia="宋体" w:cs="宋体"/>
          <w:spacing w:val="-57"/>
          <w:sz w:val="28"/>
          <w:szCs w:val="28"/>
        </w:rPr>
        <w:t xml:space="preserve"> </w:t>
      </w:r>
      <w:r>
        <w:rPr>
          <w:rFonts w:ascii="宋体" w:hAnsi="宋体" w:eastAsia="宋体" w:cs="宋体"/>
          <w:spacing w:val="-7"/>
          <w:sz w:val="28"/>
          <w:szCs w:val="28"/>
        </w:rPr>
        <w:t>6-1）。</w:t>
      </w:r>
    </w:p>
    <w:p w14:paraId="6454FBC2">
      <w:pPr>
        <w:kinsoku w:val="0"/>
        <w:autoSpaceDE w:val="0"/>
        <w:autoSpaceDN w:val="0"/>
        <w:adjustRightInd w:val="0"/>
        <w:snapToGrid w:val="0"/>
        <w:spacing w:line="217" w:lineRule="auto"/>
        <w:ind w:left="3143"/>
        <w:jc w:val="left"/>
        <w:textAlignment w:val="baseline"/>
        <w:rPr>
          <w:rFonts w:hint="eastAsia" w:ascii="方正仿宋_GB2312" w:hAnsi="方正仿宋_GB2312" w:eastAsia="方正仿宋_GB2312" w:cs="方正仿宋_GB2312"/>
          <w:snapToGrid w:val="0"/>
          <w:color w:val="000000"/>
          <w:kern w:val="0"/>
          <w:sz w:val="21"/>
          <w:szCs w:val="21"/>
        </w:rPr>
      </w:pPr>
      <w:r>
        <w:rPr>
          <w:rFonts w:hint="eastAsia" w:ascii="方正仿宋_GB2312" w:hAnsi="方正仿宋_GB2312" w:eastAsia="方正仿宋_GB2312" w:cs="方正仿宋_GB2312"/>
          <w:b/>
          <w:bCs/>
          <w:snapToGrid w:val="0"/>
          <w:color w:val="000000"/>
          <w:spacing w:val="-5"/>
          <w:kern w:val="0"/>
          <w:sz w:val="21"/>
          <w:szCs w:val="21"/>
        </w:rPr>
        <w:t>表</w:t>
      </w:r>
      <w:r>
        <w:rPr>
          <w:rFonts w:hint="eastAsia" w:ascii="方正仿宋_GB2312" w:hAnsi="方正仿宋_GB2312" w:eastAsia="方正仿宋_GB2312" w:cs="方正仿宋_GB2312"/>
          <w:snapToGrid w:val="0"/>
          <w:color w:val="000000"/>
          <w:spacing w:val="-37"/>
          <w:kern w:val="0"/>
          <w:sz w:val="21"/>
          <w:szCs w:val="21"/>
        </w:rPr>
        <w:t xml:space="preserve"> </w:t>
      </w:r>
      <w:r>
        <w:rPr>
          <w:rFonts w:hint="eastAsia" w:ascii="方正仿宋_GB2312" w:hAnsi="方正仿宋_GB2312" w:eastAsia="方正仿宋_GB2312" w:cs="方正仿宋_GB2312"/>
          <w:b/>
          <w:bCs/>
          <w:snapToGrid w:val="0"/>
          <w:color w:val="000000"/>
          <w:spacing w:val="-5"/>
          <w:kern w:val="0"/>
          <w:sz w:val="21"/>
          <w:szCs w:val="21"/>
        </w:rPr>
        <w:t>6-1</w:t>
      </w:r>
      <w:r>
        <w:rPr>
          <w:rFonts w:hint="eastAsia" w:ascii="方正仿宋_GB2312" w:hAnsi="方正仿宋_GB2312" w:eastAsia="方正仿宋_GB2312" w:cs="方正仿宋_GB2312"/>
          <w:b/>
          <w:bCs/>
          <w:snapToGrid w:val="0"/>
          <w:color w:val="000000"/>
          <w:spacing w:val="16"/>
          <w:w w:val="101"/>
          <w:kern w:val="0"/>
          <w:sz w:val="21"/>
          <w:szCs w:val="21"/>
        </w:rPr>
        <w:t xml:space="preserve">  </w:t>
      </w:r>
      <w:r>
        <w:rPr>
          <w:rFonts w:hint="eastAsia" w:ascii="方正仿宋_GB2312" w:hAnsi="方正仿宋_GB2312" w:eastAsia="方正仿宋_GB2312" w:cs="方正仿宋_GB2312"/>
          <w:b/>
          <w:bCs/>
          <w:snapToGrid w:val="0"/>
          <w:color w:val="000000"/>
          <w:spacing w:val="-5"/>
          <w:kern w:val="0"/>
          <w:sz w:val="21"/>
          <w:szCs w:val="21"/>
        </w:rPr>
        <w:t>“三维四体系”</w:t>
      </w:r>
      <w:r>
        <w:rPr>
          <w:rFonts w:hint="eastAsia" w:ascii="方正仿宋_GB2312" w:hAnsi="方正仿宋_GB2312" w:eastAsia="方正仿宋_GB2312" w:cs="方正仿宋_GB2312"/>
          <w:snapToGrid w:val="0"/>
          <w:color w:val="000000"/>
          <w:spacing w:val="-5"/>
          <w:kern w:val="0"/>
          <w:sz w:val="21"/>
          <w:szCs w:val="21"/>
        </w:rPr>
        <w:t xml:space="preserve"> </w:t>
      </w:r>
      <w:r>
        <w:rPr>
          <w:rFonts w:hint="eastAsia" w:ascii="方正仿宋_GB2312" w:hAnsi="方正仿宋_GB2312" w:eastAsia="方正仿宋_GB2312" w:cs="方正仿宋_GB2312"/>
          <w:b/>
          <w:bCs/>
          <w:snapToGrid w:val="0"/>
          <w:color w:val="000000"/>
          <w:spacing w:val="-5"/>
          <w:kern w:val="0"/>
          <w:sz w:val="21"/>
          <w:szCs w:val="21"/>
        </w:rPr>
        <w:t>结构表</w:t>
      </w:r>
    </w:p>
    <w:p w14:paraId="2B4B3D2F">
      <w:pPr>
        <w:widowControl/>
        <w:kinsoku w:val="0"/>
        <w:autoSpaceDE w:val="0"/>
        <w:autoSpaceDN w:val="0"/>
        <w:adjustRightInd w:val="0"/>
        <w:snapToGrid w:val="0"/>
        <w:spacing w:line="78" w:lineRule="auto"/>
        <w:jc w:val="left"/>
        <w:textAlignment w:val="baseline"/>
        <w:rPr>
          <w:rFonts w:hint="eastAsia" w:ascii="方正仿宋_GB2312" w:hAnsi="方正仿宋_GB2312" w:eastAsia="方正仿宋_GB2312" w:cs="方正仿宋_GB2312"/>
          <w:snapToGrid w:val="0"/>
          <w:color w:val="000000"/>
          <w:kern w:val="0"/>
          <w:sz w:val="21"/>
          <w:szCs w:val="21"/>
        </w:rPr>
      </w:pPr>
    </w:p>
    <w:tbl>
      <w:tblPr>
        <w:tblStyle w:val="29"/>
        <w:tblW w:w="9263"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56"/>
        <w:gridCol w:w="3036"/>
        <w:gridCol w:w="2386"/>
        <w:gridCol w:w="2385"/>
      </w:tblGrid>
      <w:tr w14:paraId="124A88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jc w:val="center"/>
        </w:trPr>
        <w:tc>
          <w:tcPr>
            <w:tcW w:w="1456" w:type="dxa"/>
            <w:tcBorders>
              <w:tl2br w:val="single" w:color="000000" w:sz="4" w:space="0"/>
            </w:tcBorders>
          </w:tcPr>
          <w:p w14:paraId="007709A6">
            <w:pPr>
              <w:kinsoku w:val="0"/>
              <w:autoSpaceDE w:val="0"/>
              <w:autoSpaceDN w:val="0"/>
              <w:adjustRightInd w:val="0"/>
              <w:snapToGrid w:val="0"/>
              <w:spacing w:before="57" w:line="261" w:lineRule="auto"/>
              <w:ind w:left="139" w:right="290" w:firstLine="624"/>
              <w:jc w:val="left"/>
              <w:textAlignment w:val="baseline"/>
              <w:rPr>
                <w:rFonts w:hint="eastAsia" w:ascii="方正仿宋_GB2312" w:hAnsi="方正仿宋_GB2312" w:eastAsia="方正仿宋_GB2312" w:cs="方正仿宋_GB2312"/>
                <w:snapToGrid w:val="0"/>
                <w:color w:val="000000"/>
                <w:kern w:val="0"/>
                <w:sz w:val="21"/>
                <w:szCs w:val="21"/>
                <w:lang w:eastAsia="en-US"/>
              </w:rPr>
            </w:pPr>
            <w:r>
              <w:rPr>
                <w:rFonts w:hint="eastAsia" w:ascii="方正仿宋_GB2312" w:hAnsi="方正仿宋_GB2312" w:eastAsia="方正仿宋_GB2312" w:cs="方正仿宋_GB2312"/>
                <w:b/>
                <w:bCs/>
                <w:snapToGrid w:val="0"/>
                <w:color w:val="000000"/>
                <w:spacing w:val="-4"/>
                <w:kern w:val="0"/>
                <w:sz w:val="21"/>
                <w:szCs w:val="21"/>
                <w:lang w:eastAsia="en-US"/>
              </w:rPr>
              <w:t>三维</w:t>
            </w:r>
            <w:r>
              <w:rPr>
                <w:rFonts w:hint="eastAsia" w:ascii="方正仿宋_GB2312" w:hAnsi="方正仿宋_GB2312" w:eastAsia="方正仿宋_GB2312" w:cs="方正仿宋_GB2312"/>
                <w:snapToGrid w:val="0"/>
                <w:color w:val="000000"/>
                <w:kern w:val="0"/>
                <w:sz w:val="21"/>
                <w:szCs w:val="21"/>
                <w:lang w:eastAsia="en-US"/>
              </w:rPr>
              <w:t xml:space="preserve"> </w:t>
            </w:r>
            <w:r>
              <w:rPr>
                <w:rFonts w:hint="eastAsia" w:ascii="方正仿宋_GB2312" w:hAnsi="方正仿宋_GB2312" w:eastAsia="方正仿宋_GB2312" w:cs="方正仿宋_GB2312"/>
                <w:b/>
                <w:bCs/>
                <w:snapToGrid w:val="0"/>
                <w:color w:val="000000"/>
                <w:spacing w:val="-3"/>
                <w:kern w:val="0"/>
                <w:sz w:val="21"/>
                <w:szCs w:val="21"/>
                <w:lang w:eastAsia="en-US"/>
              </w:rPr>
              <w:t>四体系</w:t>
            </w:r>
          </w:p>
        </w:tc>
        <w:tc>
          <w:tcPr>
            <w:tcW w:w="3036" w:type="dxa"/>
          </w:tcPr>
          <w:p w14:paraId="71B9C30C">
            <w:pPr>
              <w:kinsoku w:val="0"/>
              <w:autoSpaceDE w:val="0"/>
              <w:autoSpaceDN w:val="0"/>
              <w:adjustRightInd w:val="0"/>
              <w:snapToGrid w:val="0"/>
              <w:spacing w:before="207" w:line="217" w:lineRule="auto"/>
              <w:ind w:left="1302"/>
              <w:jc w:val="left"/>
              <w:textAlignment w:val="baseline"/>
              <w:rPr>
                <w:rFonts w:hint="eastAsia" w:ascii="方正仿宋_GB2312" w:hAnsi="方正仿宋_GB2312" w:eastAsia="方正仿宋_GB2312" w:cs="方正仿宋_GB2312"/>
                <w:snapToGrid w:val="0"/>
                <w:color w:val="000000"/>
                <w:kern w:val="0"/>
                <w:sz w:val="21"/>
                <w:szCs w:val="21"/>
                <w:lang w:eastAsia="en-US"/>
              </w:rPr>
            </w:pPr>
            <w:r>
              <w:rPr>
                <w:rFonts w:hint="eastAsia" w:ascii="方正仿宋_GB2312" w:hAnsi="方正仿宋_GB2312" w:eastAsia="方正仿宋_GB2312" w:cs="方正仿宋_GB2312"/>
                <w:snapToGrid w:val="0"/>
                <w:color w:val="000000"/>
                <w:spacing w:val="-4"/>
                <w:kern w:val="0"/>
                <w:sz w:val="21"/>
                <w:szCs w:val="21"/>
                <w:lang w:eastAsia="en-US"/>
              </w:rPr>
              <w:t>课程</w:t>
            </w:r>
          </w:p>
        </w:tc>
        <w:tc>
          <w:tcPr>
            <w:tcW w:w="2386" w:type="dxa"/>
          </w:tcPr>
          <w:p w14:paraId="7E7CA7D5">
            <w:pPr>
              <w:kinsoku w:val="0"/>
              <w:autoSpaceDE w:val="0"/>
              <w:autoSpaceDN w:val="0"/>
              <w:adjustRightInd w:val="0"/>
              <w:snapToGrid w:val="0"/>
              <w:spacing w:before="207" w:line="219" w:lineRule="auto"/>
              <w:ind w:left="990"/>
              <w:jc w:val="left"/>
              <w:textAlignment w:val="baseline"/>
              <w:rPr>
                <w:rFonts w:hint="eastAsia" w:ascii="方正仿宋_GB2312" w:hAnsi="方正仿宋_GB2312" w:eastAsia="方正仿宋_GB2312" w:cs="方正仿宋_GB2312"/>
                <w:snapToGrid w:val="0"/>
                <w:color w:val="000000"/>
                <w:kern w:val="0"/>
                <w:sz w:val="21"/>
                <w:szCs w:val="21"/>
                <w:lang w:eastAsia="en-US"/>
              </w:rPr>
            </w:pPr>
            <w:r>
              <w:rPr>
                <w:rFonts w:hint="eastAsia" w:ascii="方正仿宋_GB2312" w:hAnsi="方正仿宋_GB2312" w:eastAsia="方正仿宋_GB2312" w:cs="方正仿宋_GB2312"/>
                <w:snapToGrid w:val="0"/>
                <w:color w:val="000000"/>
                <w:spacing w:val="-10"/>
                <w:kern w:val="0"/>
                <w:sz w:val="21"/>
                <w:szCs w:val="21"/>
                <w:lang w:eastAsia="en-US"/>
              </w:rPr>
              <w:t>活动</w:t>
            </w:r>
          </w:p>
        </w:tc>
        <w:tc>
          <w:tcPr>
            <w:tcW w:w="2385" w:type="dxa"/>
          </w:tcPr>
          <w:p w14:paraId="0F3F8128">
            <w:pPr>
              <w:kinsoku w:val="0"/>
              <w:autoSpaceDE w:val="0"/>
              <w:autoSpaceDN w:val="0"/>
              <w:adjustRightInd w:val="0"/>
              <w:snapToGrid w:val="0"/>
              <w:spacing w:before="207" w:line="218" w:lineRule="auto"/>
              <w:ind w:left="977"/>
              <w:jc w:val="left"/>
              <w:textAlignment w:val="baseline"/>
              <w:rPr>
                <w:rFonts w:hint="eastAsia" w:ascii="方正仿宋_GB2312" w:hAnsi="方正仿宋_GB2312" w:eastAsia="方正仿宋_GB2312" w:cs="方正仿宋_GB2312"/>
                <w:snapToGrid w:val="0"/>
                <w:color w:val="000000"/>
                <w:kern w:val="0"/>
                <w:sz w:val="21"/>
                <w:szCs w:val="21"/>
                <w:lang w:eastAsia="en-US"/>
              </w:rPr>
            </w:pPr>
            <w:r>
              <w:rPr>
                <w:rFonts w:hint="eastAsia" w:ascii="方正仿宋_GB2312" w:hAnsi="方正仿宋_GB2312" w:eastAsia="方正仿宋_GB2312" w:cs="方正仿宋_GB2312"/>
                <w:snapToGrid w:val="0"/>
                <w:color w:val="000000"/>
                <w:spacing w:val="-4"/>
                <w:kern w:val="0"/>
                <w:sz w:val="21"/>
                <w:szCs w:val="21"/>
                <w:lang w:eastAsia="en-US"/>
              </w:rPr>
              <w:t>环境</w:t>
            </w:r>
          </w:p>
        </w:tc>
      </w:tr>
      <w:tr w14:paraId="7A0969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2" w:hRule="atLeast"/>
          <w:jc w:val="center"/>
        </w:trPr>
        <w:tc>
          <w:tcPr>
            <w:tcW w:w="1456" w:type="dxa"/>
          </w:tcPr>
          <w:p w14:paraId="50715C01">
            <w:pPr>
              <w:widowControl/>
              <w:kinsoku w:val="0"/>
              <w:autoSpaceDE w:val="0"/>
              <w:autoSpaceDN w:val="0"/>
              <w:adjustRightInd w:val="0"/>
              <w:snapToGrid w:val="0"/>
              <w:spacing w:line="296" w:lineRule="auto"/>
              <w:jc w:val="center"/>
              <w:textAlignment w:val="baseline"/>
              <w:rPr>
                <w:rFonts w:hint="eastAsia" w:ascii="方正仿宋_GB2312" w:hAnsi="方正仿宋_GB2312" w:eastAsia="方正仿宋_GB2312" w:cs="方正仿宋_GB2312"/>
                <w:snapToGrid w:val="0"/>
                <w:color w:val="000000"/>
                <w:kern w:val="0"/>
                <w:sz w:val="21"/>
                <w:szCs w:val="21"/>
                <w:lang w:eastAsia="en-US"/>
              </w:rPr>
            </w:pPr>
          </w:p>
          <w:p w14:paraId="27E36469">
            <w:pPr>
              <w:kinsoku w:val="0"/>
              <w:autoSpaceDE w:val="0"/>
              <w:autoSpaceDN w:val="0"/>
              <w:adjustRightInd w:val="0"/>
              <w:snapToGrid w:val="0"/>
              <w:spacing w:before="65" w:line="289" w:lineRule="auto"/>
              <w:ind w:right="306"/>
              <w:jc w:val="center"/>
              <w:textAlignment w:val="baseline"/>
              <w:rPr>
                <w:rFonts w:hint="eastAsia" w:ascii="方正仿宋_GB2312" w:hAnsi="方正仿宋_GB2312" w:eastAsia="方正仿宋_GB2312" w:cs="方正仿宋_GB2312"/>
                <w:snapToGrid w:val="0"/>
                <w:color w:val="000000"/>
                <w:spacing w:val="8"/>
                <w:kern w:val="0"/>
                <w:sz w:val="21"/>
                <w:szCs w:val="21"/>
                <w:lang w:eastAsia="en-US"/>
              </w:rPr>
            </w:pPr>
            <w:r>
              <w:rPr>
                <w:rFonts w:hint="eastAsia" w:ascii="方正仿宋_GB2312" w:hAnsi="方正仿宋_GB2312" w:eastAsia="方正仿宋_GB2312" w:cs="方正仿宋_GB2312"/>
                <w:snapToGrid w:val="0"/>
                <w:color w:val="000000"/>
                <w:spacing w:val="8"/>
                <w:kern w:val="0"/>
                <w:sz w:val="21"/>
                <w:szCs w:val="21"/>
                <w:lang w:eastAsia="en-US"/>
              </w:rPr>
              <w:t>基本素养</w:t>
            </w:r>
          </w:p>
          <w:p w14:paraId="598FE603">
            <w:pPr>
              <w:tabs>
                <w:tab w:val="left" w:pos="960"/>
                <w:tab w:val="left" w:pos="1280"/>
              </w:tabs>
              <w:kinsoku w:val="0"/>
              <w:autoSpaceDE w:val="0"/>
              <w:autoSpaceDN w:val="0"/>
              <w:adjustRightInd w:val="0"/>
              <w:snapToGrid w:val="0"/>
              <w:spacing w:before="65" w:line="289" w:lineRule="auto"/>
              <w:ind w:right="492"/>
              <w:jc w:val="center"/>
              <w:textAlignment w:val="baseline"/>
              <w:rPr>
                <w:rFonts w:hint="eastAsia" w:ascii="方正仿宋_GB2312" w:hAnsi="方正仿宋_GB2312" w:eastAsia="方正仿宋_GB2312" w:cs="方正仿宋_GB2312"/>
                <w:snapToGrid w:val="0"/>
                <w:color w:val="000000"/>
                <w:kern w:val="0"/>
                <w:sz w:val="21"/>
                <w:szCs w:val="21"/>
                <w:lang w:eastAsia="en-US"/>
              </w:rPr>
            </w:pPr>
            <w:r>
              <w:rPr>
                <w:rFonts w:hint="eastAsia" w:ascii="方正仿宋_GB2312" w:hAnsi="方正仿宋_GB2312" w:eastAsia="方正仿宋_GB2312" w:cs="方正仿宋_GB2312"/>
                <w:snapToGrid w:val="0"/>
                <w:color w:val="000000"/>
                <w:spacing w:val="7"/>
                <w:kern w:val="0"/>
                <w:sz w:val="21"/>
                <w:szCs w:val="21"/>
                <w:lang w:eastAsia="en-US"/>
              </w:rPr>
              <w:t>体系</w:t>
            </w:r>
          </w:p>
        </w:tc>
        <w:tc>
          <w:tcPr>
            <w:tcW w:w="3036" w:type="dxa"/>
          </w:tcPr>
          <w:p w14:paraId="0077E114">
            <w:pPr>
              <w:kinsoku w:val="0"/>
              <w:autoSpaceDE w:val="0"/>
              <w:autoSpaceDN w:val="0"/>
              <w:adjustRightInd w:val="0"/>
              <w:snapToGrid w:val="0"/>
              <w:spacing w:before="46" w:line="230" w:lineRule="auto"/>
              <w:ind w:left="120"/>
              <w:jc w:val="left"/>
              <w:textAlignment w:val="baseline"/>
              <w:rPr>
                <w:rFonts w:hint="eastAsia" w:ascii="方正仿宋_GB2312" w:hAnsi="方正仿宋_GB2312" w:eastAsia="方正仿宋_GB2312" w:cs="方正仿宋_GB2312"/>
                <w:snapToGrid w:val="0"/>
                <w:color w:val="000000"/>
                <w:kern w:val="0"/>
                <w:sz w:val="21"/>
                <w:szCs w:val="21"/>
              </w:rPr>
            </w:pPr>
            <w:r>
              <w:rPr>
                <w:rFonts w:hint="eastAsia" w:ascii="方正仿宋_GB2312" w:hAnsi="方正仿宋_GB2312" w:eastAsia="方正仿宋_GB2312" w:cs="方正仿宋_GB2312"/>
                <w:snapToGrid w:val="0"/>
                <w:color w:val="000000"/>
                <w:kern w:val="0"/>
                <w:position w:val="-4"/>
                <w:sz w:val="21"/>
                <w:szCs w:val="21"/>
                <w:lang w:eastAsia="en-US"/>
              </w:rPr>
              <w:drawing>
                <wp:inline distT="0" distB="0" distL="0" distR="0">
                  <wp:extent cx="106680" cy="146685"/>
                  <wp:effectExtent l="0" t="0" r="0" b="0"/>
                  <wp:docPr id="15" name="IM 4"/>
                  <wp:cNvGraphicFramePr/>
                  <a:graphic xmlns:a="http://schemas.openxmlformats.org/drawingml/2006/main">
                    <a:graphicData uri="http://schemas.openxmlformats.org/drawingml/2006/picture">
                      <pic:pic xmlns:pic="http://schemas.openxmlformats.org/drawingml/2006/picture">
                        <pic:nvPicPr>
                          <pic:cNvPr id="15" name="IM 4"/>
                          <pic:cNvPicPr/>
                        </pic:nvPicPr>
                        <pic:blipFill>
                          <a:blip r:embed="rId12"/>
                          <a:stretch>
                            <a:fillRect/>
                          </a:stretch>
                        </pic:blipFill>
                        <pic:spPr>
                          <a:xfrm>
                            <a:off x="0" y="0"/>
                            <a:ext cx="107101" cy="147048"/>
                          </a:xfrm>
                          <a:prstGeom prst="rect">
                            <a:avLst/>
                          </a:prstGeom>
                        </pic:spPr>
                      </pic:pic>
                    </a:graphicData>
                  </a:graphic>
                </wp:inline>
              </w:drawing>
            </w:r>
            <w:r>
              <w:rPr>
                <w:rFonts w:hint="eastAsia" w:ascii="方正仿宋_GB2312" w:hAnsi="方正仿宋_GB2312" w:eastAsia="方正仿宋_GB2312" w:cs="方正仿宋_GB2312"/>
                <w:snapToGrid w:val="0"/>
                <w:color w:val="000000"/>
                <w:spacing w:val="29"/>
                <w:kern w:val="0"/>
                <w:sz w:val="21"/>
                <w:szCs w:val="21"/>
              </w:rPr>
              <w:t xml:space="preserve">  </w:t>
            </w:r>
            <w:r>
              <w:rPr>
                <w:rFonts w:hint="eastAsia" w:ascii="方正仿宋_GB2312" w:hAnsi="方正仿宋_GB2312" w:eastAsia="方正仿宋_GB2312" w:cs="方正仿宋_GB2312"/>
                <w:snapToGrid w:val="0"/>
                <w:color w:val="000000"/>
                <w:spacing w:val="6"/>
                <w:kern w:val="0"/>
                <w:sz w:val="21"/>
                <w:szCs w:val="21"/>
              </w:rPr>
              <w:t>思想政治类课程</w:t>
            </w:r>
          </w:p>
          <w:p w14:paraId="12026388">
            <w:pPr>
              <w:kinsoku w:val="0"/>
              <w:autoSpaceDE w:val="0"/>
              <w:autoSpaceDN w:val="0"/>
              <w:adjustRightInd w:val="0"/>
              <w:snapToGrid w:val="0"/>
              <w:spacing w:before="62" w:line="230" w:lineRule="auto"/>
              <w:ind w:left="120"/>
              <w:jc w:val="left"/>
              <w:textAlignment w:val="baseline"/>
              <w:rPr>
                <w:rFonts w:hint="eastAsia" w:ascii="方正仿宋_GB2312" w:hAnsi="方正仿宋_GB2312" w:eastAsia="方正仿宋_GB2312" w:cs="方正仿宋_GB2312"/>
                <w:snapToGrid w:val="0"/>
                <w:color w:val="000000"/>
                <w:kern w:val="0"/>
                <w:sz w:val="21"/>
                <w:szCs w:val="21"/>
              </w:rPr>
            </w:pPr>
            <w:r>
              <w:rPr>
                <w:rFonts w:hint="eastAsia" w:ascii="方正仿宋_GB2312" w:hAnsi="方正仿宋_GB2312" w:eastAsia="方正仿宋_GB2312" w:cs="方正仿宋_GB2312"/>
                <w:snapToGrid w:val="0"/>
                <w:color w:val="000000"/>
                <w:kern w:val="0"/>
                <w:position w:val="-4"/>
                <w:sz w:val="21"/>
                <w:szCs w:val="21"/>
                <w:lang w:eastAsia="en-US"/>
              </w:rPr>
              <w:drawing>
                <wp:inline distT="0" distB="0" distL="0" distR="0">
                  <wp:extent cx="106680" cy="146685"/>
                  <wp:effectExtent l="0" t="0" r="0" b="0"/>
                  <wp:docPr id="9" name="IM 6"/>
                  <wp:cNvGraphicFramePr/>
                  <a:graphic xmlns:a="http://schemas.openxmlformats.org/drawingml/2006/main">
                    <a:graphicData uri="http://schemas.openxmlformats.org/drawingml/2006/picture">
                      <pic:pic xmlns:pic="http://schemas.openxmlformats.org/drawingml/2006/picture">
                        <pic:nvPicPr>
                          <pic:cNvPr id="9" name="IM 6"/>
                          <pic:cNvPicPr/>
                        </pic:nvPicPr>
                        <pic:blipFill>
                          <a:blip r:embed="rId12"/>
                          <a:stretch>
                            <a:fillRect/>
                          </a:stretch>
                        </pic:blipFill>
                        <pic:spPr>
                          <a:xfrm>
                            <a:off x="0" y="0"/>
                            <a:ext cx="107101" cy="147048"/>
                          </a:xfrm>
                          <a:prstGeom prst="rect">
                            <a:avLst/>
                          </a:prstGeom>
                        </pic:spPr>
                      </pic:pic>
                    </a:graphicData>
                  </a:graphic>
                </wp:inline>
              </w:drawing>
            </w:r>
            <w:r>
              <w:rPr>
                <w:rFonts w:hint="eastAsia" w:ascii="方正仿宋_GB2312" w:hAnsi="方正仿宋_GB2312" w:eastAsia="方正仿宋_GB2312" w:cs="方正仿宋_GB2312"/>
                <w:snapToGrid w:val="0"/>
                <w:color w:val="000000"/>
                <w:spacing w:val="26"/>
                <w:kern w:val="0"/>
                <w:sz w:val="21"/>
                <w:szCs w:val="21"/>
              </w:rPr>
              <w:t xml:space="preserve">  </w:t>
            </w:r>
            <w:r>
              <w:rPr>
                <w:rFonts w:hint="eastAsia" w:ascii="方正仿宋_GB2312" w:hAnsi="方正仿宋_GB2312" w:eastAsia="方正仿宋_GB2312" w:cs="方正仿宋_GB2312"/>
                <w:snapToGrid w:val="0"/>
                <w:color w:val="000000"/>
                <w:spacing w:val="7"/>
                <w:kern w:val="0"/>
                <w:sz w:val="21"/>
                <w:szCs w:val="21"/>
              </w:rPr>
              <w:t>职业素养类课程</w:t>
            </w:r>
          </w:p>
          <w:p w14:paraId="00B112C8">
            <w:pPr>
              <w:kinsoku w:val="0"/>
              <w:autoSpaceDE w:val="0"/>
              <w:autoSpaceDN w:val="0"/>
              <w:adjustRightInd w:val="0"/>
              <w:snapToGrid w:val="0"/>
              <w:spacing w:before="62" w:line="230" w:lineRule="auto"/>
              <w:ind w:left="120"/>
              <w:jc w:val="left"/>
              <w:textAlignment w:val="baseline"/>
              <w:rPr>
                <w:rFonts w:hint="eastAsia" w:ascii="方正仿宋_GB2312" w:hAnsi="方正仿宋_GB2312" w:eastAsia="方正仿宋_GB2312" w:cs="方正仿宋_GB2312"/>
                <w:snapToGrid w:val="0"/>
                <w:color w:val="000000"/>
                <w:kern w:val="0"/>
                <w:sz w:val="21"/>
                <w:szCs w:val="21"/>
              </w:rPr>
            </w:pPr>
            <w:r>
              <w:rPr>
                <w:rFonts w:hint="eastAsia" w:ascii="方正仿宋_GB2312" w:hAnsi="方正仿宋_GB2312" w:eastAsia="方正仿宋_GB2312" w:cs="方正仿宋_GB2312"/>
                <w:snapToGrid w:val="0"/>
                <w:color w:val="000000"/>
                <w:kern w:val="0"/>
                <w:position w:val="-4"/>
                <w:sz w:val="21"/>
                <w:szCs w:val="21"/>
                <w:lang w:eastAsia="en-US"/>
              </w:rPr>
              <w:drawing>
                <wp:inline distT="0" distB="0" distL="0" distR="0">
                  <wp:extent cx="106680" cy="146685"/>
                  <wp:effectExtent l="0" t="0" r="0" b="0"/>
                  <wp:docPr id="10" name="IM 8"/>
                  <wp:cNvGraphicFramePr/>
                  <a:graphic xmlns:a="http://schemas.openxmlformats.org/drawingml/2006/main">
                    <a:graphicData uri="http://schemas.openxmlformats.org/drawingml/2006/picture">
                      <pic:pic xmlns:pic="http://schemas.openxmlformats.org/drawingml/2006/picture">
                        <pic:nvPicPr>
                          <pic:cNvPr id="10" name="IM 8"/>
                          <pic:cNvPicPr/>
                        </pic:nvPicPr>
                        <pic:blipFill>
                          <a:blip r:embed="rId13"/>
                          <a:stretch>
                            <a:fillRect/>
                          </a:stretch>
                        </pic:blipFill>
                        <pic:spPr>
                          <a:xfrm>
                            <a:off x="0" y="0"/>
                            <a:ext cx="107101" cy="147048"/>
                          </a:xfrm>
                          <a:prstGeom prst="rect">
                            <a:avLst/>
                          </a:prstGeom>
                        </pic:spPr>
                      </pic:pic>
                    </a:graphicData>
                  </a:graphic>
                </wp:inline>
              </w:drawing>
            </w:r>
            <w:r>
              <w:rPr>
                <w:rFonts w:hint="eastAsia" w:ascii="方正仿宋_GB2312" w:hAnsi="方正仿宋_GB2312" w:eastAsia="方正仿宋_GB2312" w:cs="方正仿宋_GB2312"/>
                <w:snapToGrid w:val="0"/>
                <w:color w:val="000000"/>
                <w:spacing w:val="23"/>
                <w:kern w:val="0"/>
                <w:sz w:val="21"/>
                <w:szCs w:val="21"/>
              </w:rPr>
              <w:t xml:space="preserve">  </w:t>
            </w:r>
            <w:r>
              <w:rPr>
                <w:rFonts w:hint="eastAsia" w:ascii="方正仿宋_GB2312" w:hAnsi="方正仿宋_GB2312" w:eastAsia="方正仿宋_GB2312" w:cs="方正仿宋_GB2312"/>
                <w:snapToGrid w:val="0"/>
                <w:color w:val="000000"/>
                <w:spacing w:val="8"/>
                <w:kern w:val="0"/>
                <w:sz w:val="21"/>
                <w:szCs w:val="21"/>
              </w:rPr>
              <w:t>身心健康类课程</w:t>
            </w:r>
          </w:p>
          <w:p w14:paraId="242A2E61">
            <w:pPr>
              <w:kinsoku w:val="0"/>
              <w:autoSpaceDE w:val="0"/>
              <w:autoSpaceDN w:val="0"/>
              <w:adjustRightInd w:val="0"/>
              <w:snapToGrid w:val="0"/>
              <w:spacing w:before="62" w:line="230" w:lineRule="auto"/>
              <w:ind w:left="120"/>
              <w:jc w:val="left"/>
              <w:textAlignment w:val="baseline"/>
              <w:rPr>
                <w:rFonts w:hint="eastAsia" w:ascii="方正仿宋_GB2312" w:hAnsi="方正仿宋_GB2312" w:eastAsia="方正仿宋_GB2312" w:cs="方正仿宋_GB2312"/>
                <w:snapToGrid w:val="0"/>
                <w:color w:val="000000"/>
                <w:kern w:val="0"/>
                <w:sz w:val="21"/>
                <w:szCs w:val="21"/>
              </w:rPr>
            </w:pPr>
            <w:r>
              <w:rPr>
                <w:rFonts w:hint="eastAsia" w:ascii="方正仿宋_GB2312" w:hAnsi="方正仿宋_GB2312" w:eastAsia="方正仿宋_GB2312" w:cs="方正仿宋_GB2312"/>
                <w:snapToGrid w:val="0"/>
                <w:color w:val="000000"/>
                <w:kern w:val="0"/>
                <w:position w:val="-4"/>
                <w:sz w:val="21"/>
                <w:szCs w:val="21"/>
                <w:lang w:eastAsia="en-US"/>
              </w:rPr>
              <w:drawing>
                <wp:inline distT="0" distB="0" distL="0" distR="0">
                  <wp:extent cx="106680" cy="146685"/>
                  <wp:effectExtent l="0" t="0" r="0" b="0"/>
                  <wp:docPr id="11" name="IM 10"/>
                  <wp:cNvGraphicFramePr/>
                  <a:graphic xmlns:a="http://schemas.openxmlformats.org/drawingml/2006/main">
                    <a:graphicData uri="http://schemas.openxmlformats.org/drawingml/2006/picture">
                      <pic:pic xmlns:pic="http://schemas.openxmlformats.org/drawingml/2006/picture">
                        <pic:nvPicPr>
                          <pic:cNvPr id="11" name="IM 10"/>
                          <pic:cNvPicPr/>
                        </pic:nvPicPr>
                        <pic:blipFill>
                          <a:blip r:embed="rId13"/>
                          <a:stretch>
                            <a:fillRect/>
                          </a:stretch>
                        </pic:blipFill>
                        <pic:spPr>
                          <a:xfrm>
                            <a:off x="0" y="0"/>
                            <a:ext cx="107101" cy="147048"/>
                          </a:xfrm>
                          <a:prstGeom prst="rect">
                            <a:avLst/>
                          </a:prstGeom>
                        </pic:spPr>
                      </pic:pic>
                    </a:graphicData>
                  </a:graphic>
                </wp:inline>
              </w:drawing>
            </w:r>
            <w:r>
              <w:rPr>
                <w:rFonts w:hint="eastAsia" w:ascii="方正仿宋_GB2312" w:hAnsi="方正仿宋_GB2312" w:eastAsia="方正仿宋_GB2312" w:cs="方正仿宋_GB2312"/>
                <w:snapToGrid w:val="0"/>
                <w:color w:val="000000"/>
                <w:spacing w:val="26"/>
                <w:kern w:val="0"/>
                <w:sz w:val="21"/>
                <w:szCs w:val="21"/>
              </w:rPr>
              <w:t xml:space="preserve">  </w:t>
            </w:r>
            <w:r>
              <w:rPr>
                <w:rFonts w:hint="eastAsia" w:ascii="方正仿宋_GB2312" w:hAnsi="方正仿宋_GB2312" w:eastAsia="方正仿宋_GB2312" w:cs="方正仿宋_GB2312"/>
                <w:snapToGrid w:val="0"/>
                <w:color w:val="000000"/>
                <w:spacing w:val="7"/>
                <w:kern w:val="0"/>
                <w:sz w:val="21"/>
                <w:szCs w:val="21"/>
              </w:rPr>
              <w:t>应用基础类课程</w:t>
            </w:r>
          </w:p>
        </w:tc>
        <w:tc>
          <w:tcPr>
            <w:tcW w:w="2386" w:type="dxa"/>
          </w:tcPr>
          <w:p w14:paraId="0142056A">
            <w:pPr>
              <w:kinsoku w:val="0"/>
              <w:autoSpaceDE w:val="0"/>
              <w:autoSpaceDN w:val="0"/>
              <w:adjustRightInd w:val="0"/>
              <w:snapToGrid w:val="0"/>
              <w:spacing w:before="202" w:line="260" w:lineRule="auto"/>
              <w:ind w:left="562" w:right="177" w:hanging="439"/>
              <w:jc w:val="left"/>
              <w:textAlignment w:val="baseline"/>
              <w:rPr>
                <w:rFonts w:hint="eastAsia" w:ascii="方正仿宋_GB2312" w:hAnsi="方正仿宋_GB2312" w:eastAsia="方正仿宋_GB2312" w:cs="方正仿宋_GB2312"/>
                <w:snapToGrid w:val="0"/>
                <w:color w:val="000000"/>
                <w:kern w:val="0"/>
                <w:sz w:val="21"/>
                <w:szCs w:val="21"/>
              </w:rPr>
            </w:pPr>
            <w:r>
              <w:rPr>
                <w:rFonts w:hint="eastAsia" w:ascii="方正仿宋_GB2312" w:hAnsi="方正仿宋_GB2312" w:eastAsia="方正仿宋_GB2312" w:cs="方正仿宋_GB2312"/>
                <w:snapToGrid w:val="0"/>
                <w:color w:val="000000"/>
                <w:kern w:val="0"/>
                <w:position w:val="-4"/>
                <w:sz w:val="21"/>
                <w:szCs w:val="21"/>
                <w:lang w:eastAsia="en-US"/>
              </w:rPr>
              <w:drawing>
                <wp:inline distT="0" distB="0" distL="0" distR="0">
                  <wp:extent cx="106680" cy="146685"/>
                  <wp:effectExtent l="0" t="0" r="0" b="0"/>
                  <wp:docPr id="12" name="IM 12"/>
                  <wp:cNvGraphicFramePr/>
                  <a:graphic xmlns:a="http://schemas.openxmlformats.org/drawingml/2006/main">
                    <a:graphicData uri="http://schemas.openxmlformats.org/drawingml/2006/picture">
                      <pic:pic xmlns:pic="http://schemas.openxmlformats.org/drawingml/2006/picture">
                        <pic:nvPicPr>
                          <pic:cNvPr id="12" name="IM 12"/>
                          <pic:cNvPicPr/>
                        </pic:nvPicPr>
                        <pic:blipFill>
                          <a:blip r:embed="rId14"/>
                          <a:stretch>
                            <a:fillRect/>
                          </a:stretch>
                        </pic:blipFill>
                        <pic:spPr>
                          <a:xfrm>
                            <a:off x="0" y="0"/>
                            <a:ext cx="107100" cy="147048"/>
                          </a:xfrm>
                          <a:prstGeom prst="rect">
                            <a:avLst/>
                          </a:prstGeom>
                        </pic:spPr>
                      </pic:pic>
                    </a:graphicData>
                  </a:graphic>
                </wp:inline>
              </w:drawing>
            </w:r>
            <w:r>
              <w:rPr>
                <w:rFonts w:hint="eastAsia" w:ascii="方正仿宋_GB2312" w:hAnsi="方正仿宋_GB2312" w:eastAsia="方正仿宋_GB2312" w:cs="方正仿宋_GB2312"/>
                <w:snapToGrid w:val="0"/>
                <w:color w:val="000000"/>
                <w:spacing w:val="19"/>
                <w:kern w:val="0"/>
                <w:sz w:val="21"/>
                <w:szCs w:val="21"/>
              </w:rPr>
              <w:t xml:space="preserve">  </w:t>
            </w:r>
            <w:r>
              <w:rPr>
                <w:rFonts w:hint="eastAsia" w:ascii="方正仿宋_GB2312" w:hAnsi="方正仿宋_GB2312" w:eastAsia="方正仿宋_GB2312" w:cs="方正仿宋_GB2312"/>
                <w:snapToGrid w:val="0"/>
                <w:color w:val="000000"/>
                <w:spacing w:val="9"/>
                <w:kern w:val="0"/>
                <w:sz w:val="21"/>
                <w:szCs w:val="21"/>
              </w:rPr>
              <w:t>基本素养第二课堂</w:t>
            </w:r>
            <w:r>
              <w:rPr>
                <w:rFonts w:hint="eastAsia" w:ascii="方正仿宋_GB2312" w:hAnsi="方正仿宋_GB2312" w:eastAsia="方正仿宋_GB2312" w:cs="方正仿宋_GB2312"/>
                <w:snapToGrid w:val="0"/>
                <w:color w:val="000000"/>
                <w:spacing w:val="4"/>
                <w:kern w:val="0"/>
                <w:sz w:val="21"/>
                <w:szCs w:val="21"/>
              </w:rPr>
              <w:t>系列活动</w:t>
            </w:r>
          </w:p>
          <w:p w14:paraId="5CD66363">
            <w:pPr>
              <w:kinsoku w:val="0"/>
              <w:autoSpaceDE w:val="0"/>
              <w:autoSpaceDN w:val="0"/>
              <w:adjustRightInd w:val="0"/>
              <w:snapToGrid w:val="0"/>
              <w:spacing w:before="60" w:line="230" w:lineRule="auto"/>
              <w:ind w:left="123"/>
              <w:jc w:val="left"/>
              <w:textAlignment w:val="baseline"/>
              <w:rPr>
                <w:rFonts w:hint="eastAsia" w:ascii="方正仿宋_GB2312" w:hAnsi="方正仿宋_GB2312" w:eastAsia="方正仿宋_GB2312" w:cs="方正仿宋_GB2312"/>
                <w:snapToGrid w:val="0"/>
                <w:color w:val="000000"/>
                <w:kern w:val="0"/>
                <w:sz w:val="21"/>
                <w:szCs w:val="21"/>
                <w:lang w:eastAsia="en-US"/>
              </w:rPr>
            </w:pPr>
            <w:r>
              <w:rPr>
                <w:rFonts w:hint="eastAsia" w:ascii="方正仿宋_GB2312" w:hAnsi="方正仿宋_GB2312" w:eastAsia="方正仿宋_GB2312" w:cs="方正仿宋_GB2312"/>
                <w:snapToGrid w:val="0"/>
                <w:color w:val="000000"/>
                <w:kern w:val="0"/>
                <w:position w:val="-4"/>
                <w:sz w:val="21"/>
                <w:szCs w:val="21"/>
                <w:lang w:eastAsia="en-US"/>
              </w:rPr>
              <w:drawing>
                <wp:inline distT="0" distB="0" distL="0" distR="0">
                  <wp:extent cx="106680" cy="146685"/>
                  <wp:effectExtent l="0" t="0" r="0" b="0"/>
                  <wp:docPr id="14" name="IM 14"/>
                  <wp:cNvGraphicFramePr/>
                  <a:graphic xmlns:a="http://schemas.openxmlformats.org/drawingml/2006/main">
                    <a:graphicData uri="http://schemas.openxmlformats.org/drawingml/2006/picture">
                      <pic:pic xmlns:pic="http://schemas.openxmlformats.org/drawingml/2006/picture">
                        <pic:nvPicPr>
                          <pic:cNvPr id="14" name="IM 14"/>
                          <pic:cNvPicPr/>
                        </pic:nvPicPr>
                        <pic:blipFill>
                          <a:blip r:embed="rId15"/>
                          <a:stretch>
                            <a:fillRect/>
                          </a:stretch>
                        </pic:blipFill>
                        <pic:spPr>
                          <a:xfrm>
                            <a:off x="0" y="0"/>
                            <a:ext cx="107100" cy="147048"/>
                          </a:xfrm>
                          <a:prstGeom prst="rect">
                            <a:avLst/>
                          </a:prstGeom>
                        </pic:spPr>
                      </pic:pic>
                    </a:graphicData>
                  </a:graphic>
                </wp:inline>
              </w:drawing>
            </w:r>
            <w:r>
              <w:rPr>
                <w:rFonts w:hint="eastAsia" w:ascii="方正仿宋_GB2312" w:hAnsi="方正仿宋_GB2312" w:eastAsia="方正仿宋_GB2312" w:cs="方正仿宋_GB2312"/>
                <w:snapToGrid w:val="0"/>
                <w:color w:val="000000"/>
                <w:spacing w:val="24"/>
                <w:kern w:val="0"/>
                <w:sz w:val="21"/>
                <w:szCs w:val="21"/>
                <w:lang w:eastAsia="en-US"/>
              </w:rPr>
              <w:t xml:space="preserve">  </w:t>
            </w:r>
            <w:r>
              <w:rPr>
                <w:rFonts w:hint="eastAsia" w:ascii="方正仿宋_GB2312" w:hAnsi="方正仿宋_GB2312" w:eastAsia="方正仿宋_GB2312" w:cs="方正仿宋_GB2312"/>
                <w:snapToGrid w:val="0"/>
                <w:color w:val="000000"/>
                <w:spacing w:val="7"/>
                <w:kern w:val="0"/>
                <w:sz w:val="21"/>
                <w:szCs w:val="21"/>
                <w:lang w:eastAsia="en-US"/>
              </w:rPr>
              <w:t>通用技能竞赛</w:t>
            </w:r>
          </w:p>
        </w:tc>
        <w:tc>
          <w:tcPr>
            <w:tcW w:w="2385" w:type="dxa"/>
            <w:vMerge w:val="restart"/>
            <w:tcBorders>
              <w:bottom w:val="nil"/>
            </w:tcBorders>
          </w:tcPr>
          <w:p w14:paraId="27AFA96E">
            <w:pPr>
              <w:widowControl/>
              <w:kinsoku w:val="0"/>
              <w:autoSpaceDE w:val="0"/>
              <w:autoSpaceDN w:val="0"/>
              <w:adjustRightInd w:val="0"/>
              <w:snapToGrid w:val="0"/>
              <w:spacing w:line="257" w:lineRule="auto"/>
              <w:jc w:val="left"/>
              <w:textAlignment w:val="baseline"/>
              <w:rPr>
                <w:rFonts w:hint="eastAsia" w:ascii="方正仿宋_GB2312" w:hAnsi="方正仿宋_GB2312" w:eastAsia="方正仿宋_GB2312" w:cs="方正仿宋_GB2312"/>
                <w:snapToGrid w:val="0"/>
                <w:color w:val="000000"/>
                <w:kern w:val="0"/>
                <w:sz w:val="21"/>
                <w:szCs w:val="21"/>
              </w:rPr>
            </w:pPr>
          </w:p>
          <w:p w14:paraId="1903A573">
            <w:pPr>
              <w:widowControl/>
              <w:kinsoku w:val="0"/>
              <w:autoSpaceDE w:val="0"/>
              <w:autoSpaceDN w:val="0"/>
              <w:adjustRightInd w:val="0"/>
              <w:snapToGrid w:val="0"/>
              <w:spacing w:line="257" w:lineRule="auto"/>
              <w:jc w:val="left"/>
              <w:textAlignment w:val="baseline"/>
              <w:rPr>
                <w:rFonts w:hint="eastAsia" w:ascii="方正仿宋_GB2312" w:hAnsi="方正仿宋_GB2312" w:eastAsia="方正仿宋_GB2312" w:cs="方正仿宋_GB2312"/>
                <w:snapToGrid w:val="0"/>
                <w:color w:val="000000"/>
                <w:kern w:val="0"/>
                <w:sz w:val="21"/>
                <w:szCs w:val="21"/>
              </w:rPr>
            </w:pPr>
          </w:p>
          <w:p w14:paraId="3BEEE101">
            <w:pPr>
              <w:widowControl/>
              <w:kinsoku w:val="0"/>
              <w:autoSpaceDE w:val="0"/>
              <w:autoSpaceDN w:val="0"/>
              <w:adjustRightInd w:val="0"/>
              <w:snapToGrid w:val="0"/>
              <w:spacing w:line="257" w:lineRule="auto"/>
              <w:jc w:val="left"/>
              <w:textAlignment w:val="baseline"/>
              <w:rPr>
                <w:rFonts w:hint="eastAsia" w:ascii="方正仿宋_GB2312" w:hAnsi="方正仿宋_GB2312" w:eastAsia="方正仿宋_GB2312" w:cs="方正仿宋_GB2312"/>
                <w:snapToGrid w:val="0"/>
                <w:color w:val="000000"/>
                <w:kern w:val="0"/>
                <w:sz w:val="21"/>
                <w:szCs w:val="21"/>
              </w:rPr>
            </w:pPr>
          </w:p>
          <w:p w14:paraId="563AADFE">
            <w:pPr>
              <w:widowControl/>
              <w:kinsoku w:val="0"/>
              <w:autoSpaceDE w:val="0"/>
              <w:autoSpaceDN w:val="0"/>
              <w:adjustRightInd w:val="0"/>
              <w:snapToGrid w:val="0"/>
              <w:spacing w:line="258" w:lineRule="auto"/>
              <w:jc w:val="left"/>
              <w:textAlignment w:val="baseline"/>
              <w:rPr>
                <w:rFonts w:hint="eastAsia" w:ascii="方正仿宋_GB2312" w:hAnsi="方正仿宋_GB2312" w:eastAsia="方正仿宋_GB2312" w:cs="方正仿宋_GB2312"/>
                <w:snapToGrid w:val="0"/>
                <w:color w:val="000000"/>
                <w:kern w:val="0"/>
                <w:sz w:val="21"/>
                <w:szCs w:val="21"/>
              </w:rPr>
            </w:pPr>
          </w:p>
          <w:p w14:paraId="2431BFD1">
            <w:pPr>
              <w:widowControl/>
              <w:kinsoku w:val="0"/>
              <w:autoSpaceDE w:val="0"/>
              <w:autoSpaceDN w:val="0"/>
              <w:adjustRightInd w:val="0"/>
              <w:snapToGrid w:val="0"/>
              <w:spacing w:line="258" w:lineRule="auto"/>
              <w:jc w:val="left"/>
              <w:textAlignment w:val="baseline"/>
              <w:rPr>
                <w:rFonts w:hint="eastAsia" w:ascii="方正仿宋_GB2312" w:hAnsi="方正仿宋_GB2312" w:eastAsia="方正仿宋_GB2312" w:cs="方正仿宋_GB2312"/>
                <w:snapToGrid w:val="0"/>
                <w:color w:val="000000"/>
                <w:kern w:val="0"/>
                <w:sz w:val="21"/>
                <w:szCs w:val="21"/>
              </w:rPr>
            </w:pPr>
          </w:p>
          <w:p w14:paraId="239886E6">
            <w:pPr>
              <w:kinsoku w:val="0"/>
              <w:autoSpaceDE w:val="0"/>
              <w:autoSpaceDN w:val="0"/>
              <w:adjustRightInd w:val="0"/>
              <w:snapToGrid w:val="0"/>
              <w:spacing w:before="65" w:line="230" w:lineRule="auto"/>
              <w:ind w:left="125"/>
              <w:jc w:val="left"/>
              <w:textAlignment w:val="baseline"/>
              <w:rPr>
                <w:rFonts w:hint="eastAsia" w:ascii="方正仿宋_GB2312" w:hAnsi="方正仿宋_GB2312" w:eastAsia="方正仿宋_GB2312" w:cs="方正仿宋_GB2312"/>
                <w:snapToGrid w:val="0"/>
                <w:color w:val="000000"/>
                <w:spacing w:val="5"/>
                <w:kern w:val="0"/>
                <w:sz w:val="21"/>
                <w:szCs w:val="21"/>
              </w:rPr>
            </w:pPr>
          </w:p>
          <w:p w14:paraId="2D7BF475">
            <w:pPr>
              <w:kinsoku w:val="0"/>
              <w:autoSpaceDE w:val="0"/>
              <w:autoSpaceDN w:val="0"/>
              <w:adjustRightInd w:val="0"/>
              <w:snapToGrid w:val="0"/>
              <w:spacing w:before="65" w:line="230" w:lineRule="auto"/>
              <w:ind w:left="125"/>
              <w:jc w:val="left"/>
              <w:textAlignment w:val="baseline"/>
              <w:rPr>
                <w:rFonts w:hint="eastAsia" w:ascii="方正仿宋_GB2312" w:hAnsi="方正仿宋_GB2312" w:eastAsia="方正仿宋_GB2312" w:cs="方正仿宋_GB2312"/>
                <w:snapToGrid w:val="0"/>
                <w:color w:val="000000"/>
                <w:kern w:val="0"/>
                <w:sz w:val="21"/>
                <w:szCs w:val="21"/>
              </w:rPr>
            </w:pPr>
            <w:r>
              <w:rPr>
                <w:rFonts w:hint="eastAsia" w:ascii="方正仿宋_GB2312" w:hAnsi="方正仿宋_GB2312" w:eastAsia="方正仿宋_GB2312" w:cs="方正仿宋_GB2312"/>
                <w:snapToGrid w:val="0"/>
                <w:color w:val="000000"/>
                <w:spacing w:val="5"/>
                <w:kern w:val="0"/>
                <w:sz w:val="21"/>
                <w:szCs w:val="21"/>
                <w:lang w:eastAsia="en-US"/>
              </w:rPr>
              <w:drawing>
                <wp:inline distT="0" distB="0" distL="0" distR="0">
                  <wp:extent cx="106680" cy="146685"/>
                  <wp:effectExtent l="0" t="0" r="0" b="0"/>
                  <wp:docPr id="16" name="IM 16"/>
                  <wp:cNvGraphicFramePr/>
                  <a:graphic xmlns:a="http://schemas.openxmlformats.org/drawingml/2006/main">
                    <a:graphicData uri="http://schemas.openxmlformats.org/drawingml/2006/picture">
                      <pic:pic xmlns:pic="http://schemas.openxmlformats.org/drawingml/2006/picture">
                        <pic:nvPicPr>
                          <pic:cNvPr id="16" name="IM 16"/>
                          <pic:cNvPicPr/>
                        </pic:nvPicPr>
                        <pic:blipFill>
                          <a:blip r:embed="rId16"/>
                          <a:stretch>
                            <a:fillRect/>
                          </a:stretch>
                        </pic:blipFill>
                        <pic:spPr>
                          <a:xfrm>
                            <a:off x="0" y="0"/>
                            <a:ext cx="107100" cy="147048"/>
                          </a:xfrm>
                          <a:prstGeom prst="rect">
                            <a:avLst/>
                          </a:prstGeom>
                        </pic:spPr>
                      </pic:pic>
                    </a:graphicData>
                  </a:graphic>
                </wp:inline>
              </w:drawing>
            </w:r>
            <w:r>
              <w:rPr>
                <w:rFonts w:hint="eastAsia" w:ascii="方正仿宋_GB2312" w:hAnsi="方正仿宋_GB2312" w:eastAsia="方正仿宋_GB2312" w:cs="方正仿宋_GB2312"/>
                <w:snapToGrid w:val="0"/>
                <w:color w:val="000000"/>
                <w:spacing w:val="5"/>
                <w:kern w:val="0"/>
                <w:sz w:val="21"/>
                <w:szCs w:val="21"/>
              </w:rPr>
              <w:t xml:space="preserve">  匠心柳职校园文化</w:t>
            </w:r>
          </w:p>
          <w:p w14:paraId="075DEA40">
            <w:pPr>
              <w:kinsoku w:val="0"/>
              <w:autoSpaceDE w:val="0"/>
              <w:autoSpaceDN w:val="0"/>
              <w:adjustRightInd w:val="0"/>
              <w:snapToGrid w:val="0"/>
              <w:spacing w:before="62" w:line="230" w:lineRule="auto"/>
              <w:ind w:left="125"/>
              <w:jc w:val="left"/>
              <w:textAlignment w:val="baseline"/>
              <w:rPr>
                <w:rFonts w:hint="eastAsia" w:ascii="方正仿宋_GB2312" w:hAnsi="方正仿宋_GB2312" w:eastAsia="方正仿宋_GB2312" w:cs="方正仿宋_GB2312"/>
                <w:snapToGrid w:val="0"/>
                <w:color w:val="000000"/>
                <w:kern w:val="0"/>
                <w:sz w:val="21"/>
                <w:szCs w:val="21"/>
              </w:rPr>
            </w:pPr>
            <w:r>
              <w:rPr>
                <w:rFonts w:hint="eastAsia" w:ascii="方正仿宋_GB2312" w:hAnsi="方正仿宋_GB2312" w:eastAsia="方正仿宋_GB2312" w:cs="方正仿宋_GB2312"/>
                <w:snapToGrid w:val="0"/>
                <w:color w:val="000000"/>
                <w:kern w:val="0"/>
                <w:position w:val="-4"/>
                <w:sz w:val="21"/>
                <w:szCs w:val="21"/>
                <w:lang w:eastAsia="en-US"/>
              </w:rPr>
              <w:drawing>
                <wp:inline distT="0" distB="0" distL="0" distR="0">
                  <wp:extent cx="106680" cy="146685"/>
                  <wp:effectExtent l="0" t="0" r="0" b="0"/>
                  <wp:docPr id="18" name="IM 18"/>
                  <wp:cNvGraphicFramePr/>
                  <a:graphic xmlns:a="http://schemas.openxmlformats.org/drawingml/2006/main">
                    <a:graphicData uri="http://schemas.openxmlformats.org/drawingml/2006/picture">
                      <pic:pic xmlns:pic="http://schemas.openxmlformats.org/drawingml/2006/picture">
                        <pic:nvPicPr>
                          <pic:cNvPr id="18" name="IM 18"/>
                          <pic:cNvPicPr/>
                        </pic:nvPicPr>
                        <pic:blipFill>
                          <a:blip r:embed="rId16"/>
                          <a:stretch>
                            <a:fillRect/>
                          </a:stretch>
                        </pic:blipFill>
                        <pic:spPr>
                          <a:xfrm>
                            <a:off x="0" y="0"/>
                            <a:ext cx="107100" cy="147048"/>
                          </a:xfrm>
                          <a:prstGeom prst="rect">
                            <a:avLst/>
                          </a:prstGeom>
                        </pic:spPr>
                      </pic:pic>
                    </a:graphicData>
                  </a:graphic>
                </wp:inline>
              </w:drawing>
            </w:r>
            <w:r>
              <w:rPr>
                <w:rFonts w:hint="eastAsia" w:ascii="方正仿宋_GB2312" w:hAnsi="方正仿宋_GB2312" w:eastAsia="方正仿宋_GB2312" w:cs="方正仿宋_GB2312"/>
                <w:snapToGrid w:val="0"/>
                <w:color w:val="000000"/>
                <w:spacing w:val="24"/>
                <w:kern w:val="0"/>
                <w:sz w:val="21"/>
                <w:szCs w:val="21"/>
              </w:rPr>
              <w:t xml:space="preserve"> </w:t>
            </w:r>
            <w:r>
              <w:rPr>
                <w:rFonts w:hint="eastAsia" w:ascii="方正仿宋_GB2312" w:hAnsi="方正仿宋_GB2312" w:eastAsia="方正仿宋_GB2312" w:cs="方正仿宋_GB2312"/>
                <w:snapToGrid w:val="0"/>
                <w:color w:val="000000"/>
                <w:spacing w:val="7"/>
                <w:kern w:val="0"/>
                <w:sz w:val="21"/>
                <w:szCs w:val="21"/>
              </w:rPr>
              <w:t>专业实践环境</w:t>
            </w:r>
          </w:p>
          <w:p w14:paraId="38F04023">
            <w:pPr>
              <w:kinsoku w:val="0"/>
              <w:autoSpaceDE w:val="0"/>
              <w:autoSpaceDN w:val="0"/>
              <w:adjustRightInd w:val="0"/>
              <w:snapToGrid w:val="0"/>
              <w:spacing w:before="62" w:line="230" w:lineRule="auto"/>
              <w:ind w:left="125"/>
              <w:jc w:val="left"/>
              <w:textAlignment w:val="baseline"/>
              <w:rPr>
                <w:rFonts w:hint="eastAsia" w:ascii="方正仿宋_GB2312" w:hAnsi="方正仿宋_GB2312" w:eastAsia="方正仿宋_GB2312" w:cs="方正仿宋_GB2312"/>
                <w:snapToGrid w:val="0"/>
                <w:color w:val="000000"/>
                <w:kern w:val="0"/>
                <w:sz w:val="21"/>
                <w:szCs w:val="21"/>
              </w:rPr>
            </w:pPr>
            <w:r>
              <w:rPr>
                <w:rFonts w:hint="eastAsia" w:ascii="方正仿宋_GB2312" w:hAnsi="方正仿宋_GB2312" w:eastAsia="方正仿宋_GB2312" w:cs="方正仿宋_GB2312"/>
                <w:snapToGrid w:val="0"/>
                <w:color w:val="000000"/>
                <w:kern w:val="0"/>
                <w:position w:val="-4"/>
                <w:sz w:val="21"/>
                <w:szCs w:val="21"/>
                <w:lang w:eastAsia="en-US"/>
              </w:rPr>
              <w:drawing>
                <wp:inline distT="0" distB="0" distL="0" distR="0">
                  <wp:extent cx="106680" cy="146685"/>
                  <wp:effectExtent l="0" t="0" r="0" b="0"/>
                  <wp:docPr id="20" name="IM 20"/>
                  <wp:cNvGraphicFramePr/>
                  <a:graphic xmlns:a="http://schemas.openxmlformats.org/drawingml/2006/main">
                    <a:graphicData uri="http://schemas.openxmlformats.org/drawingml/2006/picture">
                      <pic:pic xmlns:pic="http://schemas.openxmlformats.org/drawingml/2006/picture">
                        <pic:nvPicPr>
                          <pic:cNvPr id="20" name="IM 20"/>
                          <pic:cNvPicPr/>
                        </pic:nvPicPr>
                        <pic:blipFill>
                          <a:blip r:embed="rId17"/>
                          <a:stretch>
                            <a:fillRect/>
                          </a:stretch>
                        </pic:blipFill>
                        <pic:spPr>
                          <a:xfrm>
                            <a:off x="0" y="0"/>
                            <a:ext cx="107100" cy="147048"/>
                          </a:xfrm>
                          <a:prstGeom prst="rect">
                            <a:avLst/>
                          </a:prstGeom>
                        </pic:spPr>
                      </pic:pic>
                    </a:graphicData>
                  </a:graphic>
                </wp:inline>
              </w:drawing>
            </w:r>
            <w:r>
              <w:rPr>
                <w:rFonts w:hint="eastAsia" w:ascii="方正仿宋_GB2312" w:hAnsi="方正仿宋_GB2312" w:eastAsia="方正仿宋_GB2312" w:cs="方正仿宋_GB2312"/>
                <w:snapToGrid w:val="0"/>
                <w:color w:val="000000"/>
                <w:spacing w:val="35"/>
                <w:kern w:val="0"/>
                <w:sz w:val="21"/>
                <w:szCs w:val="21"/>
              </w:rPr>
              <w:t xml:space="preserve"> </w:t>
            </w:r>
            <w:r>
              <w:rPr>
                <w:rFonts w:hint="eastAsia" w:ascii="方正仿宋_GB2312" w:hAnsi="方正仿宋_GB2312" w:eastAsia="方正仿宋_GB2312" w:cs="方正仿宋_GB2312"/>
                <w:snapToGrid w:val="0"/>
                <w:color w:val="000000"/>
                <w:spacing w:val="5"/>
                <w:kern w:val="0"/>
                <w:sz w:val="21"/>
                <w:szCs w:val="21"/>
              </w:rPr>
              <w:t>“精益实训”文化</w:t>
            </w:r>
          </w:p>
          <w:p w14:paraId="73D962F7">
            <w:pPr>
              <w:kinsoku w:val="0"/>
              <w:autoSpaceDE w:val="0"/>
              <w:autoSpaceDN w:val="0"/>
              <w:adjustRightInd w:val="0"/>
              <w:snapToGrid w:val="0"/>
              <w:spacing w:before="63" w:line="261" w:lineRule="auto"/>
              <w:ind w:left="549" w:right="107" w:hanging="424"/>
              <w:jc w:val="left"/>
              <w:textAlignment w:val="baseline"/>
              <w:rPr>
                <w:rFonts w:hint="eastAsia" w:ascii="方正仿宋_GB2312" w:hAnsi="方正仿宋_GB2312" w:eastAsia="方正仿宋_GB2312" w:cs="方正仿宋_GB2312"/>
                <w:snapToGrid w:val="0"/>
                <w:color w:val="000000"/>
                <w:kern w:val="0"/>
                <w:sz w:val="21"/>
                <w:szCs w:val="21"/>
              </w:rPr>
            </w:pPr>
            <w:r>
              <w:rPr>
                <w:rFonts w:hint="eastAsia" w:ascii="方正仿宋_GB2312" w:hAnsi="方正仿宋_GB2312" w:eastAsia="方正仿宋_GB2312" w:cs="方正仿宋_GB2312"/>
                <w:snapToGrid w:val="0"/>
                <w:color w:val="000000"/>
                <w:kern w:val="0"/>
                <w:position w:val="-4"/>
                <w:sz w:val="21"/>
                <w:szCs w:val="21"/>
                <w:lang w:eastAsia="en-US"/>
              </w:rPr>
              <w:drawing>
                <wp:inline distT="0" distB="0" distL="0" distR="0">
                  <wp:extent cx="106680" cy="146685"/>
                  <wp:effectExtent l="0" t="0" r="0" b="0"/>
                  <wp:docPr id="22" name="IM 22"/>
                  <wp:cNvGraphicFramePr/>
                  <a:graphic xmlns:a="http://schemas.openxmlformats.org/drawingml/2006/main">
                    <a:graphicData uri="http://schemas.openxmlformats.org/drawingml/2006/picture">
                      <pic:pic xmlns:pic="http://schemas.openxmlformats.org/drawingml/2006/picture">
                        <pic:nvPicPr>
                          <pic:cNvPr id="22" name="IM 22"/>
                          <pic:cNvPicPr/>
                        </pic:nvPicPr>
                        <pic:blipFill>
                          <a:blip r:embed="rId17"/>
                          <a:stretch>
                            <a:fillRect/>
                          </a:stretch>
                        </pic:blipFill>
                        <pic:spPr>
                          <a:xfrm>
                            <a:off x="0" y="0"/>
                            <a:ext cx="107100" cy="147048"/>
                          </a:xfrm>
                          <a:prstGeom prst="rect">
                            <a:avLst/>
                          </a:prstGeom>
                        </pic:spPr>
                      </pic:pic>
                    </a:graphicData>
                  </a:graphic>
                </wp:inline>
              </w:drawing>
            </w:r>
            <w:r>
              <w:rPr>
                <w:rFonts w:hint="eastAsia" w:ascii="方正仿宋_GB2312" w:hAnsi="方正仿宋_GB2312" w:eastAsia="方正仿宋_GB2312" w:cs="方正仿宋_GB2312"/>
                <w:snapToGrid w:val="0"/>
                <w:color w:val="000000"/>
                <w:spacing w:val="24"/>
                <w:kern w:val="0"/>
                <w:sz w:val="21"/>
                <w:szCs w:val="21"/>
              </w:rPr>
              <w:t xml:space="preserve"> </w:t>
            </w:r>
            <w:r>
              <w:rPr>
                <w:rFonts w:hint="eastAsia" w:ascii="方正仿宋_GB2312" w:hAnsi="方正仿宋_GB2312" w:eastAsia="方正仿宋_GB2312" w:cs="方正仿宋_GB2312"/>
                <w:snapToGrid w:val="0"/>
                <w:color w:val="000000"/>
                <w:spacing w:val="16"/>
                <w:kern w:val="0"/>
                <w:sz w:val="21"/>
                <w:szCs w:val="21"/>
              </w:rPr>
              <w:t>双创实践与训练环</w:t>
            </w:r>
            <w:r>
              <w:rPr>
                <w:rFonts w:hint="eastAsia" w:ascii="方正仿宋_GB2312" w:hAnsi="方正仿宋_GB2312" w:eastAsia="方正仿宋_GB2312" w:cs="方正仿宋_GB2312"/>
                <w:snapToGrid w:val="0"/>
                <w:color w:val="000000"/>
                <w:spacing w:val="5"/>
                <w:kern w:val="0"/>
                <w:sz w:val="21"/>
                <w:szCs w:val="21"/>
              </w:rPr>
              <w:t>境</w:t>
            </w:r>
          </w:p>
          <w:p w14:paraId="75B69F47">
            <w:pPr>
              <w:kinsoku w:val="0"/>
              <w:autoSpaceDE w:val="0"/>
              <w:autoSpaceDN w:val="0"/>
              <w:adjustRightInd w:val="0"/>
              <w:snapToGrid w:val="0"/>
              <w:spacing w:before="58" w:line="230" w:lineRule="auto"/>
              <w:ind w:left="125"/>
              <w:jc w:val="left"/>
              <w:textAlignment w:val="baseline"/>
              <w:rPr>
                <w:rFonts w:hint="eastAsia" w:ascii="方正仿宋_GB2312" w:hAnsi="方正仿宋_GB2312" w:eastAsia="方正仿宋_GB2312" w:cs="方正仿宋_GB2312"/>
                <w:snapToGrid w:val="0"/>
                <w:color w:val="000000"/>
                <w:kern w:val="0"/>
                <w:sz w:val="21"/>
                <w:szCs w:val="21"/>
                <w:lang w:eastAsia="en-US"/>
              </w:rPr>
            </w:pPr>
            <w:r>
              <w:rPr>
                <w:rFonts w:hint="eastAsia" w:ascii="方正仿宋_GB2312" w:hAnsi="方正仿宋_GB2312" w:eastAsia="方正仿宋_GB2312" w:cs="方正仿宋_GB2312"/>
                <w:snapToGrid w:val="0"/>
                <w:color w:val="000000"/>
                <w:kern w:val="0"/>
                <w:position w:val="-4"/>
                <w:sz w:val="21"/>
                <w:szCs w:val="21"/>
                <w:lang w:eastAsia="en-US"/>
              </w:rPr>
              <w:drawing>
                <wp:inline distT="0" distB="0" distL="0" distR="0">
                  <wp:extent cx="106680" cy="146685"/>
                  <wp:effectExtent l="0" t="0" r="0" b="0"/>
                  <wp:docPr id="24" name="IM 24"/>
                  <wp:cNvGraphicFramePr/>
                  <a:graphic xmlns:a="http://schemas.openxmlformats.org/drawingml/2006/main">
                    <a:graphicData uri="http://schemas.openxmlformats.org/drawingml/2006/picture">
                      <pic:pic xmlns:pic="http://schemas.openxmlformats.org/drawingml/2006/picture">
                        <pic:nvPicPr>
                          <pic:cNvPr id="24" name="IM 24"/>
                          <pic:cNvPicPr/>
                        </pic:nvPicPr>
                        <pic:blipFill>
                          <a:blip r:embed="rId16"/>
                          <a:stretch>
                            <a:fillRect/>
                          </a:stretch>
                        </pic:blipFill>
                        <pic:spPr>
                          <a:xfrm>
                            <a:off x="0" y="0"/>
                            <a:ext cx="107100" cy="147048"/>
                          </a:xfrm>
                          <a:prstGeom prst="rect">
                            <a:avLst/>
                          </a:prstGeom>
                        </pic:spPr>
                      </pic:pic>
                    </a:graphicData>
                  </a:graphic>
                </wp:inline>
              </w:drawing>
            </w:r>
            <w:r>
              <w:rPr>
                <w:rFonts w:hint="eastAsia" w:ascii="方正仿宋_GB2312" w:hAnsi="方正仿宋_GB2312" w:eastAsia="方正仿宋_GB2312" w:cs="方正仿宋_GB2312"/>
                <w:snapToGrid w:val="0"/>
                <w:color w:val="000000"/>
                <w:spacing w:val="27"/>
                <w:kern w:val="0"/>
                <w:sz w:val="21"/>
                <w:szCs w:val="21"/>
                <w:lang w:eastAsia="en-US"/>
              </w:rPr>
              <w:t xml:space="preserve"> </w:t>
            </w:r>
            <w:r>
              <w:rPr>
                <w:rFonts w:hint="eastAsia" w:ascii="方正仿宋_GB2312" w:hAnsi="方正仿宋_GB2312" w:eastAsia="方正仿宋_GB2312" w:cs="方正仿宋_GB2312"/>
                <w:snapToGrid w:val="0"/>
                <w:color w:val="000000"/>
                <w:spacing w:val="6"/>
                <w:kern w:val="0"/>
                <w:sz w:val="21"/>
                <w:szCs w:val="21"/>
                <w:lang w:eastAsia="en-US"/>
              </w:rPr>
              <w:t>劳动教育环境</w:t>
            </w:r>
          </w:p>
        </w:tc>
      </w:tr>
      <w:tr w14:paraId="1BE7B7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2" w:hRule="atLeast"/>
          <w:jc w:val="center"/>
        </w:trPr>
        <w:tc>
          <w:tcPr>
            <w:tcW w:w="1456" w:type="dxa"/>
          </w:tcPr>
          <w:p w14:paraId="56175281">
            <w:pPr>
              <w:widowControl/>
              <w:kinsoku w:val="0"/>
              <w:autoSpaceDE w:val="0"/>
              <w:autoSpaceDN w:val="0"/>
              <w:adjustRightInd w:val="0"/>
              <w:snapToGrid w:val="0"/>
              <w:spacing w:line="299" w:lineRule="auto"/>
              <w:jc w:val="center"/>
              <w:textAlignment w:val="baseline"/>
              <w:rPr>
                <w:rFonts w:hint="eastAsia" w:ascii="方正仿宋_GB2312" w:hAnsi="方正仿宋_GB2312" w:eastAsia="方正仿宋_GB2312" w:cs="方正仿宋_GB2312"/>
                <w:snapToGrid w:val="0"/>
                <w:color w:val="000000"/>
                <w:kern w:val="0"/>
                <w:sz w:val="21"/>
                <w:szCs w:val="21"/>
                <w:lang w:eastAsia="en-US"/>
              </w:rPr>
            </w:pPr>
          </w:p>
          <w:p w14:paraId="57C4F6C1">
            <w:pPr>
              <w:kinsoku w:val="0"/>
              <w:autoSpaceDE w:val="0"/>
              <w:autoSpaceDN w:val="0"/>
              <w:adjustRightInd w:val="0"/>
              <w:snapToGrid w:val="0"/>
              <w:spacing w:before="65" w:line="289" w:lineRule="auto"/>
              <w:ind w:right="306"/>
              <w:jc w:val="center"/>
              <w:textAlignment w:val="baseline"/>
              <w:rPr>
                <w:rFonts w:hint="eastAsia" w:ascii="方正仿宋_GB2312" w:hAnsi="方正仿宋_GB2312" w:eastAsia="方正仿宋_GB2312" w:cs="方正仿宋_GB2312"/>
                <w:snapToGrid w:val="0"/>
                <w:color w:val="000000"/>
                <w:kern w:val="0"/>
                <w:sz w:val="21"/>
                <w:szCs w:val="21"/>
                <w:lang w:eastAsia="en-US"/>
              </w:rPr>
            </w:pPr>
            <w:r>
              <w:rPr>
                <w:rFonts w:hint="eastAsia" w:ascii="方正仿宋_GB2312" w:hAnsi="方正仿宋_GB2312" w:eastAsia="方正仿宋_GB2312" w:cs="方正仿宋_GB2312"/>
                <w:snapToGrid w:val="0"/>
                <w:color w:val="000000"/>
                <w:spacing w:val="5"/>
                <w:kern w:val="0"/>
                <w:sz w:val="21"/>
                <w:szCs w:val="21"/>
                <w:lang w:eastAsia="en-US"/>
              </w:rPr>
              <w:t>专业技能</w:t>
            </w:r>
            <w:r>
              <w:rPr>
                <w:rFonts w:hint="eastAsia" w:ascii="方正仿宋_GB2312" w:hAnsi="方正仿宋_GB2312" w:eastAsia="方正仿宋_GB2312" w:cs="方正仿宋_GB2312"/>
                <w:snapToGrid w:val="0"/>
                <w:color w:val="000000"/>
                <w:spacing w:val="2"/>
                <w:kern w:val="0"/>
                <w:sz w:val="21"/>
                <w:szCs w:val="21"/>
                <w:lang w:eastAsia="en-US"/>
              </w:rPr>
              <w:t xml:space="preserve"> </w:t>
            </w:r>
            <w:r>
              <w:rPr>
                <w:rFonts w:hint="eastAsia" w:ascii="方正仿宋_GB2312" w:hAnsi="方正仿宋_GB2312" w:eastAsia="方正仿宋_GB2312" w:cs="方正仿宋_GB2312"/>
                <w:snapToGrid w:val="0"/>
                <w:color w:val="000000"/>
                <w:spacing w:val="7"/>
                <w:kern w:val="0"/>
                <w:sz w:val="21"/>
                <w:szCs w:val="21"/>
                <w:lang w:eastAsia="en-US"/>
              </w:rPr>
              <w:t>体系</w:t>
            </w:r>
          </w:p>
        </w:tc>
        <w:tc>
          <w:tcPr>
            <w:tcW w:w="3036" w:type="dxa"/>
          </w:tcPr>
          <w:p w14:paraId="3A3B266D">
            <w:pPr>
              <w:kinsoku w:val="0"/>
              <w:autoSpaceDE w:val="0"/>
              <w:autoSpaceDN w:val="0"/>
              <w:adjustRightInd w:val="0"/>
              <w:snapToGrid w:val="0"/>
              <w:spacing w:before="46" w:line="230" w:lineRule="auto"/>
              <w:ind w:left="120"/>
              <w:jc w:val="left"/>
              <w:textAlignment w:val="baseline"/>
              <w:rPr>
                <w:rFonts w:hint="eastAsia" w:ascii="方正仿宋_GB2312" w:hAnsi="方正仿宋_GB2312" w:eastAsia="方正仿宋_GB2312" w:cs="方正仿宋_GB2312"/>
                <w:snapToGrid w:val="0"/>
                <w:color w:val="000000"/>
                <w:kern w:val="0"/>
                <w:sz w:val="21"/>
                <w:szCs w:val="21"/>
              </w:rPr>
            </w:pPr>
            <w:r>
              <w:rPr>
                <w:rFonts w:hint="eastAsia" w:ascii="方正仿宋_GB2312" w:hAnsi="方正仿宋_GB2312" w:eastAsia="方正仿宋_GB2312" w:cs="方正仿宋_GB2312"/>
                <w:snapToGrid w:val="0"/>
                <w:color w:val="000000"/>
                <w:kern w:val="0"/>
                <w:position w:val="-4"/>
                <w:sz w:val="21"/>
                <w:szCs w:val="21"/>
                <w:lang w:eastAsia="en-US"/>
              </w:rPr>
              <w:drawing>
                <wp:inline distT="0" distB="0" distL="0" distR="0">
                  <wp:extent cx="106680" cy="146685"/>
                  <wp:effectExtent l="0" t="0" r="0" b="0"/>
                  <wp:docPr id="26" name="IM 26"/>
                  <wp:cNvGraphicFramePr/>
                  <a:graphic xmlns:a="http://schemas.openxmlformats.org/drawingml/2006/main">
                    <a:graphicData uri="http://schemas.openxmlformats.org/drawingml/2006/picture">
                      <pic:pic xmlns:pic="http://schemas.openxmlformats.org/drawingml/2006/picture">
                        <pic:nvPicPr>
                          <pic:cNvPr id="26" name="IM 26"/>
                          <pic:cNvPicPr/>
                        </pic:nvPicPr>
                        <pic:blipFill>
                          <a:blip r:embed="rId12"/>
                          <a:stretch>
                            <a:fillRect/>
                          </a:stretch>
                        </pic:blipFill>
                        <pic:spPr>
                          <a:xfrm>
                            <a:off x="0" y="0"/>
                            <a:ext cx="107101" cy="147048"/>
                          </a:xfrm>
                          <a:prstGeom prst="rect">
                            <a:avLst/>
                          </a:prstGeom>
                        </pic:spPr>
                      </pic:pic>
                    </a:graphicData>
                  </a:graphic>
                </wp:inline>
              </w:drawing>
            </w:r>
            <w:r>
              <w:rPr>
                <w:rFonts w:hint="eastAsia" w:ascii="方正仿宋_GB2312" w:hAnsi="方正仿宋_GB2312" w:eastAsia="方正仿宋_GB2312" w:cs="方正仿宋_GB2312"/>
                <w:snapToGrid w:val="0"/>
                <w:color w:val="000000"/>
                <w:spacing w:val="24"/>
                <w:kern w:val="0"/>
                <w:sz w:val="21"/>
                <w:szCs w:val="21"/>
              </w:rPr>
              <w:t xml:space="preserve">  </w:t>
            </w:r>
            <w:r>
              <w:rPr>
                <w:rFonts w:hint="eastAsia" w:ascii="方正仿宋_GB2312" w:hAnsi="方正仿宋_GB2312" w:eastAsia="方正仿宋_GB2312" w:cs="方正仿宋_GB2312"/>
                <w:snapToGrid w:val="0"/>
                <w:color w:val="000000"/>
                <w:spacing w:val="7"/>
                <w:kern w:val="0"/>
                <w:sz w:val="21"/>
                <w:szCs w:val="21"/>
              </w:rPr>
              <w:t>新技术通识课</w:t>
            </w:r>
          </w:p>
          <w:p w14:paraId="0A3DF50C">
            <w:pPr>
              <w:kinsoku w:val="0"/>
              <w:autoSpaceDE w:val="0"/>
              <w:autoSpaceDN w:val="0"/>
              <w:adjustRightInd w:val="0"/>
              <w:snapToGrid w:val="0"/>
              <w:spacing w:before="62" w:line="230" w:lineRule="auto"/>
              <w:ind w:left="120"/>
              <w:jc w:val="left"/>
              <w:textAlignment w:val="baseline"/>
              <w:rPr>
                <w:rFonts w:hint="eastAsia" w:ascii="方正仿宋_GB2312" w:hAnsi="方正仿宋_GB2312" w:eastAsia="方正仿宋_GB2312" w:cs="方正仿宋_GB2312"/>
                <w:snapToGrid w:val="0"/>
                <w:color w:val="000000"/>
                <w:kern w:val="0"/>
                <w:sz w:val="21"/>
                <w:szCs w:val="21"/>
              </w:rPr>
            </w:pPr>
            <w:r>
              <w:rPr>
                <w:rFonts w:hint="eastAsia" w:ascii="方正仿宋_GB2312" w:hAnsi="方正仿宋_GB2312" w:eastAsia="方正仿宋_GB2312" w:cs="方正仿宋_GB2312"/>
                <w:snapToGrid w:val="0"/>
                <w:color w:val="000000"/>
                <w:kern w:val="0"/>
                <w:position w:val="-4"/>
                <w:sz w:val="21"/>
                <w:szCs w:val="21"/>
                <w:lang w:eastAsia="en-US"/>
              </w:rPr>
              <w:drawing>
                <wp:inline distT="0" distB="0" distL="0" distR="0">
                  <wp:extent cx="106680" cy="146685"/>
                  <wp:effectExtent l="0" t="0" r="0" b="0"/>
                  <wp:docPr id="28" name="IM 28"/>
                  <wp:cNvGraphicFramePr/>
                  <a:graphic xmlns:a="http://schemas.openxmlformats.org/drawingml/2006/main">
                    <a:graphicData uri="http://schemas.openxmlformats.org/drawingml/2006/picture">
                      <pic:pic xmlns:pic="http://schemas.openxmlformats.org/drawingml/2006/picture">
                        <pic:nvPicPr>
                          <pic:cNvPr id="28" name="IM 28"/>
                          <pic:cNvPicPr/>
                        </pic:nvPicPr>
                        <pic:blipFill>
                          <a:blip r:embed="rId13"/>
                          <a:stretch>
                            <a:fillRect/>
                          </a:stretch>
                        </pic:blipFill>
                        <pic:spPr>
                          <a:xfrm>
                            <a:off x="0" y="0"/>
                            <a:ext cx="107101" cy="147048"/>
                          </a:xfrm>
                          <a:prstGeom prst="rect">
                            <a:avLst/>
                          </a:prstGeom>
                        </pic:spPr>
                      </pic:pic>
                    </a:graphicData>
                  </a:graphic>
                </wp:inline>
              </w:drawing>
            </w:r>
            <w:r>
              <w:rPr>
                <w:rFonts w:hint="eastAsia" w:ascii="方正仿宋_GB2312" w:hAnsi="方正仿宋_GB2312" w:eastAsia="方正仿宋_GB2312" w:cs="方正仿宋_GB2312"/>
                <w:snapToGrid w:val="0"/>
                <w:color w:val="000000"/>
                <w:spacing w:val="25"/>
                <w:kern w:val="0"/>
                <w:sz w:val="21"/>
                <w:szCs w:val="21"/>
              </w:rPr>
              <w:t xml:space="preserve">  </w:t>
            </w:r>
            <w:r>
              <w:rPr>
                <w:rFonts w:hint="eastAsia" w:ascii="方正仿宋_GB2312" w:hAnsi="方正仿宋_GB2312" w:eastAsia="方正仿宋_GB2312" w:cs="方正仿宋_GB2312"/>
                <w:snapToGrid w:val="0"/>
                <w:color w:val="000000"/>
                <w:spacing w:val="6"/>
                <w:kern w:val="0"/>
                <w:sz w:val="21"/>
                <w:szCs w:val="21"/>
              </w:rPr>
              <w:t>专业平台课</w:t>
            </w:r>
          </w:p>
          <w:p w14:paraId="05EE91D9">
            <w:pPr>
              <w:kinsoku w:val="0"/>
              <w:autoSpaceDE w:val="0"/>
              <w:autoSpaceDN w:val="0"/>
              <w:adjustRightInd w:val="0"/>
              <w:snapToGrid w:val="0"/>
              <w:spacing w:before="62" w:line="230" w:lineRule="auto"/>
              <w:ind w:left="120"/>
              <w:jc w:val="left"/>
              <w:textAlignment w:val="baseline"/>
              <w:rPr>
                <w:rFonts w:hint="eastAsia" w:ascii="方正仿宋_GB2312" w:hAnsi="方正仿宋_GB2312" w:eastAsia="方正仿宋_GB2312" w:cs="方正仿宋_GB2312"/>
                <w:snapToGrid w:val="0"/>
                <w:color w:val="000000"/>
                <w:kern w:val="0"/>
                <w:sz w:val="21"/>
                <w:szCs w:val="21"/>
              </w:rPr>
            </w:pPr>
            <w:r>
              <w:rPr>
                <w:rFonts w:hint="eastAsia" w:ascii="方正仿宋_GB2312" w:hAnsi="方正仿宋_GB2312" w:eastAsia="方正仿宋_GB2312" w:cs="方正仿宋_GB2312"/>
                <w:snapToGrid w:val="0"/>
                <w:color w:val="000000"/>
                <w:kern w:val="0"/>
                <w:position w:val="-4"/>
                <w:sz w:val="21"/>
                <w:szCs w:val="21"/>
                <w:lang w:eastAsia="en-US"/>
              </w:rPr>
              <w:drawing>
                <wp:inline distT="0" distB="0" distL="0" distR="0">
                  <wp:extent cx="106680" cy="146685"/>
                  <wp:effectExtent l="0" t="0" r="0" b="0"/>
                  <wp:docPr id="30" name="IM 30"/>
                  <wp:cNvGraphicFramePr/>
                  <a:graphic xmlns:a="http://schemas.openxmlformats.org/drawingml/2006/main">
                    <a:graphicData uri="http://schemas.openxmlformats.org/drawingml/2006/picture">
                      <pic:pic xmlns:pic="http://schemas.openxmlformats.org/drawingml/2006/picture">
                        <pic:nvPicPr>
                          <pic:cNvPr id="30" name="IM 30"/>
                          <pic:cNvPicPr/>
                        </pic:nvPicPr>
                        <pic:blipFill>
                          <a:blip r:embed="rId13"/>
                          <a:stretch>
                            <a:fillRect/>
                          </a:stretch>
                        </pic:blipFill>
                        <pic:spPr>
                          <a:xfrm>
                            <a:off x="0" y="0"/>
                            <a:ext cx="107101" cy="147048"/>
                          </a:xfrm>
                          <a:prstGeom prst="rect">
                            <a:avLst/>
                          </a:prstGeom>
                        </pic:spPr>
                      </pic:pic>
                    </a:graphicData>
                  </a:graphic>
                </wp:inline>
              </w:drawing>
            </w:r>
            <w:r>
              <w:rPr>
                <w:rFonts w:hint="eastAsia" w:ascii="方正仿宋_GB2312" w:hAnsi="方正仿宋_GB2312" w:eastAsia="方正仿宋_GB2312" w:cs="方正仿宋_GB2312"/>
                <w:snapToGrid w:val="0"/>
                <w:color w:val="000000"/>
                <w:spacing w:val="25"/>
                <w:kern w:val="0"/>
                <w:sz w:val="21"/>
                <w:szCs w:val="21"/>
              </w:rPr>
              <w:t xml:space="preserve">  </w:t>
            </w:r>
            <w:r>
              <w:rPr>
                <w:rFonts w:hint="eastAsia" w:ascii="方正仿宋_GB2312" w:hAnsi="方正仿宋_GB2312" w:eastAsia="方正仿宋_GB2312" w:cs="方正仿宋_GB2312"/>
                <w:snapToGrid w:val="0"/>
                <w:color w:val="000000"/>
                <w:spacing w:val="6"/>
                <w:kern w:val="0"/>
                <w:sz w:val="21"/>
                <w:szCs w:val="21"/>
              </w:rPr>
              <w:t>专业方向课</w:t>
            </w:r>
          </w:p>
          <w:p w14:paraId="2C5DE60F">
            <w:pPr>
              <w:kinsoku w:val="0"/>
              <w:autoSpaceDE w:val="0"/>
              <w:autoSpaceDN w:val="0"/>
              <w:adjustRightInd w:val="0"/>
              <w:snapToGrid w:val="0"/>
              <w:spacing w:before="63" w:line="230" w:lineRule="auto"/>
              <w:ind w:left="120"/>
              <w:jc w:val="left"/>
              <w:textAlignment w:val="baseline"/>
              <w:rPr>
                <w:rFonts w:hint="eastAsia" w:ascii="方正仿宋_GB2312" w:hAnsi="方正仿宋_GB2312" w:eastAsia="方正仿宋_GB2312" w:cs="方正仿宋_GB2312"/>
                <w:snapToGrid w:val="0"/>
                <w:color w:val="000000"/>
                <w:kern w:val="0"/>
                <w:sz w:val="21"/>
                <w:szCs w:val="21"/>
              </w:rPr>
            </w:pPr>
            <w:r>
              <w:rPr>
                <w:rFonts w:hint="eastAsia" w:ascii="方正仿宋_GB2312" w:hAnsi="方正仿宋_GB2312" w:eastAsia="方正仿宋_GB2312" w:cs="方正仿宋_GB2312"/>
                <w:snapToGrid w:val="0"/>
                <w:color w:val="000000"/>
                <w:kern w:val="0"/>
                <w:position w:val="-4"/>
                <w:sz w:val="21"/>
                <w:szCs w:val="21"/>
                <w:lang w:eastAsia="en-US"/>
              </w:rPr>
              <w:drawing>
                <wp:inline distT="0" distB="0" distL="0" distR="0">
                  <wp:extent cx="106680" cy="146685"/>
                  <wp:effectExtent l="0" t="0" r="0" b="0"/>
                  <wp:docPr id="32" name="IM 32"/>
                  <wp:cNvGraphicFramePr/>
                  <a:graphic xmlns:a="http://schemas.openxmlformats.org/drawingml/2006/main">
                    <a:graphicData uri="http://schemas.openxmlformats.org/drawingml/2006/picture">
                      <pic:pic xmlns:pic="http://schemas.openxmlformats.org/drawingml/2006/picture">
                        <pic:nvPicPr>
                          <pic:cNvPr id="32" name="IM 32"/>
                          <pic:cNvPicPr/>
                        </pic:nvPicPr>
                        <pic:blipFill>
                          <a:blip r:embed="rId12"/>
                          <a:stretch>
                            <a:fillRect/>
                          </a:stretch>
                        </pic:blipFill>
                        <pic:spPr>
                          <a:xfrm>
                            <a:off x="0" y="0"/>
                            <a:ext cx="107101" cy="147048"/>
                          </a:xfrm>
                          <a:prstGeom prst="rect">
                            <a:avLst/>
                          </a:prstGeom>
                        </pic:spPr>
                      </pic:pic>
                    </a:graphicData>
                  </a:graphic>
                </wp:inline>
              </w:drawing>
            </w:r>
            <w:r>
              <w:rPr>
                <w:rFonts w:hint="eastAsia" w:ascii="方正仿宋_GB2312" w:hAnsi="方正仿宋_GB2312" w:eastAsia="方正仿宋_GB2312" w:cs="方正仿宋_GB2312"/>
                <w:snapToGrid w:val="0"/>
                <w:color w:val="000000"/>
                <w:spacing w:val="25"/>
                <w:kern w:val="0"/>
                <w:sz w:val="21"/>
                <w:szCs w:val="21"/>
              </w:rPr>
              <w:t xml:space="preserve">  </w:t>
            </w:r>
            <w:r>
              <w:rPr>
                <w:rFonts w:hint="eastAsia" w:ascii="方正仿宋_GB2312" w:hAnsi="方正仿宋_GB2312" w:eastAsia="方正仿宋_GB2312" w:cs="方正仿宋_GB2312"/>
                <w:snapToGrid w:val="0"/>
                <w:color w:val="000000"/>
                <w:spacing w:val="6"/>
                <w:kern w:val="0"/>
                <w:sz w:val="21"/>
                <w:szCs w:val="21"/>
              </w:rPr>
              <w:t>专业拓展课</w:t>
            </w:r>
          </w:p>
        </w:tc>
        <w:tc>
          <w:tcPr>
            <w:tcW w:w="2386" w:type="dxa"/>
          </w:tcPr>
          <w:p w14:paraId="294F9814">
            <w:pPr>
              <w:kinsoku w:val="0"/>
              <w:autoSpaceDE w:val="0"/>
              <w:autoSpaceDN w:val="0"/>
              <w:adjustRightInd w:val="0"/>
              <w:snapToGrid w:val="0"/>
              <w:spacing w:before="201" w:line="262" w:lineRule="auto"/>
              <w:ind w:left="564" w:right="177" w:hanging="441"/>
              <w:jc w:val="left"/>
              <w:textAlignment w:val="baseline"/>
              <w:rPr>
                <w:rFonts w:hint="eastAsia" w:ascii="方正仿宋_GB2312" w:hAnsi="方正仿宋_GB2312" w:eastAsia="方正仿宋_GB2312" w:cs="方正仿宋_GB2312"/>
                <w:snapToGrid w:val="0"/>
                <w:color w:val="000000"/>
                <w:kern w:val="0"/>
                <w:sz w:val="21"/>
                <w:szCs w:val="21"/>
              </w:rPr>
            </w:pPr>
            <w:r>
              <w:rPr>
                <w:rFonts w:hint="eastAsia" w:ascii="方正仿宋_GB2312" w:hAnsi="方正仿宋_GB2312" w:eastAsia="方正仿宋_GB2312" w:cs="方正仿宋_GB2312"/>
                <w:snapToGrid w:val="0"/>
                <w:color w:val="000000"/>
                <w:kern w:val="0"/>
                <w:position w:val="-4"/>
                <w:sz w:val="21"/>
                <w:szCs w:val="21"/>
                <w:lang w:eastAsia="en-US"/>
              </w:rPr>
              <w:drawing>
                <wp:inline distT="0" distB="0" distL="0" distR="0">
                  <wp:extent cx="106680" cy="146685"/>
                  <wp:effectExtent l="0" t="0" r="0" b="0"/>
                  <wp:docPr id="34" name="IM 34"/>
                  <wp:cNvGraphicFramePr/>
                  <a:graphic xmlns:a="http://schemas.openxmlformats.org/drawingml/2006/main">
                    <a:graphicData uri="http://schemas.openxmlformats.org/drawingml/2006/picture">
                      <pic:pic xmlns:pic="http://schemas.openxmlformats.org/drawingml/2006/picture">
                        <pic:nvPicPr>
                          <pic:cNvPr id="34" name="IM 34"/>
                          <pic:cNvPicPr/>
                        </pic:nvPicPr>
                        <pic:blipFill>
                          <a:blip r:embed="rId15"/>
                          <a:stretch>
                            <a:fillRect/>
                          </a:stretch>
                        </pic:blipFill>
                        <pic:spPr>
                          <a:xfrm>
                            <a:off x="0" y="0"/>
                            <a:ext cx="107100" cy="147048"/>
                          </a:xfrm>
                          <a:prstGeom prst="rect">
                            <a:avLst/>
                          </a:prstGeom>
                        </pic:spPr>
                      </pic:pic>
                    </a:graphicData>
                  </a:graphic>
                </wp:inline>
              </w:drawing>
            </w:r>
            <w:r>
              <w:rPr>
                <w:rFonts w:hint="eastAsia" w:ascii="方正仿宋_GB2312" w:hAnsi="方正仿宋_GB2312" w:eastAsia="方正仿宋_GB2312" w:cs="方正仿宋_GB2312"/>
                <w:snapToGrid w:val="0"/>
                <w:color w:val="000000"/>
                <w:spacing w:val="27"/>
                <w:kern w:val="0"/>
                <w:sz w:val="21"/>
                <w:szCs w:val="21"/>
              </w:rPr>
              <w:t xml:space="preserve">  </w:t>
            </w:r>
            <w:r>
              <w:rPr>
                <w:rFonts w:hint="eastAsia" w:ascii="方正仿宋_GB2312" w:hAnsi="方正仿宋_GB2312" w:eastAsia="方正仿宋_GB2312" w:cs="方正仿宋_GB2312"/>
                <w:snapToGrid w:val="0"/>
                <w:color w:val="000000"/>
                <w:spacing w:val="7"/>
                <w:kern w:val="0"/>
                <w:sz w:val="21"/>
                <w:szCs w:val="21"/>
              </w:rPr>
              <w:t>专业第二课堂系列</w:t>
            </w:r>
            <w:r>
              <w:rPr>
                <w:rFonts w:hint="eastAsia" w:ascii="方正仿宋_GB2312" w:hAnsi="方正仿宋_GB2312" w:eastAsia="方正仿宋_GB2312" w:cs="方正仿宋_GB2312"/>
                <w:snapToGrid w:val="0"/>
                <w:color w:val="000000"/>
                <w:spacing w:val="-1"/>
                <w:kern w:val="0"/>
                <w:sz w:val="21"/>
                <w:szCs w:val="21"/>
              </w:rPr>
              <w:t>活动</w:t>
            </w:r>
          </w:p>
          <w:p w14:paraId="6D8A0DCE">
            <w:pPr>
              <w:kinsoku w:val="0"/>
              <w:autoSpaceDE w:val="0"/>
              <w:autoSpaceDN w:val="0"/>
              <w:adjustRightInd w:val="0"/>
              <w:snapToGrid w:val="0"/>
              <w:spacing w:before="57" w:line="230" w:lineRule="auto"/>
              <w:ind w:left="123"/>
              <w:jc w:val="left"/>
              <w:textAlignment w:val="baseline"/>
              <w:rPr>
                <w:rFonts w:hint="eastAsia" w:ascii="方正仿宋_GB2312" w:hAnsi="方正仿宋_GB2312" w:eastAsia="方正仿宋_GB2312" w:cs="方正仿宋_GB2312"/>
                <w:snapToGrid w:val="0"/>
                <w:color w:val="000000"/>
                <w:kern w:val="0"/>
                <w:sz w:val="21"/>
                <w:szCs w:val="21"/>
              </w:rPr>
            </w:pPr>
            <w:r>
              <w:rPr>
                <w:rFonts w:hint="eastAsia" w:ascii="方正仿宋_GB2312" w:hAnsi="方正仿宋_GB2312" w:eastAsia="方正仿宋_GB2312" w:cs="方正仿宋_GB2312"/>
                <w:snapToGrid w:val="0"/>
                <w:color w:val="000000"/>
                <w:kern w:val="0"/>
                <w:position w:val="-4"/>
                <w:sz w:val="21"/>
                <w:szCs w:val="21"/>
                <w:lang w:eastAsia="en-US"/>
              </w:rPr>
              <w:drawing>
                <wp:inline distT="0" distB="0" distL="0" distR="0">
                  <wp:extent cx="106680" cy="146685"/>
                  <wp:effectExtent l="0" t="0" r="0" b="0"/>
                  <wp:docPr id="36" name="IM 36"/>
                  <wp:cNvGraphicFramePr/>
                  <a:graphic xmlns:a="http://schemas.openxmlformats.org/drawingml/2006/main">
                    <a:graphicData uri="http://schemas.openxmlformats.org/drawingml/2006/picture">
                      <pic:pic xmlns:pic="http://schemas.openxmlformats.org/drawingml/2006/picture">
                        <pic:nvPicPr>
                          <pic:cNvPr id="36" name="IM 36"/>
                          <pic:cNvPicPr/>
                        </pic:nvPicPr>
                        <pic:blipFill>
                          <a:blip r:embed="rId15"/>
                          <a:stretch>
                            <a:fillRect/>
                          </a:stretch>
                        </pic:blipFill>
                        <pic:spPr>
                          <a:xfrm>
                            <a:off x="0" y="0"/>
                            <a:ext cx="107100" cy="147048"/>
                          </a:xfrm>
                          <a:prstGeom prst="rect">
                            <a:avLst/>
                          </a:prstGeom>
                        </pic:spPr>
                      </pic:pic>
                    </a:graphicData>
                  </a:graphic>
                </wp:inline>
              </w:drawing>
            </w:r>
            <w:r>
              <w:rPr>
                <w:rFonts w:hint="eastAsia" w:ascii="方正仿宋_GB2312" w:hAnsi="方正仿宋_GB2312" w:eastAsia="方正仿宋_GB2312" w:cs="方正仿宋_GB2312"/>
                <w:snapToGrid w:val="0"/>
                <w:color w:val="000000"/>
                <w:spacing w:val="24"/>
                <w:kern w:val="0"/>
                <w:sz w:val="21"/>
                <w:szCs w:val="21"/>
              </w:rPr>
              <w:t xml:space="preserve">  </w:t>
            </w:r>
            <w:r>
              <w:rPr>
                <w:rFonts w:hint="eastAsia" w:ascii="方正仿宋_GB2312" w:hAnsi="方正仿宋_GB2312" w:eastAsia="方正仿宋_GB2312" w:cs="方正仿宋_GB2312"/>
                <w:snapToGrid w:val="0"/>
                <w:color w:val="000000"/>
                <w:spacing w:val="7"/>
                <w:kern w:val="0"/>
                <w:sz w:val="21"/>
                <w:szCs w:val="21"/>
              </w:rPr>
              <w:t>专业技能竞赛</w:t>
            </w:r>
          </w:p>
        </w:tc>
        <w:tc>
          <w:tcPr>
            <w:tcW w:w="2385" w:type="dxa"/>
            <w:vMerge w:val="continue"/>
            <w:tcBorders>
              <w:top w:val="nil"/>
              <w:bottom w:val="nil"/>
            </w:tcBorders>
          </w:tcPr>
          <w:p w14:paraId="6440902B">
            <w:pPr>
              <w:widowControl/>
              <w:kinsoku w:val="0"/>
              <w:autoSpaceDE w:val="0"/>
              <w:autoSpaceDN w:val="0"/>
              <w:adjustRightInd w:val="0"/>
              <w:snapToGrid w:val="0"/>
              <w:jc w:val="left"/>
              <w:textAlignment w:val="baseline"/>
              <w:rPr>
                <w:rFonts w:hint="eastAsia" w:ascii="方正仿宋_GB2312" w:hAnsi="方正仿宋_GB2312" w:eastAsia="方正仿宋_GB2312" w:cs="方正仿宋_GB2312"/>
                <w:snapToGrid w:val="0"/>
                <w:color w:val="000000"/>
                <w:kern w:val="0"/>
                <w:sz w:val="21"/>
                <w:szCs w:val="21"/>
              </w:rPr>
            </w:pPr>
          </w:p>
        </w:tc>
      </w:tr>
      <w:tr w14:paraId="5951A6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jc w:val="center"/>
        </w:trPr>
        <w:tc>
          <w:tcPr>
            <w:tcW w:w="1456" w:type="dxa"/>
          </w:tcPr>
          <w:p w14:paraId="23659FF3">
            <w:pPr>
              <w:kinsoku w:val="0"/>
              <w:autoSpaceDE w:val="0"/>
              <w:autoSpaceDN w:val="0"/>
              <w:adjustRightInd w:val="0"/>
              <w:snapToGrid w:val="0"/>
              <w:spacing w:before="211" w:line="225" w:lineRule="auto"/>
              <w:jc w:val="center"/>
              <w:textAlignment w:val="baseline"/>
              <w:rPr>
                <w:rFonts w:hint="eastAsia" w:ascii="方正仿宋_GB2312" w:hAnsi="方正仿宋_GB2312" w:eastAsia="方正仿宋_GB2312" w:cs="方正仿宋_GB2312"/>
                <w:snapToGrid w:val="0"/>
                <w:color w:val="000000"/>
                <w:kern w:val="0"/>
                <w:sz w:val="21"/>
                <w:szCs w:val="21"/>
                <w:lang w:eastAsia="en-US"/>
              </w:rPr>
            </w:pPr>
            <w:r>
              <w:rPr>
                <w:rFonts w:hint="eastAsia" w:ascii="方正仿宋_GB2312" w:hAnsi="方正仿宋_GB2312" w:eastAsia="方正仿宋_GB2312" w:cs="方正仿宋_GB2312"/>
                <w:snapToGrid w:val="0"/>
                <w:color w:val="000000"/>
                <w:spacing w:val="7"/>
                <w:kern w:val="0"/>
                <w:sz w:val="21"/>
                <w:szCs w:val="21"/>
                <w:lang w:eastAsia="en-US"/>
              </w:rPr>
              <w:t>管理能力</w:t>
            </w:r>
          </w:p>
          <w:p w14:paraId="0CB5F24A">
            <w:pPr>
              <w:kinsoku w:val="0"/>
              <w:autoSpaceDE w:val="0"/>
              <w:autoSpaceDN w:val="0"/>
              <w:adjustRightInd w:val="0"/>
              <w:snapToGrid w:val="0"/>
              <w:spacing w:before="69" w:line="225" w:lineRule="auto"/>
              <w:jc w:val="center"/>
              <w:textAlignment w:val="baseline"/>
              <w:rPr>
                <w:rFonts w:hint="eastAsia" w:ascii="方正仿宋_GB2312" w:hAnsi="方正仿宋_GB2312" w:eastAsia="方正仿宋_GB2312" w:cs="方正仿宋_GB2312"/>
                <w:snapToGrid w:val="0"/>
                <w:color w:val="000000"/>
                <w:kern w:val="0"/>
                <w:sz w:val="21"/>
                <w:szCs w:val="21"/>
                <w:lang w:eastAsia="en-US"/>
              </w:rPr>
            </w:pPr>
            <w:r>
              <w:rPr>
                <w:rFonts w:hint="eastAsia" w:ascii="方正仿宋_GB2312" w:hAnsi="方正仿宋_GB2312" w:eastAsia="方正仿宋_GB2312" w:cs="方正仿宋_GB2312"/>
                <w:snapToGrid w:val="0"/>
                <w:color w:val="000000"/>
                <w:spacing w:val="7"/>
                <w:kern w:val="0"/>
                <w:sz w:val="21"/>
                <w:szCs w:val="21"/>
                <w:lang w:eastAsia="en-US"/>
              </w:rPr>
              <w:t>体系</w:t>
            </w:r>
          </w:p>
        </w:tc>
        <w:tc>
          <w:tcPr>
            <w:tcW w:w="3036" w:type="dxa"/>
          </w:tcPr>
          <w:p w14:paraId="3B1CBF86">
            <w:pPr>
              <w:kinsoku w:val="0"/>
              <w:autoSpaceDE w:val="0"/>
              <w:autoSpaceDN w:val="0"/>
              <w:adjustRightInd w:val="0"/>
              <w:snapToGrid w:val="0"/>
              <w:spacing w:before="47" w:line="230" w:lineRule="auto"/>
              <w:ind w:left="120"/>
              <w:jc w:val="left"/>
              <w:textAlignment w:val="baseline"/>
              <w:rPr>
                <w:rFonts w:hint="eastAsia" w:ascii="方正仿宋_GB2312" w:hAnsi="方正仿宋_GB2312" w:eastAsia="方正仿宋_GB2312" w:cs="方正仿宋_GB2312"/>
                <w:snapToGrid w:val="0"/>
                <w:color w:val="000000"/>
                <w:kern w:val="0"/>
                <w:sz w:val="21"/>
                <w:szCs w:val="21"/>
              </w:rPr>
            </w:pPr>
            <w:r>
              <w:rPr>
                <w:rFonts w:hint="eastAsia" w:ascii="方正仿宋_GB2312" w:hAnsi="方正仿宋_GB2312" w:eastAsia="方正仿宋_GB2312" w:cs="方正仿宋_GB2312"/>
                <w:snapToGrid w:val="0"/>
                <w:color w:val="000000"/>
                <w:kern w:val="0"/>
                <w:position w:val="-4"/>
                <w:sz w:val="21"/>
                <w:szCs w:val="21"/>
                <w:lang w:eastAsia="en-US"/>
              </w:rPr>
              <w:drawing>
                <wp:inline distT="0" distB="0" distL="0" distR="0">
                  <wp:extent cx="106680" cy="146685"/>
                  <wp:effectExtent l="0" t="0" r="0" b="0"/>
                  <wp:docPr id="38" name="IM 38"/>
                  <wp:cNvGraphicFramePr/>
                  <a:graphic xmlns:a="http://schemas.openxmlformats.org/drawingml/2006/main">
                    <a:graphicData uri="http://schemas.openxmlformats.org/drawingml/2006/picture">
                      <pic:pic xmlns:pic="http://schemas.openxmlformats.org/drawingml/2006/picture">
                        <pic:nvPicPr>
                          <pic:cNvPr id="38" name="IM 38"/>
                          <pic:cNvPicPr/>
                        </pic:nvPicPr>
                        <pic:blipFill>
                          <a:blip r:embed="rId13"/>
                          <a:stretch>
                            <a:fillRect/>
                          </a:stretch>
                        </pic:blipFill>
                        <pic:spPr>
                          <a:xfrm>
                            <a:off x="0" y="0"/>
                            <a:ext cx="107101" cy="147048"/>
                          </a:xfrm>
                          <a:prstGeom prst="rect">
                            <a:avLst/>
                          </a:prstGeom>
                        </pic:spPr>
                      </pic:pic>
                    </a:graphicData>
                  </a:graphic>
                </wp:inline>
              </w:drawing>
            </w:r>
            <w:r>
              <w:rPr>
                <w:rFonts w:hint="eastAsia" w:ascii="方正仿宋_GB2312" w:hAnsi="方正仿宋_GB2312" w:eastAsia="方正仿宋_GB2312" w:cs="方正仿宋_GB2312"/>
                <w:snapToGrid w:val="0"/>
                <w:color w:val="000000"/>
                <w:spacing w:val="20"/>
                <w:kern w:val="0"/>
                <w:sz w:val="21"/>
                <w:szCs w:val="21"/>
              </w:rPr>
              <w:t xml:space="preserve">  </w:t>
            </w:r>
            <w:r>
              <w:rPr>
                <w:rFonts w:hint="eastAsia" w:ascii="方正仿宋_GB2312" w:hAnsi="方正仿宋_GB2312" w:eastAsia="方正仿宋_GB2312" w:cs="方正仿宋_GB2312"/>
                <w:snapToGrid w:val="0"/>
                <w:color w:val="000000"/>
                <w:spacing w:val="9"/>
                <w:kern w:val="0"/>
                <w:sz w:val="21"/>
                <w:szCs w:val="21"/>
              </w:rPr>
              <w:t>精益生产与管理基础</w:t>
            </w:r>
          </w:p>
          <w:p w14:paraId="58EC4BD3">
            <w:pPr>
              <w:kinsoku w:val="0"/>
              <w:autoSpaceDE w:val="0"/>
              <w:autoSpaceDN w:val="0"/>
              <w:adjustRightInd w:val="0"/>
              <w:snapToGrid w:val="0"/>
              <w:spacing w:before="62" w:line="230" w:lineRule="auto"/>
              <w:ind w:left="120"/>
              <w:jc w:val="left"/>
              <w:textAlignment w:val="baseline"/>
              <w:rPr>
                <w:rFonts w:hint="eastAsia" w:ascii="方正仿宋_GB2312" w:hAnsi="方正仿宋_GB2312" w:eastAsia="方正仿宋_GB2312" w:cs="方正仿宋_GB2312"/>
                <w:snapToGrid w:val="0"/>
                <w:color w:val="000000"/>
                <w:kern w:val="0"/>
                <w:sz w:val="21"/>
                <w:szCs w:val="21"/>
              </w:rPr>
            </w:pPr>
            <w:r>
              <w:rPr>
                <w:rFonts w:hint="eastAsia" w:ascii="方正仿宋_GB2312" w:hAnsi="方正仿宋_GB2312" w:eastAsia="方正仿宋_GB2312" w:cs="方正仿宋_GB2312"/>
                <w:snapToGrid w:val="0"/>
                <w:color w:val="000000"/>
                <w:kern w:val="0"/>
                <w:position w:val="-4"/>
                <w:sz w:val="21"/>
                <w:szCs w:val="21"/>
                <w:lang w:eastAsia="en-US"/>
              </w:rPr>
              <w:drawing>
                <wp:inline distT="0" distB="0" distL="0" distR="0">
                  <wp:extent cx="106680" cy="146685"/>
                  <wp:effectExtent l="0" t="0" r="0" b="0"/>
                  <wp:docPr id="40" name="IM 40"/>
                  <wp:cNvGraphicFramePr/>
                  <a:graphic xmlns:a="http://schemas.openxmlformats.org/drawingml/2006/main">
                    <a:graphicData uri="http://schemas.openxmlformats.org/drawingml/2006/picture">
                      <pic:pic xmlns:pic="http://schemas.openxmlformats.org/drawingml/2006/picture">
                        <pic:nvPicPr>
                          <pic:cNvPr id="40" name="IM 40"/>
                          <pic:cNvPicPr/>
                        </pic:nvPicPr>
                        <pic:blipFill>
                          <a:blip r:embed="rId13"/>
                          <a:stretch>
                            <a:fillRect/>
                          </a:stretch>
                        </pic:blipFill>
                        <pic:spPr>
                          <a:xfrm>
                            <a:off x="0" y="0"/>
                            <a:ext cx="107101" cy="147048"/>
                          </a:xfrm>
                          <a:prstGeom prst="rect">
                            <a:avLst/>
                          </a:prstGeom>
                        </pic:spPr>
                      </pic:pic>
                    </a:graphicData>
                  </a:graphic>
                </wp:inline>
              </w:drawing>
            </w:r>
            <w:r>
              <w:rPr>
                <w:rFonts w:hint="eastAsia" w:ascii="方正仿宋_GB2312" w:hAnsi="方正仿宋_GB2312" w:eastAsia="方正仿宋_GB2312" w:cs="方正仿宋_GB2312"/>
                <w:snapToGrid w:val="0"/>
                <w:color w:val="000000"/>
                <w:spacing w:val="22"/>
                <w:kern w:val="0"/>
                <w:sz w:val="21"/>
                <w:szCs w:val="21"/>
              </w:rPr>
              <w:t xml:space="preserve">  </w:t>
            </w:r>
            <w:r>
              <w:rPr>
                <w:rFonts w:hint="eastAsia" w:ascii="方正仿宋_GB2312" w:hAnsi="方正仿宋_GB2312" w:eastAsia="方正仿宋_GB2312" w:cs="方正仿宋_GB2312"/>
                <w:snapToGrid w:val="0"/>
                <w:color w:val="000000"/>
                <w:spacing w:val="8"/>
                <w:kern w:val="0"/>
                <w:sz w:val="21"/>
                <w:szCs w:val="21"/>
              </w:rPr>
              <w:t>管理类选修课程</w:t>
            </w:r>
          </w:p>
          <w:p w14:paraId="7C25B6D0">
            <w:pPr>
              <w:kinsoku w:val="0"/>
              <w:autoSpaceDE w:val="0"/>
              <w:autoSpaceDN w:val="0"/>
              <w:adjustRightInd w:val="0"/>
              <w:snapToGrid w:val="0"/>
              <w:spacing w:before="62" w:line="230" w:lineRule="auto"/>
              <w:ind w:left="120"/>
              <w:jc w:val="left"/>
              <w:textAlignment w:val="baseline"/>
              <w:rPr>
                <w:rFonts w:hint="eastAsia" w:ascii="方正仿宋_GB2312" w:hAnsi="方正仿宋_GB2312" w:eastAsia="方正仿宋_GB2312" w:cs="方正仿宋_GB2312"/>
                <w:snapToGrid w:val="0"/>
                <w:color w:val="000000"/>
                <w:kern w:val="0"/>
                <w:sz w:val="21"/>
                <w:szCs w:val="21"/>
                <w:lang w:eastAsia="en-US"/>
              </w:rPr>
            </w:pPr>
            <w:r>
              <w:rPr>
                <w:rFonts w:hint="eastAsia" w:ascii="方正仿宋_GB2312" w:hAnsi="方正仿宋_GB2312" w:eastAsia="方正仿宋_GB2312" w:cs="方正仿宋_GB2312"/>
                <w:snapToGrid w:val="0"/>
                <w:color w:val="000000"/>
                <w:kern w:val="0"/>
                <w:position w:val="-4"/>
                <w:sz w:val="21"/>
                <w:szCs w:val="21"/>
                <w:lang w:eastAsia="en-US"/>
              </w:rPr>
              <w:drawing>
                <wp:inline distT="0" distB="0" distL="0" distR="0">
                  <wp:extent cx="106680" cy="146685"/>
                  <wp:effectExtent l="0" t="0" r="0" b="0"/>
                  <wp:docPr id="42" name="IM 42"/>
                  <wp:cNvGraphicFramePr/>
                  <a:graphic xmlns:a="http://schemas.openxmlformats.org/drawingml/2006/main">
                    <a:graphicData uri="http://schemas.openxmlformats.org/drawingml/2006/picture">
                      <pic:pic xmlns:pic="http://schemas.openxmlformats.org/drawingml/2006/picture">
                        <pic:nvPicPr>
                          <pic:cNvPr id="42" name="IM 42"/>
                          <pic:cNvPicPr/>
                        </pic:nvPicPr>
                        <pic:blipFill>
                          <a:blip r:embed="rId13"/>
                          <a:stretch>
                            <a:fillRect/>
                          </a:stretch>
                        </pic:blipFill>
                        <pic:spPr>
                          <a:xfrm>
                            <a:off x="0" y="0"/>
                            <a:ext cx="107101" cy="147048"/>
                          </a:xfrm>
                          <a:prstGeom prst="rect">
                            <a:avLst/>
                          </a:prstGeom>
                        </pic:spPr>
                      </pic:pic>
                    </a:graphicData>
                  </a:graphic>
                </wp:inline>
              </w:drawing>
            </w:r>
            <w:r>
              <w:rPr>
                <w:rFonts w:hint="eastAsia" w:ascii="方正仿宋_GB2312" w:hAnsi="方正仿宋_GB2312" w:eastAsia="方正仿宋_GB2312" w:cs="方正仿宋_GB2312"/>
                <w:snapToGrid w:val="0"/>
                <w:color w:val="000000"/>
                <w:spacing w:val="26"/>
                <w:kern w:val="0"/>
                <w:sz w:val="21"/>
                <w:szCs w:val="21"/>
                <w:lang w:eastAsia="en-US"/>
              </w:rPr>
              <w:t xml:space="preserve">  </w:t>
            </w:r>
            <w:r>
              <w:rPr>
                <w:rFonts w:hint="eastAsia" w:ascii="方正仿宋_GB2312" w:hAnsi="方正仿宋_GB2312" w:eastAsia="方正仿宋_GB2312" w:cs="方正仿宋_GB2312"/>
                <w:snapToGrid w:val="0"/>
                <w:color w:val="000000"/>
                <w:spacing w:val="7"/>
                <w:kern w:val="0"/>
                <w:sz w:val="21"/>
                <w:szCs w:val="21"/>
                <w:lang w:eastAsia="en-US"/>
              </w:rPr>
              <w:t>专业类管理课程</w:t>
            </w:r>
          </w:p>
        </w:tc>
        <w:tc>
          <w:tcPr>
            <w:tcW w:w="2386" w:type="dxa"/>
          </w:tcPr>
          <w:p w14:paraId="4DE34F9C">
            <w:pPr>
              <w:widowControl/>
              <w:kinsoku w:val="0"/>
              <w:autoSpaceDE w:val="0"/>
              <w:autoSpaceDN w:val="0"/>
              <w:adjustRightInd w:val="0"/>
              <w:snapToGrid w:val="0"/>
              <w:spacing w:line="292" w:lineRule="auto"/>
              <w:jc w:val="left"/>
              <w:textAlignment w:val="baseline"/>
              <w:rPr>
                <w:rFonts w:hint="eastAsia" w:ascii="方正仿宋_GB2312" w:hAnsi="方正仿宋_GB2312" w:eastAsia="方正仿宋_GB2312" w:cs="方正仿宋_GB2312"/>
                <w:snapToGrid w:val="0"/>
                <w:color w:val="000000"/>
                <w:kern w:val="0"/>
                <w:sz w:val="21"/>
                <w:szCs w:val="21"/>
                <w:lang w:eastAsia="en-US"/>
              </w:rPr>
            </w:pPr>
          </w:p>
          <w:p w14:paraId="2471EBDD">
            <w:pPr>
              <w:kinsoku w:val="0"/>
              <w:autoSpaceDE w:val="0"/>
              <w:autoSpaceDN w:val="0"/>
              <w:adjustRightInd w:val="0"/>
              <w:snapToGrid w:val="0"/>
              <w:spacing w:before="65" w:line="230" w:lineRule="auto"/>
              <w:ind w:left="123"/>
              <w:jc w:val="left"/>
              <w:textAlignment w:val="baseline"/>
              <w:rPr>
                <w:rFonts w:hint="eastAsia" w:ascii="方正仿宋_GB2312" w:hAnsi="方正仿宋_GB2312" w:eastAsia="方正仿宋_GB2312" w:cs="方正仿宋_GB2312"/>
                <w:snapToGrid w:val="0"/>
                <w:color w:val="000000"/>
                <w:kern w:val="0"/>
                <w:sz w:val="21"/>
                <w:szCs w:val="21"/>
                <w:lang w:eastAsia="en-US"/>
              </w:rPr>
            </w:pPr>
            <w:r>
              <w:rPr>
                <w:rFonts w:hint="eastAsia" w:ascii="方正仿宋_GB2312" w:hAnsi="方正仿宋_GB2312" w:eastAsia="方正仿宋_GB2312" w:cs="方正仿宋_GB2312"/>
                <w:snapToGrid w:val="0"/>
                <w:color w:val="000000"/>
                <w:kern w:val="0"/>
                <w:position w:val="-4"/>
                <w:sz w:val="21"/>
                <w:szCs w:val="21"/>
                <w:lang w:eastAsia="en-US"/>
              </w:rPr>
              <w:drawing>
                <wp:inline distT="0" distB="0" distL="0" distR="0">
                  <wp:extent cx="106680" cy="146685"/>
                  <wp:effectExtent l="0" t="0" r="0" b="0"/>
                  <wp:docPr id="44" name="IM 44"/>
                  <wp:cNvGraphicFramePr/>
                  <a:graphic xmlns:a="http://schemas.openxmlformats.org/drawingml/2006/main">
                    <a:graphicData uri="http://schemas.openxmlformats.org/drawingml/2006/picture">
                      <pic:pic xmlns:pic="http://schemas.openxmlformats.org/drawingml/2006/picture">
                        <pic:nvPicPr>
                          <pic:cNvPr id="44" name="IM 44"/>
                          <pic:cNvPicPr/>
                        </pic:nvPicPr>
                        <pic:blipFill>
                          <a:blip r:embed="rId14"/>
                          <a:stretch>
                            <a:fillRect/>
                          </a:stretch>
                        </pic:blipFill>
                        <pic:spPr>
                          <a:xfrm>
                            <a:off x="0" y="0"/>
                            <a:ext cx="107100" cy="147048"/>
                          </a:xfrm>
                          <a:prstGeom prst="rect">
                            <a:avLst/>
                          </a:prstGeom>
                        </pic:spPr>
                      </pic:pic>
                    </a:graphicData>
                  </a:graphic>
                </wp:inline>
              </w:drawing>
            </w:r>
            <w:r>
              <w:rPr>
                <w:rFonts w:hint="eastAsia" w:ascii="方正仿宋_GB2312" w:hAnsi="方正仿宋_GB2312" w:eastAsia="方正仿宋_GB2312" w:cs="方正仿宋_GB2312"/>
                <w:snapToGrid w:val="0"/>
                <w:color w:val="000000"/>
                <w:spacing w:val="23"/>
                <w:kern w:val="0"/>
                <w:sz w:val="21"/>
                <w:szCs w:val="21"/>
                <w:lang w:eastAsia="en-US"/>
              </w:rPr>
              <w:t xml:space="preserve">  </w:t>
            </w:r>
            <w:r>
              <w:rPr>
                <w:rFonts w:hint="eastAsia" w:ascii="方正仿宋_GB2312" w:hAnsi="方正仿宋_GB2312" w:eastAsia="方正仿宋_GB2312" w:cs="方正仿宋_GB2312"/>
                <w:snapToGrid w:val="0"/>
                <w:color w:val="000000"/>
                <w:spacing w:val="8"/>
                <w:kern w:val="0"/>
                <w:sz w:val="21"/>
                <w:szCs w:val="21"/>
                <w:lang w:eastAsia="en-US"/>
              </w:rPr>
              <w:t>管理类讲座和活动</w:t>
            </w:r>
          </w:p>
        </w:tc>
        <w:tc>
          <w:tcPr>
            <w:tcW w:w="2385" w:type="dxa"/>
            <w:vMerge w:val="continue"/>
            <w:tcBorders>
              <w:top w:val="nil"/>
              <w:bottom w:val="nil"/>
            </w:tcBorders>
          </w:tcPr>
          <w:p w14:paraId="41724F1B">
            <w:pPr>
              <w:widowControl/>
              <w:kinsoku w:val="0"/>
              <w:autoSpaceDE w:val="0"/>
              <w:autoSpaceDN w:val="0"/>
              <w:adjustRightInd w:val="0"/>
              <w:snapToGrid w:val="0"/>
              <w:jc w:val="left"/>
              <w:textAlignment w:val="baseline"/>
              <w:rPr>
                <w:rFonts w:hint="eastAsia" w:ascii="方正仿宋_GB2312" w:hAnsi="方正仿宋_GB2312" w:eastAsia="方正仿宋_GB2312" w:cs="方正仿宋_GB2312"/>
                <w:snapToGrid w:val="0"/>
                <w:color w:val="000000"/>
                <w:kern w:val="0"/>
                <w:sz w:val="21"/>
                <w:szCs w:val="21"/>
                <w:lang w:eastAsia="en-US"/>
              </w:rPr>
            </w:pPr>
          </w:p>
        </w:tc>
      </w:tr>
      <w:tr w14:paraId="52E8689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68" w:hRule="atLeast"/>
          <w:jc w:val="center"/>
        </w:trPr>
        <w:tc>
          <w:tcPr>
            <w:tcW w:w="1456" w:type="dxa"/>
          </w:tcPr>
          <w:p w14:paraId="2C5F52B3">
            <w:pPr>
              <w:widowControl/>
              <w:kinsoku w:val="0"/>
              <w:autoSpaceDE w:val="0"/>
              <w:autoSpaceDN w:val="0"/>
              <w:adjustRightInd w:val="0"/>
              <w:snapToGrid w:val="0"/>
              <w:spacing w:line="453" w:lineRule="auto"/>
              <w:jc w:val="center"/>
              <w:textAlignment w:val="baseline"/>
              <w:rPr>
                <w:rFonts w:hint="eastAsia" w:ascii="方正仿宋_GB2312" w:hAnsi="方正仿宋_GB2312" w:eastAsia="方正仿宋_GB2312" w:cs="方正仿宋_GB2312"/>
                <w:snapToGrid w:val="0"/>
                <w:color w:val="000000"/>
                <w:kern w:val="0"/>
                <w:sz w:val="21"/>
                <w:szCs w:val="21"/>
                <w:lang w:eastAsia="en-US"/>
              </w:rPr>
            </w:pPr>
          </w:p>
          <w:p w14:paraId="5FF46987">
            <w:pPr>
              <w:kinsoku w:val="0"/>
              <w:autoSpaceDE w:val="0"/>
              <w:autoSpaceDN w:val="0"/>
              <w:adjustRightInd w:val="0"/>
              <w:snapToGrid w:val="0"/>
              <w:spacing w:before="65" w:line="290" w:lineRule="auto"/>
              <w:ind w:right="306"/>
              <w:jc w:val="center"/>
              <w:textAlignment w:val="baseline"/>
              <w:rPr>
                <w:rFonts w:hint="eastAsia" w:ascii="方正仿宋_GB2312" w:hAnsi="方正仿宋_GB2312" w:eastAsia="方正仿宋_GB2312" w:cs="方正仿宋_GB2312"/>
                <w:snapToGrid w:val="0"/>
                <w:color w:val="000000"/>
                <w:spacing w:val="8"/>
                <w:kern w:val="0"/>
                <w:sz w:val="21"/>
                <w:szCs w:val="21"/>
                <w:lang w:eastAsia="en-US"/>
              </w:rPr>
            </w:pPr>
            <w:r>
              <w:rPr>
                <w:rFonts w:hint="eastAsia" w:ascii="方正仿宋_GB2312" w:hAnsi="方正仿宋_GB2312" w:eastAsia="方正仿宋_GB2312" w:cs="方正仿宋_GB2312"/>
                <w:snapToGrid w:val="0"/>
                <w:color w:val="000000"/>
                <w:spacing w:val="8"/>
                <w:kern w:val="0"/>
                <w:sz w:val="21"/>
                <w:szCs w:val="21"/>
                <w:lang w:eastAsia="en-US"/>
              </w:rPr>
              <w:t>创新创业</w:t>
            </w:r>
          </w:p>
          <w:p w14:paraId="3E814B57">
            <w:pPr>
              <w:kinsoku w:val="0"/>
              <w:autoSpaceDE w:val="0"/>
              <w:autoSpaceDN w:val="0"/>
              <w:adjustRightInd w:val="0"/>
              <w:snapToGrid w:val="0"/>
              <w:spacing w:before="65" w:line="290" w:lineRule="auto"/>
              <w:ind w:right="306"/>
              <w:jc w:val="center"/>
              <w:textAlignment w:val="baseline"/>
              <w:rPr>
                <w:rFonts w:hint="eastAsia" w:ascii="方正仿宋_GB2312" w:hAnsi="方正仿宋_GB2312" w:eastAsia="方正仿宋_GB2312" w:cs="方正仿宋_GB2312"/>
                <w:snapToGrid w:val="0"/>
                <w:color w:val="000000"/>
                <w:kern w:val="0"/>
                <w:sz w:val="21"/>
                <w:szCs w:val="21"/>
              </w:rPr>
            </w:pPr>
            <w:r>
              <w:rPr>
                <w:rFonts w:hint="eastAsia" w:ascii="方正仿宋_GB2312" w:hAnsi="方正仿宋_GB2312" w:eastAsia="方正仿宋_GB2312" w:cs="方正仿宋_GB2312"/>
                <w:snapToGrid w:val="0"/>
                <w:color w:val="000000"/>
                <w:spacing w:val="7"/>
                <w:kern w:val="0"/>
                <w:sz w:val="21"/>
                <w:szCs w:val="21"/>
                <w:lang w:eastAsia="en-US"/>
              </w:rPr>
              <w:t>体</w:t>
            </w:r>
            <w:r>
              <w:rPr>
                <w:rFonts w:hint="eastAsia" w:ascii="方正仿宋_GB2312" w:hAnsi="方正仿宋_GB2312" w:eastAsia="方正仿宋_GB2312" w:cs="方正仿宋_GB2312"/>
                <w:snapToGrid w:val="0"/>
                <w:color w:val="000000"/>
                <w:spacing w:val="7"/>
                <w:kern w:val="0"/>
                <w:sz w:val="21"/>
                <w:szCs w:val="21"/>
              </w:rPr>
              <w:t>系</w:t>
            </w:r>
          </w:p>
        </w:tc>
        <w:tc>
          <w:tcPr>
            <w:tcW w:w="3036" w:type="dxa"/>
          </w:tcPr>
          <w:p w14:paraId="013426A5">
            <w:pPr>
              <w:kinsoku w:val="0"/>
              <w:autoSpaceDE w:val="0"/>
              <w:autoSpaceDN w:val="0"/>
              <w:adjustRightInd w:val="0"/>
              <w:snapToGrid w:val="0"/>
              <w:spacing w:before="47" w:line="230" w:lineRule="auto"/>
              <w:jc w:val="right"/>
              <w:textAlignment w:val="baseline"/>
              <w:rPr>
                <w:rFonts w:hint="eastAsia" w:ascii="方正仿宋_GB2312" w:hAnsi="方正仿宋_GB2312" w:eastAsia="方正仿宋_GB2312" w:cs="方正仿宋_GB2312"/>
                <w:snapToGrid w:val="0"/>
                <w:color w:val="000000"/>
                <w:kern w:val="0"/>
                <w:sz w:val="21"/>
                <w:szCs w:val="21"/>
              </w:rPr>
            </w:pPr>
            <w:r>
              <w:rPr>
                <w:rFonts w:hint="eastAsia" w:ascii="方正仿宋_GB2312" w:hAnsi="方正仿宋_GB2312" w:eastAsia="方正仿宋_GB2312" w:cs="方正仿宋_GB2312"/>
                <w:snapToGrid w:val="0"/>
                <w:color w:val="000000"/>
                <w:kern w:val="0"/>
                <w:position w:val="-4"/>
                <w:sz w:val="21"/>
                <w:szCs w:val="21"/>
                <w:lang w:eastAsia="en-US"/>
              </w:rPr>
              <w:drawing>
                <wp:inline distT="0" distB="0" distL="0" distR="0">
                  <wp:extent cx="106680" cy="146685"/>
                  <wp:effectExtent l="0" t="0" r="0" b="0"/>
                  <wp:docPr id="46" name="IM 46"/>
                  <wp:cNvGraphicFramePr/>
                  <a:graphic xmlns:a="http://schemas.openxmlformats.org/drawingml/2006/main">
                    <a:graphicData uri="http://schemas.openxmlformats.org/drawingml/2006/picture">
                      <pic:pic xmlns:pic="http://schemas.openxmlformats.org/drawingml/2006/picture">
                        <pic:nvPicPr>
                          <pic:cNvPr id="46" name="IM 46"/>
                          <pic:cNvPicPr/>
                        </pic:nvPicPr>
                        <pic:blipFill>
                          <a:blip r:embed="rId12"/>
                          <a:stretch>
                            <a:fillRect/>
                          </a:stretch>
                        </pic:blipFill>
                        <pic:spPr>
                          <a:xfrm>
                            <a:off x="0" y="0"/>
                            <a:ext cx="107101" cy="147048"/>
                          </a:xfrm>
                          <a:prstGeom prst="rect">
                            <a:avLst/>
                          </a:prstGeom>
                        </pic:spPr>
                      </pic:pic>
                    </a:graphicData>
                  </a:graphic>
                </wp:inline>
              </w:drawing>
            </w:r>
            <w:r>
              <w:rPr>
                <w:rFonts w:hint="eastAsia" w:ascii="方正仿宋_GB2312" w:hAnsi="方正仿宋_GB2312" w:eastAsia="方正仿宋_GB2312" w:cs="方正仿宋_GB2312"/>
                <w:snapToGrid w:val="0"/>
                <w:color w:val="000000"/>
                <w:spacing w:val="28"/>
                <w:kern w:val="0"/>
                <w:sz w:val="21"/>
                <w:szCs w:val="21"/>
              </w:rPr>
              <w:t xml:space="preserve">  </w:t>
            </w:r>
            <w:r>
              <w:rPr>
                <w:rFonts w:hint="eastAsia" w:ascii="方正仿宋_GB2312" w:hAnsi="方正仿宋_GB2312" w:eastAsia="方正仿宋_GB2312" w:cs="方正仿宋_GB2312"/>
                <w:snapToGrid w:val="0"/>
                <w:color w:val="000000"/>
                <w:spacing w:val="2"/>
                <w:kern w:val="0"/>
                <w:sz w:val="21"/>
                <w:szCs w:val="21"/>
              </w:rPr>
              <w:t>职业发展与就业指导（</w:t>
            </w:r>
            <w:r>
              <w:rPr>
                <w:rFonts w:hint="eastAsia" w:ascii="方正仿宋_GB2312" w:hAnsi="方正仿宋_GB2312" w:eastAsia="方正仿宋_GB2312" w:cs="方正仿宋_GB2312"/>
                <w:snapToGrid w:val="0"/>
                <w:color w:val="000000"/>
                <w:spacing w:val="-46"/>
                <w:kern w:val="0"/>
                <w:sz w:val="21"/>
                <w:szCs w:val="21"/>
              </w:rPr>
              <w:t xml:space="preserve"> </w:t>
            </w:r>
            <w:r>
              <w:rPr>
                <w:rFonts w:hint="eastAsia" w:ascii="方正仿宋_GB2312" w:hAnsi="方正仿宋_GB2312" w:eastAsia="方正仿宋_GB2312" w:cs="方正仿宋_GB2312"/>
                <w:snapToGrid w:val="0"/>
                <w:color w:val="000000"/>
                <w:spacing w:val="2"/>
                <w:kern w:val="0"/>
                <w:sz w:val="21"/>
                <w:szCs w:val="21"/>
              </w:rPr>
              <w:t>一）</w:t>
            </w:r>
          </w:p>
          <w:p w14:paraId="48BB39D8">
            <w:pPr>
              <w:kinsoku w:val="0"/>
              <w:autoSpaceDE w:val="0"/>
              <w:autoSpaceDN w:val="0"/>
              <w:adjustRightInd w:val="0"/>
              <w:snapToGrid w:val="0"/>
              <w:spacing w:before="62" w:line="230" w:lineRule="auto"/>
              <w:jc w:val="right"/>
              <w:textAlignment w:val="baseline"/>
              <w:rPr>
                <w:rFonts w:hint="eastAsia" w:ascii="方正仿宋_GB2312" w:hAnsi="方正仿宋_GB2312" w:eastAsia="方正仿宋_GB2312" w:cs="方正仿宋_GB2312"/>
                <w:snapToGrid w:val="0"/>
                <w:color w:val="000000"/>
                <w:kern w:val="0"/>
                <w:sz w:val="21"/>
                <w:szCs w:val="21"/>
              </w:rPr>
            </w:pPr>
            <w:r>
              <w:rPr>
                <w:rFonts w:hint="eastAsia" w:ascii="方正仿宋_GB2312" w:hAnsi="方正仿宋_GB2312" w:eastAsia="方正仿宋_GB2312" w:cs="方正仿宋_GB2312"/>
                <w:snapToGrid w:val="0"/>
                <w:color w:val="000000"/>
                <w:kern w:val="0"/>
                <w:position w:val="-4"/>
                <w:sz w:val="21"/>
                <w:szCs w:val="21"/>
                <w:lang w:eastAsia="en-US"/>
              </w:rPr>
              <w:drawing>
                <wp:inline distT="0" distB="0" distL="0" distR="0">
                  <wp:extent cx="106680" cy="146685"/>
                  <wp:effectExtent l="0" t="0" r="0" b="0"/>
                  <wp:docPr id="48" name="IM 48"/>
                  <wp:cNvGraphicFramePr/>
                  <a:graphic xmlns:a="http://schemas.openxmlformats.org/drawingml/2006/main">
                    <a:graphicData uri="http://schemas.openxmlformats.org/drawingml/2006/picture">
                      <pic:pic xmlns:pic="http://schemas.openxmlformats.org/drawingml/2006/picture">
                        <pic:nvPicPr>
                          <pic:cNvPr id="48" name="IM 48"/>
                          <pic:cNvPicPr/>
                        </pic:nvPicPr>
                        <pic:blipFill>
                          <a:blip r:embed="rId13"/>
                          <a:stretch>
                            <a:fillRect/>
                          </a:stretch>
                        </pic:blipFill>
                        <pic:spPr>
                          <a:xfrm>
                            <a:off x="0" y="0"/>
                            <a:ext cx="107101" cy="147048"/>
                          </a:xfrm>
                          <a:prstGeom prst="rect">
                            <a:avLst/>
                          </a:prstGeom>
                        </pic:spPr>
                      </pic:pic>
                    </a:graphicData>
                  </a:graphic>
                </wp:inline>
              </w:drawing>
            </w:r>
            <w:r>
              <w:rPr>
                <w:rFonts w:hint="eastAsia" w:ascii="方正仿宋_GB2312" w:hAnsi="方正仿宋_GB2312" w:eastAsia="方正仿宋_GB2312" w:cs="方正仿宋_GB2312"/>
                <w:snapToGrid w:val="0"/>
                <w:color w:val="000000"/>
                <w:spacing w:val="29"/>
                <w:kern w:val="0"/>
                <w:sz w:val="21"/>
                <w:szCs w:val="21"/>
              </w:rPr>
              <w:t xml:space="preserve">  </w:t>
            </w:r>
            <w:r>
              <w:rPr>
                <w:rFonts w:hint="eastAsia" w:ascii="方正仿宋_GB2312" w:hAnsi="方正仿宋_GB2312" w:eastAsia="方正仿宋_GB2312" w:cs="方正仿宋_GB2312"/>
                <w:snapToGrid w:val="0"/>
                <w:color w:val="000000"/>
                <w:spacing w:val="2"/>
                <w:kern w:val="0"/>
                <w:sz w:val="21"/>
                <w:szCs w:val="21"/>
              </w:rPr>
              <w:t>职业发展与就业指导（</w:t>
            </w:r>
            <w:r>
              <w:rPr>
                <w:rFonts w:hint="eastAsia" w:ascii="方正仿宋_GB2312" w:hAnsi="方正仿宋_GB2312" w:eastAsia="方正仿宋_GB2312" w:cs="方正仿宋_GB2312"/>
                <w:snapToGrid w:val="0"/>
                <w:color w:val="000000"/>
                <w:spacing w:val="-48"/>
                <w:kern w:val="0"/>
                <w:sz w:val="21"/>
                <w:szCs w:val="21"/>
              </w:rPr>
              <w:t xml:space="preserve"> </w:t>
            </w:r>
            <w:r>
              <w:rPr>
                <w:rFonts w:hint="eastAsia" w:ascii="方正仿宋_GB2312" w:hAnsi="方正仿宋_GB2312" w:eastAsia="方正仿宋_GB2312" w:cs="方正仿宋_GB2312"/>
                <w:snapToGrid w:val="0"/>
                <w:color w:val="000000"/>
                <w:spacing w:val="2"/>
                <w:kern w:val="0"/>
                <w:sz w:val="21"/>
                <w:szCs w:val="21"/>
              </w:rPr>
              <w:t>二）</w:t>
            </w:r>
          </w:p>
          <w:p w14:paraId="51A6EC42">
            <w:pPr>
              <w:kinsoku w:val="0"/>
              <w:autoSpaceDE w:val="0"/>
              <w:autoSpaceDN w:val="0"/>
              <w:adjustRightInd w:val="0"/>
              <w:snapToGrid w:val="0"/>
              <w:spacing w:before="62" w:line="230" w:lineRule="auto"/>
              <w:ind w:left="120"/>
              <w:jc w:val="left"/>
              <w:textAlignment w:val="baseline"/>
              <w:rPr>
                <w:rFonts w:hint="eastAsia" w:ascii="方正仿宋_GB2312" w:hAnsi="方正仿宋_GB2312" w:eastAsia="方正仿宋_GB2312" w:cs="方正仿宋_GB2312"/>
                <w:snapToGrid w:val="0"/>
                <w:color w:val="000000"/>
                <w:kern w:val="0"/>
                <w:sz w:val="21"/>
                <w:szCs w:val="21"/>
              </w:rPr>
            </w:pPr>
            <w:r>
              <w:rPr>
                <w:rFonts w:hint="eastAsia" w:ascii="方正仿宋_GB2312" w:hAnsi="方正仿宋_GB2312" w:eastAsia="方正仿宋_GB2312" w:cs="方正仿宋_GB2312"/>
                <w:snapToGrid w:val="0"/>
                <w:color w:val="000000"/>
                <w:kern w:val="0"/>
                <w:position w:val="-4"/>
                <w:sz w:val="21"/>
                <w:szCs w:val="21"/>
                <w:lang w:eastAsia="en-US"/>
              </w:rPr>
              <w:drawing>
                <wp:inline distT="0" distB="0" distL="0" distR="0">
                  <wp:extent cx="106680" cy="146685"/>
                  <wp:effectExtent l="0" t="0" r="0" b="0"/>
                  <wp:docPr id="50" name="IM 50"/>
                  <wp:cNvGraphicFramePr/>
                  <a:graphic xmlns:a="http://schemas.openxmlformats.org/drawingml/2006/main">
                    <a:graphicData uri="http://schemas.openxmlformats.org/drawingml/2006/picture">
                      <pic:pic xmlns:pic="http://schemas.openxmlformats.org/drawingml/2006/picture">
                        <pic:nvPicPr>
                          <pic:cNvPr id="50" name="IM 50"/>
                          <pic:cNvPicPr/>
                        </pic:nvPicPr>
                        <pic:blipFill>
                          <a:blip r:embed="rId13"/>
                          <a:stretch>
                            <a:fillRect/>
                          </a:stretch>
                        </pic:blipFill>
                        <pic:spPr>
                          <a:xfrm>
                            <a:off x="0" y="0"/>
                            <a:ext cx="107101" cy="147048"/>
                          </a:xfrm>
                          <a:prstGeom prst="rect">
                            <a:avLst/>
                          </a:prstGeom>
                        </pic:spPr>
                      </pic:pic>
                    </a:graphicData>
                  </a:graphic>
                </wp:inline>
              </w:drawing>
            </w:r>
            <w:r>
              <w:rPr>
                <w:rFonts w:hint="eastAsia" w:ascii="方正仿宋_GB2312" w:hAnsi="方正仿宋_GB2312" w:eastAsia="方正仿宋_GB2312" w:cs="方正仿宋_GB2312"/>
                <w:snapToGrid w:val="0"/>
                <w:color w:val="000000"/>
                <w:spacing w:val="18"/>
                <w:kern w:val="0"/>
                <w:sz w:val="21"/>
                <w:szCs w:val="21"/>
              </w:rPr>
              <w:t xml:space="preserve">  </w:t>
            </w:r>
            <w:r>
              <w:rPr>
                <w:rFonts w:hint="eastAsia" w:ascii="方正仿宋_GB2312" w:hAnsi="方正仿宋_GB2312" w:eastAsia="方正仿宋_GB2312" w:cs="方正仿宋_GB2312"/>
                <w:snapToGrid w:val="0"/>
                <w:color w:val="000000"/>
                <w:spacing w:val="6"/>
                <w:kern w:val="0"/>
                <w:sz w:val="21"/>
                <w:szCs w:val="21"/>
              </w:rPr>
              <w:t>创新与创业实务（</w:t>
            </w:r>
            <w:r>
              <w:rPr>
                <w:rFonts w:hint="eastAsia" w:ascii="方正仿宋_GB2312" w:hAnsi="方正仿宋_GB2312" w:eastAsia="方正仿宋_GB2312" w:cs="方正仿宋_GB2312"/>
                <w:snapToGrid w:val="0"/>
                <w:color w:val="000000"/>
                <w:spacing w:val="-47"/>
                <w:kern w:val="0"/>
                <w:sz w:val="21"/>
                <w:szCs w:val="21"/>
              </w:rPr>
              <w:t xml:space="preserve"> </w:t>
            </w:r>
            <w:r>
              <w:rPr>
                <w:rFonts w:hint="eastAsia" w:ascii="方正仿宋_GB2312" w:hAnsi="方正仿宋_GB2312" w:eastAsia="方正仿宋_GB2312" w:cs="方正仿宋_GB2312"/>
                <w:snapToGrid w:val="0"/>
                <w:color w:val="000000"/>
                <w:spacing w:val="6"/>
                <w:kern w:val="0"/>
                <w:sz w:val="21"/>
                <w:szCs w:val="21"/>
              </w:rPr>
              <w:t>一）</w:t>
            </w:r>
          </w:p>
          <w:p w14:paraId="0BC28EA6">
            <w:pPr>
              <w:kinsoku w:val="0"/>
              <w:autoSpaceDE w:val="0"/>
              <w:autoSpaceDN w:val="0"/>
              <w:adjustRightInd w:val="0"/>
              <w:snapToGrid w:val="0"/>
              <w:spacing w:before="63" w:line="230" w:lineRule="auto"/>
              <w:ind w:left="120"/>
              <w:jc w:val="left"/>
              <w:textAlignment w:val="baseline"/>
              <w:rPr>
                <w:rFonts w:hint="eastAsia" w:ascii="方正仿宋_GB2312" w:hAnsi="方正仿宋_GB2312" w:eastAsia="方正仿宋_GB2312" w:cs="方正仿宋_GB2312"/>
                <w:snapToGrid w:val="0"/>
                <w:color w:val="000000"/>
                <w:kern w:val="0"/>
                <w:sz w:val="21"/>
                <w:szCs w:val="21"/>
              </w:rPr>
            </w:pPr>
            <w:r>
              <w:rPr>
                <w:rFonts w:hint="eastAsia" w:ascii="方正仿宋_GB2312" w:hAnsi="方正仿宋_GB2312" w:eastAsia="方正仿宋_GB2312" w:cs="方正仿宋_GB2312"/>
                <w:snapToGrid w:val="0"/>
                <w:color w:val="000000"/>
                <w:kern w:val="0"/>
                <w:position w:val="-4"/>
                <w:sz w:val="21"/>
                <w:szCs w:val="21"/>
                <w:lang w:eastAsia="en-US"/>
              </w:rPr>
              <w:drawing>
                <wp:inline distT="0" distB="0" distL="0" distR="0">
                  <wp:extent cx="106680" cy="146685"/>
                  <wp:effectExtent l="0" t="0" r="0" b="0"/>
                  <wp:docPr id="52" name="IM 52"/>
                  <wp:cNvGraphicFramePr/>
                  <a:graphic xmlns:a="http://schemas.openxmlformats.org/drawingml/2006/main">
                    <a:graphicData uri="http://schemas.openxmlformats.org/drawingml/2006/picture">
                      <pic:pic xmlns:pic="http://schemas.openxmlformats.org/drawingml/2006/picture">
                        <pic:nvPicPr>
                          <pic:cNvPr id="52" name="IM 52"/>
                          <pic:cNvPicPr/>
                        </pic:nvPicPr>
                        <pic:blipFill>
                          <a:blip r:embed="rId12"/>
                          <a:stretch>
                            <a:fillRect/>
                          </a:stretch>
                        </pic:blipFill>
                        <pic:spPr>
                          <a:xfrm>
                            <a:off x="0" y="0"/>
                            <a:ext cx="107101" cy="147048"/>
                          </a:xfrm>
                          <a:prstGeom prst="rect">
                            <a:avLst/>
                          </a:prstGeom>
                        </pic:spPr>
                      </pic:pic>
                    </a:graphicData>
                  </a:graphic>
                </wp:inline>
              </w:drawing>
            </w:r>
            <w:r>
              <w:rPr>
                <w:rFonts w:hint="eastAsia" w:ascii="方正仿宋_GB2312" w:hAnsi="方正仿宋_GB2312" w:eastAsia="方正仿宋_GB2312" w:cs="方正仿宋_GB2312"/>
                <w:snapToGrid w:val="0"/>
                <w:color w:val="000000"/>
                <w:spacing w:val="19"/>
                <w:kern w:val="0"/>
                <w:sz w:val="21"/>
                <w:szCs w:val="21"/>
              </w:rPr>
              <w:t xml:space="preserve">  </w:t>
            </w:r>
            <w:r>
              <w:rPr>
                <w:rFonts w:hint="eastAsia" w:ascii="方正仿宋_GB2312" w:hAnsi="方正仿宋_GB2312" w:eastAsia="方正仿宋_GB2312" w:cs="方正仿宋_GB2312"/>
                <w:snapToGrid w:val="0"/>
                <w:color w:val="000000"/>
                <w:spacing w:val="6"/>
                <w:kern w:val="0"/>
                <w:sz w:val="21"/>
                <w:szCs w:val="21"/>
              </w:rPr>
              <w:t>创新与创业实务（</w:t>
            </w:r>
            <w:r>
              <w:rPr>
                <w:rFonts w:hint="eastAsia" w:ascii="方正仿宋_GB2312" w:hAnsi="方正仿宋_GB2312" w:eastAsia="方正仿宋_GB2312" w:cs="方正仿宋_GB2312"/>
                <w:snapToGrid w:val="0"/>
                <w:color w:val="000000"/>
                <w:spacing w:val="-49"/>
                <w:kern w:val="0"/>
                <w:sz w:val="21"/>
                <w:szCs w:val="21"/>
              </w:rPr>
              <w:t xml:space="preserve"> </w:t>
            </w:r>
            <w:r>
              <w:rPr>
                <w:rFonts w:hint="eastAsia" w:ascii="方正仿宋_GB2312" w:hAnsi="方正仿宋_GB2312" w:eastAsia="方正仿宋_GB2312" w:cs="方正仿宋_GB2312"/>
                <w:snapToGrid w:val="0"/>
                <w:color w:val="000000"/>
                <w:spacing w:val="6"/>
                <w:kern w:val="0"/>
                <w:sz w:val="21"/>
                <w:szCs w:val="21"/>
              </w:rPr>
              <w:t>二）</w:t>
            </w:r>
          </w:p>
          <w:p w14:paraId="41E734A5">
            <w:pPr>
              <w:kinsoku w:val="0"/>
              <w:autoSpaceDE w:val="0"/>
              <w:autoSpaceDN w:val="0"/>
              <w:adjustRightInd w:val="0"/>
              <w:snapToGrid w:val="0"/>
              <w:spacing w:before="63" w:line="230" w:lineRule="auto"/>
              <w:ind w:left="120"/>
              <w:jc w:val="left"/>
              <w:textAlignment w:val="baseline"/>
              <w:rPr>
                <w:rFonts w:hint="eastAsia" w:ascii="方正仿宋_GB2312" w:hAnsi="方正仿宋_GB2312" w:eastAsia="方正仿宋_GB2312" w:cs="方正仿宋_GB2312"/>
                <w:snapToGrid w:val="0"/>
                <w:color w:val="000000"/>
                <w:kern w:val="0"/>
                <w:sz w:val="21"/>
                <w:szCs w:val="21"/>
                <w:lang w:eastAsia="en-US"/>
              </w:rPr>
            </w:pPr>
            <w:r>
              <w:rPr>
                <w:rFonts w:hint="eastAsia" w:ascii="方正仿宋_GB2312" w:hAnsi="方正仿宋_GB2312" w:eastAsia="方正仿宋_GB2312" w:cs="方正仿宋_GB2312"/>
                <w:snapToGrid w:val="0"/>
                <w:color w:val="000000"/>
                <w:kern w:val="0"/>
                <w:position w:val="-4"/>
                <w:sz w:val="21"/>
                <w:szCs w:val="21"/>
                <w:lang w:eastAsia="en-US"/>
              </w:rPr>
              <w:drawing>
                <wp:inline distT="0" distB="0" distL="0" distR="0">
                  <wp:extent cx="106680" cy="146685"/>
                  <wp:effectExtent l="0" t="0" r="0" b="0"/>
                  <wp:docPr id="54" name="IM 54"/>
                  <wp:cNvGraphicFramePr/>
                  <a:graphic xmlns:a="http://schemas.openxmlformats.org/drawingml/2006/main">
                    <a:graphicData uri="http://schemas.openxmlformats.org/drawingml/2006/picture">
                      <pic:pic xmlns:pic="http://schemas.openxmlformats.org/drawingml/2006/picture">
                        <pic:nvPicPr>
                          <pic:cNvPr id="54" name="IM 54"/>
                          <pic:cNvPicPr/>
                        </pic:nvPicPr>
                        <pic:blipFill>
                          <a:blip r:embed="rId12"/>
                          <a:stretch>
                            <a:fillRect/>
                          </a:stretch>
                        </pic:blipFill>
                        <pic:spPr>
                          <a:xfrm>
                            <a:off x="0" y="0"/>
                            <a:ext cx="107101" cy="147048"/>
                          </a:xfrm>
                          <a:prstGeom prst="rect">
                            <a:avLst/>
                          </a:prstGeom>
                        </pic:spPr>
                      </pic:pic>
                    </a:graphicData>
                  </a:graphic>
                </wp:inline>
              </w:drawing>
            </w:r>
            <w:r>
              <w:rPr>
                <w:rFonts w:hint="eastAsia" w:ascii="方正仿宋_GB2312" w:hAnsi="方正仿宋_GB2312" w:eastAsia="方正仿宋_GB2312" w:cs="方正仿宋_GB2312"/>
                <w:snapToGrid w:val="0"/>
                <w:color w:val="000000"/>
                <w:spacing w:val="24"/>
                <w:kern w:val="0"/>
                <w:sz w:val="21"/>
                <w:szCs w:val="21"/>
                <w:lang w:eastAsia="en-US"/>
              </w:rPr>
              <w:t xml:space="preserve">  </w:t>
            </w:r>
            <w:r>
              <w:rPr>
                <w:rFonts w:hint="eastAsia" w:ascii="方正仿宋_GB2312" w:hAnsi="方正仿宋_GB2312" w:eastAsia="方正仿宋_GB2312" w:cs="方正仿宋_GB2312"/>
                <w:snapToGrid w:val="0"/>
                <w:color w:val="000000"/>
                <w:spacing w:val="7"/>
                <w:kern w:val="0"/>
                <w:sz w:val="21"/>
                <w:szCs w:val="21"/>
                <w:lang w:eastAsia="en-US"/>
              </w:rPr>
              <w:t>专创融合课程</w:t>
            </w:r>
          </w:p>
        </w:tc>
        <w:tc>
          <w:tcPr>
            <w:tcW w:w="2386" w:type="dxa"/>
          </w:tcPr>
          <w:p w14:paraId="5DDB7C93">
            <w:pPr>
              <w:widowControl/>
              <w:kinsoku w:val="0"/>
              <w:autoSpaceDE w:val="0"/>
              <w:autoSpaceDN w:val="0"/>
              <w:adjustRightInd w:val="0"/>
              <w:snapToGrid w:val="0"/>
              <w:spacing w:line="448" w:lineRule="auto"/>
              <w:jc w:val="left"/>
              <w:textAlignment w:val="baseline"/>
              <w:rPr>
                <w:rFonts w:hint="eastAsia" w:ascii="方正仿宋_GB2312" w:hAnsi="方正仿宋_GB2312" w:eastAsia="方正仿宋_GB2312" w:cs="方正仿宋_GB2312"/>
                <w:snapToGrid w:val="0"/>
                <w:color w:val="000000"/>
                <w:kern w:val="0"/>
                <w:sz w:val="21"/>
                <w:szCs w:val="21"/>
              </w:rPr>
            </w:pPr>
          </w:p>
          <w:p w14:paraId="4846FD0D">
            <w:pPr>
              <w:kinsoku w:val="0"/>
              <w:autoSpaceDE w:val="0"/>
              <w:autoSpaceDN w:val="0"/>
              <w:adjustRightInd w:val="0"/>
              <w:snapToGrid w:val="0"/>
              <w:spacing w:before="65" w:line="230" w:lineRule="auto"/>
              <w:ind w:left="123"/>
              <w:jc w:val="left"/>
              <w:textAlignment w:val="baseline"/>
              <w:rPr>
                <w:rFonts w:hint="eastAsia" w:ascii="方正仿宋_GB2312" w:hAnsi="方正仿宋_GB2312" w:eastAsia="方正仿宋_GB2312" w:cs="方正仿宋_GB2312"/>
                <w:snapToGrid w:val="0"/>
                <w:color w:val="000000"/>
                <w:kern w:val="0"/>
                <w:sz w:val="21"/>
                <w:szCs w:val="21"/>
              </w:rPr>
            </w:pPr>
            <w:r>
              <w:rPr>
                <w:rFonts w:hint="eastAsia" w:ascii="方正仿宋_GB2312" w:hAnsi="方正仿宋_GB2312" w:eastAsia="方正仿宋_GB2312" w:cs="方正仿宋_GB2312"/>
                <w:snapToGrid w:val="0"/>
                <w:color w:val="000000"/>
                <w:kern w:val="0"/>
                <w:position w:val="-4"/>
                <w:sz w:val="21"/>
                <w:szCs w:val="21"/>
                <w:lang w:eastAsia="en-US"/>
              </w:rPr>
              <w:drawing>
                <wp:inline distT="0" distB="0" distL="0" distR="0">
                  <wp:extent cx="106680" cy="146685"/>
                  <wp:effectExtent l="0" t="0" r="0" b="0"/>
                  <wp:docPr id="56" name="IM 56"/>
                  <wp:cNvGraphicFramePr/>
                  <a:graphic xmlns:a="http://schemas.openxmlformats.org/drawingml/2006/main">
                    <a:graphicData uri="http://schemas.openxmlformats.org/drawingml/2006/picture">
                      <pic:pic xmlns:pic="http://schemas.openxmlformats.org/drawingml/2006/picture">
                        <pic:nvPicPr>
                          <pic:cNvPr id="56" name="IM 56"/>
                          <pic:cNvPicPr/>
                        </pic:nvPicPr>
                        <pic:blipFill>
                          <a:blip r:embed="rId15"/>
                          <a:stretch>
                            <a:fillRect/>
                          </a:stretch>
                        </pic:blipFill>
                        <pic:spPr>
                          <a:xfrm>
                            <a:off x="0" y="0"/>
                            <a:ext cx="107100" cy="147048"/>
                          </a:xfrm>
                          <a:prstGeom prst="rect">
                            <a:avLst/>
                          </a:prstGeom>
                        </pic:spPr>
                      </pic:pic>
                    </a:graphicData>
                  </a:graphic>
                </wp:inline>
              </w:drawing>
            </w:r>
            <w:r>
              <w:rPr>
                <w:rFonts w:hint="eastAsia" w:ascii="方正仿宋_GB2312" w:hAnsi="方正仿宋_GB2312" w:eastAsia="方正仿宋_GB2312" w:cs="方正仿宋_GB2312"/>
                <w:snapToGrid w:val="0"/>
                <w:color w:val="000000"/>
                <w:spacing w:val="19"/>
                <w:kern w:val="0"/>
                <w:sz w:val="21"/>
                <w:szCs w:val="21"/>
              </w:rPr>
              <w:t xml:space="preserve">  </w:t>
            </w:r>
            <w:r>
              <w:rPr>
                <w:rFonts w:hint="eastAsia" w:ascii="方正仿宋_GB2312" w:hAnsi="方正仿宋_GB2312" w:eastAsia="方正仿宋_GB2312" w:cs="方正仿宋_GB2312"/>
                <w:snapToGrid w:val="0"/>
                <w:color w:val="000000"/>
                <w:spacing w:val="9"/>
                <w:kern w:val="0"/>
                <w:sz w:val="21"/>
                <w:szCs w:val="21"/>
              </w:rPr>
              <w:t>创新创业类竞赛</w:t>
            </w:r>
          </w:p>
          <w:p w14:paraId="6666B9E8">
            <w:pPr>
              <w:kinsoku w:val="0"/>
              <w:autoSpaceDE w:val="0"/>
              <w:autoSpaceDN w:val="0"/>
              <w:adjustRightInd w:val="0"/>
              <w:snapToGrid w:val="0"/>
              <w:spacing w:before="62" w:line="230" w:lineRule="auto"/>
              <w:ind w:left="123"/>
              <w:jc w:val="left"/>
              <w:textAlignment w:val="baseline"/>
              <w:rPr>
                <w:rFonts w:hint="eastAsia" w:ascii="方正仿宋_GB2312" w:hAnsi="方正仿宋_GB2312" w:eastAsia="方正仿宋_GB2312" w:cs="方正仿宋_GB2312"/>
                <w:snapToGrid w:val="0"/>
                <w:color w:val="000000"/>
                <w:kern w:val="0"/>
                <w:sz w:val="21"/>
                <w:szCs w:val="21"/>
              </w:rPr>
            </w:pPr>
            <w:r>
              <w:rPr>
                <w:rFonts w:hint="eastAsia" w:ascii="方正仿宋_GB2312" w:hAnsi="方正仿宋_GB2312" w:eastAsia="方正仿宋_GB2312" w:cs="方正仿宋_GB2312"/>
                <w:snapToGrid w:val="0"/>
                <w:color w:val="000000"/>
                <w:kern w:val="0"/>
                <w:position w:val="-4"/>
                <w:sz w:val="21"/>
                <w:szCs w:val="21"/>
                <w:lang w:eastAsia="en-US"/>
              </w:rPr>
              <w:drawing>
                <wp:inline distT="0" distB="0" distL="0" distR="0">
                  <wp:extent cx="106680" cy="146685"/>
                  <wp:effectExtent l="0" t="0" r="0" b="0"/>
                  <wp:docPr id="58" name="IM 58"/>
                  <wp:cNvGraphicFramePr/>
                  <a:graphic xmlns:a="http://schemas.openxmlformats.org/drawingml/2006/main">
                    <a:graphicData uri="http://schemas.openxmlformats.org/drawingml/2006/picture">
                      <pic:pic xmlns:pic="http://schemas.openxmlformats.org/drawingml/2006/picture">
                        <pic:nvPicPr>
                          <pic:cNvPr id="58" name="IM 58"/>
                          <pic:cNvPicPr/>
                        </pic:nvPicPr>
                        <pic:blipFill>
                          <a:blip r:embed="rId15"/>
                          <a:stretch>
                            <a:fillRect/>
                          </a:stretch>
                        </pic:blipFill>
                        <pic:spPr>
                          <a:xfrm>
                            <a:off x="0" y="0"/>
                            <a:ext cx="107100" cy="147048"/>
                          </a:xfrm>
                          <a:prstGeom prst="rect">
                            <a:avLst/>
                          </a:prstGeom>
                        </pic:spPr>
                      </pic:pic>
                    </a:graphicData>
                  </a:graphic>
                </wp:inline>
              </w:drawing>
            </w:r>
            <w:r>
              <w:rPr>
                <w:rFonts w:hint="eastAsia" w:ascii="方正仿宋_GB2312" w:hAnsi="方正仿宋_GB2312" w:eastAsia="方正仿宋_GB2312" w:cs="方正仿宋_GB2312"/>
                <w:snapToGrid w:val="0"/>
                <w:color w:val="000000"/>
                <w:spacing w:val="18"/>
                <w:kern w:val="0"/>
                <w:sz w:val="21"/>
                <w:szCs w:val="21"/>
              </w:rPr>
              <w:t xml:space="preserve">  </w:t>
            </w:r>
            <w:r>
              <w:rPr>
                <w:rFonts w:hint="eastAsia" w:ascii="方正仿宋_GB2312" w:hAnsi="方正仿宋_GB2312" w:eastAsia="方正仿宋_GB2312" w:cs="方正仿宋_GB2312"/>
                <w:snapToGrid w:val="0"/>
                <w:color w:val="000000"/>
                <w:spacing w:val="9"/>
                <w:kern w:val="0"/>
                <w:sz w:val="21"/>
                <w:szCs w:val="21"/>
              </w:rPr>
              <w:t>创新创业活动</w:t>
            </w:r>
          </w:p>
        </w:tc>
        <w:tc>
          <w:tcPr>
            <w:tcW w:w="2385" w:type="dxa"/>
            <w:vMerge w:val="continue"/>
            <w:tcBorders>
              <w:top w:val="nil"/>
            </w:tcBorders>
          </w:tcPr>
          <w:p w14:paraId="0DF6DF7D">
            <w:pPr>
              <w:widowControl/>
              <w:kinsoku w:val="0"/>
              <w:autoSpaceDE w:val="0"/>
              <w:autoSpaceDN w:val="0"/>
              <w:adjustRightInd w:val="0"/>
              <w:snapToGrid w:val="0"/>
              <w:jc w:val="left"/>
              <w:textAlignment w:val="baseline"/>
              <w:rPr>
                <w:rFonts w:hint="eastAsia" w:ascii="方正仿宋_GB2312" w:hAnsi="方正仿宋_GB2312" w:eastAsia="方正仿宋_GB2312" w:cs="方正仿宋_GB2312"/>
                <w:snapToGrid w:val="0"/>
                <w:color w:val="000000"/>
                <w:kern w:val="0"/>
                <w:sz w:val="21"/>
                <w:szCs w:val="21"/>
              </w:rPr>
            </w:pPr>
          </w:p>
        </w:tc>
      </w:tr>
    </w:tbl>
    <w:p w14:paraId="3901732D">
      <w:pPr>
        <w:numPr>
          <w:ilvl w:val="0"/>
          <w:numId w:val="1"/>
        </w:numPr>
        <w:spacing w:before="172" w:line="220" w:lineRule="auto"/>
        <w:ind w:left="1055"/>
        <w:outlineLvl w:val="2"/>
        <w:rPr>
          <w:rFonts w:hint="eastAsia" w:ascii="宋体" w:hAnsi="宋体" w:eastAsia="宋体" w:cs="宋体"/>
          <w:spacing w:val="-3"/>
          <w:sz w:val="28"/>
          <w:szCs w:val="28"/>
        </w:rPr>
      </w:pPr>
      <w:r>
        <w:rPr>
          <w:rFonts w:ascii="宋体" w:hAnsi="宋体" w:eastAsia="宋体" w:cs="宋体"/>
          <w:spacing w:val="-3"/>
          <w:sz w:val="28"/>
          <w:szCs w:val="28"/>
        </w:rPr>
        <w:t>课程矩阵</w:t>
      </w:r>
    </w:p>
    <w:p w14:paraId="07AC44AA">
      <w:pPr>
        <w:pStyle w:val="6"/>
        <w:spacing w:before="170" w:line="225" w:lineRule="auto"/>
        <w:ind w:left="3104"/>
        <w:rPr>
          <w:rFonts w:hint="eastAsia" w:ascii="方正仿宋_GB2312" w:hAnsi="方正仿宋_GB2312" w:eastAsia="方正仿宋_GB2312" w:cs="方正仿宋_GB2312"/>
          <w:b/>
          <w:bCs/>
          <w:spacing w:val="-3"/>
          <w:sz w:val="21"/>
          <w:szCs w:val="21"/>
        </w:rPr>
      </w:pPr>
      <w:r>
        <w:rPr>
          <w:rFonts w:hint="eastAsia" w:ascii="方正仿宋_GB2312" w:hAnsi="方正仿宋_GB2312" w:eastAsia="方正仿宋_GB2312" w:cs="方正仿宋_GB2312"/>
          <w:b/>
          <w:bCs/>
          <w:spacing w:val="-30"/>
          <w:sz w:val="21"/>
          <w:szCs w:val="21"/>
        </w:rPr>
        <w:t xml:space="preserve"> </w:t>
      </w:r>
      <w:r>
        <w:rPr>
          <w:rFonts w:hint="eastAsia" w:ascii="方正仿宋_GB2312" w:hAnsi="方正仿宋_GB2312" w:eastAsia="方正仿宋_GB2312" w:cs="方正仿宋_GB2312"/>
          <w:b/>
          <w:bCs/>
          <w:spacing w:val="5"/>
          <w:sz w:val="21"/>
          <w:szCs w:val="21"/>
        </w:rPr>
        <w:t>6-2  通识教育课程矩阵</w:t>
      </w:r>
    </w:p>
    <w:tbl>
      <w:tblPr>
        <w:tblStyle w:val="29"/>
        <w:tblW w:w="8883"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27"/>
        <w:gridCol w:w="1675"/>
        <w:gridCol w:w="1039"/>
        <w:gridCol w:w="1075"/>
        <w:gridCol w:w="1141"/>
        <w:gridCol w:w="1141"/>
        <w:gridCol w:w="1141"/>
        <w:gridCol w:w="1144"/>
      </w:tblGrid>
      <w:tr w14:paraId="3163A02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trPr>
        <w:tc>
          <w:tcPr>
            <w:tcW w:w="2202" w:type="dxa"/>
            <w:gridSpan w:val="2"/>
            <w:tcBorders>
              <w:tl2br w:val="single" w:color="000000" w:sz="4" w:space="0"/>
            </w:tcBorders>
          </w:tcPr>
          <w:p w14:paraId="76D2F3E3">
            <w:pPr>
              <w:pStyle w:val="27"/>
              <w:spacing w:before="43" w:line="223" w:lineRule="auto"/>
              <w:ind w:left="117" w:right="169" w:firstLine="96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4"/>
                <w:sz w:val="21"/>
                <w:szCs w:val="21"/>
              </w:rPr>
              <w:t>培养规格</w:t>
            </w:r>
            <w:r>
              <w:rPr>
                <w:rFonts w:hint="eastAsia" w:ascii="方正仿宋_GB2312" w:hAnsi="方正仿宋_GB2312" w:eastAsia="方正仿宋_GB2312" w:cs="方正仿宋_GB2312"/>
                <w:spacing w:val="2"/>
                <w:sz w:val="21"/>
                <w:szCs w:val="21"/>
              </w:rPr>
              <w:t xml:space="preserve"> </w:t>
            </w:r>
            <w:r>
              <w:rPr>
                <w:rFonts w:hint="eastAsia" w:ascii="方正仿宋_GB2312" w:hAnsi="方正仿宋_GB2312" w:eastAsia="方正仿宋_GB2312" w:cs="方正仿宋_GB2312"/>
                <w:spacing w:val="-3"/>
                <w:sz w:val="21"/>
                <w:szCs w:val="21"/>
              </w:rPr>
              <w:t>课程名称</w:t>
            </w:r>
          </w:p>
        </w:tc>
        <w:tc>
          <w:tcPr>
            <w:tcW w:w="1039" w:type="dxa"/>
          </w:tcPr>
          <w:p w14:paraId="15E34C45">
            <w:pPr>
              <w:spacing w:before="248" w:line="195" w:lineRule="auto"/>
              <w:ind w:left="128"/>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6"/>
                <w:sz w:val="21"/>
                <w:szCs w:val="21"/>
              </w:rPr>
              <w:t>1.</w:t>
            </w:r>
            <w:r>
              <w:rPr>
                <w:rFonts w:hint="eastAsia" w:ascii="方正仿宋_GB2312" w:hAnsi="方正仿宋_GB2312" w:eastAsia="方正仿宋_GB2312" w:cs="方正仿宋_GB2312"/>
                <w:spacing w:val="-25"/>
                <w:sz w:val="21"/>
                <w:szCs w:val="21"/>
              </w:rPr>
              <w:t xml:space="preserve"> </w:t>
            </w:r>
            <w:r>
              <w:rPr>
                <w:rFonts w:hint="eastAsia" w:ascii="方正仿宋_GB2312" w:hAnsi="方正仿宋_GB2312" w:eastAsia="方正仿宋_GB2312" w:cs="方正仿宋_GB2312"/>
                <w:spacing w:val="-6"/>
                <w:sz w:val="21"/>
                <w:szCs w:val="21"/>
              </w:rPr>
              <w:t>1</w:t>
            </w:r>
          </w:p>
        </w:tc>
        <w:tc>
          <w:tcPr>
            <w:tcW w:w="1075" w:type="dxa"/>
          </w:tcPr>
          <w:p w14:paraId="4BF1AFD5">
            <w:pPr>
              <w:spacing w:before="248" w:line="195" w:lineRule="auto"/>
              <w:ind w:left="128"/>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4"/>
                <w:sz w:val="21"/>
                <w:szCs w:val="21"/>
              </w:rPr>
              <w:t>1.2</w:t>
            </w:r>
          </w:p>
        </w:tc>
        <w:tc>
          <w:tcPr>
            <w:tcW w:w="1141" w:type="dxa"/>
          </w:tcPr>
          <w:p w14:paraId="11F36422">
            <w:pPr>
              <w:spacing w:before="248" w:line="195" w:lineRule="auto"/>
              <w:ind w:left="108"/>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1"/>
                <w:sz w:val="21"/>
                <w:szCs w:val="21"/>
              </w:rPr>
              <w:t>2.</w:t>
            </w:r>
            <w:r>
              <w:rPr>
                <w:rFonts w:hint="eastAsia" w:ascii="方正仿宋_GB2312" w:hAnsi="方正仿宋_GB2312" w:eastAsia="方正仿宋_GB2312" w:cs="方正仿宋_GB2312"/>
                <w:spacing w:val="-25"/>
                <w:sz w:val="21"/>
                <w:szCs w:val="21"/>
              </w:rPr>
              <w:t xml:space="preserve"> </w:t>
            </w:r>
            <w:r>
              <w:rPr>
                <w:rFonts w:hint="eastAsia" w:ascii="方正仿宋_GB2312" w:hAnsi="方正仿宋_GB2312" w:eastAsia="方正仿宋_GB2312" w:cs="方正仿宋_GB2312"/>
                <w:spacing w:val="1"/>
                <w:sz w:val="21"/>
                <w:szCs w:val="21"/>
              </w:rPr>
              <w:t>1</w:t>
            </w:r>
          </w:p>
        </w:tc>
        <w:tc>
          <w:tcPr>
            <w:tcW w:w="1141" w:type="dxa"/>
          </w:tcPr>
          <w:p w14:paraId="41553974">
            <w:pPr>
              <w:spacing w:before="248" w:line="195" w:lineRule="auto"/>
              <w:ind w:left="11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2"/>
                <w:sz w:val="21"/>
                <w:szCs w:val="21"/>
              </w:rPr>
              <w:t>2.2</w:t>
            </w:r>
          </w:p>
        </w:tc>
        <w:tc>
          <w:tcPr>
            <w:tcW w:w="1141" w:type="dxa"/>
          </w:tcPr>
          <w:p w14:paraId="7D89ED74">
            <w:pPr>
              <w:spacing w:before="248" w:line="195" w:lineRule="auto"/>
              <w:ind w:left="115"/>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1"/>
                <w:sz w:val="21"/>
                <w:szCs w:val="21"/>
              </w:rPr>
              <w:t>3.</w:t>
            </w:r>
            <w:r>
              <w:rPr>
                <w:rFonts w:hint="eastAsia" w:ascii="方正仿宋_GB2312" w:hAnsi="方正仿宋_GB2312" w:eastAsia="方正仿宋_GB2312" w:cs="方正仿宋_GB2312"/>
                <w:spacing w:val="-24"/>
                <w:sz w:val="21"/>
                <w:szCs w:val="21"/>
              </w:rPr>
              <w:t xml:space="preserve"> </w:t>
            </w:r>
            <w:r>
              <w:rPr>
                <w:rFonts w:hint="eastAsia" w:ascii="方正仿宋_GB2312" w:hAnsi="方正仿宋_GB2312" w:eastAsia="方正仿宋_GB2312" w:cs="方正仿宋_GB2312"/>
                <w:spacing w:val="-1"/>
                <w:sz w:val="21"/>
                <w:szCs w:val="21"/>
              </w:rPr>
              <w:t>1</w:t>
            </w:r>
          </w:p>
        </w:tc>
        <w:tc>
          <w:tcPr>
            <w:tcW w:w="1144" w:type="dxa"/>
          </w:tcPr>
          <w:p w14:paraId="2F6784EF">
            <w:pPr>
              <w:spacing w:before="248" w:line="195" w:lineRule="auto"/>
              <w:ind w:left="117"/>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1"/>
                <w:sz w:val="21"/>
                <w:szCs w:val="21"/>
              </w:rPr>
              <w:t>3.2</w:t>
            </w:r>
          </w:p>
        </w:tc>
      </w:tr>
      <w:tr w14:paraId="69F1B7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27" w:type="dxa"/>
          </w:tcPr>
          <w:p w14:paraId="56042ED8">
            <w:pPr>
              <w:pStyle w:val="27"/>
              <w:spacing w:before="57" w:line="242" w:lineRule="auto"/>
              <w:ind w:left="23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w:t>
            </w:r>
          </w:p>
        </w:tc>
        <w:tc>
          <w:tcPr>
            <w:tcW w:w="1675" w:type="dxa"/>
          </w:tcPr>
          <w:p w14:paraId="7985E829">
            <w:pPr>
              <w:pStyle w:val="27"/>
              <w:spacing w:before="64" w:line="231" w:lineRule="auto"/>
              <w:ind w:left="448"/>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军事技能</w:t>
            </w:r>
          </w:p>
        </w:tc>
        <w:tc>
          <w:tcPr>
            <w:tcW w:w="1039" w:type="dxa"/>
          </w:tcPr>
          <w:p w14:paraId="212868FA">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H</w:t>
            </w:r>
          </w:p>
        </w:tc>
        <w:tc>
          <w:tcPr>
            <w:tcW w:w="1075" w:type="dxa"/>
          </w:tcPr>
          <w:p w14:paraId="265010DE">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1" w:type="dxa"/>
          </w:tcPr>
          <w:p w14:paraId="68A3EA84">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1" w:type="dxa"/>
          </w:tcPr>
          <w:p w14:paraId="7368A9EF">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1" w:type="dxa"/>
          </w:tcPr>
          <w:p w14:paraId="114C29D1">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4" w:type="dxa"/>
          </w:tcPr>
          <w:p w14:paraId="31ECF14C">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r>
      <w:tr w14:paraId="1DEB30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27" w:type="dxa"/>
          </w:tcPr>
          <w:p w14:paraId="790DB0AF">
            <w:pPr>
              <w:pStyle w:val="27"/>
              <w:spacing w:before="57" w:line="242" w:lineRule="auto"/>
              <w:ind w:left="22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w:t>
            </w:r>
          </w:p>
        </w:tc>
        <w:tc>
          <w:tcPr>
            <w:tcW w:w="1675" w:type="dxa"/>
          </w:tcPr>
          <w:p w14:paraId="1D401A45">
            <w:pPr>
              <w:pStyle w:val="27"/>
              <w:spacing w:before="65" w:line="231" w:lineRule="auto"/>
              <w:ind w:left="448"/>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军事理论</w:t>
            </w:r>
          </w:p>
        </w:tc>
        <w:tc>
          <w:tcPr>
            <w:tcW w:w="1039" w:type="dxa"/>
          </w:tcPr>
          <w:p w14:paraId="3F3C83BC">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075" w:type="dxa"/>
          </w:tcPr>
          <w:p w14:paraId="0F96A5C2">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H</w:t>
            </w:r>
          </w:p>
        </w:tc>
        <w:tc>
          <w:tcPr>
            <w:tcW w:w="1141" w:type="dxa"/>
          </w:tcPr>
          <w:p w14:paraId="2161AA84">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1" w:type="dxa"/>
          </w:tcPr>
          <w:p w14:paraId="3AD755C8">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1" w:type="dxa"/>
          </w:tcPr>
          <w:p w14:paraId="7202AC99">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4" w:type="dxa"/>
          </w:tcPr>
          <w:p w14:paraId="6BA46CB4">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r>
      <w:tr w14:paraId="6ABB87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27" w:type="dxa"/>
          </w:tcPr>
          <w:p w14:paraId="62BBE23E">
            <w:pPr>
              <w:pStyle w:val="27"/>
              <w:spacing w:before="57" w:line="242" w:lineRule="auto"/>
              <w:ind w:left="221"/>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w:t>
            </w:r>
          </w:p>
        </w:tc>
        <w:tc>
          <w:tcPr>
            <w:tcW w:w="1675" w:type="dxa"/>
          </w:tcPr>
          <w:p w14:paraId="5CE34016">
            <w:pPr>
              <w:pStyle w:val="27"/>
              <w:spacing w:before="64" w:line="231" w:lineRule="auto"/>
              <w:ind w:left="345"/>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7"/>
                <w:sz w:val="21"/>
                <w:szCs w:val="21"/>
              </w:rPr>
              <w:t>形势与政策</w:t>
            </w:r>
          </w:p>
        </w:tc>
        <w:tc>
          <w:tcPr>
            <w:tcW w:w="1039" w:type="dxa"/>
          </w:tcPr>
          <w:p w14:paraId="151E647C">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M</w:t>
            </w:r>
          </w:p>
        </w:tc>
        <w:tc>
          <w:tcPr>
            <w:tcW w:w="1075" w:type="dxa"/>
          </w:tcPr>
          <w:p w14:paraId="4A01B061">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M</w:t>
            </w:r>
          </w:p>
        </w:tc>
        <w:tc>
          <w:tcPr>
            <w:tcW w:w="1141" w:type="dxa"/>
          </w:tcPr>
          <w:p w14:paraId="3DD85015">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M</w:t>
            </w:r>
          </w:p>
        </w:tc>
        <w:tc>
          <w:tcPr>
            <w:tcW w:w="1141" w:type="dxa"/>
          </w:tcPr>
          <w:p w14:paraId="2E84FD1D">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M</w:t>
            </w:r>
          </w:p>
        </w:tc>
        <w:tc>
          <w:tcPr>
            <w:tcW w:w="1141" w:type="dxa"/>
          </w:tcPr>
          <w:p w14:paraId="3EEEFFF3">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4" w:type="dxa"/>
          </w:tcPr>
          <w:p w14:paraId="71DDF2E1">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r>
      <w:tr w14:paraId="01B30BE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27" w:type="dxa"/>
          </w:tcPr>
          <w:p w14:paraId="37411A57">
            <w:pPr>
              <w:pStyle w:val="27"/>
              <w:spacing w:before="57" w:line="249" w:lineRule="exact"/>
              <w:ind w:left="217"/>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position w:val="1"/>
                <w:sz w:val="21"/>
                <w:szCs w:val="21"/>
              </w:rPr>
              <w:t>4</w:t>
            </w:r>
          </w:p>
        </w:tc>
        <w:tc>
          <w:tcPr>
            <w:tcW w:w="1675" w:type="dxa"/>
          </w:tcPr>
          <w:p w14:paraId="579C3EE4">
            <w:pPr>
              <w:pStyle w:val="27"/>
              <w:spacing w:before="64" w:line="231" w:lineRule="auto"/>
              <w:ind w:left="153"/>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6"/>
                <w:sz w:val="21"/>
                <w:szCs w:val="21"/>
              </w:rPr>
              <w:t>思想道德与法治</w:t>
            </w:r>
          </w:p>
        </w:tc>
        <w:tc>
          <w:tcPr>
            <w:tcW w:w="1039" w:type="dxa"/>
          </w:tcPr>
          <w:p w14:paraId="20258F04">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H</w:t>
            </w:r>
          </w:p>
        </w:tc>
        <w:tc>
          <w:tcPr>
            <w:tcW w:w="1075" w:type="dxa"/>
          </w:tcPr>
          <w:p w14:paraId="5BEC4C4A">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1" w:type="dxa"/>
          </w:tcPr>
          <w:p w14:paraId="1337A9CC">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1" w:type="dxa"/>
          </w:tcPr>
          <w:p w14:paraId="5979B4B3">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1" w:type="dxa"/>
          </w:tcPr>
          <w:p w14:paraId="2D161CB5">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4" w:type="dxa"/>
          </w:tcPr>
          <w:p w14:paraId="445811E3">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r>
      <w:tr w14:paraId="5EDBFC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27" w:type="dxa"/>
          </w:tcPr>
          <w:p w14:paraId="4CDC7FF9">
            <w:pPr>
              <w:pStyle w:val="27"/>
              <w:spacing w:before="58" w:line="241" w:lineRule="auto"/>
              <w:ind w:left="221"/>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5</w:t>
            </w:r>
          </w:p>
        </w:tc>
        <w:tc>
          <w:tcPr>
            <w:tcW w:w="1675" w:type="dxa"/>
          </w:tcPr>
          <w:p w14:paraId="4226523E">
            <w:pPr>
              <w:pStyle w:val="27"/>
              <w:spacing w:before="64" w:line="231" w:lineRule="auto"/>
              <w:ind w:left="269"/>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3"/>
                <w:sz w:val="21"/>
                <w:szCs w:val="21"/>
              </w:rPr>
              <w:t>国家安全教育</w:t>
            </w:r>
          </w:p>
        </w:tc>
        <w:tc>
          <w:tcPr>
            <w:tcW w:w="1039" w:type="dxa"/>
          </w:tcPr>
          <w:p w14:paraId="532DFCBF">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075" w:type="dxa"/>
          </w:tcPr>
          <w:p w14:paraId="26461EA1">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1" w:type="dxa"/>
          </w:tcPr>
          <w:p w14:paraId="6B11C7E6">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H</w:t>
            </w:r>
          </w:p>
        </w:tc>
        <w:tc>
          <w:tcPr>
            <w:tcW w:w="1141" w:type="dxa"/>
          </w:tcPr>
          <w:p w14:paraId="242EB25A">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1" w:type="dxa"/>
          </w:tcPr>
          <w:p w14:paraId="2E7CDA79">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4" w:type="dxa"/>
          </w:tcPr>
          <w:p w14:paraId="06D61B25">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r>
      <w:tr w14:paraId="4E9ACE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84" w:hRule="atLeast"/>
        </w:trPr>
        <w:tc>
          <w:tcPr>
            <w:tcW w:w="527" w:type="dxa"/>
          </w:tcPr>
          <w:p w14:paraId="38851F45">
            <w:pPr>
              <w:pStyle w:val="27"/>
              <w:spacing w:before="291" w:line="257" w:lineRule="exact"/>
              <w:ind w:left="219"/>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position w:val="1"/>
                <w:sz w:val="21"/>
                <w:szCs w:val="21"/>
              </w:rPr>
              <w:t>6</w:t>
            </w:r>
          </w:p>
        </w:tc>
        <w:tc>
          <w:tcPr>
            <w:tcW w:w="1675" w:type="dxa"/>
          </w:tcPr>
          <w:p w14:paraId="2EAB4B5E">
            <w:pPr>
              <w:pStyle w:val="27"/>
              <w:spacing w:before="39" w:line="230" w:lineRule="auto"/>
              <w:ind w:left="147"/>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7"/>
                <w:sz w:val="21"/>
                <w:szCs w:val="21"/>
              </w:rPr>
              <w:t>毛泽东思想和中</w:t>
            </w:r>
            <w:r>
              <w:rPr>
                <w:rFonts w:hint="eastAsia" w:ascii="方正仿宋_GB2312" w:hAnsi="方正仿宋_GB2312" w:eastAsia="方正仿宋_GB2312" w:cs="方正仿宋_GB2312"/>
                <w:spacing w:val="4"/>
                <w:sz w:val="21"/>
                <w:szCs w:val="21"/>
              </w:rPr>
              <w:t xml:space="preserve">国特色社会主义 </w:t>
            </w:r>
            <w:r>
              <w:rPr>
                <w:rFonts w:hint="eastAsia" w:ascii="方正仿宋_GB2312" w:hAnsi="方正仿宋_GB2312" w:eastAsia="方正仿宋_GB2312" w:cs="方正仿宋_GB2312"/>
                <w:spacing w:val="7"/>
                <w:sz w:val="21"/>
                <w:szCs w:val="21"/>
              </w:rPr>
              <w:t>理论体系概论</w:t>
            </w:r>
          </w:p>
        </w:tc>
        <w:tc>
          <w:tcPr>
            <w:tcW w:w="1039" w:type="dxa"/>
          </w:tcPr>
          <w:p w14:paraId="7C771728">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H</w:t>
            </w:r>
          </w:p>
        </w:tc>
        <w:tc>
          <w:tcPr>
            <w:tcW w:w="1075" w:type="dxa"/>
          </w:tcPr>
          <w:p w14:paraId="7FC05AB4">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1" w:type="dxa"/>
          </w:tcPr>
          <w:p w14:paraId="1164B14A">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1" w:type="dxa"/>
          </w:tcPr>
          <w:p w14:paraId="5EF22E23">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1" w:type="dxa"/>
          </w:tcPr>
          <w:p w14:paraId="0BE0CEC8">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4" w:type="dxa"/>
          </w:tcPr>
          <w:p w14:paraId="4A698EDF">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r>
      <w:tr w14:paraId="2C00F1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84" w:hRule="atLeast"/>
        </w:trPr>
        <w:tc>
          <w:tcPr>
            <w:tcW w:w="527" w:type="dxa"/>
          </w:tcPr>
          <w:p w14:paraId="23DF24FC">
            <w:pPr>
              <w:pStyle w:val="27"/>
              <w:spacing w:before="292" w:line="257" w:lineRule="exact"/>
              <w:ind w:left="22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position w:val="1"/>
                <w:sz w:val="21"/>
                <w:szCs w:val="21"/>
              </w:rPr>
              <w:t>7</w:t>
            </w:r>
          </w:p>
        </w:tc>
        <w:tc>
          <w:tcPr>
            <w:tcW w:w="1675" w:type="dxa"/>
          </w:tcPr>
          <w:p w14:paraId="659ED493">
            <w:pPr>
              <w:pStyle w:val="27"/>
              <w:spacing w:before="40" w:line="231" w:lineRule="auto"/>
              <w:ind w:left="167"/>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4"/>
                <w:sz w:val="21"/>
                <w:szCs w:val="21"/>
              </w:rPr>
              <w:t>习近平新时代中国特色社会主义思想概论</w:t>
            </w:r>
          </w:p>
        </w:tc>
        <w:tc>
          <w:tcPr>
            <w:tcW w:w="1039" w:type="dxa"/>
          </w:tcPr>
          <w:p w14:paraId="194DF7D4">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075" w:type="dxa"/>
          </w:tcPr>
          <w:p w14:paraId="5F292D1F">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H</w:t>
            </w:r>
          </w:p>
        </w:tc>
        <w:tc>
          <w:tcPr>
            <w:tcW w:w="1141" w:type="dxa"/>
          </w:tcPr>
          <w:p w14:paraId="49B4E570">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1" w:type="dxa"/>
          </w:tcPr>
          <w:p w14:paraId="3BD2D819">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1" w:type="dxa"/>
          </w:tcPr>
          <w:p w14:paraId="22B90BD4">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4" w:type="dxa"/>
          </w:tcPr>
          <w:p w14:paraId="30078834">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r>
      <w:tr w14:paraId="359608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4" w:hRule="atLeast"/>
        </w:trPr>
        <w:tc>
          <w:tcPr>
            <w:tcW w:w="527" w:type="dxa"/>
          </w:tcPr>
          <w:p w14:paraId="3B41A26C">
            <w:pPr>
              <w:pStyle w:val="27"/>
              <w:spacing w:before="163" w:line="257" w:lineRule="exact"/>
              <w:ind w:left="218"/>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position w:val="1"/>
                <w:sz w:val="21"/>
                <w:szCs w:val="21"/>
              </w:rPr>
              <w:t>8</w:t>
            </w:r>
          </w:p>
        </w:tc>
        <w:tc>
          <w:tcPr>
            <w:tcW w:w="1675" w:type="dxa"/>
          </w:tcPr>
          <w:p w14:paraId="6000DE47">
            <w:pPr>
              <w:pStyle w:val="27"/>
              <w:spacing w:before="40" w:line="231" w:lineRule="auto"/>
              <w:ind w:left="355"/>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劳动教育—</w:t>
            </w:r>
          </w:p>
          <w:p w14:paraId="1C5C29DB">
            <w:pPr>
              <w:pStyle w:val="27"/>
              <w:spacing w:before="21" w:line="208" w:lineRule="auto"/>
              <w:ind w:left="419"/>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4"/>
                <w:sz w:val="21"/>
                <w:szCs w:val="21"/>
              </w:rPr>
              <w:t>工业</w:t>
            </w:r>
            <w:r>
              <w:rPr>
                <w:rFonts w:hint="eastAsia" w:ascii="方正仿宋_GB2312" w:hAnsi="方正仿宋_GB2312" w:eastAsia="方正仿宋_GB2312" w:cs="方正仿宋_GB2312"/>
                <w:position w:val="5"/>
                <w:sz w:val="21"/>
                <w:szCs w:val="21"/>
              </w:rPr>
              <w:drawing>
                <wp:inline distT="0" distB="0" distL="0" distR="0">
                  <wp:extent cx="40640" cy="19050"/>
                  <wp:effectExtent l="0" t="0" r="16510" b="0"/>
                  <wp:docPr id="60" name="IM 60"/>
                  <wp:cNvGraphicFramePr/>
                  <a:graphic xmlns:a="http://schemas.openxmlformats.org/drawingml/2006/main">
                    <a:graphicData uri="http://schemas.openxmlformats.org/drawingml/2006/picture">
                      <pic:pic xmlns:pic="http://schemas.openxmlformats.org/drawingml/2006/picture">
                        <pic:nvPicPr>
                          <pic:cNvPr id="60" name="IM 60"/>
                          <pic:cNvPicPr/>
                        </pic:nvPicPr>
                        <pic:blipFill>
                          <a:blip r:embed="rId18"/>
                          <a:stretch>
                            <a:fillRect/>
                          </a:stretch>
                        </pic:blipFill>
                        <pic:spPr>
                          <a:xfrm>
                            <a:off x="0" y="0"/>
                            <a:ext cx="41084" cy="19081"/>
                          </a:xfrm>
                          <a:prstGeom prst="rect">
                            <a:avLst/>
                          </a:prstGeom>
                        </pic:spPr>
                      </pic:pic>
                    </a:graphicData>
                  </a:graphic>
                </wp:inline>
              </w:drawing>
            </w:r>
            <w:r>
              <w:rPr>
                <w:rFonts w:hint="eastAsia" w:ascii="方正仿宋_GB2312" w:hAnsi="方正仿宋_GB2312" w:eastAsia="方正仿宋_GB2312" w:cs="方正仿宋_GB2312"/>
                <w:spacing w:val="4"/>
                <w:sz w:val="21"/>
                <w:szCs w:val="21"/>
              </w:rPr>
              <w:t>匠心</w:t>
            </w:r>
          </w:p>
        </w:tc>
        <w:tc>
          <w:tcPr>
            <w:tcW w:w="1039" w:type="dxa"/>
          </w:tcPr>
          <w:p w14:paraId="16BE64CB">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075" w:type="dxa"/>
          </w:tcPr>
          <w:p w14:paraId="212D75FF">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M</w:t>
            </w:r>
          </w:p>
        </w:tc>
        <w:tc>
          <w:tcPr>
            <w:tcW w:w="1141" w:type="dxa"/>
          </w:tcPr>
          <w:p w14:paraId="68147E97">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1" w:type="dxa"/>
          </w:tcPr>
          <w:p w14:paraId="75496794">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1" w:type="dxa"/>
          </w:tcPr>
          <w:p w14:paraId="1C179B38">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4" w:type="dxa"/>
          </w:tcPr>
          <w:p w14:paraId="50AA6FF6">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r>
      <w:tr w14:paraId="198406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4" w:hRule="atLeast"/>
        </w:trPr>
        <w:tc>
          <w:tcPr>
            <w:tcW w:w="527" w:type="dxa"/>
          </w:tcPr>
          <w:p w14:paraId="57C4C86B">
            <w:pPr>
              <w:pStyle w:val="27"/>
              <w:spacing w:before="164" w:line="257" w:lineRule="exact"/>
              <w:ind w:left="218"/>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position w:val="1"/>
                <w:sz w:val="21"/>
                <w:szCs w:val="21"/>
              </w:rPr>
              <w:t>9</w:t>
            </w:r>
          </w:p>
        </w:tc>
        <w:tc>
          <w:tcPr>
            <w:tcW w:w="1675" w:type="dxa"/>
          </w:tcPr>
          <w:p w14:paraId="26B7612A">
            <w:pPr>
              <w:pStyle w:val="27"/>
              <w:spacing w:before="42" w:line="232" w:lineRule="auto"/>
              <w:ind w:left="148"/>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7"/>
                <w:sz w:val="21"/>
                <w:szCs w:val="21"/>
              </w:rPr>
              <w:t>大学生职业发展</w:t>
            </w:r>
            <w:r>
              <w:rPr>
                <w:rFonts w:hint="eastAsia" w:ascii="方正仿宋_GB2312" w:hAnsi="方正仿宋_GB2312" w:eastAsia="方正仿宋_GB2312" w:cs="方正仿宋_GB2312"/>
                <w:spacing w:val="5"/>
                <w:sz w:val="21"/>
                <w:szCs w:val="21"/>
              </w:rPr>
              <w:t>与就业指导</w:t>
            </w:r>
          </w:p>
        </w:tc>
        <w:tc>
          <w:tcPr>
            <w:tcW w:w="1039" w:type="dxa"/>
          </w:tcPr>
          <w:p w14:paraId="64174001">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M</w:t>
            </w:r>
          </w:p>
        </w:tc>
        <w:tc>
          <w:tcPr>
            <w:tcW w:w="1075" w:type="dxa"/>
          </w:tcPr>
          <w:p w14:paraId="6AFF4598">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1" w:type="dxa"/>
          </w:tcPr>
          <w:p w14:paraId="5E1DD340">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M</w:t>
            </w:r>
          </w:p>
        </w:tc>
        <w:tc>
          <w:tcPr>
            <w:tcW w:w="1141" w:type="dxa"/>
          </w:tcPr>
          <w:p w14:paraId="393E21FB">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1" w:type="dxa"/>
          </w:tcPr>
          <w:p w14:paraId="1FAA6AF5">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4" w:type="dxa"/>
          </w:tcPr>
          <w:p w14:paraId="67D60B7F">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r>
      <w:tr w14:paraId="790836C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5" w:hRule="atLeast"/>
        </w:trPr>
        <w:tc>
          <w:tcPr>
            <w:tcW w:w="527" w:type="dxa"/>
          </w:tcPr>
          <w:p w14:paraId="7906472E">
            <w:pPr>
              <w:pStyle w:val="27"/>
              <w:spacing w:before="165" w:line="258" w:lineRule="exact"/>
              <w:ind w:left="18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6"/>
                <w:position w:val="1"/>
                <w:sz w:val="21"/>
                <w:szCs w:val="21"/>
              </w:rPr>
              <w:t>10</w:t>
            </w:r>
          </w:p>
        </w:tc>
        <w:tc>
          <w:tcPr>
            <w:tcW w:w="1675" w:type="dxa"/>
          </w:tcPr>
          <w:p w14:paraId="051C2709">
            <w:pPr>
              <w:pStyle w:val="27"/>
              <w:spacing w:before="43" w:line="231" w:lineRule="auto"/>
              <w:ind w:left="148"/>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7"/>
                <w:sz w:val="21"/>
                <w:szCs w:val="21"/>
              </w:rPr>
              <w:t>大学生创新与创</w:t>
            </w:r>
            <w:r>
              <w:rPr>
                <w:rFonts w:hint="eastAsia" w:ascii="方正仿宋_GB2312" w:hAnsi="方正仿宋_GB2312" w:eastAsia="方正仿宋_GB2312" w:cs="方正仿宋_GB2312"/>
                <w:spacing w:val="5"/>
                <w:sz w:val="21"/>
                <w:szCs w:val="21"/>
              </w:rPr>
              <w:t>业实务</w:t>
            </w:r>
          </w:p>
        </w:tc>
        <w:tc>
          <w:tcPr>
            <w:tcW w:w="1039" w:type="dxa"/>
          </w:tcPr>
          <w:p w14:paraId="241229E3">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075" w:type="dxa"/>
          </w:tcPr>
          <w:p w14:paraId="67DDAF7B">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M</w:t>
            </w:r>
          </w:p>
        </w:tc>
        <w:tc>
          <w:tcPr>
            <w:tcW w:w="1141" w:type="dxa"/>
          </w:tcPr>
          <w:p w14:paraId="3EA1DD35">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1" w:type="dxa"/>
          </w:tcPr>
          <w:p w14:paraId="62B02267">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M</w:t>
            </w:r>
          </w:p>
        </w:tc>
        <w:tc>
          <w:tcPr>
            <w:tcW w:w="1141" w:type="dxa"/>
          </w:tcPr>
          <w:p w14:paraId="1A24B5B1">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4" w:type="dxa"/>
          </w:tcPr>
          <w:p w14:paraId="0D5B0CD6">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r>
      <w:tr w14:paraId="57A2EF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27" w:type="dxa"/>
          </w:tcPr>
          <w:p w14:paraId="4B2B0DC5">
            <w:pPr>
              <w:pStyle w:val="27"/>
              <w:spacing w:before="63" w:line="237" w:lineRule="auto"/>
              <w:ind w:left="18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6"/>
                <w:sz w:val="21"/>
                <w:szCs w:val="21"/>
              </w:rPr>
              <w:t>11</w:t>
            </w:r>
          </w:p>
        </w:tc>
        <w:tc>
          <w:tcPr>
            <w:tcW w:w="1675" w:type="dxa"/>
          </w:tcPr>
          <w:p w14:paraId="4DBC1A81">
            <w:pPr>
              <w:pStyle w:val="27"/>
              <w:spacing w:before="68" w:line="231" w:lineRule="auto"/>
              <w:ind w:left="148"/>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7"/>
                <w:sz w:val="21"/>
                <w:szCs w:val="21"/>
              </w:rPr>
              <w:t>大学生安全教育</w:t>
            </w:r>
          </w:p>
        </w:tc>
        <w:tc>
          <w:tcPr>
            <w:tcW w:w="1039" w:type="dxa"/>
          </w:tcPr>
          <w:p w14:paraId="44519BD5">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L</w:t>
            </w:r>
          </w:p>
        </w:tc>
        <w:tc>
          <w:tcPr>
            <w:tcW w:w="1075" w:type="dxa"/>
          </w:tcPr>
          <w:p w14:paraId="09D41379">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L</w:t>
            </w:r>
          </w:p>
        </w:tc>
        <w:tc>
          <w:tcPr>
            <w:tcW w:w="1141" w:type="dxa"/>
          </w:tcPr>
          <w:p w14:paraId="27FBBB50">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L</w:t>
            </w:r>
          </w:p>
        </w:tc>
        <w:tc>
          <w:tcPr>
            <w:tcW w:w="1141" w:type="dxa"/>
          </w:tcPr>
          <w:p w14:paraId="7F4DA1EF">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L</w:t>
            </w:r>
          </w:p>
        </w:tc>
        <w:tc>
          <w:tcPr>
            <w:tcW w:w="1141" w:type="dxa"/>
          </w:tcPr>
          <w:p w14:paraId="604A3EAA">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L</w:t>
            </w:r>
          </w:p>
        </w:tc>
        <w:tc>
          <w:tcPr>
            <w:tcW w:w="1144" w:type="dxa"/>
          </w:tcPr>
          <w:p w14:paraId="1B52EEE1">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r>
      <w:tr w14:paraId="43FCCD6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5" w:hRule="atLeast"/>
        </w:trPr>
        <w:tc>
          <w:tcPr>
            <w:tcW w:w="527" w:type="dxa"/>
          </w:tcPr>
          <w:p w14:paraId="20CBD3F4">
            <w:pPr>
              <w:pStyle w:val="27"/>
              <w:spacing w:before="165" w:line="259" w:lineRule="exact"/>
              <w:ind w:left="18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6"/>
                <w:position w:val="1"/>
                <w:sz w:val="21"/>
                <w:szCs w:val="21"/>
              </w:rPr>
              <w:t>12</w:t>
            </w:r>
          </w:p>
        </w:tc>
        <w:tc>
          <w:tcPr>
            <w:tcW w:w="1675" w:type="dxa"/>
          </w:tcPr>
          <w:p w14:paraId="76937066">
            <w:pPr>
              <w:pStyle w:val="27"/>
              <w:spacing w:before="43" w:line="231" w:lineRule="auto"/>
              <w:ind w:left="148"/>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7"/>
                <w:sz w:val="21"/>
                <w:szCs w:val="21"/>
              </w:rPr>
              <w:t>大学生心理健康</w:t>
            </w:r>
            <w:r>
              <w:rPr>
                <w:rFonts w:hint="eastAsia" w:ascii="方正仿宋_GB2312" w:hAnsi="方正仿宋_GB2312" w:eastAsia="方正仿宋_GB2312" w:cs="方正仿宋_GB2312"/>
                <w:spacing w:val="2"/>
                <w:sz w:val="21"/>
                <w:szCs w:val="21"/>
              </w:rPr>
              <w:t>教育</w:t>
            </w:r>
          </w:p>
        </w:tc>
        <w:tc>
          <w:tcPr>
            <w:tcW w:w="1039" w:type="dxa"/>
          </w:tcPr>
          <w:p w14:paraId="114BFD15">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M</w:t>
            </w:r>
          </w:p>
        </w:tc>
        <w:tc>
          <w:tcPr>
            <w:tcW w:w="1075" w:type="dxa"/>
          </w:tcPr>
          <w:p w14:paraId="2B38C434">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M</w:t>
            </w:r>
          </w:p>
        </w:tc>
        <w:tc>
          <w:tcPr>
            <w:tcW w:w="1141" w:type="dxa"/>
          </w:tcPr>
          <w:p w14:paraId="3BCBD3DC">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1" w:type="dxa"/>
          </w:tcPr>
          <w:p w14:paraId="158B7804">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1" w:type="dxa"/>
          </w:tcPr>
          <w:p w14:paraId="2287E3CF">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4" w:type="dxa"/>
          </w:tcPr>
          <w:p w14:paraId="523B3212">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r>
      <w:tr w14:paraId="74554A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27" w:type="dxa"/>
          </w:tcPr>
          <w:p w14:paraId="545FF135">
            <w:pPr>
              <w:pStyle w:val="27"/>
              <w:spacing w:before="63" w:line="237" w:lineRule="auto"/>
              <w:ind w:left="18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6"/>
                <w:sz w:val="21"/>
                <w:szCs w:val="21"/>
              </w:rPr>
              <w:t>13</w:t>
            </w:r>
          </w:p>
        </w:tc>
        <w:tc>
          <w:tcPr>
            <w:tcW w:w="1675" w:type="dxa"/>
          </w:tcPr>
          <w:p w14:paraId="7FB55877">
            <w:pPr>
              <w:pStyle w:val="27"/>
              <w:spacing w:before="68" w:line="231" w:lineRule="auto"/>
              <w:ind w:left="448"/>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大学体育</w:t>
            </w:r>
          </w:p>
        </w:tc>
        <w:tc>
          <w:tcPr>
            <w:tcW w:w="1039" w:type="dxa"/>
          </w:tcPr>
          <w:p w14:paraId="6B0FC1BE">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H</w:t>
            </w:r>
          </w:p>
        </w:tc>
        <w:tc>
          <w:tcPr>
            <w:tcW w:w="1075" w:type="dxa"/>
          </w:tcPr>
          <w:p w14:paraId="5688813F">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H</w:t>
            </w:r>
          </w:p>
        </w:tc>
        <w:tc>
          <w:tcPr>
            <w:tcW w:w="1141" w:type="dxa"/>
          </w:tcPr>
          <w:p w14:paraId="4DD32507">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H</w:t>
            </w:r>
          </w:p>
        </w:tc>
        <w:tc>
          <w:tcPr>
            <w:tcW w:w="1141" w:type="dxa"/>
          </w:tcPr>
          <w:p w14:paraId="384060E6">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1" w:type="dxa"/>
          </w:tcPr>
          <w:p w14:paraId="18D22BDA">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4" w:type="dxa"/>
          </w:tcPr>
          <w:p w14:paraId="51E90AEF">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r>
      <w:tr w14:paraId="675E55A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27" w:type="dxa"/>
          </w:tcPr>
          <w:p w14:paraId="070EEB92">
            <w:pPr>
              <w:pStyle w:val="27"/>
              <w:spacing w:before="63" w:line="237" w:lineRule="auto"/>
              <w:ind w:left="18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6"/>
                <w:sz w:val="21"/>
                <w:szCs w:val="21"/>
              </w:rPr>
              <w:t>14</w:t>
            </w:r>
          </w:p>
        </w:tc>
        <w:tc>
          <w:tcPr>
            <w:tcW w:w="1675" w:type="dxa"/>
          </w:tcPr>
          <w:p w14:paraId="627003FF">
            <w:pPr>
              <w:pStyle w:val="27"/>
              <w:spacing w:before="70" w:line="230" w:lineRule="auto"/>
              <w:ind w:left="448"/>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大学英语</w:t>
            </w:r>
          </w:p>
        </w:tc>
        <w:tc>
          <w:tcPr>
            <w:tcW w:w="1039" w:type="dxa"/>
          </w:tcPr>
          <w:p w14:paraId="7E56442B">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H</w:t>
            </w:r>
          </w:p>
        </w:tc>
        <w:tc>
          <w:tcPr>
            <w:tcW w:w="1075" w:type="dxa"/>
          </w:tcPr>
          <w:p w14:paraId="4E823376">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H</w:t>
            </w:r>
          </w:p>
        </w:tc>
        <w:tc>
          <w:tcPr>
            <w:tcW w:w="1141" w:type="dxa"/>
          </w:tcPr>
          <w:p w14:paraId="73FD09DC">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1" w:type="dxa"/>
          </w:tcPr>
          <w:p w14:paraId="4D702E83">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1" w:type="dxa"/>
          </w:tcPr>
          <w:p w14:paraId="63B53F83">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4" w:type="dxa"/>
          </w:tcPr>
          <w:p w14:paraId="3B528252">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r>
      <w:tr w14:paraId="70D73F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27" w:type="dxa"/>
          </w:tcPr>
          <w:p w14:paraId="290A08DF">
            <w:pPr>
              <w:pStyle w:val="27"/>
              <w:spacing w:before="62" w:line="238" w:lineRule="auto"/>
              <w:ind w:left="18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6"/>
                <w:sz w:val="21"/>
                <w:szCs w:val="21"/>
              </w:rPr>
              <w:t>15</w:t>
            </w:r>
          </w:p>
        </w:tc>
        <w:tc>
          <w:tcPr>
            <w:tcW w:w="1675" w:type="dxa"/>
          </w:tcPr>
          <w:p w14:paraId="010314E1">
            <w:pPr>
              <w:pStyle w:val="27"/>
              <w:spacing w:before="68" w:line="231" w:lineRule="auto"/>
              <w:ind w:left="445"/>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6"/>
                <w:sz w:val="21"/>
                <w:szCs w:val="21"/>
              </w:rPr>
              <w:t>信息技术</w:t>
            </w:r>
          </w:p>
        </w:tc>
        <w:tc>
          <w:tcPr>
            <w:tcW w:w="1039" w:type="dxa"/>
          </w:tcPr>
          <w:p w14:paraId="6E44A240">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H</w:t>
            </w:r>
          </w:p>
        </w:tc>
        <w:tc>
          <w:tcPr>
            <w:tcW w:w="1075" w:type="dxa"/>
          </w:tcPr>
          <w:p w14:paraId="5A115907">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1" w:type="dxa"/>
          </w:tcPr>
          <w:p w14:paraId="66913696">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1" w:type="dxa"/>
          </w:tcPr>
          <w:p w14:paraId="6BE7F88C">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1" w:type="dxa"/>
          </w:tcPr>
          <w:p w14:paraId="3D370DD1">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4" w:type="dxa"/>
          </w:tcPr>
          <w:p w14:paraId="0419E79E">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r>
      <w:tr w14:paraId="1ABD784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527" w:type="dxa"/>
          </w:tcPr>
          <w:p w14:paraId="0CBD969D">
            <w:pPr>
              <w:pStyle w:val="27"/>
              <w:spacing w:before="61" w:line="242" w:lineRule="auto"/>
              <w:ind w:left="18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6"/>
                <w:sz w:val="21"/>
                <w:szCs w:val="21"/>
              </w:rPr>
              <w:t>16</w:t>
            </w:r>
          </w:p>
        </w:tc>
        <w:tc>
          <w:tcPr>
            <w:tcW w:w="1675" w:type="dxa"/>
          </w:tcPr>
          <w:p w14:paraId="6047BB35">
            <w:pPr>
              <w:pStyle w:val="27"/>
              <w:spacing w:before="68" w:line="230" w:lineRule="auto"/>
              <w:ind w:left="4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4"/>
                <w:sz w:val="21"/>
                <w:szCs w:val="21"/>
              </w:rPr>
              <w:t>艺术修养</w:t>
            </w:r>
          </w:p>
        </w:tc>
        <w:tc>
          <w:tcPr>
            <w:tcW w:w="1039" w:type="dxa"/>
          </w:tcPr>
          <w:p w14:paraId="3AE5C69B">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075" w:type="dxa"/>
          </w:tcPr>
          <w:p w14:paraId="1C0106CC">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1" w:type="dxa"/>
          </w:tcPr>
          <w:p w14:paraId="6E6E7575">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1" w:type="dxa"/>
          </w:tcPr>
          <w:p w14:paraId="1E9CEFEF">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H</w:t>
            </w:r>
          </w:p>
        </w:tc>
        <w:tc>
          <w:tcPr>
            <w:tcW w:w="1141" w:type="dxa"/>
          </w:tcPr>
          <w:p w14:paraId="05AD62FE">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4" w:type="dxa"/>
          </w:tcPr>
          <w:p w14:paraId="67BB6278">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r>
      <w:tr w14:paraId="370028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527" w:type="dxa"/>
          </w:tcPr>
          <w:p w14:paraId="71BBF7BC">
            <w:pPr>
              <w:pStyle w:val="27"/>
              <w:spacing w:before="61" w:line="242" w:lineRule="auto"/>
              <w:ind w:left="182"/>
              <w:rPr>
                <w:rFonts w:hint="eastAsia" w:ascii="方正仿宋_GB2312" w:hAnsi="方正仿宋_GB2312" w:eastAsia="方正仿宋_GB2312" w:cs="方正仿宋_GB2312"/>
                <w:spacing w:val="-6"/>
                <w:sz w:val="21"/>
                <w:szCs w:val="21"/>
              </w:rPr>
            </w:pPr>
            <w:r>
              <w:rPr>
                <w:rFonts w:hint="eastAsia" w:ascii="方正仿宋_GB2312" w:hAnsi="方正仿宋_GB2312" w:eastAsia="方正仿宋_GB2312" w:cs="方正仿宋_GB2312"/>
                <w:spacing w:val="-6"/>
                <w:sz w:val="21"/>
                <w:szCs w:val="21"/>
              </w:rPr>
              <w:t>17</w:t>
            </w:r>
          </w:p>
        </w:tc>
        <w:tc>
          <w:tcPr>
            <w:tcW w:w="1675" w:type="dxa"/>
          </w:tcPr>
          <w:p w14:paraId="531BCD20">
            <w:pPr>
              <w:pStyle w:val="27"/>
              <w:spacing w:before="68" w:line="230" w:lineRule="auto"/>
              <w:jc w:val="center"/>
              <w:rPr>
                <w:rFonts w:hint="eastAsia" w:ascii="方正仿宋_GB2312" w:hAnsi="方正仿宋_GB2312" w:eastAsia="方正仿宋_GB2312" w:cs="方正仿宋_GB2312"/>
                <w:spacing w:val="4"/>
                <w:sz w:val="21"/>
                <w:szCs w:val="21"/>
              </w:rPr>
            </w:pPr>
            <w:r>
              <w:rPr>
                <w:rFonts w:hint="eastAsia" w:ascii="方正仿宋_GB2312" w:hAnsi="方正仿宋_GB2312" w:eastAsia="方正仿宋_GB2312" w:cs="方正仿宋_GB2312"/>
                <w:spacing w:val="4"/>
                <w:sz w:val="21"/>
                <w:szCs w:val="21"/>
              </w:rPr>
              <w:t>中国共产党简史</w:t>
            </w:r>
          </w:p>
        </w:tc>
        <w:tc>
          <w:tcPr>
            <w:tcW w:w="1039" w:type="dxa"/>
          </w:tcPr>
          <w:p w14:paraId="6C9918C4">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H</w:t>
            </w:r>
          </w:p>
        </w:tc>
        <w:tc>
          <w:tcPr>
            <w:tcW w:w="1075" w:type="dxa"/>
          </w:tcPr>
          <w:p w14:paraId="485816BB">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1" w:type="dxa"/>
          </w:tcPr>
          <w:p w14:paraId="766CE3C4">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1" w:type="dxa"/>
          </w:tcPr>
          <w:p w14:paraId="4A6ABC41">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1" w:type="dxa"/>
          </w:tcPr>
          <w:p w14:paraId="7BC4F2BC">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4" w:type="dxa"/>
          </w:tcPr>
          <w:p w14:paraId="4DA1106E">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r>
      <w:tr w14:paraId="4D687F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527" w:type="dxa"/>
          </w:tcPr>
          <w:p w14:paraId="1C29F5F9">
            <w:pPr>
              <w:pStyle w:val="27"/>
              <w:spacing w:before="61" w:line="242" w:lineRule="auto"/>
              <w:ind w:left="182"/>
              <w:rPr>
                <w:rFonts w:hint="eastAsia" w:ascii="方正仿宋_GB2312" w:hAnsi="方正仿宋_GB2312" w:eastAsia="方正仿宋_GB2312" w:cs="方正仿宋_GB2312"/>
                <w:spacing w:val="-6"/>
                <w:sz w:val="21"/>
                <w:szCs w:val="21"/>
              </w:rPr>
            </w:pPr>
            <w:r>
              <w:rPr>
                <w:rFonts w:hint="eastAsia" w:ascii="方正仿宋_GB2312" w:hAnsi="方正仿宋_GB2312" w:eastAsia="方正仿宋_GB2312" w:cs="方正仿宋_GB2312"/>
                <w:spacing w:val="-6"/>
                <w:sz w:val="21"/>
                <w:szCs w:val="21"/>
              </w:rPr>
              <w:t>18</w:t>
            </w:r>
          </w:p>
        </w:tc>
        <w:tc>
          <w:tcPr>
            <w:tcW w:w="1675" w:type="dxa"/>
          </w:tcPr>
          <w:p w14:paraId="10CE1F76">
            <w:pPr>
              <w:pStyle w:val="27"/>
              <w:spacing w:before="68" w:line="230" w:lineRule="auto"/>
              <w:jc w:val="center"/>
              <w:rPr>
                <w:rFonts w:hint="eastAsia" w:ascii="方正仿宋_GB2312" w:hAnsi="方正仿宋_GB2312" w:eastAsia="方正仿宋_GB2312" w:cs="方正仿宋_GB2312"/>
                <w:spacing w:val="4"/>
                <w:sz w:val="21"/>
                <w:szCs w:val="21"/>
              </w:rPr>
            </w:pPr>
            <w:r>
              <w:rPr>
                <w:rFonts w:hint="eastAsia" w:ascii="方正仿宋_GB2312" w:hAnsi="方正仿宋_GB2312" w:eastAsia="方正仿宋_GB2312" w:cs="方正仿宋_GB2312"/>
                <w:spacing w:val="4"/>
                <w:sz w:val="21"/>
                <w:szCs w:val="21"/>
              </w:rPr>
              <w:t>大学语文</w:t>
            </w:r>
          </w:p>
        </w:tc>
        <w:tc>
          <w:tcPr>
            <w:tcW w:w="1039" w:type="dxa"/>
          </w:tcPr>
          <w:p w14:paraId="4E99A8B7">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H</w:t>
            </w:r>
          </w:p>
        </w:tc>
        <w:tc>
          <w:tcPr>
            <w:tcW w:w="1075" w:type="dxa"/>
          </w:tcPr>
          <w:p w14:paraId="77EA4CD1">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1" w:type="dxa"/>
          </w:tcPr>
          <w:p w14:paraId="7291F40B">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1" w:type="dxa"/>
          </w:tcPr>
          <w:p w14:paraId="644C4F97">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1" w:type="dxa"/>
          </w:tcPr>
          <w:p w14:paraId="5E964EF6">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4" w:type="dxa"/>
          </w:tcPr>
          <w:p w14:paraId="47601DEA">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r>
      <w:tr w14:paraId="1E0AF6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527" w:type="dxa"/>
          </w:tcPr>
          <w:p w14:paraId="3CE04A1B">
            <w:pPr>
              <w:pStyle w:val="27"/>
              <w:spacing w:before="61" w:line="242" w:lineRule="auto"/>
              <w:ind w:left="182"/>
              <w:rPr>
                <w:rFonts w:hint="eastAsia" w:ascii="方正仿宋_GB2312" w:hAnsi="方正仿宋_GB2312" w:eastAsia="方正仿宋_GB2312" w:cs="方正仿宋_GB2312"/>
                <w:spacing w:val="-6"/>
                <w:sz w:val="21"/>
                <w:szCs w:val="21"/>
              </w:rPr>
            </w:pPr>
            <w:r>
              <w:rPr>
                <w:rFonts w:hint="eastAsia" w:ascii="方正仿宋_GB2312" w:hAnsi="方正仿宋_GB2312" w:eastAsia="方正仿宋_GB2312" w:cs="方正仿宋_GB2312"/>
                <w:spacing w:val="-6"/>
                <w:sz w:val="21"/>
                <w:szCs w:val="21"/>
              </w:rPr>
              <w:t>19</w:t>
            </w:r>
          </w:p>
        </w:tc>
        <w:tc>
          <w:tcPr>
            <w:tcW w:w="1675" w:type="dxa"/>
          </w:tcPr>
          <w:p w14:paraId="0387C2DB">
            <w:pPr>
              <w:pStyle w:val="27"/>
              <w:spacing w:before="68" w:line="230" w:lineRule="auto"/>
              <w:jc w:val="center"/>
              <w:rPr>
                <w:rFonts w:hint="eastAsia" w:ascii="方正仿宋_GB2312" w:hAnsi="方正仿宋_GB2312" w:eastAsia="方正仿宋_GB2312" w:cs="方正仿宋_GB2312"/>
                <w:spacing w:val="4"/>
                <w:sz w:val="21"/>
                <w:szCs w:val="21"/>
              </w:rPr>
            </w:pPr>
            <w:r>
              <w:rPr>
                <w:rFonts w:hint="eastAsia" w:ascii="方正仿宋_GB2312" w:hAnsi="方正仿宋_GB2312" w:eastAsia="方正仿宋_GB2312" w:cs="方正仿宋_GB2312"/>
                <w:spacing w:val="4"/>
                <w:sz w:val="21"/>
                <w:szCs w:val="21"/>
              </w:rPr>
              <w:t>精益生产与管理基础</w:t>
            </w:r>
          </w:p>
        </w:tc>
        <w:tc>
          <w:tcPr>
            <w:tcW w:w="1039" w:type="dxa"/>
          </w:tcPr>
          <w:p w14:paraId="0A4B0542">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075" w:type="dxa"/>
          </w:tcPr>
          <w:p w14:paraId="7B156334">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1" w:type="dxa"/>
          </w:tcPr>
          <w:p w14:paraId="7E8BC4DD">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1" w:type="dxa"/>
          </w:tcPr>
          <w:p w14:paraId="530C3F9B">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H</w:t>
            </w:r>
          </w:p>
        </w:tc>
        <w:tc>
          <w:tcPr>
            <w:tcW w:w="1141" w:type="dxa"/>
          </w:tcPr>
          <w:p w14:paraId="17F0F7C0">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4" w:type="dxa"/>
          </w:tcPr>
          <w:p w14:paraId="125D3D72">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r>
      <w:tr w14:paraId="2B8C886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527" w:type="dxa"/>
          </w:tcPr>
          <w:p w14:paraId="25AC40F7">
            <w:pPr>
              <w:pStyle w:val="27"/>
              <w:spacing w:before="61" w:line="242" w:lineRule="auto"/>
              <w:ind w:left="182"/>
              <w:rPr>
                <w:rFonts w:hint="eastAsia" w:ascii="方正仿宋_GB2312" w:hAnsi="方正仿宋_GB2312" w:eastAsia="方正仿宋_GB2312" w:cs="方正仿宋_GB2312"/>
                <w:spacing w:val="-6"/>
                <w:sz w:val="21"/>
                <w:szCs w:val="21"/>
              </w:rPr>
            </w:pPr>
            <w:r>
              <w:rPr>
                <w:rFonts w:hint="eastAsia" w:ascii="方正仿宋_GB2312" w:hAnsi="方正仿宋_GB2312" w:eastAsia="方正仿宋_GB2312" w:cs="方正仿宋_GB2312"/>
                <w:spacing w:val="-6"/>
                <w:sz w:val="21"/>
                <w:szCs w:val="21"/>
              </w:rPr>
              <w:t>20</w:t>
            </w:r>
          </w:p>
        </w:tc>
        <w:tc>
          <w:tcPr>
            <w:tcW w:w="1675" w:type="dxa"/>
          </w:tcPr>
          <w:p w14:paraId="5C4519AC">
            <w:pPr>
              <w:pStyle w:val="27"/>
              <w:spacing w:before="68" w:line="230" w:lineRule="auto"/>
              <w:jc w:val="center"/>
              <w:rPr>
                <w:rFonts w:hint="eastAsia" w:ascii="方正仿宋_GB2312" w:hAnsi="方正仿宋_GB2312" w:eastAsia="方正仿宋_GB2312" w:cs="方正仿宋_GB2312"/>
                <w:spacing w:val="4"/>
                <w:sz w:val="21"/>
                <w:szCs w:val="21"/>
              </w:rPr>
            </w:pPr>
            <w:r>
              <w:rPr>
                <w:rFonts w:hint="eastAsia" w:ascii="方正仿宋_GB2312" w:hAnsi="方正仿宋_GB2312" w:eastAsia="方正仿宋_GB2312" w:cs="方正仿宋_GB2312"/>
                <w:spacing w:val="4"/>
                <w:sz w:val="21"/>
                <w:szCs w:val="21"/>
              </w:rPr>
              <w:t>人工智能应用基础</w:t>
            </w:r>
          </w:p>
        </w:tc>
        <w:tc>
          <w:tcPr>
            <w:tcW w:w="1039" w:type="dxa"/>
          </w:tcPr>
          <w:p w14:paraId="61F6C26F">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075" w:type="dxa"/>
          </w:tcPr>
          <w:p w14:paraId="528E0C31">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1" w:type="dxa"/>
          </w:tcPr>
          <w:p w14:paraId="2E7694E9">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1" w:type="dxa"/>
          </w:tcPr>
          <w:p w14:paraId="163B71B5">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H</w:t>
            </w:r>
          </w:p>
        </w:tc>
        <w:tc>
          <w:tcPr>
            <w:tcW w:w="1141" w:type="dxa"/>
          </w:tcPr>
          <w:p w14:paraId="0185F60A">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144" w:type="dxa"/>
          </w:tcPr>
          <w:p w14:paraId="0B3C837A">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r>
    </w:tbl>
    <w:p w14:paraId="00297803">
      <w:pPr>
        <w:pStyle w:val="3"/>
        <w:spacing w:line="360" w:lineRule="auto"/>
        <w:ind w:firstLine="562" w:firstLineChars="200"/>
        <w:rPr>
          <w:rFonts w:hint="eastAsia" w:asciiTheme="minorEastAsia" w:hAnsiTheme="minorEastAsia" w:eastAsiaTheme="minorEastAsia"/>
          <w:sz w:val="28"/>
          <w:szCs w:val="22"/>
        </w:rPr>
      </w:pPr>
      <w:bookmarkStart w:id="12" w:name="_Toc17470"/>
      <w:r>
        <w:rPr>
          <w:rFonts w:hint="eastAsia" w:asciiTheme="minorEastAsia" w:hAnsiTheme="minorEastAsia" w:eastAsiaTheme="minorEastAsia"/>
          <w:sz w:val="28"/>
          <w:szCs w:val="22"/>
        </w:rPr>
        <w:t>（二）课程设置</w:t>
      </w:r>
      <w:bookmarkEnd w:id="12"/>
    </w:p>
    <w:p w14:paraId="65886B94">
      <w:pPr>
        <w:pStyle w:val="4"/>
        <w:spacing w:before="0" w:after="0" w:line="240" w:lineRule="auto"/>
        <w:ind w:firstLine="560" w:firstLineChars="200"/>
        <w:rPr>
          <w:rFonts w:hint="eastAsia" w:asciiTheme="minorEastAsia" w:hAnsiTheme="minorEastAsia" w:eastAsiaTheme="minorEastAsia" w:cstheme="minorEastAsia"/>
          <w:b w:val="0"/>
          <w:bCs/>
          <w:sz w:val="28"/>
          <w:szCs w:val="21"/>
        </w:rPr>
      </w:pPr>
      <w:r>
        <w:rPr>
          <w:rFonts w:hint="eastAsia" w:asciiTheme="minorEastAsia" w:hAnsiTheme="minorEastAsia" w:eastAsiaTheme="minorEastAsia" w:cstheme="minorEastAsia"/>
          <w:b w:val="0"/>
          <w:bCs/>
          <w:sz w:val="28"/>
          <w:szCs w:val="21"/>
        </w:rPr>
        <w:t>1.基本素养体系</w:t>
      </w:r>
    </w:p>
    <w:p w14:paraId="6FC305CE">
      <w:pPr>
        <w:spacing w:line="360" w:lineRule="auto"/>
        <w:ind w:firstLine="560" w:firstLineChars="200"/>
      </w:pPr>
      <w:r>
        <w:rPr>
          <w:rFonts w:hint="eastAsia" w:asciiTheme="minorEastAsia" w:hAnsiTheme="minorEastAsia" w:eastAsiaTheme="minorEastAsia" w:cstheme="minorEastAsia"/>
          <w:sz w:val="28"/>
          <w:szCs w:val="21"/>
        </w:rPr>
        <w:t>按照“服务社会、服务专业、服务学生；共性与个性相结合、必修与选修相结合、课内与课外相结合；在教学中有机融入价值引领、思想政治教育、职业核心能力培养”的原则，形成基本素养体系，具体设置课程见表7-5：第一课堂进程安排表。</w:t>
      </w:r>
    </w:p>
    <w:p w14:paraId="27C29285">
      <w:pPr>
        <w:jc w:val="center"/>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b/>
          <w:bCs/>
          <w:sz w:val="21"/>
          <w:szCs w:val="21"/>
        </w:rPr>
        <w:t>表6-</w:t>
      </w:r>
      <w:r>
        <w:rPr>
          <w:rFonts w:hint="eastAsia" w:ascii="方正仿宋_GB2312" w:hAnsi="方正仿宋_GB2312" w:eastAsia="方正仿宋_GB2312" w:cs="方正仿宋_GB2312"/>
          <w:b/>
          <w:bCs/>
          <w:sz w:val="21"/>
          <w:szCs w:val="21"/>
          <w:lang w:val="en-US" w:eastAsia="zh-CN"/>
        </w:rPr>
        <w:t>3</w:t>
      </w:r>
      <w:r>
        <w:rPr>
          <w:rFonts w:hint="eastAsia" w:ascii="方正仿宋_GB2312" w:hAnsi="方正仿宋_GB2312" w:eastAsia="方正仿宋_GB2312" w:cs="方正仿宋_GB2312"/>
          <w:b/>
          <w:bCs/>
          <w:sz w:val="21"/>
          <w:szCs w:val="21"/>
        </w:rPr>
        <w:t xml:space="preserve">  通识教育课程描述</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autofit"/>
        <w:tblCellMar>
          <w:top w:w="0" w:type="dxa"/>
          <w:left w:w="108" w:type="dxa"/>
          <w:bottom w:w="0" w:type="dxa"/>
          <w:right w:w="108" w:type="dxa"/>
        </w:tblCellMar>
      </w:tblPr>
      <w:tblGrid>
        <w:gridCol w:w="684"/>
        <w:gridCol w:w="1279"/>
        <w:gridCol w:w="2475"/>
        <w:gridCol w:w="2175"/>
        <w:gridCol w:w="1906"/>
      </w:tblGrid>
      <w:tr w14:paraId="0486DF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6E7BB455">
            <w:pPr>
              <w:jc w:val="center"/>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b/>
                <w:bCs/>
                <w:sz w:val="21"/>
                <w:szCs w:val="21"/>
              </w:rPr>
              <w:t>序号</w:t>
            </w:r>
          </w:p>
        </w:tc>
        <w:tc>
          <w:tcPr>
            <w:tcW w:w="750" w:type="pct"/>
            <w:shd w:val="clear" w:color="auto" w:fill="FFFFFF" w:themeFill="background1"/>
            <w:vAlign w:val="center"/>
          </w:tcPr>
          <w:p w14:paraId="1AC20DAD">
            <w:pPr>
              <w:jc w:val="center"/>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b/>
                <w:bCs/>
                <w:sz w:val="21"/>
                <w:szCs w:val="21"/>
              </w:rPr>
              <w:t>课程名称</w:t>
            </w:r>
          </w:p>
        </w:tc>
        <w:tc>
          <w:tcPr>
            <w:tcW w:w="1452" w:type="pct"/>
            <w:shd w:val="clear" w:color="auto" w:fill="FFFFFF" w:themeFill="background1"/>
            <w:vAlign w:val="center"/>
          </w:tcPr>
          <w:p w14:paraId="219375CC">
            <w:pPr>
              <w:jc w:val="center"/>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b/>
                <w:bCs/>
                <w:sz w:val="21"/>
                <w:szCs w:val="21"/>
              </w:rPr>
              <w:t>课程目标</w:t>
            </w:r>
          </w:p>
        </w:tc>
        <w:tc>
          <w:tcPr>
            <w:tcW w:w="1276" w:type="pct"/>
            <w:shd w:val="clear" w:color="auto" w:fill="FFFFFF" w:themeFill="background1"/>
            <w:vAlign w:val="center"/>
          </w:tcPr>
          <w:p w14:paraId="311AE5AE">
            <w:pPr>
              <w:jc w:val="center"/>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b/>
                <w:bCs/>
                <w:sz w:val="21"/>
                <w:szCs w:val="21"/>
              </w:rPr>
              <w:t>主要内容</w:t>
            </w:r>
          </w:p>
        </w:tc>
        <w:tc>
          <w:tcPr>
            <w:tcW w:w="1118" w:type="pct"/>
            <w:shd w:val="clear" w:color="auto" w:fill="FFFFFF" w:themeFill="background1"/>
            <w:vAlign w:val="center"/>
          </w:tcPr>
          <w:p w14:paraId="6FEA247E">
            <w:pPr>
              <w:jc w:val="center"/>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b/>
                <w:bCs/>
                <w:sz w:val="21"/>
                <w:szCs w:val="21"/>
              </w:rPr>
              <w:t>教学要求</w:t>
            </w:r>
          </w:p>
        </w:tc>
      </w:tr>
      <w:tr w14:paraId="08B2D3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453050AE">
            <w:pPr>
              <w:widowControl/>
              <w:jc w:val="center"/>
              <w:textAlignment w:val="center"/>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color w:val="000000"/>
                <w:kern w:val="0"/>
                <w:sz w:val="21"/>
                <w:szCs w:val="21"/>
                <w:lang w:bidi="ar"/>
              </w:rPr>
              <w:t>1</w:t>
            </w:r>
          </w:p>
        </w:tc>
        <w:tc>
          <w:tcPr>
            <w:tcW w:w="750" w:type="pct"/>
            <w:shd w:val="clear" w:color="auto" w:fill="FFFFFF" w:themeFill="background1"/>
            <w:vAlign w:val="center"/>
          </w:tcPr>
          <w:p w14:paraId="6993EB4A">
            <w:pPr>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sz w:val="21"/>
                <w:szCs w:val="21"/>
              </w:rPr>
              <w:t>大学生安全教育（一）-（五）</w:t>
            </w:r>
          </w:p>
        </w:tc>
        <w:tc>
          <w:tcPr>
            <w:tcW w:w="1452" w:type="pct"/>
            <w:shd w:val="clear" w:color="auto" w:fill="FFFFFF" w:themeFill="background1"/>
            <w:vAlign w:val="center"/>
          </w:tcPr>
          <w:p w14:paraId="6AB66C0B">
            <w:pPr>
              <w:spacing w:line="240" w:lineRule="exact"/>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sz w:val="21"/>
                <w:szCs w:val="21"/>
              </w:rPr>
              <w:t>通过课程教学，使学生了解影响自身安全的各类隐患，树立安全第一、防范第一的意识和国家安全意识，掌握保障人身安全、财产安全、消防安全、交通安全、网络安全和识别非法组织、维护就业合法权益等各类校内外安全防范知识、技能和相关的法律法规，养成良好的安全防范行为习惯。</w:t>
            </w:r>
          </w:p>
        </w:tc>
        <w:tc>
          <w:tcPr>
            <w:tcW w:w="1276" w:type="pct"/>
            <w:shd w:val="clear" w:color="auto" w:fill="FFFFFF" w:themeFill="background1"/>
            <w:vAlign w:val="center"/>
          </w:tcPr>
          <w:p w14:paraId="735BCCFE">
            <w:pPr>
              <w:spacing w:line="240" w:lineRule="exact"/>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sz w:val="21"/>
                <w:szCs w:val="21"/>
              </w:rPr>
              <w:t>财产安全，社交安全，珍爱生命，远离赌博与禁毒，国家安全，交通安全，人身安全，消防安全，网络安全，食品安全，防灾避险，个人防治艾滋病、HIV感染高危人群防艾等基本知识。</w:t>
            </w:r>
          </w:p>
        </w:tc>
        <w:tc>
          <w:tcPr>
            <w:tcW w:w="1118" w:type="pct"/>
            <w:shd w:val="clear" w:color="auto" w:fill="FFFFFF" w:themeFill="background1"/>
            <w:vAlign w:val="center"/>
          </w:tcPr>
          <w:p w14:paraId="23D414CD">
            <w:pPr>
              <w:spacing w:line="240" w:lineRule="exac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1.教学形式：讲授式授课+网上自主学习；</w:t>
            </w:r>
          </w:p>
          <w:p w14:paraId="1A2EBEF0">
            <w:pPr>
              <w:spacing w:line="240" w:lineRule="exac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2.教室要求：多媒体教室；</w:t>
            </w:r>
          </w:p>
          <w:p w14:paraId="0E5FB516">
            <w:pPr>
              <w:spacing w:line="240" w:lineRule="exact"/>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sz w:val="21"/>
                <w:szCs w:val="21"/>
              </w:rPr>
              <w:t>3.考核要求：观看教学视频（30%）+平时作业（10%）+结课考试（占25%）+面授（占35%）。</w:t>
            </w:r>
          </w:p>
        </w:tc>
      </w:tr>
      <w:tr w14:paraId="38358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4F742BE6">
            <w:pPr>
              <w:widowControl/>
              <w:jc w:val="center"/>
              <w:textAlignment w:val="center"/>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color w:val="000000"/>
                <w:kern w:val="0"/>
                <w:sz w:val="21"/>
                <w:szCs w:val="21"/>
                <w:lang w:bidi="ar"/>
              </w:rPr>
              <w:t>2</w:t>
            </w:r>
          </w:p>
        </w:tc>
        <w:tc>
          <w:tcPr>
            <w:tcW w:w="750" w:type="pct"/>
            <w:shd w:val="clear" w:color="auto" w:fill="FFFFFF" w:themeFill="background1"/>
            <w:vAlign w:val="center"/>
          </w:tcPr>
          <w:p w14:paraId="36C4FAE2">
            <w:pPr>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sz w:val="21"/>
                <w:szCs w:val="21"/>
              </w:rPr>
              <w:t>军事理论</w:t>
            </w:r>
          </w:p>
        </w:tc>
        <w:tc>
          <w:tcPr>
            <w:tcW w:w="1452" w:type="pct"/>
            <w:shd w:val="clear" w:color="auto" w:fill="FFFFFF" w:themeFill="background1"/>
            <w:vAlign w:val="center"/>
          </w:tcPr>
          <w:p w14:paraId="3DD99242">
            <w:pPr>
              <w:spacing w:line="240" w:lineRule="exact"/>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sz w:val="21"/>
                <w:szCs w:val="21"/>
              </w:rPr>
              <w:t>通过本课程的学习，掌握基本军事理论知识，增强国防观念和国家安全意识，强化爱国主义、集体主义观念，增强组织纪律性，适应我国人才培养的长远战略目标和加强国防后备力量建设的需要，成长为高素质的社会主义事业的建设者和保卫者。</w:t>
            </w:r>
          </w:p>
        </w:tc>
        <w:tc>
          <w:tcPr>
            <w:tcW w:w="1276" w:type="pct"/>
            <w:shd w:val="clear" w:color="auto" w:fill="FFFFFF" w:themeFill="background1"/>
            <w:vAlign w:val="center"/>
          </w:tcPr>
          <w:p w14:paraId="5ECCC5DE">
            <w:pPr>
              <w:spacing w:line="240" w:lineRule="exact"/>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sz w:val="21"/>
                <w:szCs w:val="21"/>
              </w:rPr>
              <w:t>我国国防历史和国防建设的现状及其发展趋势，国防建设和国防动员的主要内容，国防法规和国防政策的基本内容；我军的性质、任务和军队建设指导思想；国际战略格局的现状、特点和发展趋势；军事思想的形成与发展过程，我国现代军事思想的主要内容、地位作用及科学含义；现代战争发展趋势和与国防建设的关系；信息化装备的内涵、分类、发展趋势。</w:t>
            </w:r>
          </w:p>
        </w:tc>
        <w:tc>
          <w:tcPr>
            <w:tcW w:w="1118" w:type="pct"/>
            <w:shd w:val="clear" w:color="auto" w:fill="FFFFFF" w:themeFill="background1"/>
            <w:vAlign w:val="center"/>
          </w:tcPr>
          <w:p w14:paraId="70CFB1F5">
            <w:pPr>
              <w:spacing w:line="240" w:lineRule="exac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1.教学形式：混合式授课；</w:t>
            </w:r>
          </w:p>
          <w:p w14:paraId="6AEAFBD0">
            <w:pPr>
              <w:spacing w:line="240" w:lineRule="exac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2.教室要求：多媒体教室；</w:t>
            </w:r>
          </w:p>
          <w:p w14:paraId="53CB457C">
            <w:pPr>
              <w:spacing w:line="240" w:lineRule="exact"/>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sz w:val="21"/>
                <w:szCs w:val="21"/>
              </w:rPr>
              <w:t>3.考核要求：平时考勤、课堂表现50%，期末考试50%。</w:t>
            </w:r>
          </w:p>
        </w:tc>
      </w:tr>
      <w:tr w14:paraId="7AECC2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78A2EBAF">
            <w:pPr>
              <w:widowControl/>
              <w:jc w:val="center"/>
              <w:textAlignment w:val="center"/>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color w:val="000000"/>
                <w:kern w:val="0"/>
                <w:sz w:val="21"/>
                <w:szCs w:val="21"/>
                <w:lang w:bidi="ar"/>
              </w:rPr>
              <w:t>3</w:t>
            </w:r>
          </w:p>
        </w:tc>
        <w:tc>
          <w:tcPr>
            <w:tcW w:w="750" w:type="pct"/>
            <w:shd w:val="clear" w:color="auto" w:fill="FFFFFF" w:themeFill="background1"/>
            <w:vAlign w:val="center"/>
          </w:tcPr>
          <w:p w14:paraId="1D3891BC">
            <w:pPr>
              <w:pStyle w:val="27"/>
              <w:spacing w:before="40"/>
              <w:ind w:left="62" w:right="57"/>
              <w:jc w:val="both"/>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color w:val="auto"/>
                <w:kern w:val="2"/>
                <w:sz w:val="21"/>
                <w:szCs w:val="21"/>
              </w:rPr>
              <w:t>形势与政策</w:t>
            </w:r>
          </w:p>
        </w:tc>
        <w:tc>
          <w:tcPr>
            <w:tcW w:w="1452" w:type="pct"/>
            <w:shd w:val="clear" w:color="auto" w:fill="FFFFFF" w:themeFill="background1"/>
            <w:vAlign w:val="center"/>
          </w:tcPr>
          <w:p w14:paraId="1E3BA833">
            <w:pPr>
              <w:pStyle w:val="27"/>
              <w:spacing w:before="40" w:line="240" w:lineRule="exact"/>
              <w:ind w:right="57"/>
              <w:jc w:val="both"/>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color w:val="auto"/>
                <w:kern w:val="2"/>
                <w:sz w:val="21"/>
                <w:szCs w:val="21"/>
              </w:rPr>
              <w:t>通过本课程的学习，深刻学习领会马克思主义中国化时代化的最新理论创新成果和党领导人民取得的伟大实践成就，深刻领悟“两个确立”的决定性意义，增强“四个意识”，坚定“四个自信”，做到“两个维护”，自觉运用马克思主义的立场、观点和方法观察世界、认识问题、解决问题，不断增强大学生的社会责任感和历史使命感。</w:t>
            </w:r>
          </w:p>
        </w:tc>
        <w:tc>
          <w:tcPr>
            <w:tcW w:w="1276" w:type="pct"/>
            <w:shd w:val="clear" w:color="auto" w:fill="FFFFFF" w:themeFill="background1"/>
            <w:vAlign w:val="center"/>
          </w:tcPr>
          <w:p w14:paraId="71B06A44">
            <w:pPr>
              <w:pStyle w:val="27"/>
              <w:spacing w:before="40" w:line="240" w:lineRule="exact"/>
              <w:ind w:right="57"/>
              <w:jc w:val="both"/>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color w:val="auto"/>
                <w:kern w:val="2"/>
                <w:sz w:val="21"/>
                <w:szCs w:val="21"/>
              </w:rPr>
              <w:t>党的理论创新最新成果，新时代坚持和发展中国特色社会主义的生动实践，马克思主义形势观与政策观、党的路线方针政策、基本国情、国内外形势及其热点难点问题，党和国家事业取得的历史性成就、面临的历史性机遇和挑战，世界和中国发展大势，青年大学生的时代责任和历史使命。</w:t>
            </w:r>
          </w:p>
        </w:tc>
        <w:tc>
          <w:tcPr>
            <w:tcW w:w="1118" w:type="pct"/>
            <w:shd w:val="clear" w:color="auto" w:fill="FFFFFF" w:themeFill="background1"/>
            <w:vAlign w:val="center"/>
          </w:tcPr>
          <w:p w14:paraId="17E9A652">
            <w:pPr>
              <w:pStyle w:val="27"/>
              <w:spacing w:before="40" w:line="240" w:lineRule="exact"/>
              <w:ind w:left="62"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1.教学形式：混合式授课；</w:t>
            </w:r>
          </w:p>
          <w:p w14:paraId="799E55C0">
            <w:pPr>
              <w:pStyle w:val="27"/>
              <w:spacing w:before="40" w:line="240" w:lineRule="exact"/>
              <w:ind w:left="62"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2.教室要求：多媒体教室；</w:t>
            </w:r>
          </w:p>
          <w:p w14:paraId="4A4CAF45">
            <w:pPr>
              <w:pStyle w:val="27"/>
              <w:spacing w:before="40" w:line="240" w:lineRule="exact"/>
              <w:ind w:left="62" w:right="57"/>
              <w:jc w:val="both"/>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color w:val="auto"/>
                <w:kern w:val="2"/>
                <w:sz w:val="21"/>
                <w:szCs w:val="21"/>
              </w:rPr>
              <w:t>3.考核要求：过程性考核60%，结果性考核40%。</w:t>
            </w:r>
          </w:p>
        </w:tc>
      </w:tr>
      <w:tr w14:paraId="756A3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67DF700E">
            <w:pPr>
              <w:widowControl/>
              <w:jc w:val="center"/>
              <w:textAlignment w:val="center"/>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color w:val="000000"/>
                <w:kern w:val="0"/>
                <w:sz w:val="21"/>
                <w:szCs w:val="21"/>
                <w:lang w:bidi="ar"/>
              </w:rPr>
              <w:t>4</w:t>
            </w:r>
          </w:p>
        </w:tc>
        <w:tc>
          <w:tcPr>
            <w:tcW w:w="750" w:type="pct"/>
            <w:shd w:val="clear" w:color="auto" w:fill="FFFFFF" w:themeFill="background1"/>
            <w:vAlign w:val="center"/>
          </w:tcPr>
          <w:p w14:paraId="01DAB8CF">
            <w:pPr>
              <w:pStyle w:val="27"/>
              <w:spacing w:before="40"/>
              <w:ind w:left="62"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思想道德</w:t>
            </w:r>
          </w:p>
          <w:p w14:paraId="3EF08A02">
            <w:pPr>
              <w:pStyle w:val="27"/>
              <w:spacing w:before="40"/>
              <w:ind w:left="62" w:right="57"/>
              <w:jc w:val="both"/>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color w:val="auto"/>
                <w:kern w:val="2"/>
                <w:sz w:val="21"/>
                <w:szCs w:val="21"/>
              </w:rPr>
              <w:t>与法治</w:t>
            </w:r>
          </w:p>
        </w:tc>
        <w:tc>
          <w:tcPr>
            <w:tcW w:w="1452" w:type="pct"/>
            <w:shd w:val="clear" w:color="auto" w:fill="FFFFFF" w:themeFill="background1"/>
            <w:vAlign w:val="center"/>
          </w:tcPr>
          <w:p w14:paraId="2CEB3A09">
            <w:pPr>
              <w:pStyle w:val="27"/>
              <w:spacing w:before="40" w:line="240" w:lineRule="exact"/>
              <w:ind w:right="57"/>
              <w:jc w:val="both"/>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color w:val="auto"/>
                <w:kern w:val="2"/>
                <w:sz w:val="21"/>
                <w:szCs w:val="21"/>
              </w:rPr>
              <w:t>通过本课程的学习，接受马克思主义人生观、价值观、道德观、法治观教育，领悟人生真谛、把握人生方向，追求远大理想、坚定崇高信念，继承优良传统，弘扬中国精神，广泛践行社会主义核心价值观；遵守道德规范、锤炼道德品质，引领良好社会风尚，培养法治理念、养成法治思维，自觉尊法学法守法用法，具备良好的思想道德素质和法治素养。</w:t>
            </w:r>
          </w:p>
        </w:tc>
        <w:tc>
          <w:tcPr>
            <w:tcW w:w="1276" w:type="pct"/>
            <w:shd w:val="clear" w:color="auto" w:fill="FFFFFF" w:themeFill="background1"/>
            <w:vAlign w:val="center"/>
          </w:tcPr>
          <w:p w14:paraId="571E2470">
            <w:pPr>
              <w:pStyle w:val="27"/>
              <w:spacing w:before="40" w:line="240" w:lineRule="exact"/>
              <w:ind w:right="57"/>
              <w:jc w:val="both"/>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color w:val="auto"/>
                <w:kern w:val="2"/>
                <w:sz w:val="21"/>
                <w:szCs w:val="21"/>
              </w:rPr>
              <w:t>领悟人生真谛，把握人生方向，追求远大理想，坚定崇高信念，继承优良传统，弘扬中国精神，明确价值要求，践行价值准则，遵守道德规范，锤炼道德品格，学习法治思想，提升法治素养。</w:t>
            </w:r>
          </w:p>
        </w:tc>
        <w:tc>
          <w:tcPr>
            <w:tcW w:w="1118" w:type="pct"/>
            <w:shd w:val="clear" w:color="auto" w:fill="FFFFFF" w:themeFill="background1"/>
            <w:vAlign w:val="center"/>
          </w:tcPr>
          <w:p w14:paraId="3A68CD3B">
            <w:pPr>
              <w:pStyle w:val="27"/>
              <w:spacing w:before="40" w:line="240" w:lineRule="exact"/>
              <w:ind w:left="62"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1.教学形式：混合式授课；</w:t>
            </w:r>
          </w:p>
          <w:p w14:paraId="61962387">
            <w:pPr>
              <w:pStyle w:val="27"/>
              <w:spacing w:before="40" w:line="240" w:lineRule="exact"/>
              <w:ind w:left="62"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2.教室要求：多媒体教室；</w:t>
            </w:r>
          </w:p>
          <w:p w14:paraId="57DDDCBD">
            <w:pPr>
              <w:pStyle w:val="27"/>
              <w:spacing w:before="40" w:line="240" w:lineRule="exact"/>
              <w:ind w:left="62" w:right="57"/>
              <w:jc w:val="both"/>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color w:val="auto"/>
                <w:kern w:val="2"/>
                <w:sz w:val="21"/>
                <w:szCs w:val="21"/>
              </w:rPr>
              <w:t>3.考核要求：过程性考核60%，结果性考核40%。</w:t>
            </w:r>
          </w:p>
        </w:tc>
      </w:tr>
      <w:tr w14:paraId="3F0749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06008CB9">
            <w:pPr>
              <w:widowControl/>
              <w:jc w:val="center"/>
              <w:textAlignment w:val="center"/>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color w:val="000000"/>
                <w:kern w:val="0"/>
                <w:sz w:val="21"/>
                <w:szCs w:val="21"/>
                <w:lang w:bidi="ar"/>
              </w:rPr>
              <w:t>5</w:t>
            </w:r>
          </w:p>
        </w:tc>
        <w:tc>
          <w:tcPr>
            <w:tcW w:w="750" w:type="pct"/>
            <w:shd w:val="clear" w:color="auto" w:fill="FFFFFF" w:themeFill="background1"/>
            <w:vAlign w:val="center"/>
          </w:tcPr>
          <w:p w14:paraId="5E2344C9">
            <w:pPr>
              <w:pStyle w:val="27"/>
              <w:spacing w:before="40"/>
              <w:ind w:left="62" w:right="57"/>
              <w:jc w:val="both"/>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color w:val="auto"/>
                <w:kern w:val="2"/>
                <w:sz w:val="21"/>
                <w:szCs w:val="21"/>
              </w:rPr>
              <w:t>国家安全教育</w:t>
            </w:r>
          </w:p>
        </w:tc>
        <w:tc>
          <w:tcPr>
            <w:tcW w:w="1452" w:type="pct"/>
            <w:shd w:val="clear" w:color="auto" w:fill="FFFFFF" w:themeFill="background1"/>
            <w:vAlign w:val="center"/>
          </w:tcPr>
          <w:p w14:paraId="0A12B9FA">
            <w:pPr>
              <w:pStyle w:val="27"/>
              <w:spacing w:before="40" w:line="240" w:lineRule="exact"/>
              <w:ind w:right="57"/>
              <w:jc w:val="both"/>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color w:val="auto"/>
                <w:kern w:val="2"/>
                <w:sz w:val="21"/>
                <w:szCs w:val="21"/>
              </w:rPr>
              <w:t>通过系统化学习训练，引导大学生牢固树立“大安全”理念，充分认识国家安全面临的复杂形势，增强国家安全意识，使关心国家安全、维护国家安全成为学生的思想共识和行动自觉，为维护国家长治久安、培养担当民族复兴大任的时代新人奠定坚实基础。</w:t>
            </w:r>
          </w:p>
        </w:tc>
        <w:tc>
          <w:tcPr>
            <w:tcW w:w="1276" w:type="pct"/>
            <w:shd w:val="clear" w:color="auto" w:fill="FFFFFF" w:themeFill="background1"/>
            <w:vAlign w:val="center"/>
          </w:tcPr>
          <w:p w14:paraId="0B754EF7">
            <w:pPr>
              <w:pStyle w:val="27"/>
              <w:spacing w:before="40" w:line="240" w:lineRule="exact"/>
              <w:ind w:right="57"/>
              <w:jc w:val="both"/>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color w:val="auto"/>
                <w:kern w:val="2"/>
                <w:sz w:val="21"/>
                <w:szCs w:val="21"/>
              </w:rPr>
              <w:t>以总体国家安全观为主题，以坚持和发展中国特色国家安全体系为主线，以习近平新时代总体国家安全思想为重点，结合日益复杂的内外因素和不断拓宽的时空领域，反映党不断推进马克思主义中国化时代化的历史进程和基本经验，阐述习近平新时代总体国家安全思想的主要内容、精神实质、历史地位和指导意义，对大学生进行党在国家安全方面的创新理论专项教育。</w:t>
            </w:r>
          </w:p>
        </w:tc>
        <w:tc>
          <w:tcPr>
            <w:tcW w:w="1118" w:type="pct"/>
            <w:shd w:val="clear" w:color="auto" w:fill="FFFFFF" w:themeFill="background1"/>
            <w:vAlign w:val="center"/>
          </w:tcPr>
          <w:p w14:paraId="2E63147A">
            <w:pPr>
              <w:pStyle w:val="27"/>
              <w:spacing w:before="40" w:line="240" w:lineRule="exact"/>
              <w:ind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1.教学形式：混合式授课；</w:t>
            </w:r>
          </w:p>
          <w:p w14:paraId="2A154F62">
            <w:pPr>
              <w:pStyle w:val="27"/>
              <w:spacing w:before="40" w:line="240" w:lineRule="exact"/>
              <w:ind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2.教室要求：多媒体教室；</w:t>
            </w:r>
          </w:p>
          <w:p w14:paraId="0E932BE3">
            <w:pPr>
              <w:pStyle w:val="27"/>
              <w:spacing w:before="40" w:line="240" w:lineRule="exact"/>
              <w:ind w:right="57"/>
              <w:jc w:val="both"/>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color w:val="auto"/>
                <w:kern w:val="2"/>
                <w:sz w:val="21"/>
                <w:szCs w:val="21"/>
              </w:rPr>
              <w:t>3.考核要求：平时考勤40%，课堂表现30%，实践成果30%。</w:t>
            </w:r>
          </w:p>
        </w:tc>
      </w:tr>
      <w:tr w14:paraId="59C44A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159404C3">
            <w:pPr>
              <w:widowControl/>
              <w:jc w:val="center"/>
              <w:textAlignment w:val="center"/>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color w:val="000000"/>
                <w:kern w:val="0"/>
                <w:sz w:val="21"/>
                <w:szCs w:val="21"/>
                <w:lang w:bidi="ar"/>
              </w:rPr>
              <w:t>6</w:t>
            </w:r>
          </w:p>
        </w:tc>
        <w:tc>
          <w:tcPr>
            <w:tcW w:w="750" w:type="pct"/>
            <w:shd w:val="clear" w:color="auto" w:fill="FFFFFF" w:themeFill="background1"/>
            <w:vAlign w:val="center"/>
          </w:tcPr>
          <w:p w14:paraId="6A8774FE">
            <w:pPr>
              <w:pStyle w:val="27"/>
              <w:spacing w:before="40"/>
              <w:ind w:left="62" w:right="57"/>
              <w:jc w:val="both"/>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color w:val="auto"/>
                <w:kern w:val="2"/>
                <w:sz w:val="21"/>
                <w:szCs w:val="21"/>
              </w:rPr>
              <w:t>毛泽东思想和中国特色社会主义理论体系概论</w:t>
            </w:r>
          </w:p>
        </w:tc>
        <w:tc>
          <w:tcPr>
            <w:tcW w:w="1452" w:type="pct"/>
            <w:shd w:val="clear" w:color="auto" w:fill="FFFFFF" w:themeFill="background1"/>
            <w:vAlign w:val="center"/>
          </w:tcPr>
          <w:p w14:paraId="69A03167">
            <w:pPr>
              <w:pStyle w:val="27"/>
              <w:spacing w:before="40" w:line="240" w:lineRule="exact"/>
              <w:ind w:right="57"/>
              <w:jc w:val="both"/>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color w:val="auto"/>
                <w:kern w:val="2"/>
                <w:sz w:val="21"/>
                <w:szCs w:val="21"/>
              </w:rPr>
              <w:t>通过学习，全面了解中国共产党领导人民进行革命、建设、改革的历史进程、历史变革、历史成就，深刻理解中国共产党坚持把马克思主义基本原理同中国具体实际、同中华优秀传统文化相结合，不断推进马克思主义中国化时代化的历史进程，准确把握马克思主义中国化时代化进程中形成的理论成果、主要内容和科学体系，坚定对马克思主义的信仰、对中国特色社会主义理想信念的信心,增强对中国共产党的信任，提升运用马克思主义立场、观点和方法认识问题、分析问题和解决问题的能力。</w:t>
            </w:r>
          </w:p>
        </w:tc>
        <w:tc>
          <w:tcPr>
            <w:tcW w:w="1276" w:type="pct"/>
            <w:shd w:val="clear" w:color="auto" w:fill="FFFFFF" w:themeFill="background1"/>
            <w:vAlign w:val="center"/>
          </w:tcPr>
          <w:p w14:paraId="4194234B">
            <w:pPr>
              <w:pStyle w:val="27"/>
              <w:spacing w:before="40" w:line="240" w:lineRule="exact"/>
              <w:ind w:right="57"/>
              <w:jc w:val="both"/>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color w:val="auto"/>
                <w:kern w:val="2"/>
                <w:sz w:val="21"/>
                <w:szCs w:val="21"/>
              </w:rPr>
              <w:t>毛泽东思想及其历史地位，新民主主义革命理论，社会主义改造理论，社会主义建设道路初步探索的理论成果，中国特色社会主义理论体系的形成发展，邓小平理论，“三个代表”重要思想，科学发展观。</w:t>
            </w:r>
          </w:p>
        </w:tc>
        <w:tc>
          <w:tcPr>
            <w:tcW w:w="1118" w:type="pct"/>
            <w:shd w:val="clear" w:color="auto" w:fill="FFFFFF" w:themeFill="background1"/>
            <w:vAlign w:val="center"/>
          </w:tcPr>
          <w:p w14:paraId="6B1ADD25">
            <w:pPr>
              <w:pStyle w:val="27"/>
              <w:spacing w:before="40" w:line="240" w:lineRule="exact"/>
              <w:ind w:left="62"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1.教学形式：混合式授课；</w:t>
            </w:r>
          </w:p>
          <w:p w14:paraId="00A2B9AC">
            <w:pPr>
              <w:pStyle w:val="27"/>
              <w:spacing w:before="40" w:line="240" w:lineRule="exact"/>
              <w:ind w:left="62"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2.教室要求：多媒体教室；</w:t>
            </w:r>
          </w:p>
          <w:p w14:paraId="7DB9BE3E">
            <w:pPr>
              <w:pStyle w:val="27"/>
              <w:spacing w:before="40" w:line="240" w:lineRule="exact"/>
              <w:ind w:left="62" w:right="57"/>
              <w:jc w:val="both"/>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color w:val="auto"/>
                <w:kern w:val="2"/>
                <w:sz w:val="21"/>
                <w:szCs w:val="21"/>
              </w:rPr>
              <w:t>3.考核要求：过程性考核60%，结果性考核40%。</w:t>
            </w:r>
          </w:p>
        </w:tc>
      </w:tr>
      <w:tr w14:paraId="4DC2C6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5A70F741">
            <w:pPr>
              <w:widowControl/>
              <w:jc w:val="center"/>
              <w:textAlignment w:val="center"/>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color w:val="000000"/>
                <w:kern w:val="0"/>
                <w:sz w:val="21"/>
                <w:szCs w:val="21"/>
                <w:lang w:bidi="ar"/>
              </w:rPr>
              <w:t>7</w:t>
            </w:r>
          </w:p>
        </w:tc>
        <w:tc>
          <w:tcPr>
            <w:tcW w:w="750" w:type="pct"/>
            <w:shd w:val="clear" w:color="auto" w:fill="FFFFFF" w:themeFill="background1"/>
            <w:vAlign w:val="center"/>
          </w:tcPr>
          <w:p w14:paraId="3ACA6BDB">
            <w:pPr>
              <w:pStyle w:val="27"/>
              <w:spacing w:before="40"/>
              <w:ind w:left="62" w:right="57"/>
              <w:jc w:val="both"/>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color w:val="auto"/>
                <w:kern w:val="2"/>
                <w:sz w:val="21"/>
                <w:szCs w:val="21"/>
              </w:rPr>
              <w:t>习近平新时代中国特色社会主义思想概论</w:t>
            </w:r>
          </w:p>
        </w:tc>
        <w:tc>
          <w:tcPr>
            <w:tcW w:w="1452" w:type="pct"/>
            <w:shd w:val="clear" w:color="auto" w:fill="FFFFFF" w:themeFill="background1"/>
            <w:vAlign w:val="center"/>
          </w:tcPr>
          <w:p w14:paraId="029871FA">
            <w:pPr>
              <w:pStyle w:val="27"/>
              <w:spacing w:before="40" w:line="240" w:lineRule="exact"/>
              <w:ind w:right="57"/>
              <w:jc w:val="both"/>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color w:val="auto"/>
                <w:kern w:val="2"/>
                <w:sz w:val="21"/>
                <w:szCs w:val="21"/>
              </w:rPr>
              <w:t>通过学习，系统掌握习近平新时代中国特色社会主义思想的主要内容和科学体系，把握这一思想的世界观、方法论和贯彻其中的立场、观点方法，运用其观察现实、认识问题、分析问题和解决问题，正确看待和分析我国社会主义建设进入新时代以后经济社会发展中遇到的各种新问题和矛盾，提高判别是非和解决实际问题的能力，不断增进政治认同、思想认同、理论认同、情感认同，切实做到学思用贯通、知信行统一。</w:t>
            </w:r>
          </w:p>
        </w:tc>
        <w:tc>
          <w:tcPr>
            <w:tcW w:w="1276" w:type="pct"/>
            <w:shd w:val="clear" w:color="auto" w:fill="FFFFFF" w:themeFill="background1"/>
            <w:vAlign w:val="center"/>
          </w:tcPr>
          <w:p w14:paraId="2D5926E3">
            <w:pPr>
              <w:pStyle w:val="27"/>
              <w:spacing w:before="40" w:line="240" w:lineRule="exact"/>
              <w:ind w:right="57"/>
              <w:jc w:val="both"/>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color w:val="auto"/>
                <w:kern w:val="2"/>
                <w:sz w:val="21"/>
                <w:szCs w:val="21"/>
              </w:rPr>
              <w:t>习近平新时代中国特色社会主义思想的创立，新时代坚持和发展中国特色社会主义，以中国式现代化全面推进中华民族伟大复兴，坚持党的全面领导，坚持以人民为中心，全面深化改革开放，推动高质量发展，社会主义现代化建设的教育、科技、人才战略，发展全过程人民民主，全面依法治国，建设社会主义文化强国，以保障和改善民生为重点加强社会建设，建设社会主义生态文明，维护和塑造国家安全，建设巩固国防和强大人民军队，坚持“一国两制”和推进祖国完全统一，中国特色大国外交和推动构建人类命运共同体，全面从严治党。</w:t>
            </w:r>
          </w:p>
        </w:tc>
        <w:tc>
          <w:tcPr>
            <w:tcW w:w="1118" w:type="pct"/>
            <w:shd w:val="clear" w:color="auto" w:fill="FFFFFF" w:themeFill="background1"/>
            <w:vAlign w:val="center"/>
          </w:tcPr>
          <w:p w14:paraId="5035AC9B">
            <w:pPr>
              <w:pStyle w:val="27"/>
              <w:spacing w:before="40" w:line="240" w:lineRule="exact"/>
              <w:ind w:left="62"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1.教学形式：混合式授课；</w:t>
            </w:r>
          </w:p>
          <w:p w14:paraId="362B947F">
            <w:pPr>
              <w:pStyle w:val="27"/>
              <w:spacing w:before="40" w:line="240" w:lineRule="exact"/>
              <w:ind w:left="62"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2.教室要求：多媒体教室；</w:t>
            </w:r>
          </w:p>
          <w:p w14:paraId="40EC8BFA">
            <w:pPr>
              <w:pStyle w:val="27"/>
              <w:spacing w:before="40" w:line="240" w:lineRule="exact"/>
              <w:ind w:left="62" w:right="57"/>
              <w:jc w:val="both"/>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color w:val="auto"/>
                <w:kern w:val="2"/>
                <w:sz w:val="21"/>
                <w:szCs w:val="21"/>
              </w:rPr>
              <w:t>3.考核要求：过程性考核60%，结果性考核40%。</w:t>
            </w:r>
          </w:p>
        </w:tc>
      </w:tr>
      <w:tr w14:paraId="3F1607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4440E81A">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color w:val="000000"/>
                <w:kern w:val="0"/>
                <w:sz w:val="21"/>
                <w:szCs w:val="21"/>
                <w:lang w:bidi="ar"/>
              </w:rPr>
              <w:t>8</w:t>
            </w:r>
          </w:p>
        </w:tc>
        <w:tc>
          <w:tcPr>
            <w:tcW w:w="750" w:type="pct"/>
            <w:shd w:val="clear" w:color="auto" w:fill="FFFFFF" w:themeFill="background1"/>
            <w:vAlign w:val="center"/>
          </w:tcPr>
          <w:p w14:paraId="09151320">
            <w:pPr>
              <w:widowControl/>
              <w:spacing w:line="300" w:lineRule="exact"/>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大学生职业发展与就业指导（一）-（二）</w:t>
            </w:r>
          </w:p>
        </w:tc>
        <w:tc>
          <w:tcPr>
            <w:tcW w:w="1452" w:type="pct"/>
            <w:shd w:val="clear" w:color="auto" w:fill="FFFFFF" w:themeFill="background1"/>
            <w:vAlign w:val="center"/>
          </w:tcPr>
          <w:p w14:paraId="088B78C3">
            <w:pPr>
              <w:widowControl/>
              <w:spacing w:line="300" w:lineRule="exact"/>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通过课程教学，使学生获得适应高职专业学习与就业岗位要求所必需的职业规划与求职就业基础知识和实用技能；掌握职业认知、自我评估、求职准备及面试应对的方法，具备撰写职业生涯规划书、制作求职简历与求职信、参与模拟面试的能力；在项目训练与情境体验中树立正确就业观，提升职业适应力和团队协作精神，培养守法合规、诚实守信、吃苦耐劳的职业品质。</w:t>
            </w:r>
          </w:p>
        </w:tc>
        <w:tc>
          <w:tcPr>
            <w:tcW w:w="1276" w:type="pct"/>
            <w:shd w:val="clear" w:color="auto" w:fill="FFFFFF" w:themeFill="background1"/>
            <w:vAlign w:val="center"/>
          </w:tcPr>
          <w:p w14:paraId="69A484EA">
            <w:pPr>
              <w:widowControl/>
              <w:spacing w:line="300" w:lineRule="exact"/>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理论部分：职业生涯规划概念与步骤、职业理想与职业锚、职业测评工具、职业环境（行业、企业、岗位）探索方法、职业决策与行动计划制定、求职流程与技巧、就业形势与政策、就业权益及法律保障、创业基础与大学生创业模式。</w:t>
            </w:r>
          </w:p>
          <w:p w14:paraId="678BE810">
            <w:pPr>
              <w:widowControl/>
              <w:spacing w:line="300" w:lineRule="exact"/>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2.实践部分：职业测评、职业生涯规划书编制、求职简历及求职信定制、模拟面试训练、就业信息搜集与整理、校友访谈、职业规划大赛或求职技能大赛参赛实践。</w:t>
            </w:r>
          </w:p>
        </w:tc>
        <w:tc>
          <w:tcPr>
            <w:tcW w:w="1118" w:type="pct"/>
            <w:shd w:val="clear" w:color="auto" w:fill="FFFFFF" w:themeFill="background1"/>
            <w:vAlign w:val="center"/>
          </w:tcPr>
          <w:p w14:paraId="7D528C98">
            <w:pPr>
              <w:widowControl/>
              <w:spacing w:line="300" w:lineRule="exact"/>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1.教学形式：混合式教学；</w:t>
            </w:r>
          </w:p>
          <w:p w14:paraId="62E89ACD">
            <w:pPr>
              <w:widowControl/>
              <w:spacing w:line="300" w:lineRule="exact"/>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2.教室要求：多媒体教室+机房；</w:t>
            </w:r>
          </w:p>
          <w:p w14:paraId="1087A6C8">
            <w:pPr>
              <w:widowControl/>
              <w:spacing w:line="300" w:lineRule="exact"/>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3.考核形式：平时成绩 60%，期末成绩40%。</w:t>
            </w:r>
          </w:p>
        </w:tc>
      </w:tr>
      <w:tr w14:paraId="76946E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4B20C564">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color w:val="000000"/>
                <w:kern w:val="0"/>
                <w:sz w:val="21"/>
                <w:szCs w:val="21"/>
                <w:lang w:bidi="ar"/>
              </w:rPr>
              <w:t>9</w:t>
            </w:r>
          </w:p>
        </w:tc>
        <w:tc>
          <w:tcPr>
            <w:tcW w:w="750" w:type="pct"/>
            <w:shd w:val="clear" w:color="auto" w:fill="FFFFFF" w:themeFill="background1"/>
            <w:vAlign w:val="center"/>
          </w:tcPr>
          <w:p w14:paraId="43416E6F">
            <w:pPr>
              <w:widowControl/>
              <w:spacing w:line="300" w:lineRule="exact"/>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大学生创新与创业实务（一）-（二）</w:t>
            </w:r>
          </w:p>
        </w:tc>
        <w:tc>
          <w:tcPr>
            <w:tcW w:w="1452" w:type="pct"/>
            <w:shd w:val="clear" w:color="auto" w:fill="FFFFFF" w:themeFill="background1"/>
            <w:vAlign w:val="center"/>
          </w:tcPr>
          <w:p w14:paraId="403681C0">
            <w:pPr>
              <w:spacing w:line="240" w:lineRule="exac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通过课程教学，使学生获得适应职业岗位及终身发展所必需的创新与创业基础知识和操作技能；掌握常见创新思维方法与创业工具，能够发现需求、提出创意、组建团队、整合资源、撰写创业计划书并完成项目路演；在项目体验中增强自信、承压、守法、合作的职业素养，培养敢闯会创、服务地方产业与乡村振兴的新时代技术技能人才。</w:t>
            </w:r>
          </w:p>
        </w:tc>
        <w:tc>
          <w:tcPr>
            <w:tcW w:w="1276" w:type="pct"/>
            <w:shd w:val="clear" w:color="auto" w:fill="FFFFFF" w:themeFill="background1"/>
            <w:vAlign w:val="center"/>
          </w:tcPr>
          <w:p w14:paraId="061C6C09">
            <w:pPr>
              <w:spacing w:line="240" w:lineRule="exac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1.理论部分：创新概念，创新与创业关系、创新思维障碍及突破方法；和田十二法、精益画布、商业模式画布；创业机会识别、风险评估、资源整合、财税基础；企业开办流程与政策法规。</w:t>
            </w:r>
          </w:p>
          <w:p w14:paraId="0B693B1D">
            <w:pPr>
              <w:spacing w:line="240" w:lineRule="exac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2.实践部分：创新思维训练游戏、创意项目画布实操；柳州螺蛳粉、新能源汽车等地方产业项目选题；路演 PPT 制作与现场答辩；参加创新创业赛事活动。</w:t>
            </w:r>
          </w:p>
        </w:tc>
        <w:tc>
          <w:tcPr>
            <w:tcW w:w="1118" w:type="pct"/>
            <w:shd w:val="clear" w:color="auto" w:fill="FFFFFF" w:themeFill="background1"/>
            <w:vAlign w:val="center"/>
          </w:tcPr>
          <w:p w14:paraId="5F0D7098">
            <w:pPr>
              <w:spacing w:line="240" w:lineRule="exac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1.教学形式：混合式教学；</w:t>
            </w:r>
          </w:p>
          <w:p w14:paraId="21A565BD">
            <w:pPr>
              <w:spacing w:line="240" w:lineRule="exac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2.教室要求：多媒体教室、计算机房；</w:t>
            </w:r>
          </w:p>
          <w:p w14:paraId="613CDA6D">
            <w:pPr>
              <w:spacing w:line="240" w:lineRule="exac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3.考核形式：平时成绩60%，期末考核成绩40%</w:t>
            </w:r>
          </w:p>
        </w:tc>
      </w:tr>
      <w:tr w14:paraId="0C819D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375F00DC">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color w:val="000000"/>
                <w:kern w:val="0"/>
                <w:sz w:val="21"/>
                <w:szCs w:val="21"/>
                <w:lang w:bidi="ar"/>
              </w:rPr>
              <w:t>10</w:t>
            </w:r>
          </w:p>
        </w:tc>
        <w:tc>
          <w:tcPr>
            <w:tcW w:w="750" w:type="pct"/>
            <w:shd w:val="clear" w:color="auto" w:fill="FFFFFF" w:themeFill="background1"/>
            <w:vAlign w:val="center"/>
          </w:tcPr>
          <w:p w14:paraId="52B0B6C9">
            <w:pPr>
              <w:widowControl/>
              <w:spacing w:line="300" w:lineRule="exact"/>
              <w:textAlignment w:val="center"/>
              <w:rPr>
                <w:rFonts w:hint="eastAsia" w:ascii="方正仿宋_GB2312" w:hAnsi="方正仿宋_GB2312" w:eastAsia="方正仿宋_GB2312" w:cs="方正仿宋_GB2312"/>
                <w:color w:val="000000"/>
                <w:kern w:val="0"/>
                <w:sz w:val="21"/>
                <w:szCs w:val="21"/>
                <w:lang w:bidi="ar"/>
              </w:rPr>
            </w:pPr>
            <w:r>
              <w:rPr>
                <w:rFonts w:hint="eastAsia" w:ascii="方正仿宋_GB2312" w:hAnsi="方正仿宋_GB2312" w:eastAsia="方正仿宋_GB2312" w:cs="方正仿宋_GB2312"/>
                <w:color w:val="000000"/>
                <w:kern w:val="0"/>
                <w:sz w:val="21"/>
                <w:szCs w:val="21"/>
                <w:lang w:bidi="ar"/>
              </w:rPr>
              <w:t>大学生心理健康教育（一）-（二）</w:t>
            </w:r>
          </w:p>
        </w:tc>
        <w:tc>
          <w:tcPr>
            <w:tcW w:w="1452" w:type="pct"/>
            <w:shd w:val="clear" w:color="auto" w:fill="FFFFFF" w:themeFill="background1"/>
            <w:vAlign w:val="center"/>
          </w:tcPr>
          <w:p w14:paraId="60612611">
            <w:pPr>
              <w:spacing w:line="240" w:lineRule="exact"/>
              <w:rPr>
                <w:rFonts w:hint="eastAsia" w:ascii="方正仿宋_GB2312" w:hAnsi="方正仿宋_GB2312" w:eastAsia="方正仿宋_GB2312" w:cs="方正仿宋_GB2312"/>
                <w:sz w:val="21"/>
                <w:szCs w:val="21"/>
              </w:rPr>
            </w:pPr>
          </w:p>
          <w:p w14:paraId="09FE4D58">
            <w:pPr>
              <w:spacing w:line="240" w:lineRule="exac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通过课程教学，使学生获得适应大学学习生活、职业发展及终身心理健康所需的心理健康核心知识，掌握自我认知、情绪调节、压力管理与人际互动的基础方法，具备识别自身与他人心理状态、运用恰当方式调适心理困扰的基本技能；在情境体验与实践活动中提升心理韧性、情绪调控能力与社会适应能力，培养学生积极乐观的人生态度、健康向上的心理品质，以及关爱自我、理解他人的人文素养，助力其成长为身心健康的社会主义建设者和接班人。</w:t>
            </w:r>
          </w:p>
        </w:tc>
        <w:tc>
          <w:tcPr>
            <w:tcW w:w="1276" w:type="pct"/>
            <w:shd w:val="clear" w:color="auto" w:fill="FFFFFF" w:themeFill="background1"/>
            <w:vAlign w:val="center"/>
          </w:tcPr>
          <w:p w14:paraId="7BE9E369">
            <w:pPr>
              <w:spacing w:line="240" w:lineRule="exac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1.理论部分</w:t>
            </w:r>
          </w:p>
          <w:p w14:paraId="56C6270F">
            <w:pPr>
              <w:spacing w:line="240" w:lineRule="exac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理论部分包含心理健康基础知识、心理咨询相关知识、大学适应与学习心理、自我意识与心理调适、压力管理与挫折应对、情绪特点、影响及不良情绪调适；恋爱与性心理，以及生命价值探索。</w:t>
            </w:r>
          </w:p>
          <w:p w14:paraId="0AD5444B">
            <w:pPr>
              <w:spacing w:line="240" w:lineRule="exac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2.实践部分</w:t>
            </w:r>
          </w:p>
          <w:p w14:paraId="32A99C8E">
            <w:pPr>
              <w:spacing w:line="240" w:lineRule="exac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情绪记录与管理技巧训练、大学适应情景模拟与问题解决演练；</w:t>
            </w:r>
          </w:p>
          <w:p w14:paraId="2FE7CCFA">
            <w:pPr>
              <w:spacing w:line="240" w:lineRule="exac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小组互助交流与心理支持实践活动。</w:t>
            </w:r>
          </w:p>
          <w:p w14:paraId="6AAF610B">
            <w:pPr>
              <w:spacing w:line="240" w:lineRule="exact"/>
              <w:rPr>
                <w:rFonts w:hint="eastAsia" w:ascii="方正仿宋_GB2312" w:hAnsi="方正仿宋_GB2312" w:eastAsia="方正仿宋_GB2312" w:cs="方正仿宋_GB2312"/>
                <w:sz w:val="21"/>
                <w:szCs w:val="21"/>
              </w:rPr>
            </w:pPr>
          </w:p>
        </w:tc>
        <w:tc>
          <w:tcPr>
            <w:tcW w:w="1118" w:type="pct"/>
            <w:shd w:val="clear" w:color="auto" w:fill="FFFFFF" w:themeFill="background1"/>
            <w:vAlign w:val="center"/>
          </w:tcPr>
          <w:p w14:paraId="652AD51C">
            <w:pPr>
              <w:spacing w:line="240" w:lineRule="exac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1.教学形式：混合式教学；</w:t>
            </w:r>
          </w:p>
          <w:p w14:paraId="373E8583">
            <w:pPr>
              <w:spacing w:line="240" w:lineRule="exac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2.教室要求：多媒体教室；</w:t>
            </w:r>
          </w:p>
          <w:p w14:paraId="7494D378">
            <w:pPr>
              <w:spacing w:line="240" w:lineRule="exac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3.考核形式：平时成绩 60%，期末成绩40%。</w:t>
            </w:r>
          </w:p>
        </w:tc>
      </w:tr>
      <w:tr w14:paraId="5754B4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638326F6">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color w:val="000000"/>
                <w:kern w:val="0"/>
                <w:sz w:val="21"/>
                <w:szCs w:val="21"/>
                <w:lang w:bidi="ar"/>
              </w:rPr>
              <w:t>11</w:t>
            </w:r>
          </w:p>
        </w:tc>
        <w:tc>
          <w:tcPr>
            <w:tcW w:w="750" w:type="pct"/>
            <w:shd w:val="clear" w:color="auto" w:fill="FFFFFF" w:themeFill="background1"/>
            <w:vAlign w:val="center"/>
          </w:tcPr>
          <w:p w14:paraId="397A9CCF">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大学英语（一）-（二）</w:t>
            </w:r>
          </w:p>
        </w:tc>
        <w:tc>
          <w:tcPr>
            <w:tcW w:w="1452" w:type="pct"/>
            <w:shd w:val="clear" w:color="auto" w:fill="FFFFFF" w:themeFill="background1"/>
            <w:vAlign w:val="center"/>
          </w:tcPr>
          <w:p w14:paraId="2FDE8B30">
            <w:pPr>
              <w:widowControl/>
              <w:spacing w:line="300" w:lineRule="exact"/>
              <w:textAlignment w:val="center"/>
              <w:rPr>
                <w:rFonts w:hint="eastAsia" w:ascii="方正仿宋_GB2312" w:hAnsi="方正仿宋_GB2312" w:eastAsia="方正仿宋_GB2312" w:cs="方正仿宋_GB2312"/>
                <w:color w:val="000000"/>
                <w:kern w:val="0"/>
                <w:sz w:val="21"/>
                <w:szCs w:val="21"/>
                <w:lang w:bidi="ar"/>
              </w:rPr>
            </w:pPr>
            <w:r>
              <w:rPr>
                <w:rFonts w:hint="eastAsia" w:ascii="方正仿宋_GB2312" w:hAnsi="方正仿宋_GB2312" w:eastAsia="方正仿宋_GB2312" w:cs="方正仿宋_GB2312"/>
                <w:sz w:val="21"/>
                <w:szCs w:val="21"/>
              </w:rPr>
              <w:t>夯实学生英语语言能力，</w:t>
            </w:r>
            <w:r>
              <w:rPr>
                <w:rFonts w:hint="eastAsia" w:ascii="方正仿宋_GB2312" w:hAnsi="方正仿宋_GB2312" w:eastAsia="方正仿宋_GB2312" w:cs="方正仿宋_GB2312"/>
                <w:color w:val="000000"/>
                <w:kern w:val="0"/>
                <w:sz w:val="21"/>
                <w:szCs w:val="21"/>
                <w:lang w:bidi="ar"/>
              </w:rPr>
              <w:t>促进学生英语学科核心素养的发展，培养具有中国情怀、国际视野，能够在日常生活和职场中用英语进行有效沟通的高素质技术技能人才</w:t>
            </w:r>
          </w:p>
          <w:p w14:paraId="078E900D">
            <w:pPr>
              <w:widowControl/>
              <w:spacing w:line="300" w:lineRule="exact"/>
              <w:textAlignment w:val="center"/>
              <w:rPr>
                <w:rFonts w:hint="eastAsia" w:ascii="方正仿宋_GB2312" w:hAnsi="方正仿宋_GB2312" w:eastAsia="方正仿宋_GB2312" w:cs="方正仿宋_GB2312"/>
                <w:color w:val="000000"/>
                <w:kern w:val="0"/>
                <w:sz w:val="21"/>
                <w:szCs w:val="21"/>
                <w:lang w:bidi="ar"/>
              </w:rPr>
            </w:pPr>
          </w:p>
        </w:tc>
        <w:tc>
          <w:tcPr>
            <w:tcW w:w="1276" w:type="pct"/>
            <w:shd w:val="clear" w:color="auto" w:fill="FFFFFF" w:themeFill="background1"/>
            <w:vAlign w:val="center"/>
          </w:tcPr>
          <w:p w14:paraId="0338ED83">
            <w:pPr>
              <w:pStyle w:val="27"/>
              <w:spacing w:before="40" w:line="240" w:lineRule="exact"/>
              <w:ind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日常校园生活及职场岗位典型工作内容和场景等有关的英语语篇及素材</w:t>
            </w:r>
          </w:p>
        </w:tc>
        <w:tc>
          <w:tcPr>
            <w:tcW w:w="1118" w:type="pct"/>
            <w:shd w:val="clear" w:color="auto" w:fill="FFFFFF" w:themeFill="background1"/>
            <w:vAlign w:val="center"/>
          </w:tcPr>
          <w:p w14:paraId="39FC6334">
            <w:pPr>
              <w:pStyle w:val="27"/>
              <w:spacing w:before="40" w:line="240" w:lineRule="exact"/>
              <w:ind w:left="62"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1.教学形式：混合式教学法；</w:t>
            </w:r>
          </w:p>
          <w:p w14:paraId="2276869B">
            <w:pPr>
              <w:pStyle w:val="27"/>
              <w:spacing w:before="40" w:line="240" w:lineRule="exact"/>
              <w:ind w:left="62"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2.教室要求：多媒体教室；</w:t>
            </w:r>
          </w:p>
          <w:p w14:paraId="3816A214">
            <w:pPr>
              <w:pStyle w:val="27"/>
              <w:spacing w:before="40" w:line="240" w:lineRule="exact"/>
              <w:ind w:left="62"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3.考核形式：平时考核（在线统计）50%，口语实训20%，期末测试成绩30%</w:t>
            </w:r>
          </w:p>
        </w:tc>
      </w:tr>
      <w:tr w14:paraId="18C5C5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67AA0181">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color w:val="000000"/>
                <w:kern w:val="0"/>
                <w:sz w:val="21"/>
                <w:szCs w:val="21"/>
                <w:lang w:bidi="ar"/>
              </w:rPr>
              <w:t>12</w:t>
            </w:r>
          </w:p>
        </w:tc>
        <w:tc>
          <w:tcPr>
            <w:tcW w:w="750" w:type="pct"/>
            <w:shd w:val="clear" w:color="auto" w:fill="FFFFFF" w:themeFill="background1"/>
            <w:vAlign w:val="center"/>
          </w:tcPr>
          <w:p w14:paraId="00089F90">
            <w:pPr>
              <w:widowControl/>
              <w:spacing w:line="300" w:lineRule="exact"/>
              <w:textAlignment w:val="center"/>
              <w:rPr>
                <w:rFonts w:hint="eastAsia" w:ascii="方正仿宋_GB2312" w:hAnsi="方正仿宋_GB2312" w:eastAsia="方正仿宋_GB2312" w:cs="方正仿宋_GB2312"/>
                <w:color w:val="000000"/>
                <w:kern w:val="0"/>
                <w:sz w:val="21"/>
                <w:szCs w:val="21"/>
                <w:lang w:bidi="ar"/>
              </w:rPr>
            </w:pPr>
            <w:r>
              <w:rPr>
                <w:rFonts w:hint="eastAsia" w:ascii="方正仿宋_GB2312" w:hAnsi="方正仿宋_GB2312" w:eastAsia="方正仿宋_GB2312" w:cs="方正仿宋_GB2312"/>
                <w:color w:val="000000"/>
                <w:kern w:val="0"/>
                <w:sz w:val="21"/>
                <w:szCs w:val="21"/>
                <w:lang w:bidi="ar"/>
              </w:rPr>
              <w:t>大学体育（一）、大学体育（二）</w:t>
            </w:r>
          </w:p>
        </w:tc>
        <w:tc>
          <w:tcPr>
            <w:tcW w:w="1452" w:type="pct"/>
            <w:shd w:val="clear" w:color="auto" w:fill="FFFFFF" w:themeFill="background1"/>
            <w:vAlign w:val="center"/>
          </w:tcPr>
          <w:p w14:paraId="65DE07CA">
            <w:pPr>
              <w:widowControl/>
              <w:spacing w:line="300" w:lineRule="exact"/>
              <w:textAlignment w:val="center"/>
              <w:rPr>
                <w:rFonts w:hint="eastAsia" w:ascii="方正仿宋_GB2312" w:hAnsi="方正仿宋_GB2312" w:eastAsia="方正仿宋_GB2312" w:cs="方正仿宋_GB2312"/>
                <w:color w:val="000000"/>
                <w:kern w:val="0"/>
                <w:sz w:val="21"/>
                <w:szCs w:val="21"/>
                <w:lang w:bidi="ar"/>
              </w:rPr>
            </w:pPr>
            <w:r>
              <w:rPr>
                <w:rFonts w:hint="eastAsia" w:ascii="方正仿宋_GB2312" w:hAnsi="方正仿宋_GB2312" w:eastAsia="方正仿宋_GB2312" w:cs="方正仿宋_GB2312"/>
                <w:color w:val="000000"/>
                <w:kern w:val="0"/>
                <w:sz w:val="21"/>
                <w:szCs w:val="21"/>
                <w:lang w:bidi="ar"/>
              </w:rPr>
              <w:t>本课程是以学生身体练习为主要手段，通过合理的体育教学和科学的体育锻炼，使学生达到增强体质、促进身心健康和提高体育文化素养为主要目标的课程。</w:t>
            </w:r>
          </w:p>
        </w:tc>
        <w:tc>
          <w:tcPr>
            <w:tcW w:w="1276" w:type="pct"/>
            <w:shd w:val="clear" w:color="auto" w:fill="FFFFFF" w:themeFill="background1"/>
            <w:vAlign w:val="center"/>
          </w:tcPr>
          <w:p w14:paraId="11DDBE3B">
            <w:pPr>
              <w:widowControl/>
              <w:spacing w:line="300" w:lineRule="exact"/>
              <w:textAlignment w:val="center"/>
              <w:rPr>
                <w:rFonts w:hint="eastAsia" w:ascii="方正仿宋_GB2312" w:hAnsi="方正仿宋_GB2312" w:eastAsia="方正仿宋_GB2312" w:cs="方正仿宋_GB2312"/>
                <w:color w:val="000000"/>
                <w:kern w:val="0"/>
                <w:sz w:val="21"/>
                <w:szCs w:val="21"/>
                <w:lang w:bidi="ar"/>
              </w:rPr>
            </w:pPr>
            <w:r>
              <w:rPr>
                <w:rFonts w:hint="eastAsia" w:ascii="方正仿宋_GB2312" w:hAnsi="方正仿宋_GB2312" w:eastAsia="方正仿宋_GB2312" w:cs="方正仿宋_GB2312"/>
                <w:color w:val="000000"/>
                <w:kern w:val="0"/>
                <w:sz w:val="21"/>
                <w:szCs w:val="21"/>
                <w:lang w:bidi="ar"/>
              </w:rPr>
              <w:t>以健康理论为基础，以篮球、排球、足球、乒乓球、羽毛球、网球、太极拳、体育舞蹈、健美操、田径（健身跑）、瑜伽、民族传统体育、飞盘等13项技能学习及身体素质锻炼为主体，以课外体育活动为补充。</w:t>
            </w:r>
          </w:p>
        </w:tc>
        <w:tc>
          <w:tcPr>
            <w:tcW w:w="1118" w:type="pct"/>
            <w:shd w:val="clear" w:color="auto" w:fill="FFFFFF" w:themeFill="background1"/>
            <w:vAlign w:val="center"/>
          </w:tcPr>
          <w:p w14:paraId="02D7A97D">
            <w:pPr>
              <w:widowControl/>
              <w:spacing w:line="300" w:lineRule="exact"/>
              <w:textAlignment w:val="center"/>
              <w:rPr>
                <w:rFonts w:hint="eastAsia" w:ascii="方正仿宋_GB2312" w:hAnsi="方正仿宋_GB2312" w:eastAsia="方正仿宋_GB2312" w:cs="方正仿宋_GB2312"/>
                <w:color w:val="000000"/>
                <w:kern w:val="0"/>
                <w:sz w:val="21"/>
                <w:szCs w:val="21"/>
                <w:lang w:bidi="ar"/>
              </w:rPr>
            </w:pPr>
            <w:r>
              <w:rPr>
                <w:rFonts w:hint="eastAsia" w:ascii="方正仿宋_GB2312" w:hAnsi="方正仿宋_GB2312" w:eastAsia="方正仿宋_GB2312" w:cs="方正仿宋_GB2312"/>
                <w:color w:val="000000"/>
                <w:kern w:val="0"/>
                <w:sz w:val="21"/>
                <w:szCs w:val="21"/>
                <w:lang w:bidi="ar"/>
              </w:rPr>
              <w:t>1.教学形式：混合式授课；</w:t>
            </w:r>
          </w:p>
          <w:p w14:paraId="268DE1E6">
            <w:pPr>
              <w:widowControl/>
              <w:spacing w:line="300" w:lineRule="exact"/>
              <w:textAlignment w:val="center"/>
              <w:rPr>
                <w:rFonts w:hint="eastAsia" w:ascii="方正仿宋_GB2312" w:hAnsi="方正仿宋_GB2312" w:eastAsia="方正仿宋_GB2312" w:cs="方正仿宋_GB2312"/>
                <w:color w:val="000000"/>
                <w:kern w:val="0"/>
                <w:sz w:val="21"/>
                <w:szCs w:val="21"/>
                <w:lang w:bidi="ar"/>
              </w:rPr>
            </w:pPr>
            <w:r>
              <w:rPr>
                <w:rFonts w:hint="eastAsia" w:ascii="方正仿宋_GB2312" w:hAnsi="方正仿宋_GB2312" w:eastAsia="方正仿宋_GB2312" w:cs="方正仿宋_GB2312"/>
                <w:color w:val="000000"/>
                <w:kern w:val="0"/>
                <w:sz w:val="21"/>
                <w:szCs w:val="21"/>
                <w:lang w:bidi="ar"/>
              </w:rPr>
              <w:t>2.教室要求：运动场馆；</w:t>
            </w:r>
          </w:p>
          <w:p w14:paraId="2C2004F5">
            <w:pPr>
              <w:widowControl/>
              <w:spacing w:line="300" w:lineRule="exact"/>
              <w:textAlignment w:val="center"/>
              <w:rPr>
                <w:rFonts w:hint="eastAsia" w:ascii="方正仿宋_GB2312" w:hAnsi="方正仿宋_GB2312" w:eastAsia="方正仿宋_GB2312" w:cs="方正仿宋_GB2312"/>
                <w:color w:val="000000"/>
                <w:kern w:val="0"/>
                <w:sz w:val="21"/>
                <w:szCs w:val="21"/>
                <w:lang w:bidi="ar"/>
              </w:rPr>
            </w:pPr>
            <w:r>
              <w:rPr>
                <w:rFonts w:hint="eastAsia" w:ascii="方正仿宋_GB2312" w:hAnsi="方正仿宋_GB2312" w:eastAsia="方正仿宋_GB2312" w:cs="方正仿宋_GB2312"/>
                <w:color w:val="000000"/>
                <w:kern w:val="0"/>
                <w:sz w:val="21"/>
                <w:szCs w:val="21"/>
                <w:lang w:bidi="ar"/>
              </w:rPr>
              <w:t>3.考核形式：</w:t>
            </w:r>
          </w:p>
          <w:p w14:paraId="636AF1A9">
            <w:pPr>
              <w:widowControl/>
              <w:spacing w:line="300" w:lineRule="exact"/>
              <w:textAlignment w:val="center"/>
              <w:rPr>
                <w:rFonts w:hint="eastAsia" w:ascii="方正仿宋_GB2312" w:hAnsi="方正仿宋_GB2312" w:eastAsia="方正仿宋_GB2312" w:cs="方正仿宋_GB2312"/>
                <w:color w:val="000000"/>
                <w:kern w:val="0"/>
                <w:sz w:val="21"/>
                <w:szCs w:val="21"/>
                <w:lang w:bidi="ar"/>
              </w:rPr>
            </w:pPr>
            <w:r>
              <w:rPr>
                <w:rFonts w:hint="eastAsia" w:ascii="方正仿宋_GB2312" w:hAnsi="方正仿宋_GB2312" w:eastAsia="方正仿宋_GB2312" w:cs="方正仿宋_GB2312"/>
                <w:color w:val="000000"/>
                <w:kern w:val="0"/>
                <w:sz w:val="21"/>
                <w:szCs w:val="21"/>
                <w:lang w:bidi="ar"/>
              </w:rPr>
              <w:t>平时成绩40%，期末成绩60%（技术技能30%，体育健康测试30%）。</w:t>
            </w:r>
          </w:p>
        </w:tc>
      </w:tr>
      <w:tr w14:paraId="5B4CDC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762CEE74">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color w:val="000000"/>
                <w:kern w:val="0"/>
                <w:sz w:val="21"/>
                <w:szCs w:val="21"/>
                <w:lang w:bidi="ar"/>
              </w:rPr>
              <w:t>13</w:t>
            </w:r>
          </w:p>
        </w:tc>
        <w:tc>
          <w:tcPr>
            <w:tcW w:w="750" w:type="pct"/>
            <w:shd w:val="clear" w:color="auto" w:fill="FFFFFF" w:themeFill="background1"/>
            <w:vAlign w:val="center"/>
          </w:tcPr>
          <w:p w14:paraId="34C4DFE9">
            <w:pPr>
              <w:widowControl/>
              <w:spacing w:line="300" w:lineRule="exact"/>
              <w:textAlignment w:val="center"/>
              <w:rPr>
                <w:rFonts w:hint="eastAsia" w:ascii="方正仿宋_GB2312" w:hAnsi="方正仿宋_GB2312" w:eastAsia="方正仿宋_GB2312" w:cs="方正仿宋_GB2312"/>
                <w:color w:val="000000"/>
                <w:kern w:val="0"/>
                <w:sz w:val="21"/>
                <w:szCs w:val="21"/>
                <w:lang w:bidi="ar"/>
              </w:rPr>
            </w:pPr>
            <w:r>
              <w:rPr>
                <w:rFonts w:hint="eastAsia" w:ascii="方正仿宋_GB2312" w:hAnsi="方正仿宋_GB2312" w:eastAsia="方正仿宋_GB2312" w:cs="方正仿宋_GB2312"/>
                <w:color w:val="000000"/>
                <w:kern w:val="0"/>
                <w:sz w:val="21"/>
                <w:szCs w:val="21"/>
                <w:lang w:bidi="ar"/>
              </w:rPr>
              <w:t>大学体育（三）</w:t>
            </w:r>
          </w:p>
        </w:tc>
        <w:tc>
          <w:tcPr>
            <w:tcW w:w="1452" w:type="pct"/>
            <w:shd w:val="clear" w:color="auto" w:fill="FFFFFF" w:themeFill="background1"/>
            <w:vAlign w:val="center"/>
          </w:tcPr>
          <w:p w14:paraId="7FCECC93">
            <w:pPr>
              <w:widowControl/>
              <w:spacing w:line="300" w:lineRule="exact"/>
              <w:textAlignment w:val="center"/>
              <w:rPr>
                <w:rFonts w:hint="eastAsia" w:ascii="方正仿宋_GB2312" w:hAnsi="方正仿宋_GB2312" w:eastAsia="方正仿宋_GB2312" w:cs="方正仿宋_GB2312"/>
                <w:color w:val="000000"/>
                <w:kern w:val="0"/>
                <w:sz w:val="21"/>
                <w:szCs w:val="21"/>
                <w:lang w:bidi="ar"/>
              </w:rPr>
            </w:pPr>
            <w:r>
              <w:rPr>
                <w:rFonts w:hint="eastAsia" w:ascii="方正仿宋_GB2312" w:hAnsi="方正仿宋_GB2312" w:eastAsia="方正仿宋_GB2312" w:cs="方正仿宋_GB2312"/>
                <w:color w:val="000000"/>
                <w:kern w:val="0"/>
                <w:sz w:val="21"/>
                <w:szCs w:val="21"/>
                <w:lang w:bidi="ar"/>
              </w:rPr>
              <w:t>本课程是以学生身体素质锻炼及体质测试为主要手段，通过合理的教学和科学的体育锻炼，使学生掌握身体锻炼的基本方法，达到增强体质、促进身心健康和提高身体素质为主要目标的课程。</w:t>
            </w:r>
          </w:p>
        </w:tc>
        <w:tc>
          <w:tcPr>
            <w:tcW w:w="1276" w:type="pct"/>
            <w:shd w:val="clear" w:color="auto" w:fill="FFFFFF" w:themeFill="background1"/>
            <w:vAlign w:val="center"/>
          </w:tcPr>
          <w:p w14:paraId="3B8B28ED">
            <w:pPr>
              <w:widowControl/>
              <w:spacing w:line="300" w:lineRule="exact"/>
              <w:textAlignment w:val="center"/>
              <w:rPr>
                <w:rFonts w:hint="eastAsia" w:ascii="方正仿宋_GB2312" w:hAnsi="方正仿宋_GB2312" w:eastAsia="方正仿宋_GB2312" w:cs="方正仿宋_GB2312"/>
                <w:color w:val="000000"/>
                <w:kern w:val="0"/>
                <w:sz w:val="21"/>
                <w:szCs w:val="21"/>
                <w:lang w:bidi="ar"/>
              </w:rPr>
            </w:pPr>
            <w:r>
              <w:rPr>
                <w:rFonts w:hint="eastAsia" w:ascii="方正仿宋_GB2312" w:hAnsi="方正仿宋_GB2312" w:eastAsia="方正仿宋_GB2312" w:cs="方正仿宋_GB2312"/>
                <w:color w:val="000000"/>
                <w:kern w:val="0"/>
                <w:sz w:val="21"/>
                <w:szCs w:val="21"/>
                <w:lang w:bidi="ar"/>
              </w:rPr>
              <w:t>以弹跳、速度、柔韧、耐力、力量等身体素质锻炼及立定跳远、引体向上（男）/仰卧起坐（女）、50米、1000米（男）/800米（女）等体质测试为主体，以课外体育活动为补充。</w:t>
            </w:r>
          </w:p>
        </w:tc>
        <w:tc>
          <w:tcPr>
            <w:tcW w:w="1118" w:type="pct"/>
            <w:shd w:val="clear" w:color="auto" w:fill="FFFFFF" w:themeFill="background1"/>
            <w:vAlign w:val="center"/>
          </w:tcPr>
          <w:p w14:paraId="64ADD9F2">
            <w:pPr>
              <w:widowControl/>
              <w:spacing w:line="300" w:lineRule="exact"/>
              <w:textAlignment w:val="center"/>
              <w:rPr>
                <w:rFonts w:hint="eastAsia" w:ascii="方正仿宋_GB2312" w:hAnsi="方正仿宋_GB2312" w:eastAsia="方正仿宋_GB2312" w:cs="方正仿宋_GB2312"/>
                <w:color w:val="000000"/>
                <w:kern w:val="0"/>
                <w:sz w:val="21"/>
                <w:szCs w:val="21"/>
                <w:lang w:bidi="ar"/>
              </w:rPr>
            </w:pPr>
            <w:r>
              <w:rPr>
                <w:rFonts w:hint="eastAsia" w:ascii="方正仿宋_GB2312" w:hAnsi="方正仿宋_GB2312" w:eastAsia="方正仿宋_GB2312" w:cs="方正仿宋_GB2312"/>
                <w:color w:val="000000"/>
                <w:kern w:val="0"/>
                <w:sz w:val="21"/>
                <w:szCs w:val="21"/>
                <w:lang w:bidi="ar"/>
              </w:rPr>
              <w:t>1.教学形式：混合式授课；</w:t>
            </w:r>
          </w:p>
          <w:p w14:paraId="7C8F0E8C">
            <w:pPr>
              <w:widowControl/>
              <w:spacing w:line="300" w:lineRule="exact"/>
              <w:textAlignment w:val="center"/>
              <w:rPr>
                <w:rFonts w:hint="eastAsia" w:ascii="方正仿宋_GB2312" w:hAnsi="方正仿宋_GB2312" w:eastAsia="方正仿宋_GB2312" w:cs="方正仿宋_GB2312"/>
                <w:color w:val="000000"/>
                <w:kern w:val="0"/>
                <w:sz w:val="21"/>
                <w:szCs w:val="21"/>
                <w:lang w:bidi="ar"/>
              </w:rPr>
            </w:pPr>
            <w:r>
              <w:rPr>
                <w:rFonts w:hint="eastAsia" w:ascii="方正仿宋_GB2312" w:hAnsi="方正仿宋_GB2312" w:eastAsia="方正仿宋_GB2312" w:cs="方正仿宋_GB2312"/>
                <w:color w:val="000000"/>
                <w:kern w:val="0"/>
                <w:sz w:val="21"/>
                <w:szCs w:val="21"/>
                <w:lang w:bidi="ar"/>
              </w:rPr>
              <w:t>2.教室要求：运动场馆；</w:t>
            </w:r>
          </w:p>
          <w:p w14:paraId="172E17CF">
            <w:pPr>
              <w:widowControl/>
              <w:spacing w:line="300" w:lineRule="exact"/>
              <w:textAlignment w:val="center"/>
              <w:rPr>
                <w:rFonts w:hint="eastAsia" w:ascii="方正仿宋_GB2312" w:hAnsi="方正仿宋_GB2312" w:eastAsia="方正仿宋_GB2312" w:cs="方正仿宋_GB2312"/>
                <w:color w:val="000000"/>
                <w:kern w:val="0"/>
                <w:sz w:val="21"/>
                <w:szCs w:val="21"/>
                <w:lang w:bidi="ar"/>
              </w:rPr>
            </w:pPr>
            <w:r>
              <w:rPr>
                <w:rFonts w:hint="eastAsia" w:ascii="方正仿宋_GB2312" w:hAnsi="方正仿宋_GB2312" w:eastAsia="方正仿宋_GB2312" w:cs="方正仿宋_GB2312"/>
                <w:color w:val="000000"/>
                <w:kern w:val="0"/>
                <w:sz w:val="21"/>
                <w:szCs w:val="21"/>
                <w:lang w:bidi="ar"/>
              </w:rPr>
              <w:t>3.考核形式：</w:t>
            </w:r>
          </w:p>
          <w:p w14:paraId="5E5418EB">
            <w:pPr>
              <w:widowControl/>
              <w:spacing w:line="300" w:lineRule="exact"/>
              <w:textAlignment w:val="center"/>
              <w:rPr>
                <w:rFonts w:hint="eastAsia" w:ascii="方正仿宋_GB2312" w:hAnsi="方正仿宋_GB2312" w:eastAsia="方正仿宋_GB2312" w:cs="方正仿宋_GB2312"/>
                <w:color w:val="000000"/>
                <w:kern w:val="0"/>
                <w:sz w:val="21"/>
                <w:szCs w:val="21"/>
                <w:lang w:bidi="ar"/>
              </w:rPr>
            </w:pPr>
            <w:r>
              <w:rPr>
                <w:rFonts w:hint="eastAsia" w:ascii="方正仿宋_GB2312" w:hAnsi="方正仿宋_GB2312" w:eastAsia="方正仿宋_GB2312" w:cs="方正仿宋_GB2312"/>
                <w:color w:val="000000"/>
                <w:kern w:val="0"/>
                <w:sz w:val="21"/>
                <w:szCs w:val="21"/>
                <w:lang w:bidi="ar"/>
              </w:rPr>
              <w:t>平时成绩50%，期末成绩50%（体质测试）。</w:t>
            </w:r>
          </w:p>
        </w:tc>
      </w:tr>
      <w:tr w14:paraId="25550E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2EB2AD0E">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color w:val="000000"/>
                <w:kern w:val="0"/>
                <w:sz w:val="21"/>
                <w:szCs w:val="21"/>
                <w:lang w:bidi="ar"/>
              </w:rPr>
              <w:t>14</w:t>
            </w:r>
          </w:p>
        </w:tc>
        <w:tc>
          <w:tcPr>
            <w:tcW w:w="750" w:type="pct"/>
            <w:shd w:val="clear" w:color="auto" w:fill="FFFFFF" w:themeFill="background1"/>
            <w:vAlign w:val="center"/>
          </w:tcPr>
          <w:p w14:paraId="17A5B42D">
            <w:pPr>
              <w:widowControl/>
              <w:spacing w:line="300" w:lineRule="exact"/>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color w:val="000000"/>
                <w:kern w:val="0"/>
                <w:sz w:val="21"/>
                <w:szCs w:val="21"/>
                <w:lang w:bidi="ar"/>
              </w:rPr>
              <w:t>通用礼仪</w:t>
            </w:r>
          </w:p>
        </w:tc>
        <w:tc>
          <w:tcPr>
            <w:tcW w:w="1452" w:type="pct"/>
            <w:shd w:val="clear" w:color="auto" w:fill="FFFFFF" w:themeFill="background1"/>
            <w:vAlign w:val="center"/>
          </w:tcPr>
          <w:p w14:paraId="4AFDDDC4">
            <w:pPr>
              <w:snapToGrid w:val="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通过该课程学习，掌握礼仪的基本知识、基本方法，具有分析和解决工作中实际问题的能力；养成良好的文明习惯，提高学生的个人修养、职业素养、 团队精神学，学会用文明的方式去解决学习、生活、工作中遇到的实际问题，成为知礼、懂礼、行礼的德智体美劳全面发展的社会主义接班人。</w:t>
            </w:r>
          </w:p>
        </w:tc>
        <w:tc>
          <w:tcPr>
            <w:tcW w:w="1276" w:type="pct"/>
            <w:shd w:val="clear" w:color="auto" w:fill="FFFFFF" w:themeFill="background1"/>
            <w:vAlign w:val="center"/>
          </w:tcPr>
          <w:p w14:paraId="0831839F">
            <w:pPr>
              <w:pStyle w:val="36"/>
              <w:adjustRightInd w:val="0"/>
              <w:snapToGrid w:val="0"/>
              <w:ind w:firstLine="0" w:firstLineChars="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课程内容由七个单元组成：礼仪概述、仪态礼仪、仪容礼仪、服饰礼仪、工作交往礼仪、聚会礼仪、语言礼仪。</w:t>
            </w:r>
          </w:p>
        </w:tc>
        <w:tc>
          <w:tcPr>
            <w:tcW w:w="1118" w:type="pct"/>
            <w:shd w:val="clear" w:color="auto" w:fill="FFFFFF" w:themeFill="background1"/>
            <w:vAlign w:val="center"/>
          </w:tcPr>
          <w:p w14:paraId="6E930EF3">
            <w:pPr>
              <w:pStyle w:val="36"/>
              <w:adjustRightInd w:val="0"/>
              <w:snapToGrid w:val="0"/>
              <w:ind w:firstLine="0" w:firstLineChars="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1.教学形式：混合式教学；</w:t>
            </w:r>
          </w:p>
          <w:p w14:paraId="1AB17638">
            <w:pPr>
              <w:pStyle w:val="36"/>
              <w:adjustRightInd w:val="0"/>
              <w:snapToGrid w:val="0"/>
              <w:ind w:firstLine="0" w:firstLineChars="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2.教室要求：多媒体教室；</w:t>
            </w:r>
          </w:p>
          <w:p w14:paraId="2510F23A">
            <w:pPr>
              <w:pStyle w:val="36"/>
              <w:adjustRightInd w:val="0"/>
              <w:snapToGrid w:val="0"/>
              <w:ind w:firstLine="0" w:firstLineChars="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3.考核形式：过程性考核100%。</w:t>
            </w:r>
          </w:p>
          <w:p w14:paraId="1629512C">
            <w:pPr>
              <w:pStyle w:val="36"/>
              <w:adjustRightInd w:val="0"/>
              <w:snapToGrid w:val="0"/>
              <w:ind w:firstLineChars="0"/>
              <w:rPr>
                <w:rFonts w:hint="eastAsia" w:ascii="方正仿宋_GB2312" w:hAnsi="方正仿宋_GB2312" w:eastAsia="方正仿宋_GB2312" w:cs="方正仿宋_GB2312"/>
                <w:sz w:val="21"/>
                <w:szCs w:val="21"/>
              </w:rPr>
            </w:pPr>
          </w:p>
          <w:p w14:paraId="4A1BBE01">
            <w:pPr>
              <w:pStyle w:val="36"/>
              <w:adjustRightInd w:val="0"/>
              <w:snapToGrid w:val="0"/>
              <w:ind w:firstLineChars="0"/>
              <w:rPr>
                <w:rFonts w:hint="eastAsia" w:ascii="方正仿宋_GB2312" w:hAnsi="方正仿宋_GB2312" w:eastAsia="方正仿宋_GB2312" w:cs="方正仿宋_GB2312"/>
                <w:sz w:val="21"/>
                <w:szCs w:val="21"/>
              </w:rPr>
            </w:pPr>
          </w:p>
        </w:tc>
      </w:tr>
      <w:tr w14:paraId="28526B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4B2C1B6E">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color w:val="000000"/>
                <w:kern w:val="0"/>
                <w:sz w:val="21"/>
                <w:szCs w:val="21"/>
                <w:lang w:bidi="ar"/>
              </w:rPr>
              <w:t>15</w:t>
            </w:r>
          </w:p>
        </w:tc>
        <w:tc>
          <w:tcPr>
            <w:tcW w:w="750" w:type="pct"/>
            <w:shd w:val="clear" w:color="auto" w:fill="FFFFFF" w:themeFill="background1"/>
            <w:vAlign w:val="center"/>
          </w:tcPr>
          <w:p w14:paraId="762534E8">
            <w:pPr>
              <w:widowControl/>
              <w:spacing w:line="300" w:lineRule="exact"/>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中国优秀传统文化</w:t>
            </w:r>
          </w:p>
        </w:tc>
        <w:tc>
          <w:tcPr>
            <w:tcW w:w="1452" w:type="pct"/>
            <w:shd w:val="clear" w:color="auto" w:fill="FFFFFF" w:themeFill="background1"/>
            <w:vAlign w:val="center"/>
          </w:tcPr>
          <w:p w14:paraId="0C6BA258">
            <w:pPr>
              <w:pStyle w:val="27"/>
              <w:spacing w:before="40" w:line="240" w:lineRule="exact"/>
              <w:ind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通过本课程的学习，学生能够熟知并传承中国传统文化的基本精神，了解中国文学、建筑、饮食、艺术等方面的精髓，以及中国传统道德规范和传统美德。在实际情境中运用传统智慧来指导自己的行为和思想，解决生活、工作中的实际问题。激发学生对中华优秀传统文化的热爱和认同感，启迪学生热爱祖国、热爱民族文化，弘扬民族精神，增强民族凝聚力和向心力。</w:t>
            </w:r>
          </w:p>
        </w:tc>
        <w:tc>
          <w:tcPr>
            <w:tcW w:w="1276" w:type="pct"/>
            <w:shd w:val="clear" w:color="auto" w:fill="FFFFFF" w:themeFill="background1"/>
            <w:vAlign w:val="center"/>
          </w:tcPr>
          <w:p w14:paraId="183FB967">
            <w:pPr>
              <w:pStyle w:val="27"/>
              <w:spacing w:before="40" w:line="240" w:lineRule="exact"/>
              <w:ind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1.知识学习：传统文化基本精神、古文学、节气文化、食文化等模块；</w:t>
            </w:r>
          </w:p>
          <w:p w14:paraId="5FB85711">
            <w:pPr>
              <w:pStyle w:val="27"/>
              <w:spacing w:before="40" w:line="240" w:lineRule="exact"/>
              <w:ind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2.综合实践：</w:t>
            </w:r>
          </w:p>
          <w:p w14:paraId="3DF11F49">
            <w:pPr>
              <w:pStyle w:val="27"/>
              <w:spacing w:before="40" w:line="240" w:lineRule="exact"/>
              <w:ind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地方传统调查及分享；</w:t>
            </w:r>
          </w:p>
          <w:p w14:paraId="664A13E0">
            <w:pPr>
              <w:pStyle w:val="27"/>
              <w:spacing w:before="40" w:line="240" w:lineRule="exact"/>
              <w:ind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3.思政元素：爱国、正直、善良、自省、自信、立志</w:t>
            </w:r>
          </w:p>
        </w:tc>
        <w:tc>
          <w:tcPr>
            <w:tcW w:w="1118" w:type="pct"/>
            <w:shd w:val="clear" w:color="auto" w:fill="FFFFFF" w:themeFill="background1"/>
            <w:vAlign w:val="center"/>
          </w:tcPr>
          <w:p w14:paraId="42E968D8">
            <w:pPr>
              <w:pStyle w:val="27"/>
              <w:spacing w:before="40" w:line="240" w:lineRule="exact"/>
              <w:ind w:left="62"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1.教学形式：混合式教学；</w:t>
            </w:r>
          </w:p>
          <w:p w14:paraId="0F67F299">
            <w:pPr>
              <w:pStyle w:val="27"/>
              <w:spacing w:before="40" w:line="240" w:lineRule="exact"/>
              <w:ind w:left="62"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2.教室要求：多媒体教室；</w:t>
            </w:r>
          </w:p>
          <w:p w14:paraId="21D2A00A">
            <w:pPr>
              <w:pStyle w:val="27"/>
              <w:spacing w:before="40" w:line="240" w:lineRule="exact"/>
              <w:ind w:left="62"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3.考核形式：过程性考核100%。</w:t>
            </w:r>
          </w:p>
        </w:tc>
      </w:tr>
      <w:tr w14:paraId="4E4D0E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7D02A009">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color w:val="000000"/>
                <w:kern w:val="0"/>
                <w:sz w:val="21"/>
                <w:szCs w:val="21"/>
                <w:lang w:bidi="ar"/>
              </w:rPr>
              <w:t>16</w:t>
            </w:r>
          </w:p>
        </w:tc>
        <w:tc>
          <w:tcPr>
            <w:tcW w:w="750" w:type="pct"/>
            <w:shd w:val="clear" w:color="auto" w:fill="FFFFFF" w:themeFill="background1"/>
            <w:vAlign w:val="center"/>
          </w:tcPr>
          <w:p w14:paraId="68C263AA">
            <w:pPr>
              <w:widowControl/>
              <w:spacing w:line="300" w:lineRule="exact"/>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color w:val="000000"/>
                <w:kern w:val="0"/>
                <w:sz w:val="21"/>
                <w:szCs w:val="21"/>
                <w:lang w:bidi="ar"/>
              </w:rPr>
              <w:t>应用文写作</w:t>
            </w:r>
          </w:p>
        </w:tc>
        <w:tc>
          <w:tcPr>
            <w:tcW w:w="1452" w:type="pct"/>
            <w:shd w:val="clear" w:color="auto" w:fill="FFFFFF" w:themeFill="background1"/>
            <w:vAlign w:val="center"/>
          </w:tcPr>
          <w:p w14:paraId="04766E44">
            <w:pPr>
              <w:spacing w:line="240" w:lineRule="exac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通过本课程的学习，掌握常用应用文写作基础知识、应用文常识、写作格式、写作要求，以及写作方法和技巧。能够根据现实生活中碰到的实际情况，选择相应的文种进行写作。具备良好的规则意识、法律意识、市场意识、竞争意识，养成严谨、规范的工作态度和工作习惯。</w:t>
            </w:r>
          </w:p>
        </w:tc>
        <w:tc>
          <w:tcPr>
            <w:tcW w:w="1276" w:type="pct"/>
            <w:shd w:val="clear" w:color="auto" w:fill="FFFFFF" w:themeFill="background1"/>
            <w:vAlign w:val="center"/>
          </w:tcPr>
          <w:p w14:paraId="4E70E3B2">
            <w:pPr>
              <w:pStyle w:val="27"/>
              <w:spacing w:before="40" w:line="240" w:lineRule="exact"/>
              <w:ind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1.知识学习：条据、公务文书、事务文书三大模块；</w:t>
            </w:r>
          </w:p>
          <w:p w14:paraId="5BDBF7F5">
            <w:pPr>
              <w:pStyle w:val="27"/>
              <w:spacing w:before="40" w:line="240" w:lineRule="exact"/>
              <w:ind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2.综合实践：</w:t>
            </w:r>
          </w:p>
          <w:p w14:paraId="20C4591C">
            <w:pPr>
              <w:pStyle w:val="27"/>
              <w:spacing w:before="40" w:line="240" w:lineRule="exact"/>
              <w:ind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撰写并分享中华经典诵读策划书及活动总结；</w:t>
            </w:r>
          </w:p>
          <w:p w14:paraId="279B3840">
            <w:pPr>
              <w:pStyle w:val="27"/>
              <w:spacing w:before="40" w:line="240" w:lineRule="exact"/>
              <w:ind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3.思政元素：合作、协作、严谨、规范。</w:t>
            </w:r>
          </w:p>
        </w:tc>
        <w:tc>
          <w:tcPr>
            <w:tcW w:w="1118" w:type="pct"/>
            <w:shd w:val="clear" w:color="auto" w:fill="FFFFFF" w:themeFill="background1"/>
            <w:vAlign w:val="center"/>
          </w:tcPr>
          <w:p w14:paraId="08C9C81E">
            <w:pPr>
              <w:pStyle w:val="27"/>
              <w:spacing w:before="40" w:line="240" w:lineRule="exact"/>
              <w:ind w:left="62"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1.教学形式：混合式教学；</w:t>
            </w:r>
          </w:p>
          <w:p w14:paraId="400EEAB5">
            <w:pPr>
              <w:pStyle w:val="27"/>
              <w:spacing w:before="40" w:line="240" w:lineRule="exact"/>
              <w:ind w:left="62"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2.教室要求：多媒体教室；</w:t>
            </w:r>
          </w:p>
          <w:p w14:paraId="174F0A5B">
            <w:pPr>
              <w:pStyle w:val="27"/>
              <w:spacing w:before="40" w:line="240" w:lineRule="exact"/>
              <w:ind w:left="62"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3.考核形式：平时考核60%，期末考核成绩40%。</w:t>
            </w:r>
          </w:p>
        </w:tc>
      </w:tr>
      <w:tr w14:paraId="366C8C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7D2ECBAD">
            <w:pPr>
              <w:widowControl/>
              <w:jc w:val="center"/>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color w:val="000000"/>
                <w:kern w:val="0"/>
                <w:sz w:val="21"/>
                <w:szCs w:val="21"/>
                <w:lang w:bidi="ar"/>
              </w:rPr>
              <w:t>17</w:t>
            </w:r>
          </w:p>
        </w:tc>
        <w:tc>
          <w:tcPr>
            <w:tcW w:w="750" w:type="pct"/>
            <w:shd w:val="clear" w:color="auto" w:fill="FFFFFF" w:themeFill="background1"/>
            <w:vAlign w:val="center"/>
          </w:tcPr>
          <w:p w14:paraId="07489D85">
            <w:pPr>
              <w:widowControl/>
              <w:spacing w:line="300" w:lineRule="exact"/>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color w:val="000000"/>
                <w:kern w:val="0"/>
                <w:sz w:val="21"/>
                <w:szCs w:val="21"/>
                <w:lang w:bidi="ar"/>
              </w:rPr>
              <w:t>大学语文</w:t>
            </w:r>
          </w:p>
        </w:tc>
        <w:tc>
          <w:tcPr>
            <w:tcW w:w="1452" w:type="pct"/>
            <w:shd w:val="clear" w:color="auto" w:fill="FFFFFF" w:themeFill="background1"/>
            <w:vAlign w:val="center"/>
          </w:tcPr>
          <w:p w14:paraId="07CF9990">
            <w:pPr>
              <w:pStyle w:val="27"/>
              <w:spacing w:before="40" w:line="240" w:lineRule="exact"/>
              <w:ind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通过本课程的学习，掌握汉语言表达基本方法、掌握文本读解、赏析基本方法，具备适应学习与生活需要的语言文字运用能力；具备独立思考、逻辑推理、信息加工的能力；能够欣赏、分析优秀作品的思想情感与审美意蕴。培养学生正确的价值观念、高尚的人文精神和审美情趣，加深热爱祖国语言文字的感情。</w:t>
            </w:r>
          </w:p>
        </w:tc>
        <w:tc>
          <w:tcPr>
            <w:tcW w:w="1276" w:type="pct"/>
            <w:shd w:val="clear" w:color="auto" w:fill="FFFFFF" w:themeFill="background1"/>
            <w:vAlign w:val="center"/>
          </w:tcPr>
          <w:p w14:paraId="4242DD2A">
            <w:pPr>
              <w:pStyle w:val="27"/>
              <w:spacing w:before="40" w:line="240" w:lineRule="exact"/>
              <w:ind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1.知识学习：文学作品阅读与鉴赏、口语表达与训练、应用文三大模块；</w:t>
            </w:r>
          </w:p>
          <w:p w14:paraId="1A2B6269">
            <w:pPr>
              <w:pStyle w:val="27"/>
              <w:spacing w:before="40" w:line="240" w:lineRule="exact"/>
              <w:ind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2.语文综合实践：</w:t>
            </w:r>
          </w:p>
          <w:p w14:paraId="0D6B1AEF">
            <w:pPr>
              <w:pStyle w:val="27"/>
              <w:spacing w:before="40" w:line="240" w:lineRule="exact"/>
              <w:ind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爱我中华经典诵读、我口我心赞家乡主题演讲、阅读人生读书沙龙；</w:t>
            </w:r>
          </w:p>
          <w:p w14:paraId="60F4EC8F">
            <w:pPr>
              <w:pStyle w:val="27"/>
              <w:spacing w:before="40" w:line="240" w:lineRule="exact"/>
              <w:ind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3.思政元素：文化传承、审美思辨、家国情怀、应用文写作。</w:t>
            </w:r>
          </w:p>
          <w:p w14:paraId="2F240A75">
            <w:pPr>
              <w:pStyle w:val="27"/>
              <w:spacing w:before="40" w:line="240" w:lineRule="exact"/>
              <w:ind w:right="57"/>
              <w:jc w:val="both"/>
              <w:rPr>
                <w:rFonts w:hint="eastAsia" w:ascii="方正仿宋_GB2312" w:hAnsi="方正仿宋_GB2312" w:eastAsia="方正仿宋_GB2312" w:cs="方正仿宋_GB2312"/>
                <w:color w:val="auto"/>
                <w:kern w:val="2"/>
                <w:sz w:val="21"/>
                <w:szCs w:val="21"/>
              </w:rPr>
            </w:pPr>
          </w:p>
        </w:tc>
        <w:tc>
          <w:tcPr>
            <w:tcW w:w="1118" w:type="pct"/>
            <w:shd w:val="clear" w:color="auto" w:fill="FFFFFF" w:themeFill="background1"/>
            <w:vAlign w:val="center"/>
          </w:tcPr>
          <w:p w14:paraId="14B2028C">
            <w:pPr>
              <w:pStyle w:val="27"/>
              <w:spacing w:before="40" w:line="240" w:lineRule="exact"/>
              <w:ind w:left="62"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1.教学形式：混合式教学；</w:t>
            </w:r>
          </w:p>
          <w:p w14:paraId="0C1878BF">
            <w:pPr>
              <w:pStyle w:val="27"/>
              <w:spacing w:before="40" w:line="240" w:lineRule="exact"/>
              <w:ind w:left="62"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2.教室要求：多媒体教室；</w:t>
            </w:r>
          </w:p>
          <w:p w14:paraId="21DD0098">
            <w:pPr>
              <w:pStyle w:val="27"/>
              <w:spacing w:before="40" w:line="240" w:lineRule="exact"/>
              <w:ind w:left="62"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3.考核形式：平时考核60%，期末考核成绩40%。</w:t>
            </w:r>
          </w:p>
        </w:tc>
      </w:tr>
      <w:tr w14:paraId="04796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7D5511AF">
            <w:pPr>
              <w:widowControl/>
              <w:jc w:val="center"/>
              <w:textAlignment w:val="center"/>
              <w:rPr>
                <w:rFonts w:hint="eastAsia" w:ascii="方正仿宋_GB2312" w:hAnsi="方正仿宋_GB2312" w:eastAsia="方正仿宋_GB2312" w:cs="方正仿宋_GB2312"/>
                <w:kern w:val="0"/>
                <w:sz w:val="21"/>
                <w:szCs w:val="21"/>
                <w:lang w:bidi="ar"/>
              </w:rPr>
            </w:pPr>
            <w:r>
              <w:rPr>
                <w:rFonts w:hint="eastAsia" w:ascii="方正仿宋_GB2312" w:hAnsi="方正仿宋_GB2312" w:eastAsia="方正仿宋_GB2312" w:cs="方正仿宋_GB2312"/>
                <w:color w:val="000000"/>
                <w:kern w:val="0"/>
                <w:sz w:val="21"/>
                <w:szCs w:val="21"/>
                <w:lang w:bidi="ar"/>
              </w:rPr>
              <w:t>18</w:t>
            </w:r>
          </w:p>
        </w:tc>
        <w:tc>
          <w:tcPr>
            <w:tcW w:w="750" w:type="pct"/>
            <w:shd w:val="clear" w:color="auto" w:fill="FFFFFF" w:themeFill="background1"/>
            <w:vAlign w:val="center"/>
          </w:tcPr>
          <w:p w14:paraId="439454B8">
            <w:pPr>
              <w:widowControl/>
              <w:spacing w:line="300" w:lineRule="exact"/>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经济数学</w:t>
            </w:r>
          </w:p>
        </w:tc>
        <w:tc>
          <w:tcPr>
            <w:tcW w:w="1452" w:type="pct"/>
            <w:shd w:val="clear" w:color="auto" w:fill="FFFFFF" w:themeFill="background1"/>
            <w:vAlign w:val="center"/>
          </w:tcPr>
          <w:p w14:paraId="2C82F149">
            <w:pPr>
              <w:pStyle w:val="27"/>
              <w:spacing w:before="40" w:line="240" w:lineRule="exact"/>
              <w:ind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通过课程教学，使学生能够获得相关专业课需要、适应未来工作及进一步发展所必需的重要的经济数学知识，掌握基本的数学思想方法，具备必要的数学应用技能，使学生具备较强的逻辑推理能力，提高学生利用数学知识解决经济类实际问题的能力，培养学生的创新精神和理性求实的科学精神。</w:t>
            </w:r>
          </w:p>
        </w:tc>
        <w:tc>
          <w:tcPr>
            <w:tcW w:w="1276" w:type="pct"/>
            <w:shd w:val="clear" w:color="auto" w:fill="FFFFFF" w:themeFill="background1"/>
            <w:vAlign w:val="center"/>
          </w:tcPr>
          <w:p w14:paraId="366F3A36">
            <w:pPr>
              <w:pStyle w:val="27"/>
              <w:spacing w:before="40" w:line="240" w:lineRule="exact"/>
              <w:ind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函数概念、运算及经济学中常用的经济函数，极限概念、运算法则和第二重要极限公式及其应用，导数概念、公式、运算法则，边际分析，最值问题，弹性分析等。</w:t>
            </w:r>
          </w:p>
        </w:tc>
        <w:tc>
          <w:tcPr>
            <w:tcW w:w="1118" w:type="pct"/>
            <w:shd w:val="clear" w:color="auto" w:fill="FFFFFF" w:themeFill="background1"/>
            <w:vAlign w:val="center"/>
          </w:tcPr>
          <w:p w14:paraId="64190866">
            <w:pPr>
              <w:pStyle w:val="27"/>
              <w:spacing w:before="40" w:line="240" w:lineRule="exact"/>
              <w:ind w:left="62"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1.教学形式：混合式教学；</w:t>
            </w:r>
          </w:p>
          <w:p w14:paraId="2F6428A4">
            <w:pPr>
              <w:pStyle w:val="27"/>
              <w:spacing w:before="40" w:line="240" w:lineRule="exact"/>
              <w:ind w:left="62"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2.教室要求：多媒体教室；</w:t>
            </w:r>
          </w:p>
          <w:p w14:paraId="3077F186">
            <w:pPr>
              <w:pStyle w:val="27"/>
              <w:spacing w:before="40" w:line="240" w:lineRule="exact"/>
              <w:ind w:left="62"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3.考核形式：平时成绩50%，期末考试成绩50%。</w:t>
            </w:r>
          </w:p>
        </w:tc>
      </w:tr>
      <w:tr w14:paraId="59E850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3FBBBA92">
            <w:pPr>
              <w:widowControl/>
              <w:jc w:val="center"/>
              <w:textAlignment w:val="center"/>
              <w:rPr>
                <w:rFonts w:hint="eastAsia" w:ascii="方正仿宋_GB2312" w:hAnsi="方正仿宋_GB2312" w:eastAsia="方正仿宋_GB2312" w:cs="方正仿宋_GB2312"/>
                <w:kern w:val="0"/>
                <w:sz w:val="21"/>
                <w:szCs w:val="21"/>
                <w:lang w:bidi="ar"/>
              </w:rPr>
            </w:pPr>
            <w:r>
              <w:rPr>
                <w:rFonts w:hint="eastAsia" w:ascii="方正仿宋_GB2312" w:hAnsi="方正仿宋_GB2312" w:eastAsia="方正仿宋_GB2312" w:cs="方正仿宋_GB2312"/>
                <w:kern w:val="0"/>
                <w:sz w:val="21"/>
                <w:szCs w:val="21"/>
                <w:lang w:bidi="ar"/>
              </w:rPr>
              <w:t>19</w:t>
            </w:r>
          </w:p>
        </w:tc>
        <w:tc>
          <w:tcPr>
            <w:tcW w:w="750" w:type="pct"/>
            <w:shd w:val="clear" w:color="auto" w:fill="FFFFFF" w:themeFill="background1"/>
            <w:vAlign w:val="center"/>
          </w:tcPr>
          <w:p w14:paraId="1FF15426">
            <w:pPr>
              <w:widowControl/>
              <w:spacing w:line="300" w:lineRule="exact"/>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kern w:val="0"/>
                <w:sz w:val="21"/>
                <w:szCs w:val="21"/>
                <w:lang w:bidi="ar"/>
              </w:rPr>
              <w:t>高等数学</w:t>
            </w:r>
          </w:p>
        </w:tc>
        <w:tc>
          <w:tcPr>
            <w:tcW w:w="1452" w:type="pct"/>
            <w:shd w:val="clear" w:color="auto" w:fill="FFFFFF" w:themeFill="background1"/>
            <w:vAlign w:val="center"/>
          </w:tcPr>
          <w:p w14:paraId="0835F8DF">
            <w:pPr>
              <w:pStyle w:val="27"/>
              <w:spacing w:before="40" w:line="240" w:lineRule="exact"/>
              <w:ind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通过课程教学，使学生能够获得相关专业课需要、适应未来工作及进一步发展所必需的重要的工程数学知识，掌握基本的数学思想方法，具备必要的数学应用技能，使学生具备较强的逻辑推理能力，提高利用数学知识解决工程类实际问题的能力，培养学生的创新精神和理性求实的科学精神。</w:t>
            </w:r>
          </w:p>
        </w:tc>
        <w:tc>
          <w:tcPr>
            <w:tcW w:w="1276" w:type="pct"/>
            <w:shd w:val="clear" w:color="auto" w:fill="FFFFFF" w:themeFill="background1"/>
            <w:vAlign w:val="center"/>
          </w:tcPr>
          <w:p w14:paraId="199925EE">
            <w:pPr>
              <w:pStyle w:val="27"/>
              <w:spacing w:before="40" w:line="240" w:lineRule="exact"/>
              <w:ind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1.理论部分：函数概念、运算及专业与生活中常用的函数，极限概念、运算，导数概念、公式、运算、应用，不定积分，定积分和定积分的应用，微分方程等；</w:t>
            </w:r>
          </w:p>
          <w:p w14:paraId="2350E7AA">
            <w:pPr>
              <w:pStyle w:val="27"/>
              <w:spacing w:before="40" w:line="240" w:lineRule="exact"/>
              <w:ind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2.实践部分：软件制图，软件计算函数极限、导数、积分、微分方程等。</w:t>
            </w:r>
          </w:p>
        </w:tc>
        <w:tc>
          <w:tcPr>
            <w:tcW w:w="1118" w:type="pct"/>
            <w:shd w:val="clear" w:color="auto" w:fill="FFFFFF" w:themeFill="background1"/>
            <w:vAlign w:val="center"/>
          </w:tcPr>
          <w:p w14:paraId="71D4342E">
            <w:pPr>
              <w:pStyle w:val="27"/>
              <w:spacing w:before="40" w:line="240" w:lineRule="exact"/>
              <w:ind w:left="62"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1.教学形式：混合式教学；</w:t>
            </w:r>
          </w:p>
          <w:p w14:paraId="74E2B73A">
            <w:pPr>
              <w:pStyle w:val="27"/>
              <w:spacing w:before="40" w:line="240" w:lineRule="exact"/>
              <w:ind w:left="62"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2.教室要求：多媒体教室和机房；</w:t>
            </w:r>
          </w:p>
          <w:p w14:paraId="389C2947">
            <w:pPr>
              <w:pStyle w:val="27"/>
              <w:spacing w:before="40" w:line="240" w:lineRule="exact"/>
              <w:ind w:left="62" w:right="57"/>
              <w:jc w:val="both"/>
              <w:rPr>
                <w:rFonts w:hint="eastAsia" w:ascii="方正仿宋_GB2312" w:hAnsi="方正仿宋_GB2312" w:eastAsia="方正仿宋_GB2312" w:cs="方正仿宋_GB2312"/>
                <w:color w:val="auto"/>
                <w:kern w:val="2"/>
                <w:sz w:val="21"/>
                <w:szCs w:val="21"/>
              </w:rPr>
            </w:pPr>
            <w:r>
              <w:rPr>
                <w:rFonts w:hint="eastAsia" w:ascii="方正仿宋_GB2312" w:hAnsi="方正仿宋_GB2312" w:eastAsia="方正仿宋_GB2312" w:cs="方正仿宋_GB2312"/>
                <w:color w:val="auto"/>
                <w:kern w:val="2"/>
                <w:sz w:val="21"/>
                <w:szCs w:val="21"/>
              </w:rPr>
              <w:t>3.考核形式：平时成绩45%，期末考试成绩40%，数学实验成绩15%。</w:t>
            </w:r>
          </w:p>
        </w:tc>
      </w:tr>
      <w:tr w14:paraId="3C3355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405F5214">
            <w:pPr>
              <w:widowControl/>
              <w:jc w:val="center"/>
              <w:textAlignment w:val="center"/>
              <w:rPr>
                <w:rFonts w:hint="eastAsia" w:ascii="方正仿宋_GB2312" w:hAnsi="方正仿宋_GB2312" w:eastAsia="方正仿宋_GB2312" w:cs="方正仿宋_GB2312"/>
                <w:kern w:val="0"/>
                <w:sz w:val="21"/>
                <w:szCs w:val="21"/>
                <w:lang w:bidi="ar"/>
              </w:rPr>
            </w:pPr>
            <w:r>
              <w:rPr>
                <w:rFonts w:hint="eastAsia" w:ascii="方正仿宋_GB2312" w:hAnsi="方正仿宋_GB2312" w:eastAsia="方正仿宋_GB2312" w:cs="方正仿宋_GB2312"/>
                <w:kern w:val="0"/>
                <w:sz w:val="21"/>
                <w:szCs w:val="21"/>
                <w:lang w:bidi="ar"/>
              </w:rPr>
              <w:t>20</w:t>
            </w:r>
          </w:p>
        </w:tc>
        <w:tc>
          <w:tcPr>
            <w:tcW w:w="750" w:type="pct"/>
            <w:shd w:val="clear" w:color="auto" w:fill="FFFFFF" w:themeFill="background1"/>
            <w:vAlign w:val="center"/>
          </w:tcPr>
          <w:p w14:paraId="23DCAAC0">
            <w:pPr>
              <w:pStyle w:val="12"/>
              <w:widowControl/>
              <w:kinsoku w:val="0"/>
              <w:autoSpaceDE w:val="0"/>
              <w:autoSpaceDN w:val="0"/>
              <w:adjustRightInd w:val="0"/>
              <w:snapToGrid w:val="0"/>
              <w:spacing w:before="40"/>
              <w:ind w:left="62" w:right="57"/>
              <w:rPr>
                <w:rFonts w:hint="eastAsia" w:ascii="方正仿宋_GB2312" w:hAnsi="方正仿宋_GB2312" w:eastAsia="方正仿宋_GB2312" w:cs="方正仿宋_GB2312"/>
                <w:kern w:val="0"/>
                <w:sz w:val="21"/>
                <w:szCs w:val="21"/>
                <w:lang w:bidi="ar"/>
              </w:rPr>
            </w:pPr>
            <w:r>
              <w:rPr>
                <w:rFonts w:hint="eastAsia" w:ascii="方正仿宋_GB2312" w:hAnsi="方正仿宋_GB2312" w:eastAsia="方正仿宋_GB2312" w:cs="方正仿宋_GB2312"/>
                <w:sz w:val="21"/>
                <w:szCs w:val="21"/>
                <w:lang w:bidi="ar"/>
              </w:rPr>
              <w:t>精益生产与管理基础</w:t>
            </w:r>
          </w:p>
        </w:tc>
        <w:tc>
          <w:tcPr>
            <w:tcW w:w="1452" w:type="pct"/>
            <w:shd w:val="clear" w:color="auto" w:fill="FFFFFF" w:themeFill="background1"/>
            <w:vAlign w:val="center"/>
          </w:tcPr>
          <w:p w14:paraId="638F474A">
            <w:pPr>
              <w:pStyle w:val="12"/>
              <w:widowControl/>
              <w:kinsoku w:val="0"/>
              <w:autoSpaceDE w:val="0"/>
              <w:autoSpaceDN w:val="0"/>
              <w:adjustRightInd w:val="0"/>
              <w:snapToGrid w:val="0"/>
              <w:spacing w:before="40" w:line="240" w:lineRule="exact"/>
              <w:ind w:right="57"/>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lang w:bidi="ar"/>
              </w:rPr>
              <w:t>通过本课程学习，掌握精益生产基本理论，认识现代工厂现场管理基本要素、运行流程以及信息系统的技术应用，将精益思想及方法应用于实际学习、生活与未来工作中问题的分析与解决，同时逐步养成创新和自我改善的思维和习惯，形成质量、效益、成本和团队协作的意识。</w:t>
            </w:r>
          </w:p>
        </w:tc>
        <w:tc>
          <w:tcPr>
            <w:tcW w:w="1276" w:type="pct"/>
            <w:shd w:val="clear" w:color="auto" w:fill="FFFFFF" w:themeFill="background1"/>
            <w:vAlign w:val="center"/>
          </w:tcPr>
          <w:p w14:paraId="0AAEBCED">
            <w:pPr>
              <w:pStyle w:val="12"/>
              <w:widowControl/>
              <w:kinsoku w:val="0"/>
              <w:autoSpaceDE w:val="0"/>
              <w:autoSpaceDN w:val="0"/>
              <w:adjustRightInd w:val="0"/>
              <w:snapToGrid w:val="0"/>
              <w:spacing w:before="40" w:line="240" w:lineRule="exact"/>
              <w:ind w:right="57"/>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lang w:bidi="ar"/>
              </w:rPr>
              <w:t>安全管理；制造执行系统(MES)；精益生产实训走线；走进精益生产（精益生产基础知识）；精益质量管理。</w:t>
            </w:r>
          </w:p>
        </w:tc>
        <w:tc>
          <w:tcPr>
            <w:tcW w:w="1118" w:type="pct"/>
            <w:shd w:val="clear" w:color="auto" w:fill="FFFFFF" w:themeFill="background1"/>
            <w:vAlign w:val="center"/>
          </w:tcPr>
          <w:p w14:paraId="6C9277CF">
            <w:pPr>
              <w:spacing w:before="40" w:line="240" w:lineRule="exact"/>
              <w:ind w:left="62" w:right="57"/>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lang w:bidi="ar"/>
              </w:rPr>
              <w:t>1.教学形式：理实一体化；</w:t>
            </w:r>
          </w:p>
          <w:p w14:paraId="4A0B2461">
            <w:pPr>
              <w:spacing w:before="40" w:line="240" w:lineRule="exact"/>
              <w:ind w:left="62" w:right="57"/>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lang w:bidi="ar"/>
              </w:rPr>
              <w:t>2.教室要求：精益生产实训工厂；</w:t>
            </w:r>
          </w:p>
          <w:p w14:paraId="287F7189">
            <w:pPr>
              <w:pStyle w:val="12"/>
              <w:widowControl/>
              <w:kinsoku w:val="0"/>
              <w:autoSpaceDE w:val="0"/>
              <w:autoSpaceDN w:val="0"/>
              <w:adjustRightInd w:val="0"/>
              <w:snapToGrid w:val="0"/>
              <w:spacing w:before="40" w:line="240" w:lineRule="exact"/>
              <w:ind w:left="62" w:right="57"/>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color w:val="000000"/>
                <w:kern w:val="0"/>
                <w:sz w:val="21"/>
                <w:szCs w:val="21"/>
                <w:lang w:bidi="ar"/>
              </w:rPr>
              <w:t>3.考核要求：过程性考核（实训走线）100%。</w:t>
            </w:r>
          </w:p>
        </w:tc>
      </w:tr>
      <w:tr w14:paraId="26623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186433AC">
            <w:pPr>
              <w:widowControl/>
              <w:jc w:val="center"/>
              <w:textAlignment w:val="center"/>
              <w:rPr>
                <w:rFonts w:hint="eastAsia" w:ascii="方正仿宋_GB2312" w:hAnsi="方正仿宋_GB2312" w:eastAsia="方正仿宋_GB2312" w:cs="方正仿宋_GB2312"/>
                <w:kern w:val="0"/>
                <w:sz w:val="21"/>
                <w:szCs w:val="21"/>
                <w:lang w:bidi="ar"/>
              </w:rPr>
            </w:pPr>
            <w:r>
              <w:rPr>
                <w:rFonts w:hint="eastAsia" w:ascii="方正仿宋_GB2312" w:hAnsi="方正仿宋_GB2312" w:eastAsia="方正仿宋_GB2312" w:cs="方正仿宋_GB2312"/>
                <w:kern w:val="0"/>
                <w:sz w:val="21"/>
                <w:szCs w:val="21"/>
                <w:lang w:bidi="ar"/>
              </w:rPr>
              <w:t>21</w:t>
            </w:r>
          </w:p>
        </w:tc>
        <w:tc>
          <w:tcPr>
            <w:tcW w:w="750" w:type="pct"/>
            <w:shd w:val="clear" w:color="auto" w:fill="FFFFFF" w:themeFill="background1"/>
            <w:vAlign w:val="center"/>
          </w:tcPr>
          <w:p w14:paraId="571EFFFC">
            <w:pPr>
              <w:pStyle w:val="12"/>
              <w:widowControl/>
              <w:kinsoku w:val="0"/>
              <w:autoSpaceDE w:val="0"/>
              <w:autoSpaceDN w:val="0"/>
              <w:adjustRightInd w:val="0"/>
              <w:snapToGrid w:val="0"/>
              <w:spacing w:before="40"/>
              <w:ind w:left="62" w:right="57"/>
              <w:rPr>
                <w:rFonts w:hint="eastAsia" w:ascii="方正仿宋_GB2312" w:hAnsi="方正仿宋_GB2312" w:eastAsia="方正仿宋_GB2312" w:cs="方正仿宋_GB2312"/>
                <w:kern w:val="0"/>
                <w:sz w:val="21"/>
                <w:szCs w:val="21"/>
                <w:lang w:bidi="ar"/>
              </w:rPr>
            </w:pPr>
            <w:r>
              <w:rPr>
                <w:rFonts w:hint="eastAsia" w:ascii="方正仿宋_GB2312" w:hAnsi="方正仿宋_GB2312" w:eastAsia="方正仿宋_GB2312" w:cs="方正仿宋_GB2312"/>
                <w:sz w:val="21"/>
                <w:szCs w:val="21"/>
                <w:lang w:bidi="ar"/>
              </w:rPr>
              <w:t>信息技术</w:t>
            </w:r>
          </w:p>
        </w:tc>
        <w:tc>
          <w:tcPr>
            <w:tcW w:w="1452" w:type="pct"/>
            <w:shd w:val="clear" w:color="auto" w:fill="FFFFFF" w:themeFill="background1"/>
            <w:vAlign w:val="center"/>
          </w:tcPr>
          <w:p w14:paraId="5B4F50B8">
            <w:pPr>
              <w:pStyle w:val="12"/>
              <w:widowControl/>
              <w:kinsoku w:val="0"/>
              <w:autoSpaceDE w:val="0"/>
              <w:autoSpaceDN w:val="0"/>
              <w:adjustRightInd w:val="0"/>
              <w:snapToGrid w:val="0"/>
              <w:spacing w:before="40" w:line="240" w:lineRule="exact"/>
              <w:ind w:right="57"/>
              <w:rPr>
                <w:rFonts w:hint="eastAsia" w:ascii="方正仿宋_GB2312" w:hAnsi="方正仿宋_GB2312" w:eastAsia="方正仿宋_GB2312" w:cs="方正仿宋_GB2312"/>
                <w:sz w:val="21"/>
                <w:szCs w:val="21"/>
                <w:lang w:bidi="ar"/>
              </w:rPr>
            </w:pPr>
            <w:r>
              <w:rPr>
                <w:rFonts w:hint="eastAsia" w:ascii="方正仿宋_GB2312" w:hAnsi="方正仿宋_GB2312" w:eastAsia="方正仿宋_GB2312" w:cs="方正仿宋_GB2312"/>
                <w:sz w:val="21"/>
                <w:szCs w:val="21"/>
                <w:lang w:bidi="ar"/>
              </w:rPr>
              <w:t>通过丰富的教学内容和多样化的教学形式，帮助学生认识信息技术对人类生产、生活的重要作用，了解现代社会信息技术发展趋势，理解信息社会特征并遵循信息社会规范；使学生掌握常用的工具软件和信息化办公技术；使学生拥有团队意识和职业精神，具备独立思考和主动探究能力，为学生职业能力的持续发展奠定基础。</w:t>
            </w:r>
          </w:p>
        </w:tc>
        <w:tc>
          <w:tcPr>
            <w:tcW w:w="1276" w:type="pct"/>
            <w:shd w:val="clear" w:color="auto" w:fill="FFFFFF" w:themeFill="background1"/>
            <w:vAlign w:val="center"/>
          </w:tcPr>
          <w:p w14:paraId="0CD88B72">
            <w:pPr>
              <w:pStyle w:val="12"/>
              <w:widowControl/>
              <w:kinsoku w:val="0"/>
              <w:autoSpaceDE w:val="0"/>
              <w:autoSpaceDN w:val="0"/>
              <w:adjustRightInd w:val="0"/>
              <w:snapToGrid w:val="0"/>
              <w:spacing w:before="40" w:line="240" w:lineRule="exact"/>
              <w:ind w:right="57"/>
              <w:rPr>
                <w:rFonts w:hint="eastAsia" w:ascii="方正仿宋_GB2312" w:hAnsi="方正仿宋_GB2312" w:eastAsia="方正仿宋_GB2312" w:cs="方正仿宋_GB2312"/>
                <w:sz w:val="21"/>
                <w:szCs w:val="21"/>
                <w:lang w:bidi="ar"/>
              </w:rPr>
            </w:pPr>
            <w:r>
              <w:rPr>
                <w:rFonts w:hint="eastAsia" w:ascii="方正仿宋_GB2312" w:hAnsi="方正仿宋_GB2312" w:eastAsia="方正仿宋_GB2312" w:cs="方正仿宋_GB2312"/>
                <w:sz w:val="21"/>
                <w:szCs w:val="21"/>
                <w:lang w:bidi="ar"/>
              </w:rPr>
              <w:t>包含文档处理、电子表格处理、演示文稿制作、信息检索、新一代信息技术概述、信息素养与社会责任六部分内容。</w:t>
            </w:r>
          </w:p>
        </w:tc>
        <w:tc>
          <w:tcPr>
            <w:tcW w:w="1118" w:type="pct"/>
            <w:shd w:val="clear" w:color="auto" w:fill="FFFFFF" w:themeFill="background1"/>
            <w:vAlign w:val="center"/>
          </w:tcPr>
          <w:p w14:paraId="6A6A5DC4">
            <w:pPr>
              <w:pStyle w:val="12"/>
              <w:widowControl/>
              <w:kinsoku w:val="0"/>
              <w:autoSpaceDE w:val="0"/>
              <w:autoSpaceDN w:val="0"/>
              <w:adjustRightInd w:val="0"/>
              <w:snapToGrid w:val="0"/>
              <w:spacing w:before="40" w:line="240" w:lineRule="exact"/>
              <w:ind w:right="57"/>
              <w:rPr>
                <w:rFonts w:hint="eastAsia" w:ascii="方正仿宋_GB2312" w:hAnsi="方正仿宋_GB2312" w:eastAsia="方正仿宋_GB2312" w:cs="方正仿宋_GB2312"/>
                <w:sz w:val="21"/>
                <w:szCs w:val="21"/>
                <w:lang w:bidi="ar"/>
              </w:rPr>
            </w:pPr>
            <w:r>
              <w:rPr>
                <w:rFonts w:hint="eastAsia" w:ascii="方正仿宋_GB2312" w:hAnsi="方正仿宋_GB2312" w:eastAsia="方正仿宋_GB2312" w:cs="方正仿宋_GB2312"/>
                <w:sz w:val="21"/>
                <w:szCs w:val="21"/>
                <w:lang w:bidi="ar"/>
              </w:rPr>
              <w:t>1.教学形式：线上、线下混合式教学。</w:t>
            </w:r>
          </w:p>
          <w:p w14:paraId="0D9C21BD">
            <w:pPr>
              <w:pStyle w:val="12"/>
              <w:widowControl/>
              <w:kinsoku w:val="0"/>
              <w:autoSpaceDE w:val="0"/>
              <w:autoSpaceDN w:val="0"/>
              <w:adjustRightInd w:val="0"/>
              <w:snapToGrid w:val="0"/>
              <w:spacing w:before="40" w:line="240" w:lineRule="exact"/>
              <w:ind w:right="57"/>
              <w:rPr>
                <w:rFonts w:hint="eastAsia" w:ascii="方正仿宋_GB2312" w:hAnsi="方正仿宋_GB2312" w:eastAsia="方正仿宋_GB2312" w:cs="方正仿宋_GB2312"/>
                <w:sz w:val="21"/>
                <w:szCs w:val="21"/>
                <w:lang w:bidi="ar"/>
              </w:rPr>
            </w:pPr>
            <w:r>
              <w:rPr>
                <w:rFonts w:hint="eastAsia" w:ascii="方正仿宋_GB2312" w:hAnsi="方正仿宋_GB2312" w:eastAsia="方正仿宋_GB2312" w:cs="方正仿宋_GB2312"/>
                <w:sz w:val="21"/>
                <w:szCs w:val="21"/>
                <w:lang w:bidi="ar"/>
              </w:rPr>
              <w:t>2.考核要求：采用线上、线下全过程多元考核评价机制，课程成绩=线上部分（50%）+线下部分（50%）</w:t>
            </w:r>
          </w:p>
          <w:p w14:paraId="39C71AF7">
            <w:pPr>
              <w:pStyle w:val="12"/>
              <w:widowControl/>
              <w:kinsoku w:val="0"/>
              <w:autoSpaceDE w:val="0"/>
              <w:autoSpaceDN w:val="0"/>
              <w:adjustRightInd w:val="0"/>
              <w:snapToGrid w:val="0"/>
              <w:spacing w:before="40" w:line="240" w:lineRule="exact"/>
              <w:ind w:right="57"/>
              <w:rPr>
                <w:rFonts w:hint="eastAsia" w:ascii="方正仿宋_GB2312" w:hAnsi="方正仿宋_GB2312" w:eastAsia="方正仿宋_GB2312" w:cs="方正仿宋_GB2312"/>
                <w:sz w:val="21"/>
                <w:szCs w:val="21"/>
                <w:lang w:bidi="ar"/>
              </w:rPr>
            </w:pPr>
            <w:r>
              <w:rPr>
                <w:rFonts w:hint="eastAsia" w:ascii="方正仿宋_GB2312" w:hAnsi="方正仿宋_GB2312" w:eastAsia="方正仿宋_GB2312" w:cs="方正仿宋_GB2312"/>
                <w:sz w:val="21"/>
                <w:szCs w:val="21"/>
                <w:lang w:bidi="ar"/>
              </w:rPr>
              <w:t>3.教室要求：计算机机房授课。机房须满足以下基本条件：（1）1人1机：（2）能正常上网，能使用极域教辅软件收发文件，能登录超星课程网站；（3）能操作应用WPS办公软件的文档处理、电子表格处理、演示文稿制作这三个组件。</w:t>
            </w:r>
          </w:p>
        </w:tc>
      </w:tr>
      <w:tr w14:paraId="38885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21FB6396">
            <w:pPr>
              <w:widowControl/>
              <w:jc w:val="center"/>
              <w:textAlignment w:val="center"/>
              <w:rPr>
                <w:rFonts w:hint="eastAsia" w:ascii="方正仿宋_GB2312" w:hAnsi="方正仿宋_GB2312" w:eastAsia="方正仿宋_GB2312" w:cs="方正仿宋_GB2312"/>
                <w:kern w:val="0"/>
                <w:sz w:val="21"/>
                <w:szCs w:val="21"/>
                <w:lang w:bidi="ar"/>
              </w:rPr>
            </w:pPr>
            <w:r>
              <w:rPr>
                <w:rFonts w:hint="eastAsia" w:ascii="方正仿宋_GB2312" w:hAnsi="方正仿宋_GB2312" w:eastAsia="方正仿宋_GB2312" w:cs="方正仿宋_GB2312"/>
                <w:kern w:val="0"/>
                <w:sz w:val="21"/>
                <w:szCs w:val="21"/>
                <w:lang w:bidi="ar"/>
              </w:rPr>
              <w:t>22</w:t>
            </w:r>
          </w:p>
        </w:tc>
        <w:tc>
          <w:tcPr>
            <w:tcW w:w="750" w:type="pct"/>
            <w:shd w:val="clear" w:color="auto" w:fill="FFFFFF" w:themeFill="background1"/>
            <w:vAlign w:val="center"/>
          </w:tcPr>
          <w:p w14:paraId="442843C3">
            <w:pPr>
              <w:pStyle w:val="12"/>
              <w:widowControl/>
              <w:kinsoku w:val="0"/>
              <w:autoSpaceDE w:val="0"/>
              <w:autoSpaceDN w:val="0"/>
              <w:adjustRightInd w:val="0"/>
              <w:snapToGrid w:val="0"/>
              <w:spacing w:before="40"/>
              <w:ind w:left="62" w:right="57"/>
              <w:rPr>
                <w:rFonts w:hint="eastAsia" w:ascii="方正仿宋_GB2312" w:hAnsi="方正仿宋_GB2312" w:eastAsia="方正仿宋_GB2312" w:cs="方正仿宋_GB2312"/>
                <w:kern w:val="0"/>
                <w:sz w:val="21"/>
                <w:szCs w:val="21"/>
                <w:lang w:bidi="ar"/>
              </w:rPr>
            </w:pPr>
            <w:r>
              <w:rPr>
                <w:rFonts w:hint="eastAsia" w:ascii="方正仿宋_GB2312" w:hAnsi="方正仿宋_GB2312" w:eastAsia="方正仿宋_GB2312" w:cs="方正仿宋_GB2312"/>
                <w:sz w:val="21"/>
                <w:szCs w:val="21"/>
                <w:lang w:bidi="ar"/>
              </w:rPr>
              <w:t>艺术修养</w:t>
            </w:r>
          </w:p>
        </w:tc>
        <w:tc>
          <w:tcPr>
            <w:tcW w:w="1452" w:type="pct"/>
            <w:shd w:val="clear" w:color="auto" w:fill="FFFFFF" w:themeFill="background1"/>
            <w:vAlign w:val="center"/>
          </w:tcPr>
          <w:p w14:paraId="57BC7A9D">
            <w:pPr>
              <w:pStyle w:val="12"/>
              <w:widowControl/>
              <w:kinsoku w:val="0"/>
              <w:autoSpaceDE w:val="0"/>
              <w:autoSpaceDN w:val="0"/>
              <w:adjustRightInd w:val="0"/>
              <w:snapToGrid w:val="0"/>
              <w:spacing w:before="40" w:line="240" w:lineRule="exact"/>
              <w:ind w:right="57"/>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lang w:bidi="ar"/>
              </w:rPr>
              <w:t>通过本课程的学习，引导学生从自身专业的角度，结合相关艺术学识，进行艺术修养与职业素养的培育与融通；同时，从艺术理论认知、艺术作品鉴赏、艺术创作实践三个方面，全方位提升学生的审美认知能力、艺术表现能力以及鉴赏表达能力，进而培养学生善于发掘生活中的艺术，并热爱艺术、热爱学习、热爱生活。</w:t>
            </w:r>
          </w:p>
        </w:tc>
        <w:tc>
          <w:tcPr>
            <w:tcW w:w="1276" w:type="pct"/>
            <w:shd w:val="clear" w:color="auto" w:fill="FFFFFF" w:themeFill="background1"/>
            <w:vAlign w:val="center"/>
          </w:tcPr>
          <w:p w14:paraId="74B8ACA7">
            <w:pPr>
              <w:pStyle w:val="12"/>
              <w:widowControl/>
              <w:kinsoku w:val="0"/>
              <w:autoSpaceDE w:val="0"/>
              <w:autoSpaceDN w:val="0"/>
              <w:adjustRightInd w:val="0"/>
              <w:snapToGrid w:val="0"/>
              <w:spacing w:before="40" w:line="240" w:lineRule="exact"/>
              <w:ind w:right="57"/>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lang w:bidi="ar"/>
              </w:rPr>
              <w:t>教学内容主要分为美的历程（艺术理论认知）、美的体验（艺术创作实践）、美的感悟（艺术作品鉴赏）三大模块：</w:t>
            </w:r>
          </w:p>
          <w:p w14:paraId="6BC477C7">
            <w:pPr>
              <w:pStyle w:val="12"/>
              <w:widowControl/>
              <w:kinsoku w:val="0"/>
              <w:autoSpaceDE w:val="0"/>
              <w:autoSpaceDN w:val="0"/>
              <w:adjustRightInd w:val="0"/>
              <w:snapToGrid w:val="0"/>
              <w:spacing w:before="40" w:line="240" w:lineRule="exact"/>
              <w:ind w:right="57"/>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lang w:bidi="ar"/>
              </w:rPr>
              <w:t>美的历程-进行国内外艺术相关理论及现象的认知；</w:t>
            </w:r>
          </w:p>
          <w:p w14:paraId="6B3409E5">
            <w:pPr>
              <w:pStyle w:val="12"/>
              <w:widowControl/>
              <w:kinsoku w:val="0"/>
              <w:autoSpaceDE w:val="0"/>
              <w:autoSpaceDN w:val="0"/>
              <w:adjustRightInd w:val="0"/>
              <w:snapToGrid w:val="0"/>
              <w:spacing w:before="40" w:line="240" w:lineRule="exact"/>
              <w:ind w:right="57"/>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lang w:bidi="ar"/>
              </w:rPr>
              <w:t>美的体验-参与融合地域文化特色的非遗创作体验；</w:t>
            </w:r>
          </w:p>
          <w:p w14:paraId="466C9917">
            <w:pPr>
              <w:pStyle w:val="12"/>
              <w:widowControl/>
              <w:kinsoku w:val="0"/>
              <w:autoSpaceDE w:val="0"/>
              <w:autoSpaceDN w:val="0"/>
              <w:adjustRightInd w:val="0"/>
              <w:snapToGrid w:val="0"/>
              <w:spacing w:before="40" w:line="240" w:lineRule="exact"/>
              <w:ind w:right="57"/>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lang w:bidi="ar"/>
              </w:rPr>
              <w:t>美的感悟-对特定艺术作品进行鉴赏与表达，同时描述生活中的艺术。</w:t>
            </w:r>
          </w:p>
        </w:tc>
        <w:tc>
          <w:tcPr>
            <w:tcW w:w="1118" w:type="pct"/>
            <w:shd w:val="clear" w:color="auto" w:fill="FFFFFF" w:themeFill="background1"/>
            <w:vAlign w:val="center"/>
          </w:tcPr>
          <w:p w14:paraId="4F39EDC8">
            <w:pPr>
              <w:pStyle w:val="12"/>
              <w:widowControl/>
              <w:kinsoku w:val="0"/>
              <w:autoSpaceDE w:val="0"/>
              <w:autoSpaceDN w:val="0"/>
              <w:adjustRightInd w:val="0"/>
              <w:snapToGrid w:val="0"/>
              <w:spacing w:before="40" w:line="240" w:lineRule="exact"/>
              <w:ind w:right="57"/>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lang w:bidi="ar"/>
              </w:rPr>
              <w:t>1.教学形式：混合式授课；</w:t>
            </w:r>
          </w:p>
          <w:p w14:paraId="7C63F71B">
            <w:pPr>
              <w:pStyle w:val="12"/>
              <w:widowControl/>
              <w:kinsoku w:val="0"/>
              <w:autoSpaceDE w:val="0"/>
              <w:autoSpaceDN w:val="0"/>
              <w:adjustRightInd w:val="0"/>
              <w:snapToGrid w:val="0"/>
              <w:spacing w:before="40" w:line="240" w:lineRule="exact"/>
              <w:ind w:right="57"/>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lang w:bidi="ar"/>
              </w:rPr>
              <w:t>2.教室要求：多媒体教室；</w:t>
            </w:r>
          </w:p>
          <w:p w14:paraId="220BC4C4">
            <w:pPr>
              <w:pStyle w:val="12"/>
              <w:widowControl/>
              <w:kinsoku w:val="0"/>
              <w:autoSpaceDE w:val="0"/>
              <w:autoSpaceDN w:val="0"/>
              <w:adjustRightInd w:val="0"/>
              <w:snapToGrid w:val="0"/>
              <w:spacing w:before="40" w:line="240" w:lineRule="exact"/>
              <w:ind w:right="57"/>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lang w:bidi="ar"/>
              </w:rPr>
              <w:t>3.考核要求：平时考核50%，期末50%。</w:t>
            </w:r>
          </w:p>
        </w:tc>
      </w:tr>
      <w:tr w14:paraId="4070EC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jc w:val="center"/>
        </w:trPr>
        <w:tc>
          <w:tcPr>
            <w:tcW w:w="401" w:type="pct"/>
            <w:shd w:val="clear" w:color="auto" w:fill="FFFFFF" w:themeFill="background1"/>
            <w:vAlign w:val="center"/>
          </w:tcPr>
          <w:p w14:paraId="61007C61">
            <w:pPr>
              <w:widowControl/>
              <w:jc w:val="center"/>
              <w:textAlignment w:val="center"/>
              <w:rPr>
                <w:rFonts w:hint="eastAsia" w:ascii="方正仿宋_GB2312" w:hAnsi="方正仿宋_GB2312" w:eastAsia="方正仿宋_GB2312" w:cs="方正仿宋_GB2312"/>
                <w:kern w:val="0"/>
                <w:sz w:val="21"/>
                <w:szCs w:val="21"/>
                <w:lang w:bidi="ar"/>
              </w:rPr>
            </w:pPr>
            <w:r>
              <w:rPr>
                <w:rFonts w:hint="eastAsia" w:ascii="方正仿宋_GB2312" w:hAnsi="方正仿宋_GB2312" w:eastAsia="方正仿宋_GB2312" w:cs="方正仿宋_GB2312"/>
                <w:kern w:val="0"/>
                <w:sz w:val="21"/>
                <w:szCs w:val="21"/>
                <w:lang w:bidi="ar"/>
              </w:rPr>
              <w:t>23</w:t>
            </w:r>
          </w:p>
        </w:tc>
        <w:tc>
          <w:tcPr>
            <w:tcW w:w="750" w:type="pct"/>
            <w:shd w:val="clear" w:color="auto" w:fill="FFFFFF" w:themeFill="background1"/>
            <w:vAlign w:val="center"/>
          </w:tcPr>
          <w:p w14:paraId="6AB07A77">
            <w:pPr>
              <w:pStyle w:val="12"/>
              <w:widowControl/>
              <w:kinsoku w:val="0"/>
              <w:autoSpaceDE w:val="0"/>
              <w:autoSpaceDN w:val="0"/>
              <w:adjustRightInd w:val="0"/>
              <w:snapToGrid w:val="0"/>
              <w:spacing w:before="40"/>
              <w:ind w:left="62" w:right="57"/>
              <w:rPr>
                <w:rFonts w:hint="eastAsia" w:ascii="方正仿宋_GB2312" w:hAnsi="方正仿宋_GB2312" w:eastAsia="方正仿宋_GB2312" w:cs="方正仿宋_GB2312"/>
                <w:sz w:val="21"/>
                <w:szCs w:val="21"/>
                <w:lang w:bidi="ar"/>
              </w:rPr>
            </w:pPr>
            <w:r>
              <w:rPr>
                <w:rFonts w:hint="eastAsia" w:ascii="方正仿宋_GB2312" w:hAnsi="方正仿宋_GB2312" w:eastAsia="方正仿宋_GB2312" w:cs="方正仿宋_GB2312"/>
                <w:sz w:val="21"/>
                <w:szCs w:val="21"/>
                <w:lang w:bidi="ar"/>
              </w:rPr>
              <w:t>人工智能应用基础</w:t>
            </w:r>
          </w:p>
        </w:tc>
        <w:tc>
          <w:tcPr>
            <w:tcW w:w="1452" w:type="pct"/>
            <w:shd w:val="clear" w:color="auto" w:fill="FFFFFF" w:themeFill="background1"/>
            <w:vAlign w:val="center"/>
          </w:tcPr>
          <w:p w14:paraId="0F571049">
            <w:pPr>
              <w:pStyle w:val="12"/>
              <w:widowControl/>
              <w:kinsoku w:val="0"/>
              <w:autoSpaceDE w:val="0"/>
              <w:autoSpaceDN w:val="0"/>
              <w:adjustRightInd w:val="0"/>
              <w:snapToGrid w:val="0"/>
              <w:spacing w:before="40" w:line="240" w:lineRule="exact"/>
              <w:ind w:right="57"/>
              <w:rPr>
                <w:rFonts w:hint="eastAsia" w:ascii="方正仿宋_GB2312" w:hAnsi="方正仿宋_GB2312" w:eastAsia="方正仿宋_GB2312" w:cs="方正仿宋_GB2312"/>
                <w:sz w:val="21"/>
                <w:szCs w:val="21"/>
                <w:lang w:bidi="ar"/>
              </w:rPr>
            </w:pPr>
            <w:r>
              <w:rPr>
                <w:rFonts w:hint="eastAsia" w:ascii="方正仿宋_GB2312" w:hAnsi="方正仿宋_GB2312" w:eastAsia="方正仿宋_GB2312" w:cs="方正仿宋_GB2312"/>
                <w:sz w:val="21"/>
                <w:szCs w:val="21"/>
                <w:lang w:bidi="ar"/>
              </w:rPr>
              <w:t>通过理论与实践一体化的教学设计，使学生建立对人工智能（AI）的宏观认知，掌握AI核心技术的直观原理与典型应用场景，具备使用零代码AI工具和提示词工程解决实际问题的能力；引导学生理解AI伦理与社会影响，树立“技术向善”的职业价值观，培养面向未来的“智能工匠”素养。</w:t>
            </w:r>
          </w:p>
        </w:tc>
        <w:tc>
          <w:tcPr>
            <w:tcW w:w="1276" w:type="pct"/>
            <w:shd w:val="clear" w:color="auto" w:fill="FFFFFF" w:themeFill="background1"/>
            <w:vAlign w:val="center"/>
          </w:tcPr>
          <w:p w14:paraId="1A1866F6">
            <w:pPr>
              <w:pStyle w:val="12"/>
              <w:widowControl/>
              <w:kinsoku w:val="0"/>
              <w:autoSpaceDE w:val="0"/>
              <w:autoSpaceDN w:val="0"/>
              <w:adjustRightInd w:val="0"/>
              <w:snapToGrid w:val="0"/>
              <w:spacing w:before="40" w:line="240" w:lineRule="exact"/>
              <w:ind w:right="57"/>
              <w:rPr>
                <w:rFonts w:hint="eastAsia" w:ascii="方正仿宋_GB2312" w:hAnsi="方正仿宋_GB2312" w:eastAsia="方正仿宋_GB2312" w:cs="方正仿宋_GB2312"/>
                <w:sz w:val="21"/>
                <w:szCs w:val="21"/>
                <w:lang w:bidi="ar"/>
              </w:rPr>
            </w:pPr>
            <w:r>
              <w:rPr>
                <w:rFonts w:hint="eastAsia" w:ascii="方正仿宋_GB2312" w:hAnsi="方正仿宋_GB2312" w:eastAsia="方正仿宋_GB2312" w:cs="方正仿宋_GB2312"/>
                <w:sz w:val="21"/>
                <w:szCs w:val="21"/>
                <w:lang w:bidi="ar"/>
              </w:rPr>
              <w:t>AI通识：人工智能基本概念、发展简史、技术三驾马车（数据、算法、算力）。</w:t>
            </w:r>
          </w:p>
          <w:p w14:paraId="3532A5D0">
            <w:pPr>
              <w:pStyle w:val="12"/>
              <w:widowControl/>
              <w:kinsoku w:val="0"/>
              <w:autoSpaceDE w:val="0"/>
              <w:autoSpaceDN w:val="0"/>
              <w:adjustRightInd w:val="0"/>
              <w:snapToGrid w:val="0"/>
              <w:spacing w:before="40" w:line="240" w:lineRule="exact"/>
              <w:ind w:right="57"/>
              <w:rPr>
                <w:rFonts w:hint="eastAsia" w:ascii="方正仿宋_GB2312" w:hAnsi="方正仿宋_GB2312" w:eastAsia="方正仿宋_GB2312" w:cs="方正仿宋_GB2312"/>
                <w:sz w:val="21"/>
                <w:szCs w:val="21"/>
                <w:lang w:bidi="ar"/>
              </w:rPr>
            </w:pPr>
            <w:r>
              <w:rPr>
                <w:rFonts w:hint="eastAsia" w:ascii="方正仿宋_GB2312" w:hAnsi="方正仿宋_GB2312" w:eastAsia="方正仿宋_GB2312" w:cs="方正仿宋_GB2312"/>
                <w:sz w:val="21"/>
                <w:szCs w:val="21"/>
                <w:lang w:bidi="ar"/>
              </w:rPr>
              <w:t>核心技术：机器学习、计算机视觉、自然语言处理（NLP）、生成式AI（AIGC）的直观原理与产业案例。</w:t>
            </w:r>
          </w:p>
          <w:p w14:paraId="730FEA1C">
            <w:pPr>
              <w:pStyle w:val="12"/>
              <w:widowControl/>
              <w:kinsoku w:val="0"/>
              <w:autoSpaceDE w:val="0"/>
              <w:autoSpaceDN w:val="0"/>
              <w:adjustRightInd w:val="0"/>
              <w:snapToGrid w:val="0"/>
              <w:spacing w:before="40" w:line="240" w:lineRule="exact"/>
              <w:ind w:right="57"/>
              <w:rPr>
                <w:rFonts w:hint="eastAsia" w:ascii="方正仿宋_GB2312" w:hAnsi="方正仿宋_GB2312" w:eastAsia="方正仿宋_GB2312" w:cs="方正仿宋_GB2312"/>
                <w:sz w:val="21"/>
                <w:szCs w:val="21"/>
                <w:lang w:bidi="ar"/>
              </w:rPr>
            </w:pPr>
            <w:r>
              <w:rPr>
                <w:rFonts w:hint="eastAsia" w:ascii="方正仿宋_GB2312" w:hAnsi="方正仿宋_GB2312" w:eastAsia="方正仿宋_GB2312" w:cs="方正仿宋_GB2312"/>
                <w:sz w:val="21"/>
                <w:szCs w:val="21"/>
                <w:lang w:bidi="ar"/>
              </w:rPr>
              <w:t>行业应用：结合柳州特色产业（汽车制造、螺蛳粉电商等）的AI+智能制造、新零售、大健康、智慧城市等场景分析。</w:t>
            </w:r>
          </w:p>
          <w:p w14:paraId="4495344D">
            <w:pPr>
              <w:pStyle w:val="12"/>
              <w:widowControl/>
              <w:kinsoku w:val="0"/>
              <w:autoSpaceDE w:val="0"/>
              <w:autoSpaceDN w:val="0"/>
              <w:adjustRightInd w:val="0"/>
              <w:snapToGrid w:val="0"/>
              <w:spacing w:before="40" w:line="240" w:lineRule="exact"/>
              <w:ind w:right="57"/>
              <w:rPr>
                <w:rFonts w:hint="eastAsia" w:ascii="方正仿宋_GB2312" w:hAnsi="方正仿宋_GB2312" w:eastAsia="方正仿宋_GB2312" w:cs="方正仿宋_GB2312"/>
                <w:sz w:val="21"/>
                <w:szCs w:val="21"/>
                <w:lang w:bidi="ar"/>
              </w:rPr>
            </w:pPr>
            <w:r>
              <w:rPr>
                <w:rFonts w:hint="eastAsia" w:ascii="方正仿宋_GB2312" w:hAnsi="方正仿宋_GB2312" w:eastAsia="方正仿宋_GB2312" w:cs="方正仿宋_GB2312"/>
                <w:sz w:val="21"/>
                <w:szCs w:val="21"/>
                <w:lang w:bidi="ar"/>
              </w:rPr>
              <w:t>实践技能：零代码AI平台（如百度EasyDL）操作、提示词工程（Prompt Engineering）实战、数据素养基础。</w:t>
            </w:r>
          </w:p>
          <w:p w14:paraId="2B0438D4">
            <w:pPr>
              <w:pStyle w:val="12"/>
              <w:widowControl/>
              <w:kinsoku w:val="0"/>
              <w:autoSpaceDE w:val="0"/>
              <w:autoSpaceDN w:val="0"/>
              <w:adjustRightInd w:val="0"/>
              <w:snapToGrid w:val="0"/>
              <w:spacing w:before="40" w:line="240" w:lineRule="exact"/>
              <w:ind w:right="57"/>
              <w:rPr>
                <w:rFonts w:hint="eastAsia" w:ascii="方正仿宋_GB2312" w:hAnsi="方正仿宋_GB2312" w:eastAsia="方正仿宋_GB2312" w:cs="方正仿宋_GB2312"/>
                <w:sz w:val="21"/>
                <w:szCs w:val="21"/>
                <w:lang w:bidi="ar"/>
              </w:rPr>
            </w:pPr>
            <w:r>
              <w:rPr>
                <w:rFonts w:hint="eastAsia" w:ascii="方正仿宋_GB2312" w:hAnsi="方正仿宋_GB2312" w:eastAsia="方正仿宋_GB2312" w:cs="方正仿宋_GB2312"/>
                <w:sz w:val="21"/>
                <w:szCs w:val="21"/>
                <w:lang w:bidi="ar"/>
              </w:rPr>
              <w:t>伦理思辨：AI偏见与隐私风险、深度伪造（Deepfake）应对、无人驾驶伦理困境等案例讨论。</w:t>
            </w:r>
          </w:p>
          <w:p w14:paraId="5C04E219">
            <w:pPr>
              <w:pStyle w:val="12"/>
              <w:widowControl/>
              <w:kinsoku w:val="0"/>
              <w:autoSpaceDE w:val="0"/>
              <w:autoSpaceDN w:val="0"/>
              <w:adjustRightInd w:val="0"/>
              <w:snapToGrid w:val="0"/>
              <w:spacing w:before="40" w:line="240" w:lineRule="exact"/>
              <w:ind w:right="57"/>
              <w:rPr>
                <w:rFonts w:hint="eastAsia" w:ascii="方正仿宋_GB2312" w:hAnsi="方正仿宋_GB2312" w:eastAsia="方正仿宋_GB2312" w:cs="方正仿宋_GB2312"/>
                <w:sz w:val="21"/>
                <w:szCs w:val="21"/>
                <w:lang w:bidi="ar"/>
              </w:rPr>
            </w:pPr>
          </w:p>
        </w:tc>
        <w:tc>
          <w:tcPr>
            <w:tcW w:w="1118" w:type="pct"/>
            <w:shd w:val="clear" w:color="auto" w:fill="FFFFFF" w:themeFill="background1"/>
            <w:vAlign w:val="center"/>
          </w:tcPr>
          <w:p w14:paraId="4262C50E">
            <w:pPr>
              <w:pStyle w:val="12"/>
              <w:widowControl/>
              <w:kinsoku w:val="0"/>
              <w:autoSpaceDE w:val="0"/>
              <w:autoSpaceDN w:val="0"/>
              <w:adjustRightInd w:val="0"/>
              <w:snapToGrid w:val="0"/>
              <w:spacing w:before="40" w:line="240" w:lineRule="exact"/>
              <w:ind w:right="57"/>
              <w:rPr>
                <w:rFonts w:hint="eastAsia" w:ascii="方正仿宋_GB2312" w:hAnsi="方正仿宋_GB2312" w:eastAsia="方正仿宋_GB2312" w:cs="方正仿宋_GB2312"/>
                <w:sz w:val="21"/>
                <w:szCs w:val="21"/>
                <w:lang w:bidi="ar"/>
              </w:rPr>
            </w:pPr>
            <w:r>
              <w:rPr>
                <w:rFonts w:hint="eastAsia" w:ascii="方正仿宋_GB2312" w:hAnsi="方正仿宋_GB2312" w:eastAsia="方正仿宋_GB2312" w:cs="方正仿宋_GB2312"/>
                <w:sz w:val="21"/>
                <w:szCs w:val="21"/>
                <w:lang w:bidi="ar"/>
              </w:rPr>
              <w:t>1.教学形式：线上线下混合式教学，配套案例实训。</w:t>
            </w:r>
          </w:p>
          <w:p w14:paraId="622E7A1C">
            <w:pPr>
              <w:pStyle w:val="12"/>
              <w:widowControl/>
              <w:kinsoku w:val="0"/>
              <w:autoSpaceDE w:val="0"/>
              <w:autoSpaceDN w:val="0"/>
              <w:adjustRightInd w:val="0"/>
              <w:snapToGrid w:val="0"/>
              <w:spacing w:before="40" w:line="240" w:lineRule="exact"/>
              <w:ind w:right="57"/>
              <w:rPr>
                <w:rFonts w:hint="eastAsia" w:ascii="方正仿宋_GB2312" w:hAnsi="方正仿宋_GB2312" w:eastAsia="方正仿宋_GB2312" w:cs="方正仿宋_GB2312"/>
                <w:sz w:val="21"/>
                <w:szCs w:val="21"/>
                <w:lang w:bidi="ar"/>
              </w:rPr>
            </w:pPr>
            <w:r>
              <w:rPr>
                <w:rFonts w:hint="eastAsia" w:ascii="方正仿宋_GB2312" w:hAnsi="方正仿宋_GB2312" w:eastAsia="方正仿宋_GB2312" w:cs="方正仿宋_GB2312"/>
                <w:sz w:val="21"/>
                <w:szCs w:val="21"/>
                <w:lang w:bidi="ar"/>
              </w:rPr>
              <w:t>2.考核要求：全过程多元考核，课程成绩=线上互动（30%）+实践任务（40%）+伦理思辨报告（30%）。</w:t>
            </w:r>
          </w:p>
          <w:p w14:paraId="2C0F5DB6">
            <w:pPr>
              <w:pStyle w:val="12"/>
              <w:widowControl/>
              <w:kinsoku w:val="0"/>
              <w:autoSpaceDE w:val="0"/>
              <w:autoSpaceDN w:val="0"/>
              <w:adjustRightInd w:val="0"/>
              <w:snapToGrid w:val="0"/>
              <w:spacing w:before="40" w:line="240" w:lineRule="exact"/>
              <w:ind w:right="57"/>
              <w:rPr>
                <w:rFonts w:hint="eastAsia" w:ascii="方正仿宋_GB2312" w:hAnsi="方正仿宋_GB2312" w:eastAsia="方正仿宋_GB2312" w:cs="方正仿宋_GB2312"/>
                <w:sz w:val="21"/>
                <w:szCs w:val="21"/>
                <w:lang w:bidi="ar"/>
              </w:rPr>
            </w:pPr>
            <w:r>
              <w:rPr>
                <w:rFonts w:hint="eastAsia" w:ascii="方正仿宋_GB2312" w:hAnsi="方正仿宋_GB2312" w:eastAsia="方正仿宋_GB2312" w:cs="方正仿宋_GB2312"/>
                <w:sz w:val="21"/>
                <w:szCs w:val="21"/>
                <w:lang w:bidi="ar"/>
              </w:rPr>
              <w:t>3.教室要求：计算机机房需满足1人1机，能访问AI工具平台（如Qwen、Midjourney、EasyDL、KIMI）。网络支持实时调用AI生成式工具，配备极域教辅软件及超星课程平台。</w:t>
            </w:r>
          </w:p>
          <w:p w14:paraId="648AEB47">
            <w:pPr>
              <w:pStyle w:val="12"/>
              <w:widowControl/>
              <w:kinsoku w:val="0"/>
              <w:autoSpaceDE w:val="0"/>
              <w:autoSpaceDN w:val="0"/>
              <w:adjustRightInd w:val="0"/>
              <w:snapToGrid w:val="0"/>
              <w:spacing w:before="40" w:line="240" w:lineRule="exact"/>
              <w:ind w:right="57"/>
              <w:rPr>
                <w:rFonts w:hint="eastAsia" w:ascii="方正仿宋_GB2312" w:hAnsi="方正仿宋_GB2312" w:eastAsia="方正仿宋_GB2312" w:cs="方正仿宋_GB2312"/>
                <w:sz w:val="21"/>
                <w:szCs w:val="21"/>
                <w:lang w:bidi="ar"/>
              </w:rPr>
            </w:pPr>
            <w:r>
              <w:rPr>
                <w:rFonts w:hint="eastAsia" w:ascii="方正仿宋_GB2312" w:hAnsi="方正仿宋_GB2312" w:eastAsia="方正仿宋_GB2312" w:cs="方正仿宋_GB2312"/>
                <w:sz w:val="21"/>
                <w:szCs w:val="21"/>
                <w:lang w:bidi="ar"/>
              </w:rPr>
              <w:t>4.资源配套：教材提供PPT、案例素材库。</w:t>
            </w:r>
          </w:p>
        </w:tc>
      </w:tr>
    </w:tbl>
    <w:p w14:paraId="473428D9">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2.专业技能体系</w:t>
      </w:r>
    </w:p>
    <w:p w14:paraId="370FE6AC">
      <w:pPr>
        <w:pStyle w:val="4"/>
        <w:spacing w:before="0" w:after="0" w:line="240" w:lineRule="auto"/>
        <w:ind w:firstLine="560" w:firstLineChars="200"/>
        <w:rPr>
          <w:rFonts w:hint="eastAsia" w:ascii="宋体" w:hAnsi="宋体" w:eastAsia="宋体" w:cs="宋体"/>
          <w:b w:val="0"/>
          <w:bCs/>
          <w:sz w:val="28"/>
          <w:szCs w:val="21"/>
        </w:rPr>
      </w:pPr>
      <w:bookmarkStart w:id="13" w:name="_Toc2697"/>
      <w:bookmarkStart w:id="14" w:name="_Toc29274"/>
      <w:r>
        <w:rPr>
          <w:rFonts w:hint="eastAsia" w:ascii="宋体" w:hAnsi="宋体" w:eastAsia="宋体" w:cs="宋体"/>
          <w:b w:val="0"/>
          <w:bCs/>
          <w:sz w:val="28"/>
          <w:szCs w:val="21"/>
        </w:rPr>
        <w:t>（1）专业课程结构表</w:t>
      </w:r>
    </w:p>
    <w:p w14:paraId="5F2406A7">
      <w:pPr>
        <w:jc w:val="center"/>
        <w:rPr>
          <w:rFonts w:hint="eastAsia" w:ascii="方正楷体_GB2312" w:hAnsi="方正楷体_GB2312" w:eastAsia="方正楷体_GB2312" w:cs="方正楷体_GB2312"/>
          <w:b/>
          <w:bCs/>
          <w:sz w:val="21"/>
          <w:szCs w:val="21"/>
          <w:lang w:val="en-US" w:eastAsia="zh-CN"/>
        </w:rPr>
      </w:pPr>
      <w:r>
        <w:rPr>
          <w:rFonts w:hint="eastAsia" w:ascii="方正楷体_GB2312" w:hAnsi="方正楷体_GB2312" w:eastAsia="方正楷体_GB2312" w:cs="方正楷体_GB2312"/>
          <w:b/>
          <w:bCs/>
          <w:sz w:val="21"/>
          <w:szCs w:val="21"/>
          <w:lang w:val="en-US" w:eastAsia="zh-CN"/>
        </w:rPr>
        <w:t>表6-4 专业课程结构表</w:t>
      </w:r>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34"/>
        <w:gridCol w:w="6862"/>
      </w:tblGrid>
      <w:tr w14:paraId="2AEFB6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4" w:type="dxa"/>
            <w:vAlign w:val="center"/>
          </w:tcPr>
          <w:p w14:paraId="5DD0E7DD">
            <w:pPr>
              <w:jc w:val="center"/>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b/>
                <w:bCs/>
                <w:sz w:val="21"/>
                <w:szCs w:val="21"/>
              </w:rPr>
              <w:t>课程类型</w:t>
            </w:r>
          </w:p>
        </w:tc>
        <w:tc>
          <w:tcPr>
            <w:tcW w:w="6862" w:type="dxa"/>
            <w:vAlign w:val="center"/>
          </w:tcPr>
          <w:p w14:paraId="5BF97FA8">
            <w:pPr>
              <w:jc w:val="center"/>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b/>
                <w:bCs/>
                <w:sz w:val="21"/>
                <w:szCs w:val="21"/>
              </w:rPr>
              <w:t>课程</w:t>
            </w:r>
          </w:p>
        </w:tc>
      </w:tr>
      <w:tr w14:paraId="716571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4" w:type="dxa"/>
            <w:vAlign w:val="center"/>
          </w:tcPr>
          <w:p w14:paraId="1201F7A9">
            <w:p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专业通识课</w:t>
            </w:r>
          </w:p>
        </w:tc>
        <w:tc>
          <w:tcPr>
            <w:tcW w:w="6862" w:type="dxa"/>
            <w:vAlign w:val="center"/>
          </w:tcPr>
          <w:p w14:paraId="3F60618F">
            <w:p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旅游职业礼仪</w:t>
            </w:r>
          </w:p>
        </w:tc>
      </w:tr>
      <w:tr w14:paraId="3EA5E7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4" w:type="dxa"/>
            <w:vAlign w:val="center"/>
          </w:tcPr>
          <w:p w14:paraId="7E20FDCB">
            <w:p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专业基础课</w:t>
            </w:r>
          </w:p>
        </w:tc>
        <w:tc>
          <w:tcPr>
            <w:tcW w:w="6862" w:type="dxa"/>
            <w:vAlign w:val="center"/>
          </w:tcPr>
          <w:p w14:paraId="7F907C8E">
            <w:pPr>
              <w:jc w:val="left"/>
              <w:rPr>
                <w:rFonts w:hint="default" w:ascii="方正仿宋_GB2312" w:hAnsi="方正仿宋_GB2312" w:eastAsia="方正仿宋_GB2312" w:cs="方正仿宋_GB2312"/>
                <w:sz w:val="21"/>
                <w:szCs w:val="21"/>
                <w:lang w:val="en-US" w:eastAsia="zh-CN"/>
              </w:rPr>
            </w:pPr>
            <w:r>
              <w:rPr>
                <w:rFonts w:hint="eastAsia" w:ascii="方正仿宋_GB2312" w:hAnsi="方正仿宋_GB2312" w:eastAsia="方正仿宋_GB2312" w:cs="方正仿宋_GB2312"/>
                <w:sz w:val="21"/>
                <w:szCs w:val="21"/>
                <w:lang w:val="en-US" w:eastAsia="zh-CN"/>
              </w:rPr>
              <w:t>入学教育与专业入门、</w:t>
            </w:r>
            <w:r>
              <w:rPr>
                <w:rFonts w:hint="eastAsia" w:ascii="方正仿宋_GB2312" w:hAnsi="方正仿宋_GB2312" w:eastAsia="方正仿宋_GB2312" w:cs="方正仿宋_GB2312"/>
                <w:sz w:val="21"/>
                <w:szCs w:val="21"/>
              </w:rPr>
              <w:t>旅游学概论、管理学基础、旅游心理学、</w:t>
            </w:r>
            <w:r>
              <w:rPr>
                <w:rFonts w:hint="eastAsia" w:ascii="方正仿宋_GB2312" w:hAnsi="方正仿宋_GB2312" w:eastAsia="方正仿宋_GB2312" w:cs="方正仿宋_GB2312"/>
                <w:sz w:val="21"/>
                <w:szCs w:val="21"/>
                <w:lang w:val="en-US" w:eastAsia="zh-CN"/>
              </w:rPr>
              <w:t>全国</w:t>
            </w:r>
            <w:r>
              <w:rPr>
                <w:rFonts w:hint="eastAsia" w:ascii="方正仿宋_GB2312" w:hAnsi="方正仿宋_GB2312" w:eastAsia="方正仿宋_GB2312" w:cs="方正仿宋_GB2312"/>
                <w:sz w:val="21"/>
                <w:szCs w:val="21"/>
              </w:rPr>
              <w:t>导游基础、</w:t>
            </w:r>
            <w:r>
              <w:rPr>
                <w:rFonts w:hint="eastAsia" w:ascii="方正仿宋_GB2312" w:hAnsi="方正仿宋_GB2312" w:eastAsia="方正仿宋_GB2312" w:cs="方正仿宋_GB2312"/>
                <w:sz w:val="21"/>
                <w:szCs w:val="21"/>
                <w:lang w:val="en-US" w:eastAsia="zh-CN"/>
              </w:rPr>
              <w:t>地方</w:t>
            </w:r>
            <w:r>
              <w:rPr>
                <w:rFonts w:hint="eastAsia" w:ascii="方正仿宋_GB2312" w:hAnsi="方正仿宋_GB2312" w:eastAsia="方正仿宋_GB2312" w:cs="方正仿宋_GB2312"/>
                <w:sz w:val="21"/>
                <w:szCs w:val="21"/>
              </w:rPr>
              <w:t>导游基础、旅游政策与法规、旅游情景英语（一）、旅游情景英语（二）</w:t>
            </w:r>
            <w:r>
              <w:rPr>
                <w:rFonts w:hint="eastAsia" w:ascii="方正仿宋_GB2312" w:hAnsi="方正仿宋_GB2312" w:eastAsia="方正仿宋_GB2312" w:cs="方正仿宋_GB2312"/>
                <w:sz w:val="21"/>
                <w:szCs w:val="21"/>
                <w:lang w:eastAsia="zh-CN"/>
              </w:rPr>
              <w:t>、</w:t>
            </w:r>
            <w:r>
              <w:rPr>
                <w:rFonts w:hint="eastAsia" w:ascii="方正仿宋_GB2312" w:hAnsi="方正仿宋_GB2312" w:eastAsia="方正仿宋_GB2312" w:cs="方正仿宋_GB2312"/>
                <w:sz w:val="21"/>
                <w:szCs w:val="21"/>
                <w:lang w:val="en-US" w:eastAsia="zh-CN"/>
              </w:rPr>
              <w:t>直播营销、</w:t>
            </w:r>
          </w:p>
        </w:tc>
      </w:tr>
      <w:tr w14:paraId="6F5CE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4" w:type="dxa"/>
            <w:vAlign w:val="center"/>
          </w:tcPr>
          <w:p w14:paraId="0618CED3">
            <w:p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专业核心课</w:t>
            </w:r>
          </w:p>
        </w:tc>
        <w:tc>
          <w:tcPr>
            <w:tcW w:w="6862" w:type="dxa"/>
            <w:vAlign w:val="center"/>
          </w:tcPr>
          <w:p w14:paraId="64FB036C">
            <w:p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现场导游、旅游策划理论与实务</w:t>
            </w:r>
            <w:r>
              <w:rPr>
                <w:rFonts w:hint="eastAsia" w:ascii="方正仿宋_GB2312" w:hAnsi="方正仿宋_GB2312" w:eastAsia="方正仿宋_GB2312" w:cs="方正仿宋_GB2312"/>
                <w:sz w:val="21"/>
                <w:szCs w:val="21"/>
                <w:lang w:eastAsia="zh-CN"/>
              </w:rPr>
              <w:t>、</w:t>
            </w:r>
            <w:r>
              <w:rPr>
                <w:rFonts w:hint="eastAsia" w:ascii="方正仿宋_GB2312" w:hAnsi="方正仿宋_GB2312" w:eastAsia="方正仿宋_GB2312" w:cs="方正仿宋_GB2312"/>
                <w:sz w:val="21"/>
                <w:szCs w:val="21"/>
              </w:rPr>
              <w:t>旅游新媒体营销、旅行社经营与管理、旅游电子商务</w:t>
            </w:r>
            <w:r>
              <w:rPr>
                <w:rFonts w:hint="eastAsia" w:ascii="方正仿宋_GB2312" w:hAnsi="方正仿宋_GB2312" w:eastAsia="方正仿宋_GB2312" w:cs="方正仿宋_GB2312"/>
                <w:sz w:val="21"/>
                <w:szCs w:val="21"/>
                <w:lang w:eastAsia="zh-CN"/>
              </w:rPr>
              <w:t>、</w:t>
            </w:r>
            <w:r>
              <w:rPr>
                <w:rFonts w:hint="eastAsia" w:ascii="方正仿宋_GB2312" w:hAnsi="方正仿宋_GB2312" w:eastAsia="方正仿宋_GB2312" w:cs="方正仿宋_GB2312"/>
                <w:sz w:val="21"/>
                <w:szCs w:val="21"/>
                <w:lang w:val="en-US" w:eastAsia="zh-CN"/>
              </w:rPr>
              <w:t>景区服务与管理、客户关系管理、</w:t>
            </w:r>
            <w:r>
              <w:rPr>
                <w:rFonts w:hint="eastAsia" w:ascii="方正仿宋_GB2312" w:hAnsi="方正仿宋_GB2312" w:eastAsia="方正仿宋_GB2312" w:cs="方正仿宋_GB2312"/>
                <w:sz w:val="21"/>
                <w:szCs w:val="21"/>
              </w:rPr>
              <w:t>智慧旅游运营实务</w:t>
            </w:r>
          </w:p>
        </w:tc>
      </w:tr>
      <w:tr w14:paraId="423A3C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4" w:type="dxa"/>
            <w:vAlign w:val="center"/>
          </w:tcPr>
          <w:p w14:paraId="57208604">
            <w:p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专业拓展课</w:t>
            </w:r>
          </w:p>
        </w:tc>
        <w:tc>
          <w:tcPr>
            <w:tcW w:w="6862" w:type="dxa"/>
            <w:vAlign w:val="center"/>
          </w:tcPr>
          <w:p w14:paraId="6B68D7B6">
            <w:pPr>
              <w:jc w:val="left"/>
              <w:rPr>
                <w:rFonts w:hint="default" w:ascii="方正仿宋_GB2312" w:hAnsi="方正仿宋_GB2312" w:eastAsia="方正仿宋_GB2312" w:cs="方正仿宋_GB2312"/>
                <w:sz w:val="21"/>
                <w:szCs w:val="21"/>
                <w:lang w:val="en-US" w:eastAsia="zh-CN"/>
              </w:rPr>
            </w:pPr>
            <w:r>
              <w:rPr>
                <w:rFonts w:hint="eastAsia" w:ascii="方正仿宋_GB2312" w:hAnsi="方正仿宋_GB2312" w:eastAsia="方正仿宋_GB2312" w:cs="方正仿宋_GB2312"/>
                <w:sz w:val="21"/>
                <w:szCs w:val="21"/>
              </w:rPr>
              <w:t>研学旅行策划与管理基础、研学旅行实训、</w:t>
            </w:r>
            <w:r>
              <w:rPr>
                <w:rFonts w:hint="eastAsia" w:ascii="方正仿宋_GB2312" w:hAnsi="方正仿宋_GB2312" w:eastAsia="方正仿宋_GB2312" w:cs="方正仿宋_GB2312"/>
                <w:sz w:val="21"/>
                <w:szCs w:val="21"/>
                <w:lang w:val="en-US" w:eastAsia="zh-CN"/>
              </w:rPr>
              <w:t>短视频营销</w:t>
            </w:r>
          </w:p>
        </w:tc>
      </w:tr>
      <w:tr w14:paraId="096D50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4" w:type="dxa"/>
            <w:vAlign w:val="center"/>
          </w:tcPr>
          <w:p w14:paraId="07E63FD6">
            <w:p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综合实践课</w:t>
            </w:r>
          </w:p>
        </w:tc>
        <w:tc>
          <w:tcPr>
            <w:tcW w:w="6862" w:type="dxa"/>
            <w:vAlign w:val="center"/>
          </w:tcPr>
          <w:p w14:paraId="514A9F72">
            <w:p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劳动教育—工业·匠心、课程设计1：定制旅游产品设计、课程设计2：研学旅游指导师实践、毕业设计、综合</w:t>
            </w:r>
            <w:r>
              <w:rPr>
                <w:rFonts w:hint="eastAsia" w:ascii="方正仿宋_GB2312" w:hAnsi="方正仿宋_GB2312" w:eastAsia="方正仿宋_GB2312" w:cs="方正仿宋_GB2312"/>
                <w:sz w:val="21"/>
                <w:szCs w:val="21"/>
                <w:lang w:val="en-US" w:eastAsia="zh-CN"/>
              </w:rPr>
              <w:t>实践、</w:t>
            </w:r>
            <w:r>
              <w:rPr>
                <w:rFonts w:hint="eastAsia" w:ascii="方正仿宋_GB2312" w:hAnsi="方正仿宋_GB2312" w:eastAsia="方正仿宋_GB2312" w:cs="方正仿宋_GB2312"/>
                <w:sz w:val="21"/>
                <w:szCs w:val="21"/>
              </w:rPr>
              <w:t>岗位实习</w:t>
            </w:r>
          </w:p>
        </w:tc>
      </w:tr>
      <w:tr w14:paraId="0BCD6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4" w:type="dxa"/>
            <w:vAlign w:val="center"/>
          </w:tcPr>
          <w:p w14:paraId="1D0B8D5A">
            <w:p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专业选修课</w:t>
            </w:r>
          </w:p>
        </w:tc>
        <w:tc>
          <w:tcPr>
            <w:tcW w:w="6862" w:type="dxa"/>
            <w:vAlign w:val="center"/>
          </w:tcPr>
          <w:p w14:paraId="7D62CCBA">
            <w:pPr>
              <w:jc w:val="left"/>
              <w:rPr>
                <w:rFonts w:hint="default" w:ascii="方正仿宋_GB2312" w:hAnsi="方正仿宋_GB2312" w:eastAsia="方正仿宋_GB2312" w:cs="方正仿宋_GB2312"/>
                <w:sz w:val="21"/>
                <w:szCs w:val="21"/>
                <w:lang w:val="en-US" w:eastAsia="zh-CN"/>
              </w:rPr>
            </w:pPr>
            <w:r>
              <w:rPr>
                <w:rFonts w:hint="eastAsia" w:ascii="方正仿宋_GB2312" w:hAnsi="方正仿宋_GB2312" w:eastAsia="方正仿宋_GB2312" w:cs="方正仿宋_GB2312"/>
                <w:sz w:val="21"/>
                <w:szCs w:val="21"/>
              </w:rPr>
              <w:t>茶艺</w:t>
            </w:r>
            <w:r>
              <w:rPr>
                <w:rFonts w:hint="eastAsia" w:ascii="方正仿宋_GB2312" w:hAnsi="方正仿宋_GB2312" w:eastAsia="方正仿宋_GB2312" w:cs="方正仿宋_GB2312"/>
                <w:sz w:val="21"/>
                <w:szCs w:val="21"/>
                <w:lang w:val="en-US" w:eastAsia="zh-CN"/>
              </w:rPr>
              <w:t>与茶文化</w:t>
            </w:r>
            <w:r>
              <w:rPr>
                <w:rFonts w:hint="eastAsia" w:ascii="方正仿宋_GB2312" w:hAnsi="方正仿宋_GB2312" w:eastAsia="方正仿宋_GB2312" w:cs="方正仿宋_GB2312"/>
                <w:sz w:val="21"/>
                <w:szCs w:val="21"/>
              </w:rPr>
              <w:t>、</w:t>
            </w:r>
            <w:r>
              <w:rPr>
                <w:rFonts w:hint="eastAsia" w:ascii="方正仿宋_GB2312" w:hAnsi="方正仿宋_GB2312" w:eastAsia="方正仿宋_GB2312" w:cs="方正仿宋_GB2312"/>
                <w:sz w:val="21"/>
                <w:szCs w:val="21"/>
                <w:lang w:val="en-US" w:eastAsia="zh-CN"/>
              </w:rPr>
              <w:t>旅游摄影</w:t>
            </w:r>
            <w:r>
              <w:rPr>
                <w:rFonts w:hint="eastAsia" w:ascii="方正仿宋_GB2312" w:hAnsi="方正仿宋_GB2312" w:eastAsia="方正仿宋_GB2312" w:cs="方正仿宋_GB2312"/>
                <w:sz w:val="21"/>
                <w:szCs w:val="21"/>
              </w:rPr>
              <w:t>、旅游第二外语（越南语/日语）、酒店经营与管理、定制旅行服务与管理</w:t>
            </w:r>
            <w:r>
              <w:rPr>
                <w:rFonts w:hint="eastAsia" w:ascii="方正仿宋_GB2312" w:hAnsi="方正仿宋_GB2312" w:eastAsia="方正仿宋_GB2312" w:cs="方正仿宋_GB2312"/>
                <w:sz w:val="21"/>
                <w:szCs w:val="21"/>
                <w:lang w:eastAsia="zh-CN"/>
              </w:rPr>
              <w:t>、</w:t>
            </w:r>
            <w:r>
              <w:rPr>
                <w:rFonts w:hint="eastAsia" w:ascii="方正仿宋_GB2312" w:hAnsi="方正仿宋_GB2312" w:eastAsia="方正仿宋_GB2312" w:cs="方正仿宋_GB2312"/>
                <w:sz w:val="21"/>
                <w:szCs w:val="21"/>
                <w:lang w:val="en-US" w:eastAsia="zh-CN"/>
              </w:rPr>
              <w:t>旅游数据分析与应用</w:t>
            </w:r>
          </w:p>
        </w:tc>
      </w:tr>
    </w:tbl>
    <w:p w14:paraId="32475BAD">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（2）主要设置的专业课程</w:t>
      </w:r>
    </w:p>
    <w:p w14:paraId="47664C25">
      <w:pPr>
        <w:pStyle w:val="4"/>
        <w:spacing w:before="0" w:after="0" w:line="360" w:lineRule="auto"/>
        <w:ind w:firstLine="560" w:firstLineChars="200"/>
      </w:pPr>
      <w:r>
        <w:rPr>
          <w:rFonts w:hint="eastAsia" w:ascii="宋体" w:hAnsi="宋体" w:eastAsia="宋体" w:cs="宋体"/>
          <w:b w:val="0"/>
          <w:bCs/>
          <w:sz w:val="28"/>
          <w:szCs w:val="21"/>
        </w:rPr>
        <w:t>本专业依据旅游管理岗位（群）的职业素养、职业知识和职业能力需要，基于国家相关文件规定，强化对培养目标与人才规格的支撑，融入有关国家教学标准要求，融入行业企业最新技术技能，注重与职业面向、职业能力要求以及岗位工作任务的对接，科学构建培养高素质技术技能型人才的课程体系。专业课程有专业群平台课、专业方向课、专业拓展课等，具体的专业课程结构及课程名称，见表6-4：第一课堂进程安排表。专业核心课程描述见表6-6。）</w:t>
      </w:r>
    </w:p>
    <w:p w14:paraId="3A83F298">
      <w:pPr>
        <w:jc w:val="center"/>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b/>
          <w:bCs/>
          <w:sz w:val="21"/>
          <w:szCs w:val="21"/>
        </w:rPr>
        <w:t>表6-</w:t>
      </w:r>
      <w:r>
        <w:rPr>
          <w:rFonts w:hint="eastAsia" w:ascii="方正仿宋_GB2312" w:hAnsi="方正仿宋_GB2312" w:eastAsia="方正仿宋_GB2312" w:cs="方正仿宋_GB2312"/>
          <w:b/>
          <w:bCs/>
          <w:sz w:val="21"/>
          <w:szCs w:val="21"/>
          <w:lang w:val="en-US" w:eastAsia="zh-CN"/>
        </w:rPr>
        <w:t>5</w:t>
      </w:r>
      <w:r>
        <w:rPr>
          <w:rFonts w:hint="eastAsia" w:ascii="方正仿宋_GB2312" w:hAnsi="方正仿宋_GB2312" w:eastAsia="方正仿宋_GB2312" w:cs="方正仿宋_GB2312"/>
          <w:b/>
          <w:bCs/>
          <w:sz w:val="21"/>
          <w:szCs w:val="21"/>
        </w:rPr>
        <w:t xml:space="preserve"> 专业核心课程描述</w:t>
      </w:r>
      <w:bookmarkEnd w:id="13"/>
      <w:bookmarkEnd w:id="14"/>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0"/>
        <w:gridCol w:w="1101"/>
        <w:gridCol w:w="3199"/>
        <w:gridCol w:w="2538"/>
        <w:gridCol w:w="1191"/>
      </w:tblGrid>
      <w:tr w14:paraId="22D38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87" w:type="pct"/>
            <w:vAlign w:val="center"/>
          </w:tcPr>
          <w:p w14:paraId="6DEEDF12">
            <w:pPr>
              <w:rPr>
                <w:rFonts w:hint="eastAsia" w:ascii="方正仿宋_GB2312" w:hAnsi="方正仿宋_GB2312" w:eastAsia="方正仿宋_GB2312" w:cs="方正仿宋_GB2312"/>
                <w:sz w:val="21"/>
                <w:szCs w:val="21"/>
              </w:rPr>
            </w:pPr>
            <w:bookmarkStart w:id="15" w:name="_Toc12658"/>
            <w:bookmarkStart w:id="16" w:name="_Toc110198125"/>
            <w:r>
              <w:rPr>
                <w:rFonts w:hint="eastAsia" w:ascii="方正仿宋_GB2312" w:hAnsi="方正仿宋_GB2312" w:eastAsia="方正仿宋_GB2312" w:cs="方正仿宋_GB2312"/>
                <w:sz w:val="21"/>
                <w:szCs w:val="21"/>
              </w:rPr>
              <w:t>序号</w:t>
            </w:r>
          </w:p>
        </w:tc>
        <w:tc>
          <w:tcPr>
            <w:tcW w:w="646" w:type="pct"/>
            <w:vAlign w:val="center"/>
          </w:tcPr>
          <w:p w14:paraId="1B7C47FF">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课程名称</w:t>
            </w:r>
          </w:p>
        </w:tc>
        <w:tc>
          <w:tcPr>
            <w:tcW w:w="1876" w:type="pct"/>
            <w:vAlign w:val="center"/>
          </w:tcPr>
          <w:p w14:paraId="47A3880C">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课程目标</w:t>
            </w:r>
          </w:p>
        </w:tc>
        <w:tc>
          <w:tcPr>
            <w:tcW w:w="1489" w:type="pct"/>
            <w:vAlign w:val="center"/>
          </w:tcPr>
          <w:p w14:paraId="71B39763">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主要内容</w:t>
            </w:r>
          </w:p>
        </w:tc>
        <w:tc>
          <w:tcPr>
            <w:tcW w:w="699" w:type="pct"/>
            <w:vAlign w:val="center"/>
          </w:tcPr>
          <w:p w14:paraId="10FC718B">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教学要求</w:t>
            </w:r>
          </w:p>
        </w:tc>
      </w:tr>
      <w:tr w14:paraId="2BDE24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87" w:type="pct"/>
            <w:vAlign w:val="center"/>
          </w:tcPr>
          <w:p w14:paraId="5141B9B8">
            <w:pPr>
              <w:widowControl/>
              <w:spacing w:line="240" w:lineRule="exact"/>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color w:val="000000"/>
                <w:kern w:val="0"/>
                <w:sz w:val="21"/>
                <w:szCs w:val="21"/>
                <w:lang w:bidi="ar"/>
              </w:rPr>
              <w:t>1</w:t>
            </w:r>
          </w:p>
        </w:tc>
        <w:tc>
          <w:tcPr>
            <w:tcW w:w="646" w:type="pct"/>
            <w:vAlign w:val="center"/>
          </w:tcPr>
          <w:p w14:paraId="05163FD6">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现场导游</w:t>
            </w:r>
          </w:p>
        </w:tc>
        <w:tc>
          <w:tcPr>
            <w:tcW w:w="1876" w:type="pct"/>
            <w:vAlign w:val="center"/>
          </w:tcPr>
          <w:p w14:paraId="39CE78CD">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知识目标：</w:t>
            </w:r>
          </w:p>
          <w:p w14:paraId="36BB94E4">
            <w:pPr>
              <w:widowControl/>
              <w:numPr>
                <w:ilvl w:val="0"/>
                <w:numId w:val="2"/>
              </w:numPr>
              <w:rPr>
                <w:rFonts w:hint="eastAsia" w:ascii="方正仿宋_GB2312" w:hAnsi="方正仿宋_GB2312" w:eastAsia="方正仿宋_GB2312" w:cs="方正仿宋_GB2312"/>
                <w:color w:val="000000"/>
                <w:kern w:val="0"/>
                <w:sz w:val="21"/>
                <w:szCs w:val="21"/>
                <w:lang w:bidi="ar"/>
              </w:rPr>
            </w:pPr>
            <w:r>
              <w:rPr>
                <w:rFonts w:hint="eastAsia" w:ascii="方正仿宋_GB2312" w:hAnsi="方正仿宋_GB2312" w:eastAsia="方正仿宋_GB2312" w:cs="方正仿宋_GB2312"/>
                <w:color w:val="000000"/>
                <w:kern w:val="0"/>
                <w:sz w:val="21"/>
                <w:szCs w:val="21"/>
                <w:lang w:bidi="ar"/>
              </w:rPr>
              <w:t>理解导游服务的性质、特点、原则以及导游人员的素质、修养要求；</w:t>
            </w:r>
          </w:p>
          <w:p w14:paraId="73DCA8D1">
            <w:pPr>
              <w:widowControl/>
              <w:numPr>
                <w:ilvl w:val="0"/>
                <w:numId w:val="2"/>
              </w:num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color w:val="000000"/>
                <w:kern w:val="0"/>
                <w:sz w:val="21"/>
                <w:szCs w:val="21"/>
                <w:lang w:bidi="ar"/>
              </w:rPr>
              <w:t>熟悉导游工作相关的知识；</w:t>
            </w:r>
          </w:p>
          <w:p w14:paraId="4C65DC18">
            <w:pPr>
              <w:widowControl/>
              <w:numPr>
                <w:ilvl w:val="0"/>
                <w:numId w:val="2"/>
              </w:num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color w:val="000000"/>
                <w:kern w:val="0"/>
                <w:sz w:val="21"/>
                <w:szCs w:val="21"/>
                <w:lang w:bidi="ar"/>
              </w:rPr>
              <w:t>掌握接团带团过程中导游服务的规范流程与要求；</w:t>
            </w:r>
          </w:p>
          <w:p w14:paraId="044F9C45">
            <w:pPr>
              <w:widowControl/>
              <w:numPr>
                <w:ilvl w:val="0"/>
                <w:numId w:val="2"/>
              </w:num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掌握广西尤其是柳州市著名景点地接导游服务工作的基本流程与操作规范;</w:t>
            </w:r>
          </w:p>
          <w:p w14:paraId="4584492A">
            <w:pPr>
              <w:widowControl/>
              <w:numPr>
                <w:ilvl w:val="0"/>
                <w:numId w:val="2"/>
              </w:num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掌握常用的导游讲解技能、语言技能与带团应变能力;</w:t>
            </w:r>
          </w:p>
          <w:p w14:paraId="066DE91A">
            <w:pPr>
              <w:rPr>
                <w:rFonts w:hint="eastAsia" w:ascii="方正仿宋_GB2312" w:hAnsi="方正仿宋_GB2312" w:eastAsia="方正仿宋_GB2312" w:cs="方正仿宋_GB2312"/>
                <w:sz w:val="21"/>
                <w:szCs w:val="21"/>
                <w:lang w:val="en-US" w:eastAsia="zh-CN"/>
              </w:rPr>
            </w:pPr>
            <w:r>
              <w:rPr>
                <w:rFonts w:hint="eastAsia" w:ascii="方正仿宋_GB2312" w:hAnsi="方正仿宋_GB2312" w:eastAsia="方正仿宋_GB2312" w:cs="方正仿宋_GB2312"/>
                <w:sz w:val="21"/>
                <w:szCs w:val="21"/>
                <w:lang w:val="en-US" w:eastAsia="zh-CN"/>
              </w:rPr>
              <w:t>能力目标</w:t>
            </w:r>
          </w:p>
          <w:p w14:paraId="75473D61">
            <w:pPr>
              <w:widowControl/>
              <w:numPr>
                <w:ilvl w:val="0"/>
                <w:numId w:val="3"/>
              </w:num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color w:val="000000"/>
                <w:kern w:val="0"/>
                <w:sz w:val="21"/>
                <w:szCs w:val="21"/>
                <w:lang w:bidi="ar"/>
              </w:rPr>
              <w:t>能针对不同游客类型进行有针对性的服务；</w:t>
            </w:r>
          </w:p>
          <w:p w14:paraId="3CE9EDCB">
            <w:pPr>
              <w:widowControl/>
              <w:numPr>
                <w:ilvl w:val="0"/>
                <w:numId w:val="3"/>
              </w:num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color w:val="000000"/>
                <w:kern w:val="0"/>
                <w:sz w:val="21"/>
                <w:szCs w:val="21"/>
                <w:lang w:bidi="ar"/>
              </w:rPr>
              <w:t>能够为游客提供讲解服务；</w:t>
            </w:r>
          </w:p>
          <w:p w14:paraId="6605BEAD">
            <w:pPr>
              <w:widowControl/>
              <w:numPr>
                <w:ilvl w:val="0"/>
                <w:numId w:val="3"/>
              </w:num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color w:val="000000"/>
                <w:kern w:val="0"/>
                <w:sz w:val="21"/>
                <w:szCs w:val="21"/>
                <w:lang w:bidi="ar"/>
              </w:rPr>
              <w:t>能够对旅游行程中各类常见事故的预防和处理能力</w:t>
            </w:r>
            <w:r>
              <w:rPr>
                <w:rFonts w:hint="eastAsia" w:ascii="方正仿宋_GB2312" w:hAnsi="方正仿宋_GB2312" w:eastAsia="方正仿宋_GB2312" w:cs="方正仿宋_GB2312"/>
                <w:color w:val="000000"/>
                <w:kern w:val="0"/>
                <w:sz w:val="21"/>
                <w:szCs w:val="21"/>
                <w:lang w:eastAsia="zh-CN" w:bidi="ar"/>
              </w:rPr>
              <w:t>；</w:t>
            </w:r>
          </w:p>
          <w:p w14:paraId="07E852AB">
            <w:pPr>
              <w:widowControl/>
              <w:numPr>
                <w:ilvl w:val="0"/>
                <w:numId w:val="3"/>
              </w:num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能运用导游知识对当地主要景点进行熟练生动的讲解</w:t>
            </w:r>
          </w:p>
          <w:p w14:paraId="5FA8CF07">
            <w:pPr>
              <w:widowControl/>
              <w:numPr>
                <w:ilvl w:val="0"/>
                <w:numId w:val="3"/>
              </w:num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能够处理和预防旅游行程中各类常见事故</w:t>
            </w:r>
          </w:p>
          <w:p w14:paraId="00CB7FFD">
            <w:pPr>
              <w:rPr>
                <w:rFonts w:hint="eastAsia" w:ascii="方正仿宋_GB2312" w:hAnsi="方正仿宋_GB2312" w:eastAsia="方正仿宋_GB2312" w:cs="方正仿宋_GB2312"/>
                <w:sz w:val="21"/>
                <w:szCs w:val="21"/>
                <w:lang w:val="en-US" w:eastAsia="zh-CN"/>
              </w:rPr>
            </w:pPr>
            <w:r>
              <w:rPr>
                <w:rFonts w:hint="eastAsia" w:ascii="方正仿宋_GB2312" w:hAnsi="方正仿宋_GB2312" w:eastAsia="方正仿宋_GB2312" w:cs="方正仿宋_GB2312"/>
                <w:sz w:val="21"/>
                <w:szCs w:val="21"/>
                <w:lang w:val="en-US" w:eastAsia="zh-CN"/>
              </w:rPr>
              <w:t>素质目标：</w:t>
            </w:r>
          </w:p>
          <w:p w14:paraId="28BAE2F6">
            <w:pPr>
              <w:numPr>
                <w:ilvl w:val="0"/>
                <w:numId w:val="4"/>
              </w:num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具有敬业态度和求索精神</w:t>
            </w:r>
            <w:r>
              <w:rPr>
                <w:rFonts w:hint="eastAsia" w:ascii="方正仿宋_GB2312" w:hAnsi="方正仿宋_GB2312" w:eastAsia="方正仿宋_GB2312" w:cs="方正仿宋_GB2312"/>
                <w:sz w:val="21"/>
                <w:szCs w:val="21"/>
                <w:lang w:eastAsia="zh-CN"/>
              </w:rPr>
              <w:t>；</w:t>
            </w:r>
          </w:p>
          <w:p w14:paraId="142162E9">
            <w:pPr>
              <w:numPr>
                <w:ilvl w:val="0"/>
                <w:numId w:val="4"/>
              </w:num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具有现代服务意识</w:t>
            </w:r>
            <w:r>
              <w:rPr>
                <w:rFonts w:hint="eastAsia" w:ascii="方正仿宋_GB2312" w:hAnsi="方正仿宋_GB2312" w:eastAsia="方正仿宋_GB2312" w:cs="方正仿宋_GB2312"/>
                <w:sz w:val="21"/>
                <w:szCs w:val="21"/>
                <w:lang w:eastAsia="zh-CN"/>
              </w:rPr>
              <w:t>；</w:t>
            </w:r>
          </w:p>
          <w:p w14:paraId="29D2BB1B">
            <w:pPr>
              <w:numPr>
                <w:ilvl w:val="0"/>
                <w:numId w:val="4"/>
              </w:num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具有良好的语言表达能力；</w:t>
            </w:r>
          </w:p>
          <w:p w14:paraId="720336AE">
            <w:pPr>
              <w:numPr>
                <w:ilvl w:val="0"/>
                <w:numId w:val="4"/>
              </w:num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具有良好的服务意识、安全意识、推销意识和合作意识</w:t>
            </w:r>
          </w:p>
        </w:tc>
        <w:tc>
          <w:tcPr>
            <w:tcW w:w="1489" w:type="pct"/>
            <w:vAlign w:val="center"/>
          </w:tcPr>
          <w:p w14:paraId="67D5FF95">
            <w:pPr>
              <w:numPr>
                <w:ilvl w:val="0"/>
                <w:numId w:val="0"/>
              </w:num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导游服务的产生及发展历程，导游服务的性质、地位和作用，导游职业道德规范、从业素质、职责要求及礼仪规范、修养和行为规范等业务基础知识；旅游团的地陪、全陪以及散客的导游服务程序和服务质量要求；导游引导文明旅游的规范内容；导游语言运用，导游讲解技巧；导游应变处理能力；旅行社、出入境、旅游保险、疾病预防与处置等相关知识。</w:t>
            </w:r>
          </w:p>
          <w:p w14:paraId="262C6522">
            <w:pPr>
              <w:numPr>
                <w:ilvl w:val="0"/>
                <w:numId w:val="0"/>
              </w:num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广西主要景点包括(1)南宁市青秀山旅游区；(2)柳州市程阳八寨景区；(3)桂林漓江景区；(4)桂林独秀峰·王城景区；(5)桂林市两江四湖·象山景区；(6)北海市涠洲岛南湾鳄鱼山景区；(7)百色市百色起义纪念园景区；(8)贺州市黄姚古镇景区；(9)崇左市德天跨国瀑布景区；(10)崇左市花山岩画景区讲解要点，接团的操作流程和讲解，接站、送站行车线路的讲解接站的操作流程和</w:t>
            </w:r>
          </w:p>
          <w:p w14:paraId="18D33A0C">
            <w:pPr>
              <w:numPr>
                <w:ilvl w:val="0"/>
                <w:numId w:val="0"/>
              </w:numPr>
              <w:rPr>
                <w:rFonts w:hint="eastAsia" w:ascii="方正仿宋_GB2312" w:hAnsi="方正仿宋_GB2312" w:eastAsia="方正仿宋_GB2312" w:cs="方正仿宋_GB2312"/>
                <w:sz w:val="21"/>
                <w:szCs w:val="21"/>
                <w:lang w:eastAsia="zh-CN"/>
              </w:rPr>
            </w:pPr>
            <w:r>
              <w:rPr>
                <w:rFonts w:hint="eastAsia" w:ascii="方正仿宋_GB2312" w:hAnsi="方正仿宋_GB2312" w:eastAsia="方正仿宋_GB2312" w:cs="方正仿宋_GB2312"/>
                <w:sz w:val="21"/>
                <w:szCs w:val="21"/>
              </w:rPr>
              <w:t>讲解技能;导游常见规范及工作程序，突发事件和特殊问题的处理方法</w:t>
            </w:r>
            <w:r>
              <w:rPr>
                <w:rFonts w:hint="eastAsia" w:ascii="方正仿宋_GB2312" w:hAnsi="方正仿宋_GB2312" w:eastAsia="方正仿宋_GB2312" w:cs="方正仿宋_GB2312"/>
                <w:sz w:val="21"/>
                <w:szCs w:val="21"/>
                <w:lang w:eastAsia="zh-CN"/>
              </w:rPr>
              <w:t>。</w:t>
            </w:r>
          </w:p>
        </w:tc>
        <w:tc>
          <w:tcPr>
            <w:tcW w:w="699" w:type="pct"/>
            <w:vAlign w:val="center"/>
          </w:tcPr>
          <w:p w14:paraId="7E216E5B">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1.教学形式：混合式授课；</w:t>
            </w:r>
          </w:p>
          <w:p w14:paraId="4960F7A0">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2.教室要求：多媒 体教室；</w:t>
            </w:r>
          </w:p>
          <w:p w14:paraId="2E208A26">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考核 要求：平时考核 50%， 期 末 考 核50%</w:t>
            </w:r>
          </w:p>
        </w:tc>
      </w:tr>
      <w:tr w14:paraId="34873A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87" w:type="pct"/>
            <w:vAlign w:val="center"/>
          </w:tcPr>
          <w:p w14:paraId="5E4AF929">
            <w:pPr>
              <w:widowControl/>
              <w:spacing w:line="240" w:lineRule="exact"/>
              <w:textAlignment w:val="center"/>
              <w:rPr>
                <w:rFonts w:hint="eastAsia" w:ascii="方正仿宋_GB2312" w:hAnsi="方正仿宋_GB2312" w:eastAsia="方正仿宋_GB2312" w:cs="方正仿宋_GB2312"/>
                <w:color w:val="000000"/>
                <w:kern w:val="0"/>
                <w:sz w:val="21"/>
                <w:szCs w:val="21"/>
                <w:lang w:bidi="ar"/>
              </w:rPr>
            </w:pPr>
            <w:r>
              <w:rPr>
                <w:rFonts w:hint="eastAsia" w:ascii="方正仿宋_GB2312" w:hAnsi="方正仿宋_GB2312" w:eastAsia="方正仿宋_GB2312" w:cs="方正仿宋_GB2312"/>
                <w:color w:val="000000"/>
                <w:kern w:val="0"/>
                <w:sz w:val="21"/>
                <w:szCs w:val="21"/>
                <w:lang w:bidi="ar"/>
              </w:rPr>
              <w:t>2</w:t>
            </w:r>
          </w:p>
        </w:tc>
        <w:tc>
          <w:tcPr>
            <w:tcW w:w="646" w:type="pct"/>
            <w:vAlign w:val="center"/>
          </w:tcPr>
          <w:p w14:paraId="1373BC78">
            <w:pPr>
              <w:widowControl/>
              <w:spacing w:line="240" w:lineRule="exact"/>
              <w:textAlignment w:val="center"/>
              <w:rPr>
                <w:rFonts w:hint="eastAsia" w:ascii="方正仿宋_GB2312" w:hAnsi="方正仿宋_GB2312" w:eastAsia="方正仿宋_GB2312" w:cs="方正仿宋_GB2312"/>
                <w:color w:val="000000"/>
                <w:kern w:val="0"/>
                <w:sz w:val="21"/>
                <w:szCs w:val="21"/>
                <w:lang w:bidi="ar"/>
              </w:rPr>
            </w:pPr>
            <w:r>
              <w:rPr>
                <w:rFonts w:hint="eastAsia" w:ascii="方正仿宋_GB2312" w:hAnsi="方正仿宋_GB2312" w:eastAsia="方正仿宋_GB2312" w:cs="方正仿宋_GB2312"/>
                <w:sz w:val="21"/>
                <w:szCs w:val="21"/>
              </w:rPr>
              <w:t>旅游策划理论与实务</w:t>
            </w:r>
          </w:p>
        </w:tc>
        <w:tc>
          <w:tcPr>
            <w:tcW w:w="1876" w:type="pct"/>
            <w:vAlign w:val="center"/>
          </w:tcPr>
          <w:p w14:paraId="7FE37EC0">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知识目标：</w:t>
            </w:r>
          </w:p>
          <w:p w14:paraId="66C034A4">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 熟悉旅游策划的原则和方法；</w:t>
            </w:r>
          </w:p>
          <w:p w14:paraId="34CC9960">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 了解策方案的基本结构和要素。</w:t>
            </w:r>
          </w:p>
          <w:p w14:paraId="04A4CE3B">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能力目标：</w:t>
            </w:r>
          </w:p>
          <w:p w14:paraId="0B3E4E0A">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1.能进行产品、形象的策划；</w:t>
            </w:r>
          </w:p>
          <w:p w14:paraId="44F96D05">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2．能进行营销、演艺、节庆、广告策划；</w:t>
            </w:r>
          </w:p>
          <w:p w14:paraId="19423186">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3.具备一定的创新能力。</w:t>
            </w:r>
          </w:p>
          <w:p w14:paraId="3A42E92B">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素质目标：</w:t>
            </w:r>
          </w:p>
          <w:p w14:paraId="2C575D6F">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1.爱祖国、爱家乡、爱社会主义；</w:t>
            </w:r>
          </w:p>
          <w:p w14:paraId="23D5299D">
            <w:pPr>
              <w:numPr>
                <w:ilvl w:val="-1"/>
                <w:numId w:val="0"/>
              </w:numPr>
              <w:rPr>
                <w:rFonts w:hint="eastAsia" w:ascii="方正仿宋_GB2312" w:hAnsi="方正仿宋_GB2312" w:eastAsia="方正仿宋_GB2312" w:cs="方正仿宋_GB2312"/>
                <w:color w:val="000000"/>
                <w:kern w:val="0"/>
                <w:sz w:val="21"/>
                <w:szCs w:val="21"/>
                <w:lang w:bidi="ar"/>
              </w:rPr>
            </w:pPr>
            <w:r>
              <w:rPr>
                <w:rFonts w:hint="eastAsia" w:ascii="方正仿宋_GB2312" w:hAnsi="方正仿宋_GB2312" w:eastAsia="方正仿宋_GB2312" w:cs="方正仿宋_GB2312"/>
                <w:sz w:val="21"/>
                <w:szCs w:val="21"/>
              </w:rPr>
              <w:t>2. 良好的职业道德和社会公德；3. 良好的诚信品质。</w:t>
            </w:r>
          </w:p>
        </w:tc>
        <w:tc>
          <w:tcPr>
            <w:tcW w:w="1489" w:type="pct"/>
            <w:vAlign w:val="center"/>
          </w:tcPr>
          <w:p w14:paraId="04E98557">
            <w:pPr>
              <w:widowControl/>
              <w:spacing w:line="240" w:lineRule="exact"/>
              <w:textAlignment w:val="center"/>
              <w:rPr>
                <w:rFonts w:hint="eastAsia" w:ascii="方正仿宋_GB2312" w:hAnsi="方正仿宋_GB2312" w:eastAsia="方正仿宋_GB2312" w:cs="方正仿宋_GB2312"/>
                <w:color w:val="000000"/>
                <w:kern w:val="0"/>
                <w:sz w:val="21"/>
                <w:szCs w:val="21"/>
                <w:lang w:bidi="ar"/>
              </w:rPr>
            </w:pPr>
            <w:r>
              <w:rPr>
                <w:rFonts w:hint="eastAsia" w:ascii="方正仿宋_GB2312" w:hAnsi="方正仿宋_GB2312" w:eastAsia="方正仿宋_GB2312" w:cs="方正仿宋_GB2312"/>
                <w:sz w:val="21"/>
                <w:szCs w:val="21"/>
              </w:rPr>
              <w:t>旅游产品 、形象策 划；演艺节目、节庆活动策划；营销方案策划；广告策划等</w:t>
            </w:r>
          </w:p>
        </w:tc>
        <w:tc>
          <w:tcPr>
            <w:tcW w:w="699" w:type="pct"/>
            <w:vAlign w:val="center"/>
          </w:tcPr>
          <w:p w14:paraId="6ED2E3D4">
            <w:pPr>
              <w:numPr>
                <w:ilvl w:val="0"/>
                <w:numId w:val="5"/>
              </w:num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教学形式：混合式授课；</w:t>
            </w:r>
          </w:p>
          <w:p w14:paraId="2FA431A8">
            <w:pPr>
              <w:numPr>
                <w:ilvl w:val="0"/>
                <w:numId w:val="5"/>
              </w:num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教室要求：多媒 体教室；</w:t>
            </w:r>
          </w:p>
          <w:p w14:paraId="511CB474">
            <w:pPr>
              <w:widowControl/>
              <w:spacing w:line="240" w:lineRule="exact"/>
              <w:textAlignment w:val="center"/>
              <w:rPr>
                <w:rFonts w:hint="eastAsia" w:ascii="方正仿宋_GB2312" w:hAnsi="方正仿宋_GB2312" w:eastAsia="方正仿宋_GB2312" w:cs="方正仿宋_GB2312"/>
                <w:color w:val="000000"/>
                <w:kern w:val="0"/>
                <w:sz w:val="21"/>
                <w:szCs w:val="21"/>
                <w:lang w:bidi="ar"/>
              </w:rPr>
            </w:pPr>
            <w:r>
              <w:rPr>
                <w:rFonts w:hint="eastAsia" w:ascii="方正仿宋_GB2312" w:hAnsi="方正仿宋_GB2312" w:eastAsia="方正仿宋_GB2312" w:cs="方正仿宋_GB2312"/>
                <w:sz w:val="21"/>
                <w:szCs w:val="21"/>
              </w:rPr>
              <w:t>考核 要 求：平时考核 50%，期末 考 核50%</w:t>
            </w:r>
          </w:p>
        </w:tc>
      </w:tr>
      <w:tr w14:paraId="2D3AB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87" w:type="pct"/>
            <w:vAlign w:val="center"/>
          </w:tcPr>
          <w:p w14:paraId="75DEB36D">
            <w:pPr>
              <w:widowControl/>
              <w:spacing w:line="240" w:lineRule="exact"/>
              <w:textAlignment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color w:val="000000"/>
                <w:kern w:val="0"/>
                <w:sz w:val="21"/>
                <w:szCs w:val="21"/>
                <w:lang w:bidi="ar"/>
              </w:rPr>
              <w:t>3</w:t>
            </w:r>
          </w:p>
        </w:tc>
        <w:tc>
          <w:tcPr>
            <w:tcW w:w="646" w:type="pct"/>
            <w:vAlign w:val="center"/>
          </w:tcPr>
          <w:p w14:paraId="740955B9">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旅游新媒体营销</w:t>
            </w:r>
          </w:p>
        </w:tc>
        <w:tc>
          <w:tcPr>
            <w:tcW w:w="1876" w:type="pct"/>
            <w:vAlign w:val="center"/>
          </w:tcPr>
          <w:p w14:paraId="3B4EA8ED">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知识目标：</w:t>
            </w:r>
          </w:p>
          <w:p w14:paraId="527CCD7F">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 掌握微信平台账号运营及营销文章撰写的基本知识；</w:t>
            </w:r>
          </w:p>
          <w:p w14:paraId="7810A144">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 熟悉制作旅游相关短视频基本流程。</w:t>
            </w:r>
          </w:p>
          <w:p w14:paraId="6566929B">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能力目标：</w:t>
            </w:r>
          </w:p>
          <w:p w14:paraId="4C146DD4">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1.掌握微信平台账号运营及营销文章撰写技巧</w:t>
            </w:r>
          </w:p>
          <w:p w14:paraId="09FEF322">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2.能够运用微信平台营销文章美化技巧，能够做到文 章排版合理、图片合乎主题、规格大小符合移动客户端</w:t>
            </w:r>
          </w:p>
          <w:p w14:paraId="5B33869A">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3.能够根据已知旅游信息进行市场分析，申请并建设 相关微信公众账号，为其撰写营销文章，做到选题符合主题、标题有吸引力、文案贴紧主题、海报美观生动。</w:t>
            </w:r>
          </w:p>
          <w:p w14:paraId="148FDDA2">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4.能够制作旅游相关短视频；能够完成旅游产品的直播脚本并投放平台。</w:t>
            </w:r>
          </w:p>
          <w:p w14:paraId="4A175077">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素质目标：</w:t>
            </w:r>
          </w:p>
          <w:p w14:paraId="2CA3C74C">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1.遵守社会公德和职业道德，具有良好的行为习惯， 善于待人接物；</w:t>
            </w:r>
          </w:p>
          <w:p w14:paraId="4DAED29F">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2.具有良好的语言表达能力；</w:t>
            </w:r>
          </w:p>
          <w:p w14:paraId="6433D824">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3.具有良好的服务意识、安全意识、推销意识和合作意识。</w:t>
            </w:r>
          </w:p>
        </w:tc>
        <w:tc>
          <w:tcPr>
            <w:tcW w:w="1489" w:type="pct"/>
            <w:vAlign w:val="center"/>
          </w:tcPr>
          <w:p w14:paraId="557036C1">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旅游新媒体微信平台账号运营及营销 文章撰写；微信平台 营销文章美化；制作 旅游相关短视频、直 播脚本等</w:t>
            </w:r>
          </w:p>
        </w:tc>
        <w:tc>
          <w:tcPr>
            <w:tcW w:w="699" w:type="pct"/>
            <w:vAlign w:val="center"/>
          </w:tcPr>
          <w:p w14:paraId="7AEF4B1C">
            <w:pPr>
              <w:rPr>
                <w:rFonts w:hint="eastAsia" w:ascii="方正仿宋_GB2312" w:hAnsi="方正仿宋_GB2312" w:eastAsia="方正仿宋_GB2312" w:cs="方正仿宋_GB2312"/>
                <w:sz w:val="21"/>
                <w:szCs w:val="21"/>
              </w:rPr>
            </w:pPr>
          </w:p>
          <w:p w14:paraId="2571D3E3">
            <w:pPr>
              <w:numPr>
                <w:ilvl w:val="-1"/>
                <w:numId w:val="0"/>
              </w:num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1.教学形式：混合式授课；</w:t>
            </w:r>
          </w:p>
          <w:p w14:paraId="6D144EA3">
            <w:pPr>
              <w:numPr>
                <w:ilvl w:val="-1"/>
                <w:numId w:val="0"/>
              </w:num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2.教室要求：多媒 体教室；</w:t>
            </w:r>
          </w:p>
          <w:p w14:paraId="7A9F63AB">
            <w:pPr>
              <w:numPr>
                <w:ilvl w:val="-1"/>
                <w:numId w:val="0"/>
              </w:num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考核要求：平时考核 50%， 期末考核50%</w:t>
            </w:r>
          </w:p>
        </w:tc>
      </w:tr>
      <w:tr w14:paraId="66004B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87" w:type="pct"/>
            <w:vAlign w:val="center"/>
          </w:tcPr>
          <w:p w14:paraId="202A078F">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w:t>
            </w:r>
          </w:p>
        </w:tc>
        <w:tc>
          <w:tcPr>
            <w:tcW w:w="646" w:type="pct"/>
            <w:vAlign w:val="center"/>
          </w:tcPr>
          <w:p w14:paraId="55F0D2A2">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旅行</w:t>
            </w:r>
            <w:r>
              <w:rPr>
                <w:rFonts w:hint="eastAsia" w:ascii="方正仿宋_GB2312" w:hAnsi="方正仿宋_GB2312" w:eastAsia="方正仿宋_GB2312" w:cs="方正仿宋_GB2312"/>
                <w:sz w:val="21"/>
                <w:szCs w:val="21"/>
                <w:lang w:val="en-US" w:eastAsia="zh-CN"/>
              </w:rPr>
              <w:t>社</w:t>
            </w:r>
            <w:r>
              <w:rPr>
                <w:rFonts w:hint="eastAsia" w:ascii="方正仿宋_GB2312" w:hAnsi="方正仿宋_GB2312" w:eastAsia="方正仿宋_GB2312" w:cs="方正仿宋_GB2312"/>
                <w:sz w:val="21"/>
                <w:szCs w:val="21"/>
              </w:rPr>
              <w:t>经营与管理</w:t>
            </w:r>
          </w:p>
        </w:tc>
        <w:tc>
          <w:tcPr>
            <w:tcW w:w="1876" w:type="pct"/>
            <w:vAlign w:val="center"/>
          </w:tcPr>
          <w:p w14:paraId="00621DD9">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知识目标：</w:t>
            </w:r>
          </w:p>
          <w:p w14:paraId="18D1B751">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1.学生全面、系统地掌握旅行社经营管理的基本理论、基本知识。</w:t>
            </w:r>
          </w:p>
          <w:p w14:paraId="5987DD8F">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2.深入理解旅行社行业的市场特点、运营模式、发展趋势以及相关政策法规。</w:t>
            </w:r>
          </w:p>
          <w:p w14:paraId="657322EA">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能力目标：</w:t>
            </w:r>
          </w:p>
          <w:p w14:paraId="72D521D7">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1.培养学生的市场分析能力，学会对旅行社市场环境、客户需求、竞争对手进行深入研究。</w:t>
            </w:r>
          </w:p>
          <w:p w14:paraId="1210C4E9">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2.提升学生的经营管理能力，包括产品设计、定价策略、销售渠道管理、客户关系维护等。</w:t>
            </w:r>
          </w:p>
          <w:p w14:paraId="35EC2CAA">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3.能进行外联旅游线路设计级外联业务洽谈。</w:t>
            </w:r>
          </w:p>
          <w:p w14:paraId="54CADA56">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4.能进行旅游服务项目采购，具有法团和接团的实际操作能力。</w:t>
            </w:r>
          </w:p>
          <w:p w14:paraId="320F06D9">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素质目标：</w:t>
            </w:r>
          </w:p>
          <w:p w14:paraId="54DF1CD0">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1.培养学生的职业道德和职业素养，使其具备高度的责任心、敬业精神和团队协作精神。</w:t>
            </w:r>
          </w:p>
          <w:p w14:paraId="6E1EE733">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2.引导学生树立正确的职业观念，了解旅行社行业的职业要求和职业发展路径。</w:t>
            </w:r>
          </w:p>
        </w:tc>
        <w:tc>
          <w:tcPr>
            <w:tcW w:w="1489" w:type="pct"/>
            <w:vAlign w:val="center"/>
          </w:tcPr>
          <w:p w14:paraId="5F9CE06A">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旅游市场分析，外联线路设计、</w:t>
            </w:r>
            <w:r>
              <w:rPr>
                <w:rFonts w:hint="eastAsia" w:ascii="方正仿宋_GB2312" w:hAnsi="方正仿宋_GB2312" w:eastAsia="方正仿宋_GB2312" w:cs="方正仿宋_GB2312"/>
                <w:sz w:val="21"/>
                <w:szCs w:val="21"/>
                <w:lang w:val="en-US" w:eastAsia="zh-CN"/>
              </w:rPr>
              <w:t>洽</w:t>
            </w:r>
            <w:r>
              <w:rPr>
                <w:rFonts w:hint="eastAsia" w:ascii="方正仿宋_GB2312" w:hAnsi="方正仿宋_GB2312" w:eastAsia="方正仿宋_GB2312" w:cs="方正仿宋_GB2312"/>
                <w:sz w:val="21"/>
                <w:szCs w:val="21"/>
              </w:rPr>
              <w:t>谈，旅游服务项目采购，接发团等。</w:t>
            </w:r>
          </w:p>
        </w:tc>
        <w:tc>
          <w:tcPr>
            <w:tcW w:w="699" w:type="pct"/>
            <w:vAlign w:val="center"/>
          </w:tcPr>
          <w:p w14:paraId="4B9B86A3">
            <w:pPr>
              <w:numPr>
                <w:ilvl w:val="0"/>
                <w:numId w:val="0"/>
              </w:num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1.教学形式：混合式授课；2.教室要求：多媒体教室；3.考核要求：平时考核50%，期末考核50%</w:t>
            </w:r>
          </w:p>
        </w:tc>
      </w:tr>
      <w:tr w14:paraId="433F0D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87" w:type="pct"/>
            <w:vAlign w:val="center"/>
          </w:tcPr>
          <w:p w14:paraId="228C0841">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5</w:t>
            </w:r>
          </w:p>
        </w:tc>
        <w:tc>
          <w:tcPr>
            <w:tcW w:w="646" w:type="pct"/>
            <w:vAlign w:val="center"/>
          </w:tcPr>
          <w:p w14:paraId="33F2C13D">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旅游电子商务</w:t>
            </w:r>
          </w:p>
        </w:tc>
        <w:tc>
          <w:tcPr>
            <w:tcW w:w="1876" w:type="pct"/>
            <w:vAlign w:val="center"/>
          </w:tcPr>
          <w:p w14:paraId="2943CC8F">
            <w:pPr>
              <w:numPr>
                <w:ilvl w:val="0"/>
                <w:numId w:val="0"/>
              </w:num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知识目标：</w:t>
            </w:r>
          </w:p>
          <w:p w14:paraId="0236D189">
            <w:pPr>
              <w:numPr>
                <w:ilvl w:val="0"/>
                <w:numId w:val="0"/>
              </w:num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1.了解旅游电子商务的基本概念、运作模式、业务流程及管理方法。</w:t>
            </w:r>
          </w:p>
          <w:p w14:paraId="570901DF">
            <w:pPr>
              <w:numPr>
                <w:ilvl w:val="0"/>
                <w:numId w:val="0"/>
              </w:num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2.熟悉旅游电子商务涉及互联网技术、数据库技术、电子支付技术等。</w:t>
            </w:r>
          </w:p>
          <w:p w14:paraId="75E86E82">
            <w:pPr>
              <w:numPr>
                <w:ilvl w:val="0"/>
                <w:numId w:val="0"/>
              </w:num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3.了解各类旅游电子商务平台的特点、业务模式及运营策略。</w:t>
            </w:r>
          </w:p>
          <w:p w14:paraId="4B034C37">
            <w:pPr>
              <w:numPr>
                <w:ilvl w:val="0"/>
                <w:numId w:val="0"/>
              </w:num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能力目标：</w:t>
            </w:r>
          </w:p>
          <w:p w14:paraId="74CBFC55">
            <w:pPr>
              <w:numPr>
                <w:ilvl w:val="0"/>
                <w:numId w:val="0"/>
              </w:num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1.能够搜索符合需要的旅游电子商务网站，并在网站上完成所需操作，体验不同的旅游电子商务模式。</w:t>
            </w:r>
          </w:p>
          <w:p w14:paraId="529EC41F">
            <w:pPr>
              <w:numPr>
                <w:ilvl w:val="0"/>
                <w:numId w:val="0"/>
              </w:num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2.能够完成旅游电子商务网络和数据库的基本操作，能初步建立一个简易的、小型的旅游电子商务网站。</w:t>
            </w:r>
          </w:p>
          <w:p w14:paraId="360DAC5B">
            <w:pPr>
              <w:numPr>
                <w:ilvl w:val="0"/>
                <w:numId w:val="0"/>
              </w:num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3.能够完成在线支付，实现旅游电子商务网站的营销策划，应用基本的安全技术。</w:t>
            </w:r>
          </w:p>
          <w:p w14:paraId="4DB1642C">
            <w:pPr>
              <w:numPr>
                <w:ilvl w:val="0"/>
                <w:numId w:val="0"/>
              </w:num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素质目标：</w:t>
            </w:r>
          </w:p>
          <w:p w14:paraId="09A6FDAE">
            <w:pPr>
              <w:numPr>
                <w:ilvl w:val="0"/>
                <w:numId w:val="0"/>
              </w:num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1.培养学生的职业道德，强调诚信、负责和敬业的工作态度。</w:t>
            </w:r>
          </w:p>
          <w:p w14:paraId="344075E4">
            <w:pPr>
              <w:numPr>
                <w:ilvl w:val="0"/>
                <w:numId w:val="0"/>
              </w:num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树立总体国家安全观，具备一定的安全意识和质量意识。</w:t>
            </w:r>
          </w:p>
          <w:p w14:paraId="64953A14">
            <w:pPr>
              <w:numPr>
                <w:ilvl w:val="0"/>
                <w:numId w:val="0"/>
              </w:num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2.具备开发创新能力和沟通协调能力，以适应多变的市场环境。</w:t>
            </w:r>
          </w:p>
          <w:p w14:paraId="6797E3D0">
            <w:pPr>
              <w:numPr>
                <w:ilvl w:val="0"/>
                <w:numId w:val="0"/>
              </w:num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3.持续学习，不断跟踪旅游电子商务的最新发展动态和技术趋势。</w:t>
            </w:r>
          </w:p>
        </w:tc>
        <w:tc>
          <w:tcPr>
            <w:tcW w:w="1489" w:type="pct"/>
            <w:vAlign w:val="center"/>
          </w:tcPr>
          <w:p w14:paraId="6F6C0126">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搜索旅游电子商务网站，操作不同的旅游电子商务模式；能初步建立一个简易的、小型的旅游电子商务网站；能够完成在线支付，旅游电子商务网站的营销策划，应用基本的安全技术等</w:t>
            </w:r>
          </w:p>
        </w:tc>
        <w:tc>
          <w:tcPr>
            <w:tcW w:w="699" w:type="pct"/>
            <w:vAlign w:val="center"/>
          </w:tcPr>
          <w:p w14:paraId="5D016E47">
            <w:pPr>
              <w:numPr>
                <w:ilvl w:val="0"/>
                <w:numId w:val="0"/>
              </w:num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1.教学形式：混合式授课；2.教室要求：多媒体教室；3.考核要求：平时考核50%，期末考核50%</w:t>
            </w:r>
          </w:p>
        </w:tc>
      </w:tr>
      <w:tr w14:paraId="245188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87" w:type="pct"/>
            <w:vAlign w:val="center"/>
          </w:tcPr>
          <w:p w14:paraId="0FC415C8">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6</w:t>
            </w:r>
          </w:p>
        </w:tc>
        <w:tc>
          <w:tcPr>
            <w:tcW w:w="646" w:type="pct"/>
            <w:vAlign w:val="center"/>
          </w:tcPr>
          <w:p w14:paraId="274448EB">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景区服务与管理</w:t>
            </w:r>
          </w:p>
        </w:tc>
        <w:tc>
          <w:tcPr>
            <w:tcW w:w="1876" w:type="pct"/>
            <w:vAlign w:val="center"/>
          </w:tcPr>
          <w:p w14:paraId="533E6ACB">
            <w:pPr>
              <w:widowControl/>
              <w:numPr>
                <w:ilvl w:val="0"/>
                <w:numId w:val="0"/>
              </w:num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知识目标：</w:t>
            </w:r>
          </w:p>
          <w:p w14:paraId="340C2CC4">
            <w:pPr>
              <w:widowControl/>
              <w:numPr>
                <w:ilvl w:val="0"/>
                <w:numId w:val="0"/>
              </w:num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 掌握景区基层服务与管理的基本理论；</w:t>
            </w:r>
          </w:p>
          <w:p w14:paraId="3C88C5E0">
            <w:pPr>
              <w:widowControl/>
              <w:numPr>
                <w:ilvl w:val="0"/>
                <w:numId w:val="0"/>
              </w:num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 熟悉景区服务各环节基本流程；</w:t>
            </w:r>
          </w:p>
          <w:p w14:paraId="475D9758">
            <w:pPr>
              <w:widowControl/>
              <w:numPr>
                <w:ilvl w:val="0"/>
                <w:numId w:val="0"/>
              </w:num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 掌握景区管理的基本方法和内容。</w:t>
            </w:r>
          </w:p>
          <w:p w14:paraId="622F100E">
            <w:pPr>
              <w:widowControl/>
              <w:numPr>
                <w:ilvl w:val="0"/>
                <w:numId w:val="0"/>
              </w:num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能力目标：</w:t>
            </w:r>
          </w:p>
          <w:p w14:paraId="59036FFD">
            <w:pPr>
              <w:widowControl/>
              <w:numPr>
                <w:ilvl w:val="0"/>
                <w:numId w:val="0"/>
              </w:num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1.能胜任景区现场服务与管理工作；</w:t>
            </w:r>
          </w:p>
          <w:p w14:paraId="4D0A1C10">
            <w:pPr>
              <w:widowControl/>
              <w:numPr>
                <w:ilvl w:val="0"/>
                <w:numId w:val="0"/>
              </w:num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2．能胜任大中型旅游景区的服务与管理实际工作；</w:t>
            </w:r>
          </w:p>
          <w:p w14:paraId="5097DE9D">
            <w:pPr>
              <w:widowControl/>
              <w:numPr>
                <w:ilvl w:val="0"/>
                <w:numId w:val="0"/>
              </w:num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3.具备一定的景区策划、规划能力；</w:t>
            </w:r>
          </w:p>
          <w:p w14:paraId="7C48937C">
            <w:pPr>
              <w:widowControl/>
              <w:numPr>
                <w:ilvl w:val="0"/>
                <w:numId w:val="0"/>
              </w:num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4.具备安全维护，环境布置能力。</w:t>
            </w:r>
          </w:p>
          <w:p w14:paraId="0C8D6804">
            <w:pPr>
              <w:widowControl/>
              <w:numPr>
                <w:ilvl w:val="0"/>
                <w:numId w:val="0"/>
              </w:num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素质目标：</w:t>
            </w:r>
          </w:p>
          <w:p w14:paraId="72A629EF">
            <w:pPr>
              <w:widowControl/>
              <w:numPr>
                <w:ilvl w:val="0"/>
                <w:numId w:val="0"/>
              </w:num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1.细心、周到、热情的服务意识；</w:t>
            </w:r>
          </w:p>
          <w:p w14:paraId="276FDFD5">
            <w:pPr>
              <w:widowControl/>
              <w:numPr>
                <w:ilvl w:val="0"/>
                <w:numId w:val="0"/>
              </w:num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2.团结、协作、宽容的合作意识；</w:t>
            </w:r>
          </w:p>
          <w:p w14:paraId="2DCCB0C2">
            <w:pPr>
              <w:widowControl/>
              <w:numPr>
                <w:ilvl w:val="0"/>
                <w:numId w:val="0"/>
              </w:num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3.灵活、克制、诚信的职业意识。</w:t>
            </w:r>
          </w:p>
        </w:tc>
        <w:tc>
          <w:tcPr>
            <w:tcW w:w="1489" w:type="pct"/>
            <w:vAlign w:val="center"/>
          </w:tcPr>
          <w:p w14:paraId="211AD002">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景区服务与管理操作流程，景区策划与规划，安全维护、环境布置等。</w:t>
            </w:r>
          </w:p>
        </w:tc>
        <w:tc>
          <w:tcPr>
            <w:tcW w:w="699" w:type="pct"/>
            <w:vAlign w:val="center"/>
          </w:tcPr>
          <w:p w14:paraId="0507B5FC">
            <w:pPr>
              <w:widowControl/>
              <w:numPr>
                <w:ilvl w:val="0"/>
                <w:numId w:val="6"/>
              </w:numPr>
              <w:rPr>
                <w:rFonts w:hint="eastAsia" w:ascii="方正仿宋_GB2312" w:hAnsi="方正仿宋_GB2312" w:eastAsia="方正仿宋_GB2312" w:cs="方正仿宋_GB2312"/>
                <w:color w:val="000000"/>
                <w:kern w:val="0"/>
                <w:sz w:val="21"/>
                <w:szCs w:val="21"/>
                <w:lang w:bidi="ar"/>
              </w:rPr>
            </w:pPr>
            <w:r>
              <w:rPr>
                <w:rFonts w:hint="eastAsia" w:ascii="方正仿宋_GB2312" w:hAnsi="方正仿宋_GB2312" w:eastAsia="方正仿宋_GB2312" w:cs="方正仿宋_GB2312"/>
                <w:color w:val="000000"/>
                <w:kern w:val="0"/>
                <w:sz w:val="21"/>
                <w:szCs w:val="21"/>
                <w:lang w:bidi="ar"/>
              </w:rPr>
              <w:t>教学形式：混合式授课；</w:t>
            </w:r>
          </w:p>
          <w:p w14:paraId="2447A530">
            <w:pPr>
              <w:widowControl/>
              <w:numPr>
                <w:ilvl w:val="0"/>
                <w:numId w:val="6"/>
              </w:numPr>
              <w:ind w:left="0" w:leftChars="0" w:firstLine="0" w:firstLineChars="0"/>
              <w:rPr>
                <w:rFonts w:hint="eastAsia" w:ascii="方正仿宋_GB2312" w:hAnsi="方正仿宋_GB2312" w:eastAsia="方正仿宋_GB2312" w:cs="方正仿宋_GB2312"/>
                <w:color w:val="000000"/>
                <w:kern w:val="0"/>
                <w:sz w:val="21"/>
                <w:szCs w:val="21"/>
                <w:lang w:bidi="ar"/>
              </w:rPr>
            </w:pPr>
            <w:r>
              <w:rPr>
                <w:rFonts w:hint="eastAsia" w:ascii="方正仿宋_GB2312" w:hAnsi="方正仿宋_GB2312" w:eastAsia="方正仿宋_GB2312" w:cs="方正仿宋_GB2312"/>
                <w:color w:val="000000"/>
                <w:kern w:val="0"/>
                <w:sz w:val="21"/>
                <w:szCs w:val="21"/>
                <w:lang w:bidi="ar"/>
              </w:rPr>
              <w:t>教室要求：多媒体教室；</w:t>
            </w:r>
          </w:p>
          <w:p w14:paraId="4EF0F216">
            <w:pPr>
              <w:widowControl/>
              <w:numPr>
                <w:ilvl w:val="0"/>
                <w:numId w:val="0"/>
              </w:numPr>
              <w:ind w:leftChars="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color w:val="000000"/>
                <w:kern w:val="0"/>
                <w:sz w:val="21"/>
                <w:szCs w:val="21"/>
                <w:lang w:bidi="ar"/>
              </w:rPr>
              <w:t>3.考核要求：平时考核50%，期末考核50%</w:t>
            </w:r>
          </w:p>
        </w:tc>
      </w:tr>
      <w:tr w14:paraId="360818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87" w:type="pct"/>
            <w:vAlign w:val="center"/>
          </w:tcPr>
          <w:p w14:paraId="2FEE5620">
            <w:p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7</w:t>
            </w:r>
          </w:p>
        </w:tc>
        <w:tc>
          <w:tcPr>
            <w:tcW w:w="646" w:type="pct"/>
            <w:vAlign w:val="center"/>
          </w:tcPr>
          <w:p w14:paraId="0C9319F6">
            <w:p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客户关系管理</w:t>
            </w:r>
          </w:p>
        </w:tc>
        <w:tc>
          <w:tcPr>
            <w:tcW w:w="1876" w:type="pct"/>
            <w:vAlign w:val="center"/>
          </w:tcPr>
          <w:p w14:paraId="5A192172">
            <w:p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知识目标：</w:t>
            </w:r>
          </w:p>
          <w:p w14:paraId="068709A9">
            <w:p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1.了解客户关系管理（CRM）的基本概念、原理和发展历程。</w:t>
            </w:r>
          </w:p>
          <w:p w14:paraId="39DAB5AC">
            <w:p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理解CRM在企业管理中的战略地位和作用。</w:t>
            </w:r>
          </w:p>
          <w:p w14:paraId="79D9CA5B">
            <w:p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2.掌握市场细分和目标客户定位的方法，以识别最有价值的客户群体。</w:t>
            </w:r>
          </w:p>
          <w:p w14:paraId="6D532CEF">
            <w:p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3.了解客户关系管理策略，如客户细分策略、客户保持策略、客户挽回策略等。</w:t>
            </w:r>
          </w:p>
          <w:p w14:paraId="671E155F">
            <w:p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能力目标：</w:t>
            </w:r>
          </w:p>
          <w:p w14:paraId="761C1188">
            <w:p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1.具备良好客户沟通的能力，包括倾听、理解客户需求和反馈，以及有效传达企业信息。</w:t>
            </w:r>
          </w:p>
          <w:p w14:paraId="5DC1C4F5">
            <w:p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2.能够对客户数据进行深入挖掘和分析，发现客户行为规律，为企业决策提供有力支持。</w:t>
            </w:r>
          </w:p>
          <w:p w14:paraId="2A16C76F">
            <w:p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3.能够根据企业实际情况和市场需求，制定切实可行的客户关系管理策略，能够有效进行客户关系管理。</w:t>
            </w:r>
          </w:p>
          <w:p w14:paraId="58C7D0CE">
            <w:p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素质目标：</w:t>
            </w:r>
          </w:p>
          <w:p w14:paraId="2C53C5FD">
            <w:p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1.树立以客户为中心的服务理念，始终将客户需求和满意度放在首位。</w:t>
            </w:r>
          </w:p>
          <w:p w14:paraId="7BFDA693">
            <w:p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2.在工作中积极寻求改进和创新，以满足客户不断变化的需求。</w:t>
            </w:r>
          </w:p>
          <w:p w14:paraId="5FED3F90">
            <w:p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3.遵守职业道德规范，尊重客户隐私和权益，保护企业商业机密。</w:t>
            </w:r>
          </w:p>
        </w:tc>
        <w:tc>
          <w:tcPr>
            <w:tcW w:w="1489" w:type="pct"/>
            <w:vAlign w:val="center"/>
          </w:tcPr>
          <w:p w14:paraId="184B953F">
            <w:p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客户沟通和反馈，有效传达企业信息；</w:t>
            </w:r>
          </w:p>
          <w:p w14:paraId="38A099D0">
            <w:p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深入挖掘和分析客户数据，发现客户行为规律；</w:t>
            </w:r>
          </w:p>
          <w:p w14:paraId="0500B305">
            <w:p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制定客户关系管理策略，有效进行客户关系管理</w:t>
            </w:r>
          </w:p>
        </w:tc>
        <w:tc>
          <w:tcPr>
            <w:tcW w:w="699" w:type="pct"/>
            <w:vAlign w:val="center"/>
          </w:tcPr>
          <w:p w14:paraId="416FCE0D">
            <w:pPr>
              <w:numPr>
                <w:ilvl w:val="0"/>
                <w:numId w:val="0"/>
              </w:num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1.教学形式：混合式授课；2.教室要求：多媒体教室；3.考核要求：平时考核50%，期末考核50%</w:t>
            </w:r>
          </w:p>
        </w:tc>
      </w:tr>
      <w:tr w14:paraId="7FFBFD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87" w:type="pct"/>
            <w:vAlign w:val="center"/>
          </w:tcPr>
          <w:p w14:paraId="7BE2970F">
            <w:p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8</w:t>
            </w:r>
          </w:p>
        </w:tc>
        <w:tc>
          <w:tcPr>
            <w:tcW w:w="646" w:type="pct"/>
            <w:vAlign w:val="center"/>
          </w:tcPr>
          <w:p w14:paraId="55FF93DC">
            <w:p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智慧旅游运营实务</w:t>
            </w:r>
          </w:p>
        </w:tc>
        <w:tc>
          <w:tcPr>
            <w:tcW w:w="1876" w:type="pct"/>
            <w:vAlign w:val="center"/>
          </w:tcPr>
          <w:p w14:paraId="62B0FC03">
            <w:p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知识目标：</w:t>
            </w:r>
          </w:p>
          <w:p w14:paraId="221D9427">
            <w:pPr>
              <w:numPr>
                <w:ilvl w:val="0"/>
                <w:numId w:val="7"/>
              </w:num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理解智慧旅游运营的核心概念、理论基础及其在当代旅游发展中的关键作用。</w:t>
            </w:r>
          </w:p>
          <w:p w14:paraId="059CA31B">
            <w:pPr>
              <w:numPr>
                <w:ilvl w:val="0"/>
                <w:numId w:val="7"/>
              </w:num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掌握旅游信息化的主要理论框架和技术体系；</w:t>
            </w:r>
          </w:p>
          <w:p w14:paraId="3C0653FE">
            <w:pPr>
              <w:numPr>
                <w:ilvl w:val="0"/>
                <w:numId w:val="7"/>
              </w:num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熟悉智慧旅游运营所涉及的主要岗位职责、工作流程及行业应用场景。</w:t>
            </w:r>
          </w:p>
          <w:p w14:paraId="7B781B2E">
            <w:pPr>
              <w:numPr>
                <w:ilvl w:val="0"/>
                <w:numId w:val="7"/>
              </w:num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了解支撑智慧旅游运营的相关信息技术（如电子商务、数据分析等）的基本原理和应用。</w:t>
            </w:r>
          </w:p>
          <w:p w14:paraId="49A30EE5">
            <w:pPr>
              <w:numPr>
                <w:ilvl w:val="0"/>
                <w:numId w:val="7"/>
              </w:num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认识文旅产业基础与旅游信息化、电子商务发展的内在联系。</w:t>
            </w:r>
          </w:p>
          <w:p w14:paraId="52F340BD">
            <w:p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能力目标：</w:t>
            </w:r>
          </w:p>
          <w:p w14:paraId="0AC7D7D2">
            <w:pPr>
              <w:numPr>
                <w:ilvl w:val="0"/>
                <w:numId w:val="8"/>
              </w:num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能熟练操作智慧旅游运营中常用的信息化工具、平台和系统。</w:t>
            </w:r>
          </w:p>
          <w:p w14:paraId="46BA8895">
            <w:pPr>
              <w:numPr>
                <w:ilvl w:val="0"/>
                <w:numId w:val="8"/>
              </w:num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能独立分析智慧旅游运营中的典型案例，识别问题并提出解决方案。</w:t>
            </w:r>
          </w:p>
          <w:p w14:paraId="3051574B">
            <w:pPr>
              <w:numPr>
                <w:ilvl w:val="0"/>
                <w:numId w:val="8"/>
              </w:num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能运用所学旅游信息化理论和操作技能，完成模拟或真实的智慧旅游运营实践任务。</w:t>
            </w:r>
          </w:p>
          <w:p w14:paraId="56FFCEFC">
            <w:pPr>
              <w:numPr>
                <w:ilvl w:val="0"/>
                <w:numId w:val="8"/>
              </w:num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能有效利用多种渠道（包括拓展阅读、视频资料等）进行“碎片化”学习，持续更新专业知识。</w:t>
            </w:r>
          </w:p>
          <w:p w14:paraId="0C4623DC">
            <w:pPr>
              <w:numPr>
                <w:ilvl w:val="0"/>
                <w:numId w:val="8"/>
              </w:num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能适应“工作过程系统化”的要求，按照岗位流程规范执行相关操作。</w:t>
            </w:r>
          </w:p>
          <w:p w14:paraId="6E09AFB6">
            <w:pPr>
              <w:numPr>
                <w:ilvl w:val="0"/>
                <w:numId w:val="8"/>
              </w:num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具备一定的自主学习能力，能够在教师引导下主动探究新知。</w:t>
            </w:r>
          </w:p>
          <w:p w14:paraId="41A950E9">
            <w:p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素质目标：</w:t>
            </w:r>
          </w:p>
          <w:p w14:paraId="29156674">
            <w:pPr>
              <w:numPr>
                <w:ilvl w:val="0"/>
                <w:numId w:val="9"/>
              </w:num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培养对智慧旅游行业的兴趣和职业认同感。</w:t>
            </w:r>
          </w:p>
          <w:p w14:paraId="75D19AF1">
            <w:pPr>
              <w:numPr>
                <w:ilvl w:val="0"/>
                <w:numId w:val="9"/>
              </w:num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树立积极探索、勇于创新的意识，能够思考智慧旅游运营的优化与新模式。</w:t>
            </w:r>
          </w:p>
          <w:p w14:paraId="3B6D6803">
            <w:pPr>
              <w:numPr>
                <w:ilvl w:val="0"/>
                <w:numId w:val="9"/>
              </w:num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具备良好的信息素养，能够有效筛选、评估和利用各类信息资源。</w:t>
            </w:r>
          </w:p>
          <w:p w14:paraId="5AA279C0">
            <w:pPr>
              <w:numPr>
                <w:ilvl w:val="0"/>
                <w:numId w:val="9"/>
              </w:num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形成严谨务实、注重实践应用的工作态度。</w:t>
            </w:r>
          </w:p>
          <w:p w14:paraId="2DB12E49">
            <w:pPr>
              <w:numPr>
                <w:ilvl w:val="0"/>
                <w:numId w:val="9"/>
              </w:num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提升沟通协作能力（隐含在实践活动、案例分析等环节中）。</w:t>
            </w:r>
          </w:p>
          <w:p w14:paraId="7F88A047">
            <w:pPr>
              <w:numPr>
                <w:ilvl w:val="0"/>
                <w:numId w:val="9"/>
              </w:num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增强适应未来智慧旅游相关工作岗位需求的综合职业素养和自信心。</w:t>
            </w:r>
          </w:p>
        </w:tc>
        <w:tc>
          <w:tcPr>
            <w:tcW w:w="1489" w:type="pct"/>
            <w:vAlign w:val="center"/>
          </w:tcPr>
          <w:p w14:paraId="5FF27305">
            <w:p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智慧旅游概述、在线旅游行业智慧化运营、旅行社行业智慧化运营、酒店行业智慧化运营、旅游景区智慧化运营、旅游目的地智慧化运营、智慧旅游工具应用和旅游相关行业智慧化运营</w:t>
            </w:r>
          </w:p>
        </w:tc>
        <w:tc>
          <w:tcPr>
            <w:tcW w:w="699" w:type="pct"/>
            <w:vAlign w:val="center"/>
          </w:tcPr>
          <w:p w14:paraId="06E2BDD6">
            <w:pPr>
              <w:numPr>
                <w:ilvl w:val="0"/>
                <w:numId w:val="10"/>
              </w:num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教学形式：混合式授课；</w:t>
            </w:r>
          </w:p>
          <w:p w14:paraId="7B4DBAB9">
            <w:pPr>
              <w:numPr>
                <w:ilvl w:val="0"/>
                <w:numId w:val="10"/>
              </w:num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教室要求：多媒 体教室；</w:t>
            </w:r>
          </w:p>
          <w:p w14:paraId="417EE8E1">
            <w:pPr>
              <w:numPr>
                <w:ilvl w:val="0"/>
                <w:numId w:val="10"/>
              </w:num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考 核 要 求：平时考核 50%， 期 末 考 核50%</w:t>
            </w:r>
          </w:p>
        </w:tc>
      </w:tr>
    </w:tbl>
    <w:p w14:paraId="0B051767">
      <w:pPr>
        <w:pStyle w:val="4"/>
        <w:spacing w:before="0" w:after="0" w:line="240" w:lineRule="auto"/>
        <w:ind w:firstLine="560" w:firstLineChars="200"/>
        <w:rPr>
          <w:rFonts w:hint="eastAsia" w:asciiTheme="minorEastAsia" w:hAnsiTheme="minorEastAsia" w:eastAsiaTheme="minorEastAsia" w:cstheme="minorEastAsia"/>
          <w:b w:val="0"/>
          <w:bCs/>
          <w:sz w:val="28"/>
          <w:szCs w:val="21"/>
        </w:rPr>
      </w:pPr>
      <w:r>
        <w:rPr>
          <w:rFonts w:hint="eastAsia" w:asciiTheme="minorEastAsia" w:hAnsiTheme="minorEastAsia" w:eastAsiaTheme="minorEastAsia" w:cstheme="minorEastAsia"/>
          <w:b w:val="0"/>
          <w:bCs/>
          <w:sz w:val="28"/>
          <w:szCs w:val="21"/>
        </w:rPr>
        <w:t>3.实践教学环节</w:t>
      </w:r>
    </w:p>
    <w:p w14:paraId="207BC074">
      <w:pPr>
        <w:adjustRightInd w:val="0"/>
        <w:snapToGrid w:val="0"/>
        <w:spacing w:line="360" w:lineRule="auto"/>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①实践教学体系</w:t>
      </w:r>
    </w:p>
    <w:p w14:paraId="6CD26E3E">
      <w:pPr>
        <w:adjustRightInd w:val="0"/>
        <w:snapToGrid w:val="0"/>
        <w:spacing w:line="360" w:lineRule="auto"/>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本专业构建“三年三阶递进、产教深度融合”的实践教学体系。</w:t>
      </w:r>
    </w:p>
    <w:p w14:paraId="03582D9A">
      <w:pPr>
        <w:adjustRightInd w:val="0"/>
        <w:snapToGrid w:val="0"/>
        <w:spacing w:line="360" w:lineRule="auto"/>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第一学年（基础技能层）： 聚焦行业认知与单项技能夯实。通过校内实训，强化旅游服务礼仪、导游讲解、</w:t>
      </w:r>
      <w:r>
        <w:rPr>
          <w:rFonts w:hint="eastAsia" w:asciiTheme="minorEastAsia" w:hAnsiTheme="minorEastAsia" w:eastAsiaTheme="minorEastAsia" w:cstheme="minorEastAsia"/>
          <w:sz w:val="28"/>
          <w:szCs w:val="28"/>
          <w:lang w:val="en-US" w:eastAsia="zh-CN"/>
        </w:rPr>
        <w:t>短视频拍摄与剪辑</w:t>
      </w:r>
      <w:r>
        <w:rPr>
          <w:rFonts w:hint="eastAsia" w:asciiTheme="minorEastAsia" w:hAnsiTheme="minorEastAsia" w:eastAsiaTheme="minorEastAsia" w:cstheme="minorEastAsia"/>
          <w:sz w:val="28"/>
          <w:szCs w:val="28"/>
        </w:rPr>
        <w:t>等通用与专业技能。第二学年（综合应用层）： 转向技能整合与项目实战。学生分组运营“虚拟旅行社/项目组”，进行广西旅游线路踩点策划营销、导游讲解、新媒体账号运营、承接研学任务服务、旅游活动策划执行，并安排短期实验实习。第三学年（创新实战层）： 深化产教融合，开展岗位实习与真实项目。学生赴合作企业进行半年以上全岗位实习，直接承担实际工作；同时承接企业真实项目（如目的地营销、产品研发、社交媒体代运营），或进行创新创业实践，并以解决企业实际问题的应用型毕业设计收官，实现向职业人的转化。</w:t>
      </w:r>
    </w:p>
    <w:p w14:paraId="31946581">
      <w:pPr>
        <w:adjustRightInd w:val="0"/>
        <w:snapToGrid w:val="0"/>
        <w:spacing w:line="360" w:lineRule="auto"/>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该体系以真实环境、项目和岗位为核心，确保学生能力螺旋式提升，无缝对接行业需求。</w:t>
      </w:r>
    </w:p>
    <w:p w14:paraId="435A92A6">
      <w:pPr>
        <w:adjustRightInd w:val="0"/>
        <w:snapToGrid w:val="0"/>
        <w:spacing w:line="360" w:lineRule="auto"/>
        <w:ind w:firstLine="640" w:firstLineChars="200"/>
        <w:rPr>
          <w:rFonts w:hint="eastAsia" w:ascii="仿宋" w:hAnsi="仿宋" w:eastAsia="仿宋" w:cs="仿宋"/>
          <w:sz w:val="28"/>
          <w:szCs w:val="28"/>
        </w:rPr>
      </w:pPr>
      <w:r>
        <w:drawing>
          <wp:inline distT="0" distB="0" distL="114300" distR="114300">
            <wp:extent cx="5271135" cy="2903220"/>
            <wp:effectExtent l="0" t="0" r="1905" b="7620"/>
            <wp:docPr id="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
                    <pic:cNvPicPr>
                      <a:picLocks noChangeAspect="1"/>
                    </pic:cNvPicPr>
                  </pic:nvPicPr>
                  <pic:blipFill>
                    <a:blip r:embed="rId19"/>
                    <a:stretch>
                      <a:fillRect/>
                    </a:stretch>
                  </pic:blipFill>
                  <pic:spPr>
                    <a:xfrm>
                      <a:off x="0" y="0"/>
                      <a:ext cx="5271135" cy="2903220"/>
                    </a:xfrm>
                    <a:prstGeom prst="rect">
                      <a:avLst/>
                    </a:prstGeom>
                    <a:noFill/>
                    <a:ln>
                      <a:noFill/>
                    </a:ln>
                  </pic:spPr>
                </pic:pic>
              </a:graphicData>
            </a:graphic>
          </wp:inline>
        </w:drawing>
      </w:r>
    </w:p>
    <w:p w14:paraId="04B8C2A6">
      <w:pPr>
        <w:pStyle w:val="19"/>
        <w:rPr>
          <w:rFonts w:hint="eastAsia" w:ascii="仿宋" w:hAnsi="仿宋" w:eastAsia="仿宋" w:cs="仿宋"/>
          <w:sz w:val="28"/>
          <w:szCs w:val="28"/>
        </w:rPr>
      </w:pPr>
      <w:r>
        <w:rPr>
          <w:rFonts w:hint="eastAsia" w:ascii="宋体" w:hAnsi="宋体" w:eastAsia="宋体" w:cs="宋体"/>
        </w:rPr>
        <w:t>图</w:t>
      </w:r>
      <w:r>
        <w:rPr>
          <w:rFonts w:hint="eastAsia" w:eastAsia="宋体"/>
        </w:rPr>
        <w:t>6</w:t>
      </w:r>
      <w:r>
        <w:t>-</w:t>
      </w:r>
      <w:r>
        <w:rPr>
          <w:rFonts w:hint="eastAsia"/>
          <w:lang w:val="en-US" w:eastAsia="zh-CN"/>
        </w:rPr>
        <w:t>1</w:t>
      </w:r>
      <w:r>
        <w:t xml:space="preserve">  </w:t>
      </w:r>
      <w:r>
        <w:rPr>
          <w:rFonts w:hint="eastAsia"/>
        </w:rPr>
        <w:t>旅游管理专业实践教学体系图</w:t>
      </w:r>
    </w:p>
    <w:p w14:paraId="3F1013B3">
      <w:pPr>
        <w:adjustRightInd w:val="0"/>
        <w:snapToGrid w:val="0"/>
        <w:spacing w:line="360" w:lineRule="auto"/>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②主要实践教学环节</w:t>
      </w:r>
    </w:p>
    <w:p w14:paraId="66D0991C">
      <w:pPr>
        <w:adjustRightInd w:val="0"/>
        <w:snapToGrid w:val="0"/>
        <w:spacing w:line="360" w:lineRule="auto"/>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主要教学实践环节包括实验、实训、实习、毕业设计等。要有在企业实践环节的安排。</w:t>
      </w:r>
    </w:p>
    <w:p w14:paraId="6B8EB444">
      <w:pPr>
        <w:numPr>
          <w:ilvl w:val="0"/>
          <w:numId w:val="0"/>
        </w:numPr>
        <w:adjustRightInd w:val="0"/>
        <w:snapToGrid w:val="0"/>
        <w:spacing w:line="360" w:lineRule="auto"/>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t>a.</w:t>
      </w:r>
      <w:r>
        <w:rPr>
          <w:rFonts w:hint="eastAsia" w:asciiTheme="minorEastAsia" w:hAnsiTheme="minorEastAsia" w:eastAsiaTheme="minorEastAsia" w:cstheme="minorEastAsia"/>
          <w:sz w:val="28"/>
          <w:szCs w:val="28"/>
        </w:rPr>
        <w:t>实训安排</w:t>
      </w:r>
    </w:p>
    <w:p w14:paraId="1411CA5C">
      <w:pPr>
        <w:numPr>
          <w:ilvl w:val="0"/>
          <w:numId w:val="0"/>
        </w:numPr>
        <w:adjustRightInd w:val="0"/>
        <w:snapToGrid w:val="0"/>
        <w:spacing w:line="360" w:lineRule="auto"/>
        <w:jc w:val="center"/>
        <w:rPr>
          <w:rFonts w:hint="eastAsia" w:ascii="方正仿宋_GB2312" w:hAnsi="方正仿宋_GB2312" w:eastAsia="方正仿宋_GB2312" w:cs="方正仿宋_GB2312"/>
          <w:b/>
          <w:bCs/>
          <w:sz w:val="21"/>
          <w:szCs w:val="21"/>
          <w:lang w:val="en-US" w:eastAsia="zh-CN"/>
        </w:rPr>
      </w:pPr>
      <w:r>
        <w:rPr>
          <w:rFonts w:hint="eastAsia" w:ascii="方正仿宋_GB2312" w:hAnsi="方正仿宋_GB2312" w:eastAsia="方正仿宋_GB2312" w:cs="方正仿宋_GB2312"/>
          <w:b/>
          <w:bCs/>
          <w:sz w:val="21"/>
          <w:szCs w:val="21"/>
          <w:lang w:val="en-US" w:eastAsia="zh-CN"/>
        </w:rPr>
        <w:t>表6-6  实训安排</w:t>
      </w:r>
    </w:p>
    <w:tbl>
      <w:tblPr>
        <w:tblStyle w:val="14"/>
        <w:tblW w:w="495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3"/>
        <w:gridCol w:w="2364"/>
        <w:gridCol w:w="799"/>
        <w:gridCol w:w="1582"/>
        <w:gridCol w:w="1529"/>
        <w:gridCol w:w="1447"/>
      </w:tblGrid>
      <w:tr w14:paraId="081EC3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428" w:type="pct"/>
            <w:vAlign w:val="center"/>
          </w:tcPr>
          <w:p w14:paraId="0EBDB060">
            <w:pPr>
              <w:jc w:val="center"/>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b/>
                <w:bCs/>
                <w:sz w:val="21"/>
                <w:szCs w:val="21"/>
              </w:rPr>
              <w:t>序号</w:t>
            </w:r>
          </w:p>
        </w:tc>
        <w:tc>
          <w:tcPr>
            <w:tcW w:w="1399" w:type="pct"/>
            <w:vAlign w:val="center"/>
          </w:tcPr>
          <w:p w14:paraId="129856C1">
            <w:pPr>
              <w:jc w:val="center"/>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b/>
                <w:bCs/>
                <w:sz w:val="21"/>
                <w:szCs w:val="21"/>
              </w:rPr>
              <w:t>实训环节</w:t>
            </w:r>
          </w:p>
        </w:tc>
        <w:tc>
          <w:tcPr>
            <w:tcW w:w="473" w:type="pct"/>
            <w:vAlign w:val="center"/>
          </w:tcPr>
          <w:p w14:paraId="3E0B99FE">
            <w:pPr>
              <w:jc w:val="center"/>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b/>
                <w:bCs/>
                <w:sz w:val="21"/>
                <w:szCs w:val="21"/>
              </w:rPr>
              <w:t>学期</w:t>
            </w:r>
          </w:p>
        </w:tc>
        <w:tc>
          <w:tcPr>
            <w:tcW w:w="936" w:type="pct"/>
            <w:vAlign w:val="center"/>
          </w:tcPr>
          <w:p w14:paraId="0A758E93">
            <w:pPr>
              <w:jc w:val="center"/>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b/>
                <w:bCs/>
                <w:sz w:val="21"/>
                <w:szCs w:val="21"/>
              </w:rPr>
              <w:t>产出/成果</w:t>
            </w:r>
          </w:p>
        </w:tc>
        <w:tc>
          <w:tcPr>
            <w:tcW w:w="905" w:type="pct"/>
            <w:vAlign w:val="center"/>
          </w:tcPr>
          <w:p w14:paraId="3C3ADE7B">
            <w:pPr>
              <w:jc w:val="center"/>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b/>
                <w:bCs/>
                <w:sz w:val="21"/>
                <w:szCs w:val="21"/>
              </w:rPr>
              <w:t>依托课程</w:t>
            </w:r>
          </w:p>
        </w:tc>
        <w:tc>
          <w:tcPr>
            <w:tcW w:w="856" w:type="pct"/>
            <w:vAlign w:val="center"/>
          </w:tcPr>
          <w:p w14:paraId="70CE7F9B">
            <w:pPr>
              <w:jc w:val="center"/>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b/>
                <w:bCs/>
                <w:sz w:val="21"/>
                <w:szCs w:val="21"/>
              </w:rPr>
              <w:t>合作企业</w:t>
            </w:r>
          </w:p>
        </w:tc>
      </w:tr>
      <w:tr w14:paraId="3845C0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428" w:type="pct"/>
            <w:vAlign w:val="center"/>
          </w:tcPr>
          <w:p w14:paraId="177F3D95">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w:t>
            </w:r>
          </w:p>
        </w:tc>
        <w:tc>
          <w:tcPr>
            <w:tcW w:w="1399" w:type="pct"/>
            <w:vAlign w:val="center"/>
          </w:tcPr>
          <w:p w14:paraId="2A92D4D8">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导游词创作</w:t>
            </w:r>
          </w:p>
        </w:tc>
        <w:tc>
          <w:tcPr>
            <w:tcW w:w="473" w:type="pct"/>
            <w:vAlign w:val="center"/>
          </w:tcPr>
          <w:p w14:paraId="3C3D95FD">
            <w:pPr>
              <w:jc w:val="center"/>
              <w:rPr>
                <w:rFonts w:hint="default" w:ascii="方正仿宋_GB2312" w:hAnsi="方正仿宋_GB2312" w:eastAsia="方正仿宋_GB2312" w:cs="方正仿宋_GB2312"/>
                <w:sz w:val="21"/>
                <w:szCs w:val="21"/>
                <w:lang w:val="en-US" w:eastAsia="zh-CN"/>
              </w:rPr>
            </w:pPr>
            <w:r>
              <w:rPr>
                <w:rFonts w:hint="eastAsia" w:ascii="方正仿宋_GB2312" w:hAnsi="方正仿宋_GB2312" w:eastAsia="方正仿宋_GB2312" w:cs="方正仿宋_GB2312"/>
                <w:sz w:val="21"/>
                <w:szCs w:val="21"/>
              </w:rPr>
              <w:t>2</w:t>
            </w:r>
            <w:r>
              <w:rPr>
                <w:rFonts w:hint="eastAsia" w:ascii="方正仿宋_GB2312" w:hAnsi="方正仿宋_GB2312" w:eastAsia="方正仿宋_GB2312" w:cs="方正仿宋_GB2312"/>
                <w:sz w:val="21"/>
                <w:szCs w:val="21"/>
                <w:lang w:val="en-US" w:eastAsia="zh-CN"/>
              </w:rPr>
              <w:t>-3</w:t>
            </w:r>
          </w:p>
        </w:tc>
        <w:tc>
          <w:tcPr>
            <w:tcW w:w="936" w:type="pct"/>
            <w:vAlign w:val="center"/>
          </w:tcPr>
          <w:p w14:paraId="40140D0A">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导游词</w:t>
            </w:r>
          </w:p>
        </w:tc>
        <w:tc>
          <w:tcPr>
            <w:tcW w:w="905" w:type="pct"/>
            <w:vAlign w:val="center"/>
          </w:tcPr>
          <w:p w14:paraId="676D9667">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导游基础知识、现场导游</w:t>
            </w:r>
          </w:p>
        </w:tc>
        <w:tc>
          <w:tcPr>
            <w:tcW w:w="856" w:type="pct"/>
            <w:vAlign w:val="center"/>
          </w:tcPr>
          <w:p w14:paraId="76C22EED">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柳州中旅、柳州青旅、柳州国旅、柳州导游协会</w:t>
            </w:r>
          </w:p>
        </w:tc>
      </w:tr>
      <w:tr w14:paraId="356AA9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428" w:type="pct"/>
            <w:vAlign w:val="center"/>
          </w:tcPr>
          <w:p w14:paraId="7983FE09">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w:t>
            </w:r>
          </w:p>
        </w:tc>
        <w:tc>
          <w:tcPr>
            <w:tcW w:w="1399" w:type="pct"/>
            <w:vAlign w:val="center"/>
          </w:tcPr>
          <w:p w14:paraId="09771687">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短视频拍摄与剪辑</w:t>
            </w:r>
          </w:p>
        </w:tc>
        <w:tc>
          <w:tcPr>
            <w:tcW w:w="473" w:type="pct"/>
            <w:vAlign w:val="center"/>
          </w:tcPr>
          <w:p w14:paraId="67278C4B">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w:t>
            </w:r>
          </w:p>
        </w:tc>
        <w:tc>
          <w:tcPr>
            <w:tcW w:w="936" w:type="pct"/>
            <w:vAlign w:val="center"/>
          </w:tcPr>
          <w:p w14:paraId="209915EE">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旅游短视频</w:t>
            </w:r>
          </w:p>
        </w:tc>
        <w:tc>
          <w:tcPr>
            <w:tcW w:w="905" w:type="pct"/>
            <w:vAlign w:val="center"/>
          </w:tcPr>
          <w:p w14:paraId="54CFE169">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短视频创作</w:t>
            </w:r>
          </w:p>
        </w:tc>
        <w:tc>
          <w:tcPr>
            <w:tcW w:w="856" w:type="pct"/>
            <w:vAlign w:val="center"/>
          </w:tcPr>
          <w:p w14:paraId="1B539CB2">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广州旅划算、柳州中旅、柳州青旅</w:t>
            </w:r>
          </w:p>
        </w:tc>
      </w:tr>
      <w:tr w14:paraId="35FD40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428" w:type="pct"/>
            <w:vAlign w:val="center"/>
          </w:tcPr>
          <w:p w14:paraId="1847B87D">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w:t>
            </w:r>
          </w:p>
        </w:tc>
        <w:tc>
          <w:tcPr>
            <w:tcW w:w="1399" w:type="pct"/>
            <w:vAlign w:val="center"/>
          </w:tcPr>
          <w:p w14:paraId="767F23B1">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旅游新媒体营销</w:t>
            </w:r>
          </w:p>
        </w:tc>
        <w:tc>
          <w:tcPr>
            <w:tcW w:w="473" w:type="pct"/>
            <w:vAlign w:val="center"/>
          </w:tcPr>
          <w:p w14:paraId="4419D75A">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w:t>
            </w:r>
          </w:p>
        </w:tc>
        <w:tc>
          <w:tcPr>
            <w:tcW w:w="936" w:type="pct"/>
            <w:vAlign w:val="center"/>
          </w:tcPr>
          <w:p w14:paraId="4F7454FA">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旅游账号</w:t>
            </w:r>
          </w:p>
        </w:tc>
        <w:tc>
          <w:tcPr>
            <w:tcW w:w="905" w:type="pct"/>
            <w:vAlign w:val="center"/>
          </w:tcPr>
          <w:p w14:paraId="0E35D689">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旅游新媒体营销</w:t>
            </w:r>
          </w:p>
        </w:tc>
        <w:tc>
          <w:tcPr>
            <w:tcW w:w="856" w:type="pct"/>
            <w:vAlign w:val="center"/>
          </w:tcPr>
          <w:p w14:paraId="1666DDC6">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广州旅划算、柳州中旅、柳州青旅</w:t>
            </w:r>
          </w:p>
        </w:tc>
      </w:tr>
      <w:tr w14:paraId="64BFC3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428" w:type="pct"/>
            <w:vAlign w:val="center"/>
          </w:tcPr>
          <w:p w14:paraId="129EFBB5">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w:t>
            </w:r>
          </w:p>
        </w:tc>
        <w:tc>
          <w:tcPr>
            <w:tcW w:w="1399" w:type="pct"/>
            <w:vAlign w:val="center"/>
          </w:tcPr>
          <w:p w14:paraId="723B1E39">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旅游服务</w:t>
            </w:r>
          </w:p>
        </w:tc>
        <w:tc>
          <w:tcPr>
            <w:tcW w:w="473" w:type="pct"/>
            <w:vAlign w:val="center"/>
          </w:tcPr>
          <w:p w14:paraId="0BA21C94">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2-3</w:t>
            </w:r>
          </w:p>
        </w:tc>
        <w:tc>
          <w:tcPr>
            <w:tcW w:w="936" w:type="pct"/>
            <w:vAlign w:val="center"/>
          </w:tcPr>
          <w:p w14:paraId="05AEA5EF">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导游服务规范视频</w:t>
            </w:r>
          </w:p>
        </w:tc>
        <w:tc>
          <w:tcPr>
            <w:tcW w:w="905" w:type="pct"/>
            <w:vAlign w:val="center"/>
          </w:tcPr>
          <w:p w14:paraId="6A94B6B6">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旅游服务礼仪、现场导游</w:t>
            </w:r>
          </w:p>
        </w:tc>
        <w:tc>
          <w:tcPr>
            <w:tcW w:w="856" w:type="pct"/>
            <w:vAlign w:val="center"/>
          </w:tcPr>
          <w:p w14:paraId="3011FA08">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柳州中旅、柳州青旅、柳州国旅、柳州导游协会</w:t>
            </w:r>
          </w:p>
        </w:tc>
      </w:tr>
      <w:tr w14:paraId="548AE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428" w:type="pct"/>
            <w:vAlign w:val="center"/>
          </w:tcPr>
          <w:p w14:paraId="357066B1">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5</w:t>
            </w:r>
          </w:p>
        </w:tc>
        <w:tc>
          <w:tcPr>
            <w:tcW w:w="1399" w:type="pct"/>
            <w:vAlign w:val="center"/>
          </w:tcPr>
          <w:p w14:paraId="554D9D46">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旅游活动策划</w:t>
            </w:r>
          </w:p>
        </w:tc>
        <w:tc>
          <w:tcPr>
            <w:tcW w:w="473" w:type="pct"/>
            <w:vAlign w:val="center"/>
          </w:tcPr>
          <w:p w14:paraId="34C819E9">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w:t>
            </w:r>
          </w:p>
        </w:tc>
        <w:tc>
          <w:tcPr>
            <w:tcW w:w="936" w:type="pct"/>
            <w:vAlign w:val="center"/>
          </w:tcPr>
          <w:p w14:paraId="094BE485">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旅游线路</w:t>
            </w:r>
          </w:p>
        </w:tc>
        <w:tc>
          <w:tcPr>
            <w:tcW w:w="905" w:type="pct"/>
            <w:vAlign w:val="center"/>
          </w:tcPr>
          <w:p w14:paraId="7197498D">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旅游策划理论与实务</w:t>
            </w:r>
          </w:p>
        </w:tc>
        <w:tc>
          <w:tcPr>
            <w:tcW w:w="856" w:type="pct"/>
            <w:vAlign w:val="center"/>
          </w:tcPr>
          <w:p w14:paraId="510FF9A0">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深圳新树健康养生文旅产业有限公司、柳州中旅、柳州青旅</w:t>
            </w:r>
          </w:p>
        </w:tc>
      </w:tr>
      <w:tr w14:paraId="592465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428" w:type="pct"/>
            <w:vAlign w:val="center"/>
          </w:tcPr>
          <w:p w14:paraId="4BA46765">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6</w:t>
            </w:r>
          </w:p>
        </w:tc>
        <w:tc>
          <w:tcPr>
            <w:tcW w:w="1399" w:type="pct"/>
            <w:vAlign w:val="center"/>
          </w:tcPr>
          <w:p w14:paraId="70A5A1F4">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旅游电子商务</w:t>
            </w:r>
          </w:p>
        </w:tc>
        <w:tc>
          <w:tcPr>
            <w:tcW w:w="473" w:type="pct"/>
            <w:vAlign w:val="center"/>
          </w:tcPr>
          <w:p w14:paraId="1B61CE5D">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w:t>
            </w:r>
          </w:p>
        </w:tc>
        <w:tc>
          <w:tcPr>
            <w:tcW w:w="936" w:type="pct"/>
            <w:vAlign w:val="center"/>
          </w:tcPr>
          <w:p w14:paraId="1F173616">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旅游电子商务网站</w:t>
            </w:r>
          </w:p>
        </w:tc>
        <w:tc>
          <w:tcPr>
            <w:tcW w:w="905" w:type="pct"/>
            <w:vAlign w:val="center"/>
          </w:tcPr>
          <w:p w14:paraId="1E5DBDCB">
            <w:pPr>
              <w:jc w:val="center"/>
              <w:rPr>
                <w:rFonts w:hint="default" w:ascii="方正仿宋_GB2312" w:hAnsi="方正仿宋_GB2312" w:eastAsia="方正仿宋_GB2312" w:cs="方正仿宋_GB2312"/>
                <w:sz w:val="21"/>
                <w:szCs w:val="21"/>
                <w:lang w:val="en-US" w:eastAsia="zh-CN"/>
              </w:rPr>
            </w:pPr>
            <w:r>
              <w:rPr>
                <w:rFonts w:hint="eastAsia" w:ascii="方正仿宋_GB2312" w:hAnsi="方正仿宋_GB2312" w:eastAsia="方正仿宋_GB2312" w:cs="方正仿宋_GB2312"/>
                <w:sz w:val="21"/>
                <w:szCs w:val="21"/>
                <w:lang w:val="en-US" w:eastAsia="zh-CN"/>
              </w:rPr>
              <w:t>旅游电子商务</w:t>
            </w:r>
          </w:p>
        </w:tc>
        <w:tc>
          <w:tcPr>
            <w:tcW w:w="856" w:type="pct"/>
            <w:vAlign w:val="center"/>
          </w:tcPr>
          <w:p w14:paraId="385E6496">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柳州中旅、柳州青旅、柳州国旅、柳州导游协会</w:t>
            </w:r>
          </w:p>
        </w:tc>
      </w:tr>
      <w:tr w14:paraId="35CC68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428" w:type="pct"/>
            <w:vAlign w:val="center"/>
          </w:tcPr>
          <w:p w14:paraId="5128FF89">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7</w:t>
            </w:r>
          </w:p>
        </w:tc>
        <w:tc>
          <w:tcPr>
            <w:tcW w:w="1399" w:type="pct"/>
            <w:vAlign w:val="center"/>
          </w:tcPr>
          <w:p w14:paraId="11546BBF">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智慧旅游运营实务</w:t>
            </w:r>
          </w:p>
        </w:tc>
        <w:tc>
          <w:tcPr>
            <w:tcW w:w="473" w:type="pct"/>
            <w:vAlign w:val="center"/>
          </w:tcPr>
          <w:p w14:paraId="78C08427">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w:t>
            </w:r>
          </w:p>
        </w:tc>
        <w:tc>
          <w:tcPr>
            <w:tcW w:w="936" w:type="pct"/>
            <w:vAlign w:val="center"/>
          </w:tcPr>
          <w:p w14:paraId="754AA801">
            <w:pPr>
              <w:jc w:val="center"/>
              <w:rPr>
                <w:rFonts w:hint="default" w:ascii="方正仿宋_GB2312" w:hAnsi="方正仿宋_GB2312" w:eastAsia="方正仿宋_GB2312" w:cs="方正仿宋_GB2312"/>
                <w:sz w:val="21"/>
                <w:szCs w:val="21"/>
                <w:lang w:val="en-US" w:eastAsia="zh-CN"/>
              </w:rPr>
            </w:pPr>
            <w:r>
              <w:rPr>
                <w:rFonts w:hint="eastAsia" w:ascii="方正仿宋_GB2312" w:hAnsi="方正仿宋_GB2312" w:eastAsia="方正仿宋_GB2312" w:cs="方正仿宋_GB2312"/>
                <w:sz w:val="21"/>
                <w:szCs w:val="21"/>
                <w:lang w:val="en-US" w:eastAsia="zh-CN"/>
              </w:rPr>
              <w:t>平台运营账号</w:t>
            </w:r>
          </w:p>
        </w:tc>
        <w:tc>
          <w:tcPr>
            <w:tcW w:w="905" w:type="pct"/>
            <w:vAlign w:val="center"/>
          </w:tcPr>
          <w:p w14:paraId="73F8D753">
            <w:pPr>
              <w:jc w:val="center"/>
              <w:rPr>
                <w:rFonts w:hint="default" w:ascii="方正仿宋_GB2312" w:hAnsi="方正仿宋_GB2312" w:eastAsia="方正仿宋_GB2312" w:cs="方正仿宋_GB2312"/>
                <w:sz w:val="21"/>
                <w:szCs w:val="21"/>
                <w:lang w:val="en-US" w:eastAsia="zh-CN"/>
              </w:rPr>
            </w:pPr>
            <w:r>
              <w:rPr>
                <w:rFonts w:hint="eastAsia" w:ascii="方正仿宋_GB2312" w:hAnsi="方正仿宋_GB2312" w:eastAsia="方正仿宋_GB2312" w:cs="方正仿宋_GB2312"/>
                <w:sz w:val="21"/>
                <w:szCs w:val="21"/>
                <w:lang w:val="en-US" w:eastAsia="zh-CN"/>
              </w:rPr>
              <w:t>智慧旅游运营实务</w:t>
            </w:r>
          </w:p>
        </w:tc>
        <w:tc>
          <w:tcPr>
            <w:tcW w:w="856" w:type="pct"/>
            <w:vAlign w:val="center"/>
          </w:tcPr>
          <w:p w14:paraId="66F40D09">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柳州中旅、柳州青旅、柳州国旅、柳州导游协会</w:t>
            </w:r>
          </w:p>
        </w:tc>
      </w:tr>
      <w:tr w14:paraId="466E00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428" w:type="pct"/>
            <w:vAlign w:val="center"/>
          </w:tcPr>
          <w:p w14:paraId="187629AC">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8</w:t>
            </w:r>
          </w:p>
        </w:tc>
        <w:tc>
          <w:tcPr>
            <w:tcW w:w="1399" w:type="pct"/>
            <w:vAlign w:val="center"/>
          </w:tcPr>
          <w:p w14:paraId="20EA3CC8">
            <w:pPr>
              <w:jc w:val="center"/>
              <w:rPr>
                <w:rFonts w:hint="default" w:ascii="方正仿宋_GB2312" w:hAnsi="方正仿宋_GB2312" w:eastAsia="方正仿宋_GB2312" w:cs="方正仿宋_GB2312"/>
                <w:sz w:val="21"/>
                <w:szCs w:val="21"/>
                <w:lang w:val="en-US" w:eastAsia="zh-CN"/>
              </w:rPr>
            </w:pPr>
            <w:r>
              <w:rPr>
                <w:rFonts w:hint="eastAsia" w:ascii="方正仿宋_GB2312" w:hAnsi="方正仿宋_GB2312" w:eastAsia="方正仿宋_GB2312" w:cs="方正仿宋_GB2312"/>
                <w:sz w:val="21"/>
                <w:szCs w:val="21"/>
                <w:lang w:val="en-US" w:eastAsia="zh-CN"/>
              </w:rPr>
              <w:t>研学课程设计</w:t>
            </w:r>
          </w:p>
        </w:tc>
        <w:tc>
          <w:tcPr>
            <w:tcW w:w="473" w:type="pct"/>
            <w:vAlign w:val="center"/>
          </w:tcPr>
          <w:p w14:paraId="53D8DBA5">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w:t>
            </w:r>
          </w:p>
        </w:tc>
        <w:tc>
          <w:tcPr>
            <w:tcW w:w="936" w:type="pct"/>
            <w:vAlign w:val="center"/>
          </w:tcPr>
          <w:p w14:paraId="4B3DE614">
            <w:pPr>
              <w:jc w:val="center"/>
              <w:rPr>
                <w:rFonts w:hint="default" w:ascii="方正仿宋_GB2312" w:hAnsi="方正仿宋_GB2312" w:eastAsia="方正仿宋_GB2312" w:cs="方正仿宋_GB2312"/>
                <w:sz w:val="21"/>
                <w:szCs w:val="21"/>
                <w:lang w:val="en-US" w:eastAsia="zh-CN"/>
              </w:rPr>
            </w:pPr>
            <w:r>
              <w:rPr>
                <w:rFonts w:hint="eastAsia" w:ascii="方正仿宋_GB2312" w:hAnsi="方正仿宋_GB2312" w:eastAsia="方正仿宋_GB2312" w:cs="方正仿宋_GB2312"/>
                <w:sz w:val="21"/>
                <w:szCs w:val="21"/>
                <w:lang w:val="en-US" w:eastAsia="zh-CN"/>
              </w:rPr>
              <w:t>研学旅行课程</w:t>
            </w:r>
          </w:p>
        </w:tc>
        <w:tc>
          <w:tcPr>
            <w:tcW w:w="905" w:type="pct"/>
            <w:vAlign w:val="center"/>
          </w:tcPr>
          <w:p w14:paraId="507E9D84">
            <w:pPr>
              <w:jc w:val="center"/>
              <w:rPr>
                <w:rFonts w:hint="default" w:ascii="方正仿宋_GB2312" w:hAnsi="方正仿宋_GB2312" w:eastAsia="方正仿宋_GB2312" w:cs="方正仿宋_GB2312"/>
                <w:sz w:val="21"/>
                <w:szCs w:val="21"/>
                <w:lang w:val="en-US" w:eastAsia="zh-CN"/>
              </w:rPr>
            </w:pPr>
            <w:r>
              <w:rPr>
                <w:rFonts w:hint="eastAsia" w:ascii="方正仿宋_GB2312" w:hAnsi="方正仿宋_GB2312" w:eastAsia="方正仿宋_GB2312" w:cs="方正仿宋_GB2312"/>
                <w:sz w:val="21"/>
                <w:szCs w:val="21"/>
                <w:lang w:val="en-US" w:eastAsia="zh-CN"/>
              </w:rPr>
              <w:t>研学旅行实训</w:t>
            </w:r>
          </w:p>
        </w:tc>
        <w:tc>
          <w:tcPr>
            <w:tcW w:w="856" w:type="pct"/>
            <w:vAlign w:val="center"/>
          </w:tcPr>
          <w:p w14:paraId="30854890">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柳州中旅、柳州青旅、柳州国旅、柳州导游协会</w:t>
            </w:r>
          </w:p>
        </w:tc>
      </w:tr>
      <w:tr w14:paraId="3E3034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428" w:type="pct"/>
            <w:vAlign w:val="center"/>
          </w:tcPr>
          <w:p w14:paraId="25AF2E3F">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9</w:t>
            </w:r>
          </w:p>
        </w:tc>
        <w:tc>
          <w:tcPr>
            <w:tcW w:w="1399" w:type="pct"/>
            <w:vAlign w:val="center"/>
          </w:tcPr>
          <w:p w14:paraId="5D7C6948">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综合实践</w:t>
            </w:r>
          </w:p>
        </w:tc>
        <w:tc>
          <w:tcPr>
            <w:tcW w:w="473" w:type="pct"/>
            <w:vAlign w:val="center"/>
          </w:tcPr>
          <w:p w14:paraId="5B786EC5">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5</w:t>
            </w:r>
          </w:p>
        </w:tc>
        <w:tc>
          <w:tcPr>
            <w:tcW w:w="936" w:type="pct"/>
            <w:vAlign w:val="center"/>
          </w:tcPr>
          <w:p w14:paraId="2A8AE3D2">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方案报告</w:t>
            </w:r>
          </w:p>
        </w:tc>
        <w:tc>
          <w:tcPr>
            <w:tcW w:w="905" w:type="pct"/>
            <w:vAlign w:val="center"/>
          </w:tcPr>
          <w:p w14:paraId="58A843D4">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岗位实习</w:t>
            </w:r>
          </w:p>
        </w:tc>
        <w:tc>
          <w:tcPr>
            <w:tcW w:w="856" w:type="pct"/>
            <w:vAlign w:val="center"/>
          </w:tcPr>
          <w:p w14:paraId="1B975308">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柳州中旅、柳州青旅、柳州国旅、柳州导游协会</w:t>
            </w:r>
          </w:p>
        </w:tc>
      </w:tr>
    </w:tbl>
    <w:p w14:paraId="4F757818">
      <w:pPr>
        <w:numPr>
          <w:ilvl w:val="0"/>
          <w:numId w:val="0"/>
        </w:numPr>
        <w:adjustRightInd w:val="0"/>
        <w:snapToGrid w:val="0"/>
        <w:spacing w:line="360" w:lineRule="auto"/>
        <w:jc w:val="center"/>
        <w:rPr>
          <w:rFonts w:hint="eastAsia" w:ascii="方正仿宋_GB2312" w:hAnsi="方正仿宋_GB2312" w:eastAsia="方正仿宋_GB2312" w:cs="方正仿宋_GB2312"/>
          <w:b/>
          <w:bCs/>
          <w:sz w:val="21"/>
          <w:szCs w:val="21"/>
          <w:lang w:val="en-US" w:eastAsia="zh-CN"/>
        </w:rPr>
      </w:pPr>
    </w:p>
    <w:p w14:paraId="3BC12EB0">
      <w:pPr>
        <w:numPr>
          <w:ilvl w:val="0"/>
          <w:numId w:val="0"/>
        </w:num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lang w:val="en-US" w:eastAsia="zh-CN"/>
        </w:rPr>
        <w:t>b.</w:t>
      </w:r>
      <w:r>
        <w:rPr>
          <w:rFonts w:hint="eastAsia" w:ascii="仿宋" w:hAnsi="仿宋" w:eastAsia="仿宋" w:cs="仿宋"/>
          <w:sz w:val="28"/>
          <w:szCs w:val="28"/>
        </w:rPr>
        <w:t>岗位实习安排</w:t>
      </w:r>
    </w:p>
    <w:p w14:paraId="12610A92">
      <w:pPr>
        <w:numPr>
          <w:ilvl w:val="0"/>
          <w:numId w:val="0"/>
        </w:numPr>
        <w:adjustRightInd w:val="0"/>
        <w:snapToGrid w:val="0"/>
        <w:spacing w:line="360" w:lineRule="auto"/>
        <w:jc w:val="center"/>
        <w:rPr>
          <w:rFonts w:hint="default" w:ascii="仿宋" w:hAnsi="仿宋" w:eastAsia="仿宋" w:cs="仿宋"/>
          <w:b/>
          <w:bCs/>
          <w:sz w:val="21"/>
          <w:szCs w:val="21"/>
          <w:lang w:val="en-US" w:eastAsia="zh-CN"/>
        </w:rPr>
      </w:pPr>
      <w:r>
        <w:rPr>
          <w:rFonts w:hint="eastAsia" w:ascii="仿宋" w:hAnsi="仿宋" w:eastAsia="仿宋" w:cs="仿宋"/>
          <w:b/>
          <w:bCs/>
          <w:sz w:val="21"/>
          <w:szCs w:val="21"/>
          <w:lang w:val="en-US" w:eastAsia="zh-CN"/>
        </w:rPr>
        <w:t>表6-7  岗位实习安排表</w:t>
      </w:r>
    </w:p>
    <w:tbl>
      <w:tblPr>
        <w:tblStyle w:val="14"/>
        <w:tblW w:w="84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5"/>
        <w:gridCol w:w="1405"/>
        <w:gridCol w:w="1431"/>
        <w:gridCol w:w="1406"/>
        <w:gridCol w:w="1406"/>
        <w:gridCol w:w="1406"/>
      </w:tblGrid>
      <w:tr w14:paraId="5DA763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5" w:hRule="atLeast"/>
        </w:trPr>
        <w:tc>
          <w:tcPr>
            <w:tcW w:w="1405" w:type="dxa"/>
            <w:vAlign w:val="center"/>
          </w:tcPr>
          <w:p w14:paraId="7D28FD09">
            <w:pPr>
              <w:jc w:val="center"/>
              <w:rPr>
                <w:rFonts w:hint="eastAsia" w:ascii="仿宋_GB2312" w:hAnsi="仿宋_GB2312" w:cs="仿宋_GB2312"/>
                <w:b/>
                <w:bCs/>
                <w:sz w:val="21"/>
                <w:szCs w:val="21"/>
              </w:rPr>
            </w:pPr>
            <w:r>
              <w:rPr>
                <w:rFonts w:hint="eastAsia" w:ascii="仿宋_GB2312" w:hAnsi="仿宋_GB2312" w:cs="仿宋_GB2312"/>
                <w:b/>
                <w:bCs/>
                <w:sz w:val="21"/>
                <w:szCs w:val="21"/>
              </w:rPr>
              <w:t>时间</w:t>
            </w:r>
          </w:p>
        </w:tc>
        <w:tc>
          <w:tcPr>
            <w:tcW w:w="1405" w:type="dxa"/>
            <w:vAlign w:val="center"/>
          </w:tcPr>
          <w:p w14:paraId="28804013">
            <w:pPr>
              <w:jc w:val="center"/>
              <w:rPr>
                <w:rFonts w:hint="eastAsia" w:ascii="仿宋_GB2312" w:hAnsi="仿宋_GB2312" w:cs="仿宋_GB2312"/>
                <w:b/>
                <w:bCs/>
                <w:sz w:val="21"/>
                <w:szCs w:val="21"/>
              </w:rPr>
            </w:pPr>
            <w:r>
              <w:rPr>
                <w:rFonts w:hint="eastAsia" w:ascii="仿宋_GB2312" w:hAnsi="仿宋_GB2312" w:cs="仿宋_GB2312"/>
                <w:b/>
                <w:bCs/>
                <w:sz w:val="21"/>
                <w:szCs w:val="21"/>
              </w:rPr>
              <w:t>实习目标</w:t>
            </w:r>
          </w:p>
        </w:tc>
        <w:tc>
          <w:tcPr>
            <w:tcW w:w="1431" w:type="dxa"/>
            <w:vAlign w:val="center"/>
          </w:tcPr>
          <w:p w14:paraId="5B26F1D7">
            <w:pPr>
              <w:jc w:val="center"/>
              <w:rPr>
                <w:rFonts w:hint="eastAsia" w:ascii="仿宋_GB2312" w:hAnsi="仿宋_GB2312" w:cs="仿宋_GB2312"/>
                <w:b/>
                <w:bCs/>
                <w:sz w:val="21"/>
                <w:szCs w:val="21"/>
              </w:rPr>
            </w:pPr>
            <w:r>
              <w:rPr>
                <w:rFonts w:hint="eastAsia" w:ascii="仿宋_GB2312" w:hAnsi="仿宋_GB2312" w:cs="仿宋_GB2312"/>
                <w:b/>
                <w:bCs/>
                <w:sz w:val="21"/>
                <w:szCs w:val="21"/>
              </w:rPr>
              <w:t>实习项目</w:t>
            </w:r>
          </w:p>
          <w:p w14:paraId="0018B640">
            <w:pPr>
              <w:jc w:val="center"/>
              <w:rPr>
                <w:rFonts w:hint="eastAsia" w:ascii="仿宋_GB2312" w:hAnsi="仿宋_GB2312" w:cs="仿宋_GB2312"/>
                <w:b/>
                <w:bCs/>
                <w:sz w:val="21"/>
                <w:szCs w:val="21"/>
              </w:rPr>
            </w:pPr>
            <w:r>
              <w:rPr>
                <w:rFonts w:hint="eastAsia" w:ascii="仿宋_GB2312" w:hAnsi="仿宋_GB2312" w:cs="仿宋_GB2312"/>
                <w:b/>
                <w:bCs/>
                <w:sz w:val="21"/>
                <w:szCs w:val="21"/>
              </w:rPr>
              <w:t>（内容/任务）</w:t>
            </w:r>
          </w:p>
        </w:tc>
        <w:tc>
          <w:tcPr>
            <w:tcW w:w="1406" w:type="dxa"/>
            <w:vAlign w:val="center"/>
          </w:tcPr>
          <w:p w14:paraId="4F14735D">
            <w:pPr>
              <w:jc w:val="center"/>
              <w:rPr>
                <w:rFonts w:hint="eastAsia" w:ascii="仿宋_GB2312" w:hAnsi="仿宋_GB2312" w:cs="仿宋_GB2312"/>
                <w:b/>
                <w:bCs/>
                <w:sz w:val="21"/>
                <w:szCs w:val="21"/>
              </w:rPr>
            </w:pPr>
            <w:r>
              <w:rPr>
                <w:rFonts w:hint="eastAsia" w:ascii="仿宋_GB2312" w:hAnsi="仿宋_GB2312" w:cs="仿宋_GB2312"/>
                <w:b/>
                <w:bCs/>
                <w:sz w:val="21"/>
                <w:szCs w:val="21"/>
              </w:rPr>
              <w:t>实习形</w:t>
            </w:r>
          </w:p>
          <w:p w14:paraId="5E9AA6E1">
            <w:pPr>
              <w:jc w:val="center"/>
              <w:rPr>
                <w:rFonts w:hint="eastAsia" w:ascii="仿宋_GB2312" w:hAnsi="仿宋_GB2312" w:cs="仿宋_GB2312"/>
                <w:b/>
                <w:bCs/>
                <w:sz w:val="21"/>
                <w:szCs w:val="21"/>
              </w:rPr>
            </w:pPr>
            <w:r>
              <w:rPr>
                <w:rFonts w:hint="eastAsia" w:ascii="仿宋_GB2312" w:hAnsi="仿宋_GB2312" w:cs="仿宋_GB2312"/>
                <w:b/>
                <w:bCs/>
                <w:sz w:val="21"/>
                <w:szCs w:val="21"/>
              </w:rPr>
              <w:t>式</w:t>
            </w:r>
          </w:p>
        </w:tc>
        <w:tc>
          <w:tcPr>
            <w:tcW w:w="1406" w:type="dxa"/>
            <w:vAlign w:val="center"/>
          </w:tcPr>
          <w:p w14:paraId="6E00E306">
            <w:pPr>
              <w:jc w:val="center"/>
              <w:rPr>
                <w:rFonts w:hint="eastAsia" w:ascii="仿宋_GB2312" w:hAnsi="仿宋_GB2312" w:cs="仿宋_GB2312"/>
                <w:b/>
                <w:bCs/>
                <w:sz w:val="21"/>
                <w:szCs w:val="21"/>
              </w:rPr>
            </w:pPr>
            <w:r>
              <w:rPr>
                <w:rFonts w:hint="eastAsia" w:ascii="仿宋_GB2312" w:hAnsi="仿宋_GB2312" w:cs="仿宋_GB2312"/>
                <w:b/>
                <w:bCs/>
                <w:sz w:val="21"/>
                <w:szCs w:val="21"/>
              </w:rPr>
              <w:t>考核要求</w:t>
            </w:r>
          </w:p>
        </w:tc>
        <w:tc>
          <w:tcPr>
            <w:tcW w:w="1406" w:type="dxa"/>
            <w:vAlign w:val="center"/>
          </w:tcPr>
          <w:p w14:paraId="33123C7D">
            <w:pPr>
              <w:jc w:val="center"/>
              <w:rPr>
                <w:rFonts w:hint="eastAsia" w:ascii="仿宋_GB2312" w:hAnsi="仿宋_GB2312" w:cs="仿宋_GB2312"/>
                <w:b/>
                <w:bCs/>
                <w:sz w:val="21"/>
                <w:szCs w:val="21"/>
              </w:rPr>
            </w:pPr>
            <w:r>
              <w:rPr>
                <w:rFonts w:hint="eastAsia" w:ascii="仿宋_GB2312" w:hAnsi="仿宋_GB2312" w:cs="仿宋_GB2312"/>
                <w:b/>
                <w:bCs/>
                <w:sz w:val="21"/>
                <w:szCs w:val="21"/>
              </w:rPr>
              <w:t>合作企业</w:t>
            </w:r>
          </w:p>
        </w:tc>
      </w:tr>
      <w:tr w14:paraId="6A7227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1405" w:type="dxa"/>
          </w:tcPr>
          <w:p w14:paraId="798FA2D1">
            <w:pPr>
              <w:jc w:val="both"/>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第五、六学期</w:t>
            </w:r>
          </w:p>
          <w:p w14:paraId="16661581">
            <w:pPr>
              <w:jc w:val="both"/>
              <w:rPr>
                <w:rFonts w:hint="eastAsia" w:ascii="方正仿宋_GB2312" w:hAnsi="方正仿宋_GB2312" w:eastAsia="方正仿宋_GB2312" w:cs="方正仿宋_GB2312"/>
                <w:sz w:val="21"/>
                <w:szCs w:val="21"/>
                <w:lang w:val="en-US" w:eastAsia="zh-CN"/>
              </w:rPr>
            </w:pPr>
            <w:r>
              <w:rPr>
                <w:rFonts w:hint="eastAsia" w:ascii="方正仿宋_GB2312" w:hAnsi="方正仿宋_GB2312" w:eastAsia="方正仿宋_GB2312" w:cs="方正仿宋_GB2312"/>
                <w:sz w:val="21"/>
                <w:szCs w:val="21"/>
              </w:rPr>
              <w:t>企业综合</w:t>
            </w:r>
            <w:r>
              <w:rPr>
                <w:rFonts w:hint="eastAsia" w:ascii="方正仿宋_GB2312" w:hAnsi="方正仿宋_GB2312" w:eastAsia="方正仿宋_GB2312" w:cs="方正仿宋_GB2312"/>
                <w:sz w:val="21"/>
                <w:szCs w:val="21"/>
                <w:lang w:val="en-US" w:eastAsia="zh-CN"/>
              </w:rPr>
              <w:t>实践</w:t>
            </w:r>
          </w:p>
          <w:p w14:paraId="6553A6CA">
            <w:pPr>
              <w:jc w:val="both"/>
              <w:rPr>
                <w:rFonts w:hint="eastAsia" w:ascii="方正仿宋_GB2312" w:hAnsi="方正仿宋_GB2312" w:eastAsia="方正仿宋_GB2312" w:cs="方正仿宋_GB2312"/>
                <w:sz w:val="21"/>
                <w:szCs w:val="21"/>
              </w:rPr>
            </w:pPr>
          </w:p>
        </w:tc>
        <w:tc>
          <w:tcPr>
            <w:tcW w:w="1405" w:type="dxa"/>
          </w:tcPr>
          <w:p w14:paraId="553284AC">
            <w:pPr>
              <w:jc w:val="both"/>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提升学生的实际操作能力，包括票务管理、游客服务、数字营销、旅游产品策划、旅游计调等技能；培养学生的团队协作与沟通能力作；培养学生的创新思维和问题解决能力，能够针对旅游企业的实际问题提出创新性的解决方案；增强学生的数据分析与决策能力，能够运用大数据工具进行旅游企业运营效果评估与策略调整。</w:t>
            </w:r>
          </w:p>
        </w:tc>
        <w:tc>
          <w:tcPr>
            <w:tcW w:w="1431" w:type="dxa"/>
          </w:tcPr>
          <w:p w14:paraId="0E18ACE7">
            <w:pPr>
              <w:jc w:val="both"/>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 xml:space="preserve">基于景区智慧化的游客接待服务实训；文旅产品设计与数字化营销实训，包括数字文创产品实训，在线旅游产品设计实训，自营渠道全网 </w:t>
            </w:r>
          </w:p>
          <w:p w14:paraId="63ADDB67">
            <w:pPr>
              <w:jc w:val="both"/>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营销实训；智慧管理与大数据分析实训，包括景区可视化管控实训，大数据分析教学实训； 景区服务质量和体验提升实训；公司新媒体运营等。</w:t>
            </w:r>
          </w:p>
          <w:p w14:paraId="1FC6F52E">
            <w:pPr>
              <w:jc w:val="both"/>
              <w:rPr>
                <w:rFonts w:hint="eastAsia" w:ascii="方正仿宋_GB2312" w:hAnsi="方正仿宋_GB2312" w:eastAsia="方正仿宋_GB2312" w:cs="方正仿宋_GB2312"/>
                <w:sz w:val="21"/>
                <w:szCs w:val="21"/>
              </w:rPr>
            </w:pPr>
          </w:p>
        </w:tc>
        <w:tc>
          <w:tcPr>
            <w:tcW w:w="1406" w:type="dxa"/>
          </w:tcPr>
          <w:p w14:paraId="2EB8BBBB">
            <w:pPr>
              <w:jc w:val="both"/>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岗位实习</w:t>
            </w:r>
          </w:p>
        </w:tc>
        <w:tc>
          <w:tcPr>
            <w:tcW w:w="1406" w:type="dxa"/>
          </w:tcPr>
          <w:p w14:paraId="0006BC7F">
            <w:pPr>
              <w:jc w:val="both"/>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实习总结+企业考核+校内指导老师考核</w:t>
            </w:r>
          </w:p>
        </w:tc>
        <w:tc>
          <w:tcPr>
            <w:tcW w:w="1406" w:type="dxa"/>
          </w:tcPr>
          <w:p w14:paraId="1D79F329">
            <w:pPr>
              <w:jc w:val="both"/>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广州长隆集团、深圳新树健康养生文旅产业有限公司、旅行社、各大公司新媒体营销部门等</w:t>
            </w:r>
          </w:p>
        </w:tc>
      </w:tr>
    </w:tbl>
    <w:p w14:paraId="384F91A1">
      <w:pPr>
        <w:adjustRightInd w:val="0"/>
        <w:snapToGrid w:val="0"/>
        <w:spacing w:line="360" w:lineRule="auto"/>
        <w:ind w:firstLine="560" w:firstLineChars="200"/>
        <w:rPr>
          <w:rFonts w:hint="eastAsia" w:ascii="仿宋" w:hAnsi="仿宋" w:eastAsia="仿宋" w:cs="仿宋"/>
          <w:sz w:val="28"/>
          <w:szCs w:val="28"/>
        </w:rPr>
      </w:pPr>
    </w:p>
    <w:p w14:paraId="5F92AAC6">
      <w:pPr>
        <w:adjustRightInd w:val="0"/>
        <w:snapToGrid w:val="0"/>
        <w:spacing w:line="360" w:lineRule="auto"/>
        <w:ind w:firstLine="560" w:firstLineChars="200"/>
        <w:rPr>
          <w:rFonts w:hint="eastAsia" w:ascii="仿宋" w:hAnsi="仿宋" w:eastAsia="仿宋" w:cs="仿宋"/>
          <w:sz w:val="28"/>
          <w:szCs w:val="28"/>
        </w:rPr>
      </w:pPr>
      <w:r>
        <w:rPr>
          <w:rFonts w:hint="eastAsia" w:ascii="仿宋" w:hAnsi="仿宋" w:eastAsia="仿宋" w:cs="仿宋"/>
          <w:sz w:val="28"/>
          <w:szCs w:val="28"/>
        </w:rPr>
        <w:t>③综合实践课程设计</w:t>
      </w:r>
    </w:p>
    <w:p w14:paraId="3EB707AC">
      <w:pPr>
        <w:adjustRightInd w:val="0"/>
        <w:snapToGrid w:val="0"/>
        <w:spacing w:line="360" w:lineRule="auto"/>
        <w:ind w:firstLine="422" w:firstLineChars="200"/>
        <w:jc w:val="center"/>
        <w:rPr>
          <w:rFonts w:hint="eastAsia" w:ascii="仿宋" w:hAnsi="仿宋" w:eastAsia="仿宋" w:cs="仿宋"/>
          <w:b/>
          <w:bCs/>
          <w:sz w:val="21"/>
          <w:szCs w:val="21"/>
          <w:lang w:val="en-US" w:eastAsia="zh-CN"/>
        </w:rPr>
      </w:pPr>
      <w:r>
        <w:rPr>
          <w:rFonts w:hint="eastAsia" w:ascii="仿宋" w:hAnsi="仿宋" w:eastAsia="仿宋" w:cs="仿宋"/>
          <w:b/>
          <w:bCs/>
          <w:sz w:val="21"/>
          <w:szCs w:val="21"/>
          <w:lang w:val="en-US" w:eastAsia="zh-CN"/>
        </w:rPr>
        <w:t xml:space="preserve">表6-8  </w:t>
      </w:r>
      <w:r>
        <w:rPr>
          <w:rFonts w:hint="eastAsia" w:ascii="仿宋" w:hAnsi="仿宋" w:eastAsia="仿宋" w:cs="仿宋"/>
          <w:b/>
          <w:bCs/>
          <w:sz w:val="21"/>
          <w:szCs w:val="21"/>
        </w:rPr>
        <w:t>综合实践课程设计</w:t>
      </w:r>
      <w:r>
        <w:rPr>
          <w:rFonts w:hint="eastAsia" w:ascii="仿宋" w:hAnsi="仿宋" w:eastAsia="仿宋" w:cs="仿宋"/>
          <w:b/>
          <w:bCs/>
          <w:sz w:val="21"/>
          <w:szCs w:val="21"/>
          <w:lang w:val="en-US" w:eastAsia="zh-CN"/>
        </w:rPr>
        <w:t>表</w:t>
      </w:r>
    </w:p>
    <w:tbl>
      <w:tblPr>
        <w:tblStyle w:val="14"/>
        <w:tblW w:w="502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4"/>
        <w:gridCol w:w="1897"/>
        <w:gridCol w:w="994"/>
        <w:gridCol w:w="1595"/>
        <w:gridCol w:w="1601"/>
        <w:gridCol w:w="1602"/>
      </w:tblGrid>
      <w:tr w14:paraId="140486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2" w:hRule="atLeast"/>
        </w:trPr>
        <w:tc>
          <w:tcPr>
            <w:tcW w:w="510" w:type="pct"/>
            <w:vAlign w:val="center"/>
          </w:tcPr>
          <w:p w14:paraId="18AE4D3E">
            <w:pPr>
              <w:jc w:val="center"/>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b/>
                <w:bCs/>
                <w:sz w:val="21"/>
                <w:szCs w:val="21"/>
              </w:rPr>
              <w:t>序号</w:t>
            </w:r>
          </w:p>
        </w:tc>
        <w:tc>
          <w:tcPr>
            <w:tcW w:w="1107" w:type="pct"/>
            <w:vAlign w:val="center"/>
          </w:tcPr>
          <w:p w14:paraId="71D5F8CB">
            <w:pPr>
              <w:jc w:val="center"/>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b/>
                <w:bCs/>
                <w:sz w:val="21"/>
                <w:szCs w:val="21"/>
              </w:rPr>
              <w:t>综合实践课程名称（课程设计名称）</w:t>
            </w:r>
          </w:p>
        </w:tc>
        <w:tc>
          <w:tcPr>
            <w:tcW w:w="580" w:type="pct"/>
            <w:vAlign w:val="center"/>
          </w:tcPr>
          <w:p w14:paraId="38B68992">
            <w:pPr>
              <w:jc w:val="center"/>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b/>
                <w:bCs/>
                <w:sz w:val="21"/>
                <w:szCs w:val="21"/>
              </w:rPr>
              <w:t>学期</w:t>
            </w:r>
          </w:p>
        </w:tc>
        <w:tc>
          <w:tcPr>
            <w:tcW w:w="931" w:type="pct"/>
            <w:vAlign w:val="center"/>
          </w:tcPr>
          <w:p w14:paraId="4DC86966">
            <w:pPr>
              <w:jc w:val="center"/>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b/>
                <w:bCs/>
                <w:sz w:val="21"/>
                <w:szCs w:val="21"/>
              </w:rPr>
              <w:t>产出/成果</w:t>
            </w:r>
          </w:p>
        </w:tc>
        <w:tc>
          <w:tcPr>
            <w:tcW w:w="934" w:type="pct"/>
            <w:vAlign w:val="center"/>
          </w:tcPr>
          <w:p w14:paraId="1C805336">
            <w:pPr>
              <w:jc w:val="center"/>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b/>
                <w:bCs/>
                <w:sz w:val="21"/>
                <w:szCs w:val="21"/>
              </w:rPr>
              <w:t>依托专业课程</w:t>
            </w:r>
          </w:p>
        </w:tc>
        <w:tc>
          <w:tcPr>
            <w:tcW w:w="935" w:type="pct"/>
            <w:vAlign w:val="center"/>
          </w:tcPr>
          <w:p w14:paraId="0204FA57">
            <w:pPr>
              <w:jc w:val="center"/>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b/>
                <w:bCs/>
                <w:sz w:val="21"/>
                <w:szCs w:val="21"/>
              </w:rPr>
              <w:t>合作企业</w:t>
            </w:r>
          </w:p>
        </w:tc>
      </w:tr>
      <w:tr w14:paraId="6DA316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874" w:type="dxa"/>
            <w:vAlign w:val="center"/>
          </w:tcPr>
          <w:p w14:paraId="0C9BD9B2">
            <w:pPr>
              <w:adjustRightInd w:val="0"/>
              <w:snapToGrid w:val="0"/>
              <w:spacing w:line="596" w:lineRule="exact"/>
              <w:jc w:val="center"/>
              <w:rPr>
                <w:rFonts w:hint="eastAsia" w:ascii="方正仿宋_GB2312" w:hAnsi="方正仿宋_GB2312" w:eastAsia="方正仿宋_GB2312" w:cs="方正仿宋_GB2312"/>
                <w:sz w:val="21"/>
                <w:szCs w:val="21"/>
                <w:shd w:val="clear" w:color="auto" w:fill="FFFFFF"/>
              </w:rPr>
            </w:pPr>
            <w:r>
              <w:rPr>
                <w:rFonts w:hint="eastAsia" w:ascii="方正仿宋_GB2312" w:hAnsi="方正仿宋_GB2312" w:eastAsia="方正仿宋_GB2312" w:cs="方正仿宋_GB2312"/>
                <w:sz w:val="21"/>
                <w:szCs w:val="21"/>
                <w:shd w:val="clear" w:color="auto" w:fill="FFFFFF"/>
              </w:rPr>
              <w:t>1</w:t>
            </w:r>
          </w:p>
        </w:tc>
        <w:tc>
          <w:tcPr>
            <w:tcW w:w="1897" w:type="dxa"/>
            <w:vAlign w:val="center"/>
          </w:tcPr>
          <w:p w14:paraId="51FB4360">
            <w:pPr>
              <w:widowControl/>
              <w:jc w:val="center"/>
              <w:textAlignment w:val="center"/>
              <w:rPr>
                <w:rFonts w:hint="default" w:ascii="方正仿宋_GB2312" w:hAnsi="方正仿宋_GB2312" w:eastAsia="方正仿宋_GB2312" w:cs="方正仿宋_GB2312"/>
                <w:sz w:val="21"/>
                <w:szCs w:val="21"/>
                <w:shd w:val="clear" w:color="auto" w:fill="FFFFFF"/>
                <w:lang w:val="en-US" w:eastAsia="zh-CN"/>
              </w:rPr>
            </w:pPr>
            <w:r>
              <w:rPr>
                <w:rFonts w:hint="eastAsia" w:ascii="方正仿宋_GB2312" w:hAnsi="方正仿宋_GB2312" w:eastAsia="方正仿宋_GB2312" w:cs="方正仿宋_GB2312"/>
                <w:color w:val="000000"/>
                <w:kern w:val="0"/>
                <w:sz w:val="21"/>
                <w:szCs w:val="21"/>
                <w:lang w:val="en-US" w:eastAsia="zh-CN" w:bidi="ar"/>
              </w:rPr>
              <w:t>定制旅游产品设计</w:t>
            </w:r>
          </w:p>
        </w:tc>
        <w:tc>
          <w:tcPr>
            <w:tcW w:w="994" w:type="dxa"/>
            <w:vAlign w:val="center"/>
          </w:tcPr>
          <w:p w14:paraId="2F549F2E">
            <w:pPr>
              <w:widowControl/>
              <w:jc w:val="center"/>
              <w:textAlignment w:val="center"/>
              <w:rPr>
                <w:rFonts w:hint="eastAsia" w:ascii="方正仿宋_GB2312" w:hAnsi="方正仿宋_GB2312" w:eastAsia="方正仿宋_GB2312" w:cs="方正仿宋_GB2312"/>
                <w:sz w:val="21"/>
                <w:szCs w:val="21"/>
                <w:shd w:val="clear" w:color="auto" w:fill="FFFFFF"/>
              </w:rPr>
            </w:pPr>
            <w:r>
              <w:rPr>
                <w:rFonts w:hint="eastAsia" w:ascii="方正仿宋_GB2312" w:hAnsi="方正仿宋_GB2312" w:eastAsia="方正仿宋_GB2312" w:cs="方正仿宋_GB2312"/>
                <w:color w:val="000000"/>
                <w:kern w:val="0"/>
                <w:sz w:val="21"/>
                <w:szCs w:val="21"/>
                <w:lang w:bidi="ar"/>
              </w:rPr>
              <w:t>第2学期</w:t>
            </w:r>
          </w:p>
        </w:tc>
        <w:tc>
          <w:tcPr>
            <w:tcW w:w="1595" w:type="dxa"/>
            <w:vAlign w:val="center"/>
          </w:tcPr>
          <w:p w14:paraId="5C6B715D">
            <w:pPr>
              <w:widowControl/>
              <w:jc w:val="center"/>
              <w:textAlignment w:val="center"/>
              <w:rPr>
                <w:rFonts w:hint="default" w:ascii="方正仿宋_GB2312" w:hAnsi="方正仿宋_GB2312" w:eastAsia="方正仿宋_GB2312" w:cs="方正仿宋_GB2312"/>
                <w:sz w:val="21"/>
                <w:szCs w:val="21"/>
                <w:shd w:val="clear" w:color="auto" w:fill="FFFFFF"/>
                <w:lang w:val="en-US" w:eastAsia="zh-CN"/>
              </w:rPr>
            </w:pPr>
            <w:r>
              <w:rPr>
                <w:rFonts w:hint="eastAsia" w:ascii="方正仿宋_GB2312" w:hAnsi="方正仿宋_GB2312" w:eastAsia="方正仿宋_GB2312" w:cs="方正仿宋_GB2312"/>
                <w:sz w:val="21"/>
                <w:szCs w:val="21"/>
                <w:shd w:val="clear" w:color="auto" w:fill="FFFFFF"/>
                <w:lang w:val="en-US" w:eastAsia="zh-CN"/>
              </w:rPr>
              <w:t>定制旅行产品</w:t>
            </w:r>
          </w:p>
        </w:tc>
        <w:tc>
          <w:tcPr>
            <w:tcW w:w="1601" w:type="dxa"/>
            <w:vAlign w:val="center"/>
          </w:tcPr>
          <w:p w14:paraId="22AC0533">
            <w:pPr>
              <w:widowControl/>
              <w:jc w:val="center"/>
              <w:textAlignment w:val="center"/>
              <w:rPr>
                <w:rFonts w:hint="default" w:ascii="方正仿宋_GB2312" w:hAnsi="方正仿宋_GB2312" w:eastAsia="方正仿宋_GB2312" w:cs="方正仿宋_GB2312"/>
                <w:sz w:val="21"/>
                <w:szCs w:val="21"/>
                <w:shd w:val="clear" w:color="auto" w:fill="FFFFFF"/>
                <w:lang w:val="en-US" w:eastAsia="zh-CN"/>
              </w:rPr>
            </w:pPr>
            <w:r>
              <w:rPr>
                <w:rFonts w:hint="eastAsia" w:ascii="方正仿宋_GB2312" w:hAnsi="方正仿宋_GB2312" w:eastAsia="方正仿宋_GB2312" w:cs="方正仿宋_GB2312"/>
                <w:color w:val="000000"/>
                <w:kern w:val="0"/>
                <w:sz w:val="21"/>
                <w:szCs w:val="21"/>
                <w:lang w:val="en-US" w:eastAsia="zh-CN" w:bidi="ar"/>
              </w:rPr>
              <w:t>短视频制作、</w:t>
            </w: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旅游策划理论与实务</w:t>
            </w:r>
          </w:p>
        </w:tc>
        <w:tc>
          <w:tcPr>
            <w:tcW w:w="1602" w:type="dxa"/>
            <w:vAlign w:val="center"/>
          </w:tcPr>
          <w:p w14:paraId="3C503F8F">
            <w:pPr>
              <w:widowControl/>
              <w:jc w:val="center"/>
              <w:textAlignment w:val="center"/>
              <w:rPr>
                <w:rFonts w:hint="eastAsia" w:ascii="方正仿宋_GB2312" w:hAnsi="方正仿宋_GB2312" w:eastAsia="方正仿宋_GB2312" w:cs="方正仿宋_GB2312"/>
                <w:sz w:val="21"/>
                <w:szCs w:val="21"/>
                <w:shd w:val="clear" w:color="auto" w:fill="FFFFFF"/>
              </w:rPr>
            </w:pPr>
            <w:r>
              <w:rPr>
                <w:rFonts w:hint="eastAsia" w:ascii="方正仿宋_GB2312" w:hAnsi="方正仿宋_GB2312" w:eastAsia="方正仿宋_GB2312" w:cs="方正仿宋_GB2312"/>
                <w:color w:val="000000"/>
                <w:kern w:val="0"/>
                <w:sz w:val="21"/>
                <w:szCs w:val="21"/>
                <w:lang w:bidi="ar"/>
              </w:rPr>
              <w:t>柳州中旅、</w:t>
            </w:r>
            <w:r>
              <w:rPr>
                <w:rFonts w:hint="eastAsia" w:ascii="方正仿宋_GB2312" w:hAnsi="方正仿宋_GB2312" w:eastAsia="方正仿宋_GB2312" w:cs="方正仿宋_GB2312"/>
                <w:color w:val="000000"/>
                <w:kern w:val="0"/>
                <w:sz w:val="21"/>
                <w:szCs w:val="21"/>
                <w:lang w:val="en-US" w:eastAsia="zh-CN" w:bidi="ar"/>
              </w:rPr>
              <w:t>柳州青旅、</w:t>
            </w:r>
            <w:r>
              <w:rPr>
                <w:rFonts w:hint="eastAsia" w:ascii="方正仿宋_GB2312" w:hAnsi="方正仿宋_GB2312" w:eastAsia="方正仿宋_GB2312" w:cs="方正仿宋_GB2312"/>
                <w:color w:val="000000"/>
                <w:kern w:val="0"/>
                <w:sz w:val="21"/>
                <w:szCs w:val="21"/>
                <w:lang w:bidi="ar"/>
              </w:rPr>
              <w:t>柳州百里柳江景区等</w:t>
            </w:r>
          </w:p>
        </w:tc>
      </w:tr>
      <w:tr w14:paraId="156D1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874" w:type="dxa"/>
            <w:vAlign w:val="center"/>
          </w:tcPr>
          <w:p w14:paraId="2493FCC0">
            <w:pPr>
              <w:widowControl/>
              <w:jc w:val="center"/>
              <w:textAlignment w:val="center"/>
              <w:rPr>
                <w:rFonts w:hint="eastAsia" w:ascii="方正仿宋_GB2312" w:hAnsi="方正仿宋_GB2312" w:eastAsia="方正仿宋_GB2312" w:cs="方正仿宋_GB2312"/>
                <w:sz w:val="21"/>
                <w:szCs w:val="21"/>
                <w:shd w:val="clear" w:color="auto" w:fill="FFFFFF"/>
              </w:rPr>
            </w:pPr>
            <w:r>
              <w:rPr>
                <w:rFonts w:hint="eastAsia" w:ascii="方正仿宋_GB2312" w:hAnsi="方正仿宋_GB2312" w:eastAsia="方正仿宋_GB2312" w:cs="方正仿宋_GB2312"/>
                <w:color w:val="000000"/>
                <w:kern w:val="0"/>
                <w:sz w:val="21"/>
                <w:szCs w:val="21"/>
                <w:lang w:bidi="ar"/>
              </w:rPr>
              <w:t>2</w:t>
            </w:r>
          </w:p>
        </w:tc>
        <w:tc>
          <w:tcPr>
            <w:tcW w:w="1897" w:type="dxa"/>
            <w:vAlign w:val="center"/>
          </w:tcPr>
          <w:p w14:paraId="5C541DCD">
            <w:pPr>
              <w:widowControl/>
              <w:jc w:val="center"/>
              <w:textAlignment w:val="center"/>
              <w:rPr>
                <w:rFonts w:hint="default" w:ascii="方正仿宋_GB2312" w:hAnsi="方正仿宋_GB2312" w:eastAsia="方正仿宋_GB2312" w:cs="方正仿宋_GB2312"/>
                <w:sz w:val="21"/>
                <w:szCs w:val="21"/>
                <w:shd w:val="clear" w:color="auto" w:fill="FFFFFF"/>
                <w:lang w:val="en-US" w:eastAsia="zh-CN"/>
              </w:rPr>
            </w:pPr>
            <w:r>
              <w:rPr>
                <w:rFonts w:hint="eastAsia" w:ascii="方正仿宋_GB2312" w:hAnsi="方正仿宋_GB2312" w:eastAsia="方正仿宋_GB2312" w:cs="方正仿宋_GB2312"/>
                <w:sz w:val="21"/>
                <w:szCs w:val="21"/>
                <w:shd w:val="clear" w:color="auto" w:fill="FFFFFF"/>
                <w:lang w:val="en-US" w:eastAsia="zh-CN"/>
              </w:rPr>
              <w:t>研学旅游指导师实践</w:t>
            </w:r>
          </w:p>
        </w:tc>
        <w:tc>
          <w:tcPr>
            <w:tcW w:w="994" w:type="dxa"/>
            <w:vAlign w:val="center"/>
          </w:tcPr>
          <w:p w14:paraId="22082953">
            <w:pPr>
              <w:widowControl/>
              <w:jc w:val="center"/>
              <w:textAlignment w:val="center"/>
              <w:rPr>
                <w:rFonts w:hint="eastAsia" w:ascii="方正仿宋_GB2312" w:hAnsi="方正仿宋_GB2312" w:eastAsia="方正仿宋_GB2312" w:cs="方正仿宋_GB2312"/>
                <w:sz w:val="21"/>
                <w:szCs w:val="21"/>
                <w:shd w:val="clear" w:color="auto" w:fill="FFFFFF"/>
              </w:rPr>
            </w:pPr>
            <w:r>
              <w:rPr>
                <w:rFonts w:hint="eastAsia" w:ascii="方正仿宋_GB2312" w:hAnsi="方正仿宋_GB2312" w:eastAsia="方正仿宋_GB2312" w:cs="方正仿宋_GB2312"/>
                <w:color w:val="000000"/>
                <w:kern w:val="0"/>
                <w:sz w:val="21"/>
                <w:szCs w:val="21"/>
                <w:lang w:bidi="ar"/>
              </w:rPr>
              <w:t>第</w:t>
            </w:r>
            <w:r>
              <w:rPr>
                <w:rFonts w:hint="eastAsia" w:ascii="方正仿宋_GB2312" w:hAnsi="方正仿宋_GB2312" w:eastAsia="方正仿宋_GB2312" w:cs="方正仿宋_GB2312"/>
                <w:color w:val="000000"/>
                <w:kern w:val="0"/>
                <w:sz w:val="21"/>
                <w:szCs w:val="21"/>
                <w:lang w:val="en-US" w:eastAsia="zh-CN" w:bidi="ar"/>
              </w:rPr>
              <w:t>4</w:t>
            </w:r>
            <w:r>
              <w:rPr>
                <w:rFonts w:hint="eastAsia" w:ascii="方正仿宋_GB2312" w:hAnsi="方正仿宋_GB2312" w:eastAsia="方正仿宋_GB2312" w:cs="方正仿宋_GB2312"/>
                <w:color w:val="000000"/>
                <w:kern w:val="0"/>
                <w:sz w:val="21"/>
                <w:szCs w:val="21"/>
                <w:lang w:bidi="ar"/>
              </w:rPr>
              <w:t>学期</w:t>
            </w:r>
          </w:p>
        </w:tc>
        <w:tc>
          <w:tcPr>
            <w:tcW w:w="1595" w:type="dxa"/>
            <w:vAlign w:val="center"/>
          </w:tcPr>
          <w:p w14:paraId="2E26258D">
            <w:pPr>
              <w:widowControl/>
              <w:jc w:val="center"/>
              <w:textAlignment w:val="center"/>
              <w:rPr>
                <w:rFonts w:hint="default" w:ascii="方正仿宋_GB2312" w:hAnsi="方正仿宋_GB2312" w:eastAsia="方正仿宋_GB2312" w:cs="方正仿宋_GB2312"/>
                <w:sz w:val="21"/>
                <w:szCs w:val="21"/>
                <w:shd w:val="clear" w:color="auto" w:fill="FFFFFF"/>
                <w:lang w:val="en-US" w:eastAsia="zh-CN"/>
              </w:rPr>
            </w:pPr>
            <w:r>
              <w:rPr>
                <w:rFonts w:hint="eastAsia" w:ascii="方正仿宋_GB2312" w:hAnsi="方正仿宋_GB2312" w:eastAsia="方正仿宋_GB2312" w:cs="方正仿宋_GB2312"/>
                <w:color w:val="000000"/>
                <w:kern w:val="0"/>
                <w:sz w:val="21"/>
                <w:szCs w:val="21"/>
                <w:lang w:bidi="ar"/>
              </w:rPr>
              <w:t>研学旅行</w:t>
            </w:r>
            <w:r>
              <w:rPr>
                <w:rFonts w:hint="eastAsia" w:ascii="方正仿宋_GB2312" w:hAnsi="方正仿宋_GB2312" w:eastAsia="方正仿宋_GB2312" w:cs="方正仿宋_GB2312"/>
                <w:color w:val="000000"/>
                <w:kern w:val="0"/>
                <w:sz w:val="21"/>
                <w:szCs w:val="21"/>
                <w:lang w:val="en-US" w:eastAsia="zh-CN" w:bidi="ar"/>
              </w:rPr>
              <w:t>课程</w:t>
            </w:r>
          </w:p>
        </w:tc>
        <w:tc>
          <w:tcPr>
            <w:tcW w:w="1601" w:type="dxa"/>
            <w:vAlign w:val="center"/>
          </w:tcPr>
          <w:p w14:paraId="087B683E">
            <w:pPr>
              <w:widowControl/>
              <w:jc w:val="center"/>
              <w:textAlignment w:val="center"/>
              <w:rPr>
                <w:rFonts w:hint="eastAsia" w:ascii="方正仿宋_GB2312" w:hAnsi="方正仿宋_GB2312" w:eastAsia="方正仿宋_GB2312" w:cs="方正仿宋_GB2312"/>
                <w:sz w:val="21"/>
                <w:szCs w:val="21"/>
                <w:shd w:val="clear" w:color="auto" w:fill="FFFFFF"/>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研学旅行策划与管理基础</w:t>
            </w:r>
            <w:r>
              <w:rPr>
                <w:rFonts w:hint="eastAsia" w:ascii="方正仿宋_GB2312" w:hAnsi="方正仿宋_GB2312" w:eastAsia="方正仿宋_GB2312" w:cs="方正仿宋_GB2312"/>
                <w:color w:val="000000" w:themeColor="text1"/>
                <w:kern w:val="0"/>
                <w:sz w:val="21"/>
                <w:szCs w:val="21"/>
                <w:lang w:eastAsia="zh-CN" w:bidi="ar"/>
                <w14:textFill>
                  <w14:solidFill>
                    <w14:schemeClr w14:val="tx1"/>
                  </w14:solidFill>
                </w14:textFill>
              </w:rPr>
              <w:t>、</w:t>
            </w:r>
            <w:r>
              <w:rPr>
                <w:rFonts w:hint="eastAsia" w:ascii="方正仿宋_GB2312" w:hAnsi="方正仿宋_GB2312" w:eastAsia="方正仿宋_GB2312" w:cs="方正仿宋_GB2312"/>
                <w:color w:val="000000"/>
                <w:kern w:val="0"/>
                <w:sz w:val="21"/>
                <w:szCs w:val="21"/>
                <w:lang w:bidi="ar"/>
              </w:rPr>
              <w:t>研学旅行实训</w:t>
            </w:r>
          </w:p>
        </w:tc>
        <w:tc>
          <w:tcPr>
            <w:tcW w:w="1602" w:type="dxa"/>
            <w:vAlign w:val="center"/>
          </w:tcPr>
          <w:p w14:paraId="015ADA16">
            <w:pPr>
              <w:widowControl/>
              <w:jc w:val="center"/>
              <w:textAlignment w:val="center"/>
              <w:rPr>
                <w:rFonts w:hint="eastAsia" w:ascii="方正仿宋_GB2312" w:hAnsi="方正仿宋_GB2312" w:eastAsia="方正仿宋_GB2312" w:cs="方正仿宋_GB2312"/>
                <w:sz w:val="21"/>
                <w:szCs w:val="21"/>
                <w:shd w:val="clear" w:color="auto" w:fill="FFFFFF"/>
                <w:lang w:val="en-US" w:eastAsia="zh-CN"/>
              </w:rPr>
            </w:pPr>
            <w:r>
              <w:rPr>
                <w:rFonts w:hint="eastAsia" w:ascii="方正仿宋_GB2312" w:hAnsi="方正仿宋_GB2312" w:eastAsia="方正仿宋_GB2312" w:cs="方正仿宋_GB2312"/>
                <w:color w:val="000000"/>
                <w:kern w:val="0"/>
                <w:sz w:val="21"/>
                <w:szCs w:val="21"/>
                <w:lang w:bidi="ar"/>
              </w:rPr>
              <w:t>柳州中旅、柳州市喜度教育科技有限公司、广西拓荒者研学旅行社有限公司</w:t>
            </w:r>
          </w:p>
        </w:tc>
      </w:tr>
    </w:tbl>
    <w:p w14:paraId="15FEDD93">
      <w:pPr>
        <w:ind w:firstLine="560" w:firstLineChars="200"/>
        <w:rPr>
          <w:rFonts w:hint="eastAsia" w:ascii="宋体" w:hAnsi="宋体" w:eastAsia="宋体" w:cs="宋体"/>
          <w:sz w:val="28"/>
          <w:szCs w:val="28"/>
        </w:rPr>
      </w:pPr>
      <w:r>
        <w:rPr>
          <w:rFonts w:hint="eastAsia" w:ascii="宋体" w:hAnsi="宋体" w:eastAsia="宋体" w:cs="宋体"/>
          <w:sz w:val="28"/>
          <w:szCs w:val="28"/>
        </w:rPr>
        <w:t>4.管理能力体系</w:t>
      </w:r>
      <w:bookmarkEnd w:id="15"/>
      <w:bookmarkEnd w:id="16"/>
    </w:p>
    <w:p w14:paraId="6D871B71">
      <w:pPr>
        <w:ind w:firstLine="560" w:firstLineChars="200"/>
        <w:rPr>
          <w:rFonts w:hint="eastAsia" w:ascii="宋体" w:hAnsi="宋体" w:eastAsia="宋体" w:cs="宋体"/>
          <w:sz w:val="28"/>
          <w:szCs w:val="28"/>
        </w:rPr>
      </w:pPr>
      <w:r>
        <w:rPr>
          <w:rFonts w:hint="eastAsia" w:ascii="宋体" w:hAnsi="宋体" w:eastAsia="宋体" w:cs="宋体"/>
          <w:sz w:val="28"/>
          <w:szCs w:val="28"/>
        </w:rPr>
        <w:t>以培养自我管理能力、一线管理能力和精益生产管理能力为目标，开设管理类课程并把管理能力融入系列课程，开展全员实训管理，打造融入精益精神的教学和实训环境。</w:t>
      </w:r>
    </w:p>
    <w:p w14:paraId="7334A7BC">
      <w:pPr>
        <w:pStyle w:val="19"/>
        <w:ind w:firstLine="422"/>
        <w:rPr>
          <w:rFonts w:hint="eastAsia" w:ascii="方正仿宋_GB2312" w:hAnsi="方正仿宋_GB2312" w:eastAsia="方正仿宋_GB2312" w:cs="方正仿宋_GB2312"/>
        </w:rPr>
      </w:pPr>
      <w:bookmarkStart w:id="17" w:name="_Toc5721"/>
      <w:bookmarkStart w:id="18" w:name="_Toc20315"/>
      <w:r>
        <w:rPr>
          <w:rFonts w:hint="eastAsia" w:ascii="方正仿宋_GB2312" w:hAnsi="方正仿宋_GB2312" w:eastAsia="方正仿宋_GB2312" w:cs="方正仿宋_GB2312"/>
        </w:rPr>
        <w:t>表6-</w:t>
      </w:r>
      <w:r>
        <w:rPr>
          <w:rFonts w:hint="eastAsia" w:ascii="方正仿宋_GB2312" w:hAnsi="方正仿宋_GB2312" w:eastAsia="方正仿宋_GB2312" w:cs="方正仿宋_GB2312"/>
          <w:lang w:val="en-US" w:eastAsia="zh-CN"/>
        </w:rPr>
        <w:t xml:space="preserve">9 </w:t>
      </w:r>
      <w:r>
        <w:rPr>
          <w:rFonts w:hint="eastAsia" w:ascii="方正仿宋_GB2312" w:hAnsi="方正仿宋_GB2312" w:eastAsia="方正仿宋_GB2312" w:cs="方正仿宋_GB2312"/>
        </w:rPr>
        <w:t xml:space="preserve"> 管理能力体系一览表</w:t>
      </w:r>
      <w:bookmarkEnd w:id="17"/>
      <w:bookmarkEnd w:id="18"/>
    </w:p>
    <w:tbl>
      <w:tblPr>
        <w:tblStyle w:val="13"/>
        <w:tblW w:w="88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25"/>
        <w:gridCol w:w="4352"/>
      </w:tblGrid>
      <w:tr w14:paraId="75837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4525" w:type="dxa"/>
            <w:vAlign w:val="center"/>
          </w:tcPr>
          <w:p w14:paraId="76F0ABB3">
            <w:pPr>
              <w:jc w:val="center"/>
              <w:rPr>
                <w:rFonts w:hint="eastAsia" w:ascii="方正仿宋_GB2312" w:hAnsi="方正仿宋_GB2312" w:eastAsia="方正仿宋_GB2312" w:cs="方正仿宋_GB2312"/>
                <w:sz w:val="21"/>
                <w:szCs w:val="21"/>
              </w:rPr>
            </w:pPr>
            <w:bookmarkStart w:id="19" w:name="_Toc110195919"/>
            <w:bookmarkStart w:id="20" w:name="_Toc110198126"/>
            <w:bookmarkStart w:id="21" w:name="_Toc23184"/>
            <w:bookmarkStart w:id="22" w:name="_Toc110195921"/>
            <w:bookmarkStart w:id="23" w:name="_Toc110196067"/>
            <w:r>
              <w:rPr>
                <w:rFonts w:hint="eastAsia" w:ascii="方正仿宋_GB2312" w:hAnsi="方正仿宋_GB2312" w:eastAsia="方正仿宋_GB2312" w:cs="方正仿宋_GB2312"/>
                <w:sz w:val="21"/>
                <w:szCs w:val="21"/>
              </w:rPr>
              <w:t>课程名称</w:t>
            </w:r>
            <w:bookmarkEnd w:id="19"/>
          </w:p>
        </w:tc>
        <w:tc>
          <w:tcPr>
            <w:tcW w:w="4352" w:type="dxa"/>
            <w:vAlign w:val="center"/>
          </w:tcPr>
          <w:p w14:paraId="704E0CFD">
            <w:pPr>
              <w:jc w:val="center"/>
              <w:rPr>
                <w:rFonts w:hint="eastAsia" w:ascii="方正仿宋_GB2312" w:hAnsi="方正仿宋_GB2312" w:eastAsia="方正仿宋_GB2312" w:cs="方正仿宋_GB2312"/>
                <w:sz w:val="21"/>
                <w:szCs w:val="21"/>
              </w:rPr>
            </w:pPr>
            <w:bookmarkStart w:id="24" w:name="_Toc110195920"/>
            <w:r>
              <w:rPr>
                <w:rFonts w:hint="eastAsia" w:ascii="方正仿宋_GB2312" w:hAnsi="方正仿宋_GB2312" w:eastAsia="方正仿宋_GB2312" w:cs="方正仿宋_GB2312"/>
                <w:sz w:val="21"/>
                <w:szCs w:val="21"/>
              </w:rPr>
              <w:t>活动名称</w:t>
            </w:r>
            <w:bookmarkEnd w:id="24"/>
          </w:p>
        </w:tc>
      </w:tr>
      <w:tr w14:paraId="5889C3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4525" w:type="dxa"/>
            <w:vAlign w:val="center"/>
          </w:tcPr>
          <w:p w14:paraId="651D04B3">
            <w:pPr>
              <w:pStyle w:val="2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1.精益生产与管理基础</w:t>
            </w:r>
          </w:p>
        </w:tc>
        <w:tc>
          <w:tcPr>
            <w:tcW w:w="4352" w:type="dxa"/>
            <w:vAlign w:val="center"/>
          </w:tcPr>
          <w:p w14:paraId="7C828839">
            <w:pPr>
              <w:pStyle w:val="2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全员实训管理</w:t>
            </w:r>
          </w:p>
        </w:tc>
      </w:tr>
      <w:tr w14:paraId="11D438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4525" w:type="dxa"/>
            <w:vAlign w:val="center"/>
          </w:tcPr>
          <w:p w14:paraId="1A5E8A4F">
            <w:pPr>
              <w:pStyle w:val="2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color w:val="000000" w:themeColor="text1"/>
                <w:kern w:val="0"/>
                <w:sz w:val="21"/>
                <w:szCs w:val="21"/>
                <w14:textFill>
                  <w14:solidFill>
                    <w14:schemeClr w14:val="tx1"/>
                  </w14:solidFill>
                </w14:textFill>
              </w:rPr>
              <w:t>2.管理类选修课程</w:t>
            </w:r>
          </w:p>
        </w:tc>
        <w:tc>
          <w:tcPr>
            <w:tcW w:w="4352" w:type="dxa"/>
            <w:vAlign w:val="center"/>
          </w:tcPr>
          <w:p w14:paraId="4F909EB1">
            <w:pPr>
              <w:pStyle w:val="2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定制旅行服务与管理</w:t>
            </w:r>
          </w:p>
        </w:tc>
      </w:tr>
      <w:tr w14:paraId="3D7A77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jc w:val="center"/>
        </w:trPr>
        <w:tc>
          <w:tcPr>
            <w:tcW w:w="4525" w:type="dxa"/>
            <w:vAlign w:val="center"/>
          </w:tcPr>
          <w:p w14:paraId="26D6DD98">
            <w:pPr>
              <w:pStyle w:val="20"/>
              <w:rPr>
                <w:rFonts w:hint="eastAsia" w:ascii="方正仿宋_GB2312" w:hAnsi="方正仿宋_GB2312" w:eastAsia="方正仿宋_GB2312" w:cs="方正仿宋_GB2312"/>
                <w:color w:val="000000" w:themeColor="text1"/>
                <w:kern w:val="0"/>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14:textFill>
                  <w14:solidFill>
                    <w14:schemeClr w14:val="tx1"/>
                  </w14:solidFill>
                </w14:textFill>
              </w:rPr>
              <w:t>3.专业类管理课程</w:t>
            </w:r>
          </w:p>
          <w:p w14:paraId="48F5F31E">
            <w:pPr>
              <w:pStyle w:val="20"/>
              <w:rPr>
                <w:rFonts w:hint="eastAsia" w:ascii="方正仿宋_GB2312" w:hAnsi="方正仿宋_GB2312" w:eastAsia="方正仿宋_GB2312" w:cs="方正仿宋_GB2312"/>
                <w:color w:val="000000" w:themeColor="text1"/>
                <w:kern w:val="0"/>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14:textFill>
                  <w14:solidFill>
                    <w14:schemeClr w14:val="tx1"/>
                  </w14:solidFill>
                </w14:textFill>
              </w:rPr>
              <w:t>（具体化，每个专业至少1门）</w:t>
            </w:r>
          </w:p>
        </w:tc>
        <w:tc>
          <w:tcPr>
            <w:tcW w:w="4352" w:type="dxa"/>
            <w:vAlign w:val="center"/>
          </w:tcPr>
          <w:p w14:paraId="21429531">
            <w:pPr>
              <w:pStyle w:val="2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管理学基础、旅行社经营与管理、客户关系管理、景区服务与管理</w:t>
            </w:r>
          </w:p>
        </w:tc>
      </w:tr>
    </w:tbl>
    <w:p w14:paraId="121563B6">
      <w:pPr>
        <w:ind w:firstLine="560" w:firstLineChars="200"/>
        <w:rPr>
          <w:rFonts w:hint="eastAsia" w:ascii="宋体" w:hAnsi="宋体" w:eastAsia="宋体" w:cs="宋体"/>
          <w:sz w:val="28"/>
          <w:szCs w:val="28"/>
        </w:rPr>
      </w:pPr>
      <w:r>
        <w:rPr>
          <w:rFonts w:hint="eastAsia" w:ascii="宋体" w:hAnsi="宋体" w:eastAsia="宋体" w:cs="宋体"/>
          <w:sz w:val="28"/>
          <w:szCs w:val="28"/>
        </w:rPr>
        <w:t>5.创新创业体系</w:t>
      </w:r>
      <w:bookmarkEnd w:id="20"/>
      <w:bookmarkEnd w:id="21"/>
      <w:bookmarkEnd w:id="22"/>
      <w:bookmarkEnd w:id="23"/>
    </w:p>
    <w:p w14:paraId="599EEAAC">
      <w:pPr>
        <w:ind w:firstLine="560" w:firstLineChars="200"/>
        <w:rPr>
          <w:rFonts w:hint="eastAsia" w:ascii="宋体" w:hAnsi="宋体" w:eastAsia="宋体" w:cs="宋体"/>
          <w:sz w:val="28"/>
          <w:szCs w:val="28"/>
        </w:rPr>
      </w:pPr>
      <w:r>
        <w:rPr>
          <w:rFonts w:hint="eastAsia" w:ascii="宋体" w:hAnsi="宋体" w:eastAsia="宋体" w:cs="宋体"/>
          <w:sz w:val="28"/>
          <w:szCs w:val="28"/>
        </w:rPr>
        <w:t>系统设计创新创业教育，细化创新创业素质能力要求，不断完善创新创业教育课程体系，针对不同学生的需求开设创新创业系列选修课程和培训课程，开展专创融合教学改革。</w:t>
      </w:r>
    </w:p>
    <w:p w14:paraId="409DB31C">
      <w:pPr>
        <w:pStyle w:val="19"/>
        <w:ind w:firstLine="422"/>
        <w:rPr>
          <w:rFonts w:hint="eastAsia" w:ascii="方正仿宋_GB2312" w:hAnsi="方正仿宋_GB2312" w:eastAsia="方正仿宋_GB2312" w:cs="方正仿宋_GB2312"/>
          <w:szCs w:val="21"/>
        </w:rPr>
      </w:pPr>
      <w:bookmarkStart w:id="25" w:name="_Toc17006"/>
      <w:bookmarkStart w:id="26" w:name="_Toc24981"/>
      <w:r>
        <w:rPr>
          <w:rFonts w:hint="eastAsia" w:ascii="方正仿宋_GB2312" w:hAnsi="方正仿宋_GB2312" w:eastAsia="方正仿宋_GB2312" w:cs="方正仿宋_GB2312"/>
          <w:szCs w:val="21"/>
        </w:rPr>
        <w:t>表6-</w:t>
      </w:r>
      <w:r>
        <w:rPr>
          <w:rFonts w:hint="eastAsia" w:ascii="方正仿宋_GB2312" w:hAnsi="方正仿宋_GB2312" w:eastAsia="方正仿宋_GB2312" w:cs="方正仿宋_GB2312"/>
          <w:szCs w:val="21"/>
          <w:lang w:val="en-US" w:eastAsia="zh-CN"/>
        </w:rPr>
        <w:t>10</w:t>
      </w:r>
      <w:r>
        <w:rPr>
          <w:rFonts w:hint="eastAsia" w:ascii="方正仿宋_GB2312" w:hAnsi="方正仿宋_GB2312" w:eastAsia="方正仿宋_GB2312" w:cs="方正仿宋_GB2312"/>
          <w:szCs w:val="21"/>
        </w:rPr>
        <w:t xml:space="preserve">  创新创业能力体系一览表</w:t>
      </w:r>
      <w:bookmarkEnd w:id="25"/>
      <w:bookmarkEnd w:id="26"/>
    </w:p>
    <w:tbl>
      <w:tblPr>
        <w:tblStyle w:val="13"/>
        <w:tblW w:w="88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9"/>
        <w:gridCol w:w="4656"/>
      </w:tblGrid>
      <w:tr w14:paraId="51416C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4219" w:type="dxa"/>
            <w:vAlign w:val="center"/>
          </w:tcPr>
          <w:p w14:paraId="7CECFEDA">
            <w:pPr>
              <w:jc w:val="center"/>
              <w:rPr>
                <w:rFonts w:hint="eastAsia" w:ascii="方正仿宋_GB2312" w:hAnsi="方正仿宋_GB2312" w:eastAsia="方正仿宋_GB2312" w:cs="方正仿宋_GB2312"/>
                <w:sz w:val="21"/>
                <w:szCs w:val="21"/>
              </w:rPr>
            </w:pPr>
            <w:bookmarkStart w:id="27" w:name="_Toc110195922"/>
            <w:r>
              <w:rPr>
                <w:rFonts w:hint="eastAsia" w:ascii="方正仿宋_GB2312" w:hAnsi="方正仿宋_GB2312" w:eastAsia="方正仿宋_GB2312" w:cs="方正仿宋_GB2312"/>
                <w:sz w:val="21"/>
                <w:szCs w:val="21"/>
              </w:rPr>
              <w:t>课程名称</w:t>
            </w:r>
            <w:bookmarkEnd w:id="27"/>
          </w:p>
        </w:tc>
        <w:tc>
          <w:tcPr>
            <w:tcW w:w="4656" w:type="dxa"/>
            <w:vAlign w:val="center"/>
          </w:tcPr>
          <w:p w14:paraId="2AF9EE8D">
            <w:pPr>
              <w:jc w:val="center"/>
              <w:rPr>
                <w:rFonts w:hint="eastAsia" w:ascii="方正仿宋_GB2312" w:hAnsi="方正仿宋_GB2312" w:eastAsia="方正仿宋_GB2312" w:cs="方正仿宋_GB2312"/>
                <w:sz w:val="21"/>
                <w:szCs w:val="21"/>
              </w:rPr>
            </w:pPr>
            <w:bookmarkStart w:id="28" w:name="_Toc110195923"/>
            <w:r>
              <w:rPr>
                <w:rFonts w:hint="eastAsia" w:ascii="方正仿宋_GB2312" w:hAnsi="方正仿宋_GB2312" w:eastAsia="方正仿宋_GB2312" w:cs="方正仿宋_GB2312"/>
                <w:sz w:val="21"/>
                <w:szCs w:val="21"/>
              </w:rPr>
              <w:t>活动名称</w:t>
            </w:r>
            <w:bookmarkEnd w:id="28"/>
          </w:p>
        </w:tc>
      </w:tr>
      <w:tr w14:paraId="4E17B5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4219" w:type="dxa"/>
            <w:vAlign w:val="center"/>
          </w:tcPr>
          <w:p w14:paraId="55F48BFC">
            <w:pPr>
              <w:pStyle w:val="2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1.大学生职业发展与就业指导（一）</w:t>
            </w:r>
          </w:p>
          <w:p w14:paraId="21AB24C8">
            <w:pPr>
              <w:pStyle w:val="2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2.大学生创新与创业实务（一）</w:t>
            </w:r>
          </w:p>
          <w:p w14:paraId="3DAEC527">
            <w:pPr>
              <w:pStyle w:val="2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3.大学生职业发展与就业指导（二）</w:t>
            </w:r>
          </w:p>
          <w:p w14:paraId="74CE415B">
            <w:pPr>
              <w:pStyle w:val="2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4.大学生创新与创业实务（二）</w:t>
            </w:r>
          </w:p>
        </w:tc>
        <w:tc>
          <w:tcPr>
            <w:tcW w:w="4656" w:type="dxa"/>
            <w:vAlign w:val="center"/>
          </w:tcPr>
          <w:p w14:paraId="27AE383F">
            <w:pPr>
              <w:pStyle w:val="2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1.创新创业训练营</w:t>
            </w:r>
          </w:p>
          <w:p w14:paraId="61B089D9">
            <w:pPr>
              <w:pStyle w:val="2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2.创客马拉松</w:t>
            </w:r>
          </w:p>
          <w:p w14:paraId="4CA5362E">
            <w:pPr>
              <w:pStyle w:val="2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3.科学商店进社区</w:t>
            </w:r>
          </w:p>
          <w:p w14:paraId="791C4F36">
            <w:pPr>
              <w:pStyle w:val="2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4.双创活动月</w:t>
            </w:r>
          </w:p>
        </w:tc>
      </w:tr>
      <w:tr w14:paraId="19536E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4219" w:type="dxa"/>
            <w:vAlign w:val="center"/>
          </w:tcPr>
          <w:p w14:paraId="7EAAB00A">
            <w:pPr>
              <w:pStyle w:val="2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创新创业系列选修课程</w:t>
            </w:r>
          </w:p>
        </w:tc>
        <w:tc>
          <w:tcPr>
            <w:tcW w:w="4656" w:type="dxa"/>
            <w:vAlign w:val="center"/>
          </w:tcPr>
          <w:p w14:paraId="75306E42">
            <w:pPr>
              <w:pStyle w:val="2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1.移动商务创业</w:t>
            </w:r>
          </w:p>
          <w:p w14:paraId="5E02D947">
            <w:pPr>
              <w:pStyle w:val="2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2.精益创业</w:t>
            </w:r>
          </w:p>
          <w:p w14:paraId="2E566A03">
            <w:pPr>
              <w:pStyle w:val="2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3.大学生KAB创业基础</w:t>
            </w:r>
          </w:p>
          <w:p w14:paraId="442DBA2C">
            <w:pPr>
              <w:pStyle w:val="2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4.SYB创业基础</w:t>
            </w:r>
          </w:p>
          <w:p w14:paraId="294C15F5">
            <w:pPr>
              <w:pStyle w:val="2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5.创业之星虚拟运营</w:t>
            </w:r>
          </w:p>
          <w:p w14:paraId="66F32806">
            <w:pPr>
              <w:pStyle w:val="2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6.桌游艺术——职场能力训练</w:t>
            </w:r>
          </w:p>
        </w:tc>
      </w:tr>
      <w:tr w14:paraId="733F6F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trPr>
        <w:tc>
          <w:tcPr>
            <w:tcW w:w="4219" w:type="dxa"/>
            <w:vAlign w:val="center"/>
          </w:tcPr>
          <w:p w14:paraId="30B2F7CB">
            <w:pPr>
              <w:pStyle w:val="2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专创融合课程</w:t>
            </w:r>
          </w:p>
          <w:p w14:paraId="5CD8EA41">
            <w:pPr>
              <w:pStyle w:val="2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（具体化，每个专业至少2门）</w:t>
            </w:r>
          </w:p>
        </w:tc>
        <w:tc>
          <w:tcPr>
            <w:tcW w:w="4656" w:type="dxa"/>
            <w:vAlign w:val="center"/>
          </w:tcPr>
          <w:p w14:paraId="089FB2B5">
            <w:pPr>
              <w:pStyle w:val="20"/>
              <w:numPr>
                <w:ilvl w:val="0"/>
                <w:numId w:val="11"/>
              </w:num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color w:val="000000"/>
                <w:kern w:val="0"/>
                <w:sz w:val="21"/>
                <w:szCs w:val="21"/>
                <w:lang w:bidi="ar"/>
              </w:rPr>
              <w:t>智慧旅游运营实务</w:t>
            </w:r>
          </w:p>
          <w:p w14:paraId="71977D3A">
            <w:pPr>
              <w:pStyle w:val="2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 旅游策划理论与实务</w:t>
            </w:r>
          </w:p>
          <w:p w14:paraId="5BAC121B">
            <w:pPr>
              <w:pStyle w:val="2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 旅游新媒体营销</w:t>
            </w:r>
          </w:p>
        </w:tc>
      </w:tr>
    </w:tbl>
    <w:p w14:paraId="639F857E">
      <w:pPr>
        <w:ind w:firstLine="560" w:firstLineChars="200"/>
        <w:rPr>
          <w:rFonts w:hint="eastAsia" w:ascii="宋体" w:hAnsi="宋体" w:eastAsia="宋体" w:cs="宋体"/>
          <w:sz w:val="28"/>
          <w:szCs w:val="28"/>
        </w:rPr>
      </w:pPr>
      <w:r>
        <w:rPr>
          <w:rFonts w:hint="eastAsia" w:ascii="宋体" w:hAnsi="宋体" w:eastAsia="宋体" w:cs="宋体"/>
          <w:sz w:val="28"/>
          <w:szCs w:val="28"/>
        </w:rPr>
        <w:t>6.学生竞赛及第二课堂活动</w:t>
      </w:r>
    </w:p>
    <w:p w14:paraId="664A98C5">
      <w:pPr>
        <w:ind w:firstLine="560" w:firstLineChars="200"/>
      </w:pPr>
      <w:r>
        <w:rPr>
          <w:rFonts w:hint="eastAsia" w:ascii="宋体" w:hAnsi="宋体" w:eastAsia="宋体" w:cs="宋体"/>
          <w:sz w:val="28"/>
          <w:szCs w:val="28"/>
        </w:rPr>
        <w:t>每个专业根据学科专业的特点，在不同的年级设计安排不同的学生竞赛及第二课堂活动。具体安排见第二课堂活动安排表。</w:t>
      </w:r>
    </w:p>
    <w:p w14:paraId="56D3B5AD">
      <w:pPr>
        <w:pStyle w:val="2"/>
        <w:spacing w:before="156" w:beforeLines="50" w:after="0" w:line="360" w:lineRule="auto"/>
        <w:rPr>
          <w:rFonts w:hint="eastAsia" w:ascii="黑体" w:hAnsi="黑体" w:eastAsia="黑体"/>
          <w:sz w:val="32"/>
          <w:szCs w:val="32"/>
        </w:rPr>
      </w:pPr>
      <w:bookmarkStart w:id="29" w:name="_Toc12168"/>
      <w:r>
        <w:rPr>
          <w:rFonts w:hint="eastAsia" w:ascii="黑体" w:hAnsi="黑体" w:eastAsia="黑体"/>
          <w:sz w:val="32"/>
          <w:szCs w:val="32"/>
        </w:rPr>
        <w:t>七、教学进程总体安排</w:t>
      </w:r>
      <w:bookmarkEnd w:id="29"/>
    </w:p>
    <w:p w14:paraId="12ED8E35">
      <w:pPr>
        <w:ind w:firstLine="560" w:firstLineChars="200"/>
        <w:rPr>
          <w:rFonts w:hint="eastAsia" w:ascii="宋体" w:hAnsi="宋体" w:eastAsia="宋体" w:cs="宋体"/>
          <w:sz w:val="28"/>
          <w:szCs w:val="28"/>
        </w:rPr>
      </w:pPr>
      <w:bookmarkStart w:id="30" w:name="_Toc24507"/>
      <w:bookmarkStart w:id="31" w:name="_Toc110198128"/>
      <w:bookmarkStart w:id="32" w:name="_Toc110196069"/>
      <w:bookmarkStart w:id="33" w:name="_Toc110195925"/>
      <w:r>
        <w:rPr>
          <w:rFonts w:hint="eastAsia" w:ascii="宋体" w:hAnsi="宋体" w:eastAsia="宋体" w:cs="宋体"/>
          <w:sz w:val="28"/>
          <w:szCs w:val="28"/>
        </w:rPr>
        <w:t>教学进程是对本专业技术技能人才培养、教育教学实施进程的总体安排，是专业人才培养方案实施的具体体现。以表格的形式列出本专业开设课程类别、课程性质、课程名称、课程编码、学时学分、学期课程安排，并反映有关学时比例要求。</w:t>
      </w:r>
    </w:p>
    <w:p w14:paraId="3E75515C">
      <w:pPr>
        <w:pStyle w:val="3"/>
        <w:spacing w:line="360" w:lineRule="auto"/>
        <w:ind w:firstLine="562" w:firstLineChars="200"/>
        <w:rPr>
          <w:rFonts w:hint="eastAsia" w:asciiTheme="minorEastAsia" w:hAnsiTheme="minorEastAsia" w:eastAsiaTheme="minorEastAsia"/>
          <w:sz w:val="28"/>
          <w:szCs w:val="22"/>
        </w:rPr>
      </w:pPr>
      <w:bookmarkStart w:id="34" w:name="_Toc7045"/>
      <w:r>
        <w:rPr>
          <w:rFonts w:asciiTheme="minorEastAsia" w:hAnsiTheme="minorEastAsia" w:eastAsiaTheme="minorEastAsia"/>
          <w:sz w:val="28"/>
          <w:szCs w:val="22"/>
        </w:rPr>
        <w:t>（一）教学活动时间分配</w:t>
      </w:r>
      <w:bookmarkEnd w:id="30"/>
      <w:bookmarkEnd w:id="31"/>
      <w:bookmarkEnd w:id="32"/>
      <w:bookmarkEnd w:id="33"/>
      <w:bookmarkEnd w:id="34"/>
    </w:p>
    <w:p w14:paraId="35BF028D">
      <w:pPr>
        <w:pStyle w:val="19"/>
        <w:ind w:firstLine="422"/>
        <w:rPr>
          <w:rFonts w:hint="eastAsia" w:ascii="方正仿宋_GB2312" w:hAnsi="方正仿宋_GB2312" w:eastAsia="方正仿宋_GB2312" w:cs="方正仿宋_GB2312"/>
          <w:sz w:val="21"/>
          <w:szCs w:val="21"/>
        </w:rPr>
      </w:pPr>
      <w:bookmarkStart w:id="35" w:name="_Toc110196070"/>
      <w:bookmarkStart w:id="36" w:name="_Toc14016"/>
      <w:bookmarkStart w:id="37" w:name="_Toc110195930"/>
      <w:bookmarkStart w:id="38" w:name="_Toc29148"/>
      <w:bookmarkStart w:id="39" w:name="_Toc110198129"/>
      <w:r>
        <w:rPr>
          <w:rFonts w:hint="eastAsia" w:ascii="方正仿宋_GB2312" w:hAnsi="方正仿宋_GB2312" w:eastAsia="方正仿宋_GB2312" w:cs="方正仿宋_GB2312"/>
          <w:sz w:val="21"/>
          <w:szCs w:val="21"/>
        </w:rPr>
        <w:t>表7-1  旅游管理专业教学活动时间分配表（单位：周）</w:t>
      </w:r>
    </w:p>
    <w:tbl>
      <w:tblPr>
        <w:tblStyle w:val="13"/>
        <w:tblW w:w="87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3703"/>
        <w:gridCol w:w="720"/>
        <w:gridCol w:w="721"/>
        <w:gridCol w:w="721"/>
        <w:gridCol w:w="721"/>
        <w:gridCol w:w="721"/>
        <w:gridCol w:w="721"/>
        <w:gridCol w:w="745"/>
      </w:tblGrid>
      <w:tr w14:paraId="5B9BC7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3" w:hRule="exact"/>
          <w:jc w:val="center"/>
        </w:trPr>
        <w:tc>
          <w:tcPr>
            <w:tcW w:w="3703" w:type="dxa"/>
            <w:vMerge w:val="restart"/>
            <w:vAlign w:val="center"/>
          </w:tcPr>
          <w:p w14:paraId="7BD1A3AD">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 xml:space="preserve">                          学年</w:t>
            </w:r>
          </w:p>
          <w:p w14:paraId="3481167D">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 xml:space="preserve">              周</w:t>
            </w:r>
          </w:p>
          <w:p w14:paraId="57488FF4">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项目</w:t>
            </w:r>
            <w:r>
              <w:rPr>
                <w:rFonts w:hint="eastAsia" w:ascii="方正仿宋_GB2312" w:hAnsi="方正仿宋_GB2312" w:eastAsia="方正仿宋_GB2312" w:cs="方正仿宋_GB2312"/>
                <w:sz w:val="21"/>
                <w:szCs w:val="21"/>
              </w:rPr>
              <mc:AlternateContent>
                <mc:Choice Requires="wps">
                  <w:drawing>
                    <wp:anchor distT="0" distB="0" distL="114300" distR="114300" simplePos="0" relativeHeight="251664384" behindDoc="0" locked="1" layoutInCell="1" allowOverlap="1">
                      <wp:simplePos x="0" y="0"/>
                      <wp:positionH relativeFrom="column">
                        <wp:posOffset>895985</wp:posOffset>
                      </wp:positionH>
                      <wp:positionV relativeFrom="paragraph">
                        <wp:posOffset>-382270</wp:posOffset>
                      </wp:positionV>
                      <wp:extent cx="1420495" cy="565785"/>
                      <wp:effectExtent l="1905" t="4445" r="6350" b="20320"/>
                      <wp:wrapNone/>
                      <wp:docPr id="13" name="直接连接符 13"/>
                      <wp:cNvGraphicFramePr/>
                      <a:graphic xmlns:a="http://schemas.openxmlformats.org/drawingml/2006/main">
                        <a:graphicData uri="http://schemas.microsoft.com/office/word/2010/wordprocessingShape">
                          <wps:wsp>
                            <wps:cNvCnPr>
                              <a:cxnSpLocks noChangeShapeType="1"/>
                            </wps:cNvCnPr>
                            <wps:spPr bwMode="auto">
                              <a:xfrm>
                                <a:off x="0" y="0"/>
                                <a:ext cx="1420495" cy="565785"/>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70.55pt;margin-top:-30.1pt;height:44.55pt;width:111.85pt;z-index:251664384;mso-width-relative:page;mso-height-relative:page;" filled="f" stroked="t" coordsize="21600,21600" o:gfxdata="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HAHKcbYAAAACgEAAA8AAAAAAAAAAQAgAAAAIgAAAGRycy9kb3ducmV2LnhtbFBLAQIUABQA&#10;AAAIAIdO4kC7ZmjT8AEAAL8DAAAOAAAAAAAAAAEAIAAAACcBAABkcnMvZTJvRG9jLnhtbFBLBQYA&#10;AAAABgAGAFkBAACJBQAAAAA=&#10;">
                      <v:fill on="f" focussize="0,0"/>
                      <v:stroke color="#000000" joinstyle="round"/>
                      <v:imagedata o:title=""/>
                      <o:lock v:ext="edit" aspectratio="f"/>
                      <w10:anchorlock/>
                    </v:line>
                  </w:pict>
                </mc:Fallback>
              </mc:AlternateContent>
            </w:r>
            <w:r>
              <w:rPr>
                <w:rFonts w:hint="eastAsia" w:ascii="方正仿宋_GB2312" w:hAnsi="方正仿宋_GB2312" w:eastAsia="方正仿宋_GB2312" w:cs="方正仿宋_GB2312"/>
                <w:sz w:val="21"/>
                <w:szCs w:val="21"/>
              </w:rPr>
              <mc:AlternateContent>
                <mc:Choice Requires="wps">
                  <w:drawing>
                    <wp:anchor distT="0" distB="0" distL="114300" distR="114300" simplePos="0" relativeHeight="251665408" behindDoc="0" locked="1" layoutInCell="1" allowOverlap="1">
                      <wp:simplePos x="0" y="0"/>
                      <wp:positionH relativeFrom="column">
                        <wp:posOffset>-24130</wp:posOffset>
                      </wp:positionH>
                      <wp:positionV relativeFrom="paragraph">
                        <wp:posOffset>-63500</wp:posOffset>
                      </wp:positionV>
                      <wp:extent cx="2320290" cy="240030"/>
                      <wp:effectExtent l="635" t="4445" r="3175" b="22225"/>
                      <wp:wrapNone/>
                      <wp:docPr id="17" name="直接连接符 17"/>
                      <wp:cNvGraphicFramePr/>
                      <a:graphic xmlns:a="http://schemas.openxmlformats.org/drawingml/2006/main">
                        <a:graphicData uri="http://schemas.microsoft.com/office/word/2010/wordprocessingShape">
                          <wps:wsp>
                            <wps:cNvCnPr>
                              <a:cxnSpLocks noChangeShapeType="1"/>
                            </wps:cNvCnPr>
                            <wps:spPr bwMode="auto">
                              <a:xfrm>
                                <a:off x="0" y="0"/>
                                <a:ext cx="2320290" cy="240030"/>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1.9pt;margin-top:-5pt;height:18.9pt;width:182.7pt;z-index:251665408;mso-width-relative:page;mso-height-relative:page;" filled="f" stroked="t" coordsize="21600,21600" o:gfxdata="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I+bbn3YAAAACQEAAA8AAAAAAAAAAQAgAAAAIgAAAGRycy9kb3ducmV2LnhtbFBLAQIUABQA&#10;AAAIAIdO4kD/8ycs8AEAAL8DAAAOAAAAAAAAAAEAIAAAACcBAABkcnMvZTJvRG9jLnhtbFBLBQYA&#10;AAAABgAGAFkBAACJBQAAAAA=&#10;">
                      <v:fill on="f" focussize="0,0"/>
                      <v:stroke color="#000000" joinstyle="round"/>
                      <v:imagedata o:title=""/>
                      <o:lock v:ext="edit" aspectratio="f"/>
                      <w10:anchorlock/>
                    </v:line>
                  </w:pict>
                </mc:Fallback>
              </mc:AlternateContent>
            </w:r>
          </w:p>
        </w:tc>
        <w:tc>
          <w:tcPr>
            <w:tcW w:w="1441" w:type="dxa"/>
            <w:gridSpan w:val="2"/>
            <w:vAlign w:val="center"/>
          </w:tcPr>
          <w:p w14:paraId="15C7559D">
            <w:pPr>
              <w:jc w:val="center"/>
              <w:rPr>
                <w:rFonts w:hint="eastAsia" w:ascii="方正仿宋_GB2312" w:hAnsi="方正仿宋_GB2312" w:eastAsia="方正仿宋_GB2312" w:cs="方正仿宋_GB2312"/>
                <w:sz w:val="21"/>
                <w:szCs w:val="21"/>
              </w:rPr>
            </w:pPr>
            <w:bookmarkStart w:id="40" w:name="_Toc110195926"/>
            <w:r>
              <w:rPr>
                <w:rFonts w:hint="eastAsia" w:ascii="方正仿宋_GB2312" w:hAnsi="方正仿宋_GB2312" w:eastAsia="方正仿宋_GB2312" w:cs="方正仿宋_GB2312"/>
                <w:sz w:val="21"/>
                <w:szCs w:val="21"/>
              </w:rPr>
              <w:t>一</w:t>
            </w:r>
            <w:bookmarkEnd w:id="40"/>
          </w:p>
        </w:tc>
        <w:tc>
          <w:tcPr>
            <w:tcW w:w="1442" w:type="dxa"/>
            <w:gridSpan w:val="2"/>
            <w:vAlign w:val="center"/>
          </w:tcPr>
          <w:p w14:paraId="1B2C36F0">
            <w:pPr>
              <w:jc w:val="center"/>
              <w:rPr>
                <w:rFonts w:hint="eastAsia" w:ascii="方正仿宋_GB2312" w:hAnsi="方正仿宋_GB2312" w:eastAsia="方正仿宋_GB2312" w:cs="方正仿宋_GB2312"/>
                <w:sz w:val="21"/>
                <w:szCs w:val="21"/>
              </w:rPr>
            </w:pPr>
            <w:bookmarkStart w:id="41" w:name="_Toc110195927"/>
            <w:r>
              <w:rPr>
                <w:rFonts w:hint="eastAsia" w:ascii="方正仿宋_GB2312" w:hAnsi="方正仿宋_GB2312" w:eastAsia="方正仿宋_GB2312" w:cs="方正仿宋_GB2312"/>
                <w:sz w:val="21"/>
                <w:szCs w:val="21"/>
              </w:rPr>
              <w:t>二</w:t>
            </w:r>
            <w:bookmarkEnd w:id="41"/>
          </w:p>
        </w:tc>
        <w:tc>
          <w:tcPr>
            <w:tcW w:w="1442" w:type="dxa"/>
            <w:gridSpan w:val="2"/>
            <w:vAlign w:val="center"/>
          </w:tcPr>
          <w:p w14:paraId="0A4452EF">
            <w:pPr>
              <w:jc w:val="center"/>
              <w:rPr>
                <w:rFonts w:hint="eastAsia" w:ascii="方正仿宋_GB2312" w:hAnsi="方正仿宋_GB2312" w:eastAsia="方正仿宋_GB2312" w:cs="方正仿宋_GB2312"/>
                <w:sz w:val="21"/>
                <w:szCs w:val="21"/>
              </w:rPr>
            </w:pPr>
            <w:bookmarkStart w:id="42" w:name="_Toc110195928"/>
            <w:r>
              <w:rPr>
                <w:rFonts w:hint="eastAsia" w:ascii="方正仿宋_GB2312" w:hAnsi="方正仿宋_GB2312" w:eastAsia="方正仿宋_GB2312" w:cs="方正仿宋_GB2312"/>
                <w:sz w:val="21"/>
                <w:szCs w:val="21"/>
              </w:rPr>
              <w:t>三</w:t>
            </w:r>
            <w:bookmarkEnd w:id="42"/>
          </w:p>
        </w:tc>
        <w:tc>
          <w:tcPr>
            <w:tcW w:w="745" w:type="dxa"/>
            <w:vMerge w:val="restart"/>
            <w:vAlign w:val="center"/>
          </w:tcPr>
          <w:p w14:paraId="7A2E41B5">
            <w:pPr>
              <w:rPr>
                <w:rFonts w:hint="eastAsia" w:ascii="方正仿宋_GB2312" w:hAnsi="方正仿宋_GB2312" w:eastAsia="方正仿宋_GB2312" w:cs="方正仿宋_GB2312"/>
                <w:sz w:val="21"/>
                <w:szCs w:val="21"/>
              </w:rPr>
            </w:pPr>
            <w:bookmarkStart w:id="43" w:name="_Toc110195929"/>
            <w:r>
              <w:rPr>
                <w:rFonts w:hint="eastAsia" w:ascii="方正仿宋_GB2312" w:hAnsi="方正仿宋_GB2312" w:eastAsia="方正仿宋_GB2312" w:cs="方正仿宋_GB2312"/>
                <w:sz w:val="21"/>
                <w:szCs w:val="21"/>
              </w:rPr>
              <w:t>总计</w:t>
            </w:r>
            <w:bookmarkEnd w:id="43"/>
          </w:p>
        </w:tc>
      </w:tr>
      <w:tr w14:paraId="40561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3703" w:type="dxa"/>
            <w:vMerge w:val="continue"/>
            <w:vAlign w:val="center"/>
          </w:tcPr>
          <w:p w14:paraId="023C62DA">
            <w:pPr>
              <w:rPr>
                <w:rFonts w:hint="eastAsia" w:ascii="方正仿宋_GB2312" w:hAnsi="方正仿宋_GB2312" w:eastAsia="方正仿宋_GB2312" w:cs="方正仿宋_GB2312"/>
                <w:sz w:val="21"/>
                <w:szCs w:val="21"/>
              </w:rPr>
            </w:pPr>
          </w:p>
        </w:tc>
        <w:tc>
          <w:tcPr>
            <w:tcW w:w="720" w:type="dxa"/>
            <w:vAlign w:val="center"/>
          </w:tcPr>
          <w:p w14:paraId="61A908C7">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w:t>
            </w:r>
          </w:p>
        </w:tc>
        <w:tc>
          <w:tcPr>
            <w:tcW w:w="721" w:type="dxa"/>
            <w:vAlign w:val="center"/>
          </w:tcPr>
          <w:p w14:paraId="2CC2B45B">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w:t>
            </w:r>
          </w:p>
        </w:tc>
        <w:tc>
          <w:tcPr>
            <w:tcW w:w="721" w:type="dxa"/>
            <w:vAlign w:val="center"/>
          </w:tcPr>
          <w:p w14:paraId="448DCD6B">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w:t>
            </w:r>
          </w:p>
        </w:tc>
        <w:tc>
          <w:tcPr>
            <w:tcW w:w="721" w:type="dxa"/>
            <w:vAlign w:val="center"/>
          </w:tcPr>
          <w:p w14:paraId="0F0E4ADB">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w:t>
            </w:r>
          </w:p>
        </w:tc>
        <w:tc>
          <w:tcPr>
            <w:tcW w:w="721" w:type="dxa"/>
            <w:vAlign w:val="center"/>
          </w:tcPr>
          <w:p w14:paraId="325A63E3">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5</w:t>
            </w:r>
          </w:p>
        </w:tc>
        <w:tc>
          <w:tcPr>
            <w:tcW w:w="721" w:type="dxa"/>
            <w:vAlign w:val="center"/>
          </w:tcPr>
          <w:p w14:paraId="50B6DB5F">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6</w:t>
            </w:r>
          </w:p>
        </w:tc>
        <w:tc>
          <w:tcPr>
            <w:tcW w:w="745" w:type="dxa"/>
            <w:vMerge w:val="continue"/>
            <w:vAlign w:val="center"/>
          </w:tcPr>
          <w:p w14:paraId="120AB889">
            <w:pPr>
              <w:jc w:val="center"/>
              <w:rPr>
                <w:rFonts w:hint="eastAsia" w:ascii="方正仿宋_GB2312" w:hAnsi="方正仿宋_GB2312" w:eastAsia="方正仿宋_GB2312" w:cs="方正仿宋_GB2312"/>
                <w:sz w:val="21"/>
                <w:szCs w:val="21"/>
              </w:rPr>
            </w:pPr>
          </w:p>
        </w:tc>
      </w:tr>
      <w:tr w14:paraId="14BE8C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3703" w:type="dxa"/>
            <w:vAlign w:val="center"/>
          </w:tcPr>
          <w:p w14:paraId="42D3B68C">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1.学期教育总周数小计</w:t>
            </w:r>
          </w:p>
        </w:tc>
        <w:tc>
          <w:tcPr>
            <w:tcW w:w="720" w:type="dxa"/>
            <w:vAlign w:val="center"/>
          </w:tcPr>
          <w:p w14:paraId="4F0EFA44">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20</w:t>
            </w:r>
          </w:p>
        </w:tc>
        <w:tc>
          <w:tcPr>
            <w:tcW w:w="721" w:type="dxa"/>
            <w:vAlign w:val="center"/>
          </w:tcPr>
          <w:p w14:paraId="0CA3E1A4">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20</w:t>
            </w:r>
          </w:p>
        </w:tc>
        <w:tc>
          <w:tcPr>
            <w:tcW w:w="721" w:type="dxa"/>
            <w:vAlign w:val="center"/>
          </w:tcPr>
          <w:p w14:paraId="06140961">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20</w:t>
            </w:r>
          </w:p>
        </w:tc>
        <w:tc>
          <w:tcPr>
            <w:tcW w:w="721" w:type="dxa"/>
            <w:vAlign w:val="center"/>
          </w:tcPr>
          <w:p w14:paraId="49B87593">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20</w:t>
            </w:r>
          </w:p>
        </w:tc>
        <w:tc>
          <w:tcPr>
            <w:tcW w:w="721" w:type="dxa"/>
            <w:vAlign w:val="center"/>
          </w:tcPr>
          <w:p w14:paraId="4483701A">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20</w:t>
            </w:r>
          </w:p>
        </w:tc>
        <w:tc>
          <w:tcPr>
            <w:tcW w:w="721" w:type="dxa"/>
            <w:vAlign w:val="center"/>
          </w:tcPr>
          <w:p w14:paraId="01707E46">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20</w:t>
            </w:r>
          </w:p>
        </w:tc>
        <w:tc>
          <w:tcPr>
            <w:tcW w:w="745" w:type="dxa"/>
            <w:vAlign w:val="center"/>
          </w:tcPr>
          <w:p w14:paraId="53A8FB53">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120</w:t>
            </w:r>
          </w:p>
        </w:tc>
      </w:tr>
      <w:tr w14:paraId="1969A2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6D1A240A">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其中：课堂教学</w:t>
            </w:r>
          </w:p>
        </w:tc>
        <w:tc>
          <w:tcPr>
            <w:tcW w:w="720" w:type="dxa"/>
            <w:vAlign w:val="center"/>
          </w:tcPr>
          <w:p w14:paraId="1EE5964F">
            <w:pPr>
              <w:jc w:val="center"/>
              <w:rPr>
                <w:rFonts w:hint="default" w:ascii="方正仿宋_GB2312" w:hAnsi="方正仿宋_GB2312" w:eastAsia="方正仿宋_GB2312" w:cs="方正仿宋_GB2312"/>
                <w:sz w:val="21"/>
                <w:szCs w:val="21"/>
                <w:lang w:val="en-US" w:eastAsia="zh-CN"/>
              </w:rPr>
            </w:pPr>
            <w:r>
              <w:rPr>
                <w:rFonts w:hint="eastAsia" w:ascii="方正仿宋_GB2312" w:hAnsi="方正仿宋_GB2312" w:eastAsia="方正仿宋_GB2312" w:cs="方正仿宋_GB2312"/>
                <w:sz w:val="21"/>
                <w:szCs w:val="21"/>
                <w:lang w:val="en-US" w:eastAsia="zh-CN"/>
              </w:rPr>
              <w:t>15.5</w:t>
            </w:r>
          </w:p>
        </w:tc>
        <w:tc>
          <w:tcPr>
            <w:tcW w:w="721" w:type="dxa"/>
            <w:vAlign w:val="center"/>
          </w:tcPr>
          <w:p w14:paraId="68C42625">
            <w:pPr>
              <w:jc w:val="center"/>
              <w:rPr>
                <w:rFonts w:hint="default" w:ascii="方正仿宋_GB2312" w:hAnsi="方正仿宋_GB2312" w:eastAsia="方正仿宋_GB2312" w:cs="方正仿宋_GB2312"/>
                <w:sz w:val="21"/>
                <w:szCs w:val="21"/>
                <w:lang w:val="en-US" w:eastAsia="zh-CN"/>
              </w:rPr>
            </w:pPr>
            <w:r>
              <w:rPr>
                <w:rFonts w:hint="eastAsia" w:ascii="方正仿宋_GB2312" w:hAnsi="方正仿宋_GB2312" w:eastAsia="方正仿宋_GB2312" w:cs="方正仿宋_GB2312"/>
                <w:sz w:val="21"/>
                <w:szCs w:val="21"/>
                <w:lang w:val="en-US" w:eastAsia="zh-CN"/>
              </w:rPr>
              <w:t>18</w:t>
            </w:r>
          </w:p>
        </w:tc>
        <w:tc>
          <w:tcPr>
            <w:tcW w:w="721" w:type="dxa"/>
            <w:vAlign w:val="center"/>
          </w:tcPr>
          <w:p w14:paraId="47F8444A">
            <w:pPr>
              <w:jc w:val="center"/>
              <w:rPr>
                <w:rFonts w:hint="default" w:ascii="方正仿宋_GB2312" w:hAnsi="方正仿宋_GB2312" w:eastAsia="方正仿宋_GB2312" w:cs="方正仿宋_GB2312"/>
                <w:sz w:val="21"/>
                <w:szCs w:val="21"/>
                <w:lang w:val="en-US" w:eastAsia="zh-CN"/>
              </w:rPr>
            </w:pPr>
            <w:r>
              <w:rPr>
                <w:rFonts w:hint="eastAsia" w:ascii="方正仿宋_GB2312" w:hAnsi="方正仿宋_GB2312" w:eastAsia="方正仿宋_GB2312" w:cs="方正仿宋_GB2312"/>
                <w:sz w:val="21"/>
                <w:szCs w:val="21"/>
                <w:lang w:val="en-US" w:eastAsia="zh-CN"/>
              </w:rPr>
              <w:t>16.5</w:t>
            </w:r>
          </w:p>
        </w:tc>
        <w:tc>
          <w:tcPr>
            <w:tcW w:w="721" w:type="dxa"/>
            <w:vAlign w:val="center"/>
          </w:tcPr>
          <w:p w14:paraId="1A60A579">
            <w:pPr>
              <w:jc w:val="center"/>
              <w:rPr>
                <w:rFonts w:hint="default" w:ascii="方正仿宋_GB2312" w:hAnsi="方正仿宋_GB2312" w:eastAsia="方正仿宋_GB2312" w:cs="方正仿宋_GB2312"/>
                <w:sz w:val="21"/>
                <w:szCs w:val="21"/>
                <w:lang w:val="en-US" w:eastAsia="zh-CN"/>
              </w:rPr>
            </w:pPr>
            <w:r>
              <w:rPr>
                <w:rFonts w:hint="eastAsia" w:ascii="方正仿宋_GB2312" w:hAnsi="方正仿宋_GB2312" w:eastAsia="方正仿宋_GB2312" w:cs="方正仿宋_GB2312"/>
                <w:sz w:val="21"/>
                <w:szCs w:val="21"/>
                <w:lang w:val="en-US" w:eastAsia="zh-CN"/>
              </w:rPr>
              <w:t>20</w:t>
            </w:r>
          </w:p>
        </w:tc>
        <w:tc>
          <w:tcPr>
            <w:tcW w:w="721" w:type="dxa"/>
            <w:vAlign w:val="center"/>
          </w:tcPr>
          <w:p w14:paraId="08B8DD97">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w:t>
            </w:r>
            <w:r>
              <w:rPr>
                <w:rFonts w:hint="eastAsia" w:ascii="方正仿宋_GB2312" w:hAnsi="方正仿宋_GB2312" w:eastAsia="方正仿宋_GB2312" w:cs="方正仿宋_GB2312"/>
                <w:sz w:val="21"/>
                <w:szCs w:val="21"/>
                <w:lang w:val="en-US" w:eastAsia="zh-CN"/>
              </w:rPr>
              <w:t>4</w:t>
            </w:r>
            <w:r>
              <w:rPr>
                <w:rFonts w:hint="eastAsia" w:ascii="方正仿宋_GB2312" w:hAnsi="方正仿宋_GB2312" w:eastAsia="方正仿宋_GB2312" w:cs="方正仿宋_GB2312"/>
                <w:sz w:val="21"/>
                <w:szCs w:val="21"/>
              </w:rPr>
              <w:t>.5</w:t>
            </w:r>
          </w:p>
        </w:tc>
        <w:tc>
          <w:tcPr>
            <w:tcW w:w="721" w:type="dxa"/>
            <w:vAlign w:val="center"/>
          </w:tcPr>
          <w:p w14:paraId="37199A09">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745" w:type="dxa"/>
            <w:vAlign w:val="center"/>
          </w:tcPr>
          <w:p w14:paraId="6C371D3D">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lang w:val="en-US" w:eastAsia="zh-CN"/>
              </w:rPr>
              <w:t>84</w:t>
            </w:r>
            <w:r>
              <w:rPr>
                <w:rFonts w:hint="eastAsia" w:ascii="方正仿宋_GB2312" w:hAnsi="方正仿宋_GB2312" w:eastAsia="方正仿宋_GB2312" w:cs="方正仿宋_GB2312"/>
                <w:sz w:val="21"/>
                <w:szCs w:val="21"/>
              </w:rPr>
              <w:t>.5</w:t>
            </w:r>
          </w:p>
        </w:tc>
      </w:tr>
      <w:tr w14:paraId="28687B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0488ED6B">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集中实训教学</w:t>
            </w:r>
          </w:p>
        </w:tc>
        <w:tc>
          <w:tcPr>
            <w:tcW w:w="720" w:type="dxa"/>
            <w:vAlign w:val="center"/>
          </w:tcPr>
          <w:p w14:paraId="1408CFBB">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721" w:type="dxa"/>
            <w:vAlign w:val="center"/>
          </w:tcPr>
          <w:p w14:paraId="3115F2B4">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w:t>
            </w:r>
          </w:p>
        </w:tc>
        <w:tc>
          <w:tcPr>
            <w:tcW w:w="721" w:type="dxa"/>
            <w:vAlign w:val="center"/>
          </w:tcPr>
          <w:p w14:paraId="320CBEF4">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w:t>
            </w:r>
          </w:p>
        </w:tc>
        <w:tc>
          <w:tcPr>
            <w:tcW w:w="721" w:type="dxa"/>
            <w:vAlign w:val="center"/>
          </w:tcPr>
          <w:p w14:paraId="2E066F22">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721" w:type="dxa"/>
            <w:vAlign w:val="center"/>
          </w:tcPr>
          <w:p w14:paraId="47E232AF">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721" w:type="dxa"/>
            <w:vAlign w:val="center"/>
          </w:tcPr>
          <w:p w14:paraId="4BBF3A6A">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745" w:type="dxa"/>
            <w:vAlign w:val="center"/>
          </w:tcPr>
          <w:p w14:paraId="0230E25B">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w:t>
            </w:r>
          </w:p>
        </w:tc>
      </w:tr>
      <w:tr w14:paraId="7D4570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4" w:hRule="exact"/>
          <w:jc w:val="center"/>
        </w:trPr>
        <w:tc>
          <w:tcPr>
            <w:tcW w:w="3703" w:type="dxa"/>
            <w:vAlign w:val="center"/>
          </w:tcPr>
          <w:p w14:paraId="4B55B690">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军事技能</w:t>
            </w:r>
          </w:p>
        </w:tc>
        <w:tc>
          <w:tcPr>
            <w:tcW w:w="720" w:type="dxa"/>
            <w:vAlign w:val="center"/>
          </w:tcPr>
          <w:p w14:paraId="3249887B">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w:t>
            </w:r>
          </w:p>
        </w:tc>
        <w:tc>
          <w:tcPr>
            <w:tcW w:w="721" w:type="dxa"/>
            <w:vAlign w:val="center"/>
          </w:tcPr>
          <w:p w14:paraId="4A05AC2D">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721" w:type="dxa"/>
            <w:vAlign w:val="center"/>
          </w:tcPr>
          <w:p w14:paraId="56AB1DDA">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721" w:type="dxa"/>
            <w:vAlign w:val="center"/>
          </w:tcPr>
          <w:p w14:paraId="7DA5166C">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721" w:type="dxa"/>
            <w:vAlign w:val="center"/>
          </w:tcPr>
          <w:p w14:paraId="415A3275">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721" w:type="dxa"/>
            <w:vAlign w:val="center"/>
          </w:tcPr>
          <w:p w14:paraId="3C4E8AD8">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745" w:type="dxa"/>
            <w:vAlign w:val="center"/>
          </w:tcPr>
          <w:p w14:paraId="2C31603B">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w:t>
            </w:r>
          </w:p>
        </w:tc>
      </w:tr>
      <w:tr w14:paraId="0EB138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64" w:hRule="exact"/>
          <w:jc w:val="center"/>
        </w:trPr>
        <w:tc>
          <w:tcPr>
            <w:tcW w:w="3703" w:type="dxa"/>
            <w:vAlign w:val="center"/>
          </w:tcPr>
          <w:p w14:paraId="6BEC7543">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毕业设计</w:t>
            </w:r>
          </w:p>
        </w:tc>
        <w:tc>
          <w:tcPr>
            <w:tcW w:w="720" w:type="dxa"/>
            <w:vAlign w:val="center"/>
          </w:tcPr>
          <w:p w14:paraId="695B7729">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721" w:type="dxa"/>
            <w:vAlign w:val="center"/>
          </w:tcPr>
          <w:p w14:paraId="74F7486B">
            <w:pPr>
              <w:jc w:val="center"/>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sz w:val="21"/>
                <w:szCs w:val="21"/>
              </w:rPr>
              <w:t>—</w:t>
            </w:r>
          </w:p>
        </w:tc>
        <w:tc>
          <w:tcPr>
            <w:tcW w:w="721" w:type="dxa"/>
            <w:vAlign w:val="center"/>
          </w:tcPr>
          <w:p w14:paraId="4DA2199F">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721" w:type="dxa"/>
            <w:vAlign w:val="center"/>
          </w:tcPr>
          <w:p w14:paraId="5EBDC034">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721" w:type="dxa"/>
            <w:vAlign w:val="center"/>
          </w:tcPr>
          <w:p w14:paraId="308363C2">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w:t>
            </w:r>
          </w:p>
        </w:tc>
        <w:tc>
          <w:tcPr>
            <w:tcW w:w="721" w:type="dxa"/>
            <w:vAlign w:val="center"/>
          </w:tcPr>
          <w:p w14:paraId="3B96CD4A">
            <w:pPr>
              <w:jc w:val="center"/>
              <w:rPr>
                <w:rFonts w:hint="eastAsia" w:ascii="方正仿宋_GB2312" w:hAnsi="方正仿宋_GB2312" w:eastAsia="方正仿宋_GB2312" w:cs="方正仿宋_GB2312"/>
                <w:b/>
                <w:bCs/>
                <w:sz w:val="21"/>
                <w:szCs w:val="21"/>
              </w:rPr>
            </w:pPr>
            <w:r>
              <w:rPr>
                <w:rFonts w:hint="eastAsia" w:ascii="方正仿宋_GB2312" w:hAnsi="方正仿宋_GB2312" w:eastAsia="方正仿宋_GB2312" w:cs="方正仿宋_GB2312"/>
                <w:sz w:val="21"/>
                <w:szCs w:val="21"/>
              </w:rPr>
              <w:t>—</w:t>
            </w:r>
          </w:p>
        </w:tc>
        <w:tc>
          <w:tcPr>
            <w:tcW w:w="745" w:type="dxa"/>
            <w:vAlign w:val="center"/>
          </w:tcPr>
          <w:p w14:paraId="234E521F">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w:t>
            </w:r>
          </w:p>
        </w:tc>
      </w:tr>
      <w:tr w14:paraId="0ED0BD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3FD5D892">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实习</w:t>
            </w:r>
          </w:p>
        </w:tc>
        <w:tc>
          <w:tcPr>
            <w:tcW w:w="720" w:type="dxa"/>
            <w:vAlign w:val="center"/>
          </w:tcPr>
          <w:p w14:paraId="09E22458">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721" w:type="dxa"/>
            <w:vAlign w:val="center"/>
          </w:tcPr>
          <w:p w14:paraId="43990C80">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721" w:type="dxa"/>
            <w:vAlign w:val="center"/>
          </w:tcPr>
          <w:p w14:paraId="61815DBE">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721" w:type="dxa"/>
            <w:vAlign w:val="center"/>
          </w:tcPr>
          <w:p w14:paraId="3AF63AA9">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721" w:type="dxa"/>
            <w:vAlign w:val="center"/>
          </w:tcPr>
          <w:p w14:paraId="133529CF">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721" w:type="dxa"/>
            <w:vAlign w:val="center"/>
          </w:tcPr>
          <w:p w14:paraId="79919774">
            <w:pPr>
              <w:jc w:val="center"/>
              <w:rPr>
                <w:rFonts w:hint="default" w:ascii="方正仿宋_GB2312" w:hAnsi="方正仿宋_GB2312" w:eastAsia="方正仿宋_GB2312" w:cs="方正仿宋_GB2312"/>
                <w:sz w:val="21"/>
                <w:szCs w:val="21"/>
                <w:lang w:val="en-US" w:eastAsia="zh-CN"/>
              </w:rPr>
            </w:pPr>
            <w:r>
              <w:rPr>
                <w:rFonts w:hint="eastAsia" w:ascii="方正仿宋_GB2312" w:hAnsi="方正仿宋_GB2312" w:eastAsia="方正仿宋_GB2312" w:cs="方正仿宋_GB2312"/>
                <w:sz w:val="21"/>
                <w:szCs w:val="21"/>
                <w:lang w:val="en-US" w:eastAsia="zh-CN"/>
              </w:rPr>
              <w:t>20</w:t>
            </w:r>
          </w:p>
        </w:tc>
        <w:tc>
          <w:tcPr>
            <w:tcW w:w="745" w:type="dxa"/>
            <w:vAlign w:val="center"/>
          </w:tcPr>
          <w:p w14:paraId="616C3240">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20</w:t>
            </w:r>
          </w:p>
        </w:tc>
      </w:tr>
      <w:tr w14:paraId="534731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79105704">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校运会</w:t>
            </w:r>
          </w:p>
        </w:tc>
        <w:tc>
          <w:tcPr>
            <w:tcW w:w="720" w:type="dxa"/>
            <w:vAlign w:val="center"/>
          </w:tcPr>
          <w:p w14:paraId="02E73A34">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0.5</w:t>
            </w:r>
          </w:p>
        </w:tc>
        <w:tc>
          <w:tcPr>
            <w:tcW w:w="721" w:type="dxa"/>
            <w:vAlign w:val="center"/>
          </w:tcPr>
          <w:p w14:paraId="7BB09934">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721" w:type="dxa"/>
            <w:vAlign w:val="center"/>
          </w:tcPr>
          <w:p w14:paraId="40F26890">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0.5</w:t>
            </w:r>
          </w:p>
        </w:tc>
        <w:tc>
          <w:tcPr>
            <w:tcW w:w="721" w:type="dxa"/>
            <w:vAlign w:val="center"/>
          </w:tcPr>
          <w:p w14:paraId="2EA232DB">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721" w:type="dxa"/>
            <w:vAlign w:val="center"/>
          </w:tcPr>
          <w:p w14:paraId="1F85CD88">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0.5</w:t>
            </w:r>
          </w:p>
        </w:tc>
        <w:tc>
          <w:tcPr>
            <w:tcW w:w="721" w:type="dxa"/>
            <w:vAlign w:val="center"/>
          </w:tcPr>
          <w:p w14:paraId="6B2AA94E">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745" w:type="dxa"/>
            <w:vAlign w:val="center"/>
          </w:tcPr>
          <w:p w14:paraId="5EADF970">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1.5</w:t>
            </w:r>
          </w:p>
        </w:tc>
      </w:tr>
      <w:tr w14:paraId="7295C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6D3B3B39">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劳动周</w:t>
            </w:r>
          </w:p>
        </w:tc>
        <w:tc>
          <w:tcPr>
            <w:tcW w:w="720" w:type="dxa"/>
          </w:tcPr>
          <w:p w14:paraId="145BFB43">
            <w:pPr>
              <w:tabs>
                <w:tab w:val="left" w:pos="459"/>
              </w:tabs>
              <w:spacing w:before="28"/>
              <w:jc w:val="center"/>
              <w:rPr>
                <w:rFonts w:hint="eastAsia" w:ascii="方正仿宋_GB2312" w:hAnsi="方正仿宋_GB2312" w:eastAsia="方正仿宋_GB2312" w:cs="方正仿宋_GB2312"/>
                <w:sz w:val="21"/>
                <w:szCs w:val="21"/>
                <w:lang w:eastAsia="zh-CN"/>
              </w:rPr>
            </w:pPr>
            <w:r>
              <w:rPr>
                <w:rFonts w:hint="eastAsia" w:ascii="方正仿宋_GB2312" w:hAnsi="方正仿宋_GB2312" w:eastAsia="方正仿宋_GB2312" w:cs="方正仿宋_GB2312"/>
                <w:sz w:val="21"/>
                <w:szCs w:val="21"/>
              </w:rPr>
              <w:t>1</w:t>
            </w:r>
          </w:p>
        </w:tc>
        <w:tc>
          <w:tcPr>
            <w:tcW w:w="721" w:type="dxa"/>
          </w:tcPr>
          <w:p w14:paraId="27C2EF11">
            <w:pPr>
              <w:tabs>
                <w:tab w:val="left" w:pos="459"/>
              </w:tabs>
              <w:spacing w:before="28"/>
              <w:ind w:left="257"/>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u w:val="single"/>
              </w:rPr>
              <w:tab/>
            </w:r>
          </w:p>
        </w:tc>
        <w:tc>
          <w:tcPr>
            <w:tcW w:w="721" w:type="dxa"/>
          </w:tcPr>
          <w:p w14:paraId="7C5A1BB7">
            <w:pPr>
              <w:tabs>
                <w:tab w:val="left" w:pos="462"/>
              </w:tabs>
              <w:spacing w:before="28"/>
              <w:ind w:left="259"/>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u w:val="single"/>
              </w:rPr>
              <w:tab/>
            </w:r>
          </w:p>
        </w:tc>
        <w:tc>
          <w:tcPr>
            <w:tcW w:w="721" w:type="dxa"/>
          </w:tcPr>
          <w:p w14:paraId="27E632B1">
            <w:pPr>
              <w:tabs>
                <w:tab w:val="left" w:pos="460"/>
              </w:tabs>
              <w:spacing w:before="28"/>
              <w:ind w:left="258"/>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u w:val="single"/>
              </w:rPr>
              <w:tab/>
            </w:r>
          </w:p>
        </w:tc>
        <w:tc>
          <w:tcPr>
            <w:tcW w:w="721" w:type="dxa"/>
          </w:tcPr>
          <w:p w14:paraId="453389D7">
            <w:pPr>
              <w:tabs>
                <w:tab w:val="left" w:pos="462"/>
              </w:tabs>
              <w:spacing w:before="28"/>
              <w:ind w:left="261"/>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u w:val="single"/>
              </w:rPr>
              <w:tab/>
            </w:r>
          </w:p>
        </w:tc>
        <w:tc>
          <w:tcPr>
            <w:tcW w:w="721" w:type="dxa"/>
          </w:tcPr>
          <w:p w14:paraId="653BD944">
            <w:pPr>
              <w:tabs>
                <w:tab w:val="left" w:pos="462"/>
              </w:tabs>
              <w:spacing w:before="28"/>
              <w:ind w:left="26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u w:val="single"/>
              </w:rPr>
              <w:tab/>
            </w:r>
          </w:p>
        </w:tc>
        <w:tc>
          <w:tcPr>
            <w:tcW w:w="745" w:type="dxa"/>
          </w:tcPr>
          <w:p w14:paraId="440AEF94">
            <w:pPr>
              <w:tabs>
                <w:tab w:val="left" w:pos="474"/>
              </w:tabs>
              <w:spacing w:before="28"/>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w:t>
            </w:r>
          </w:p>
        </w:tc>
      </w:tr>
      <w:tr w14:paraId="39E2C0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77F9349C">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企业课程周</w:t>
            </w:r>
          </w:p>
        </w:tc>
        <w:tc>
          <w:tcPr>
            <w:tcW w:w="720" w:type="dxa"/>
            <w:vAlign w:val="center"/>
          </w:tcPr>
          <w:p w14:paraId="2E643CC9">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w:t>
            </w:r>
          </w:p>
        </w:tc>
        <w:tc>
          <w:tcPr>
            <w:tcW w:w="721" w:type="dxa"/>
            <w:vAlign w:val="center"/>
          </w:tcPr>
          <w:p w14:paraId="567CA517">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721" w:type="dxa"/>
            <w:vAlign w:val="center"/>
          </w:tcPr>
          <w:p w14:paraId="06D6346F">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w:t>
            </w:r>
          </w:p>
        </w:tc>
        <w:tc>
          <w:tcPr>
            <w:tcW w:w="721" w:type="dxa"/>
            <w:vAlign w:val="center"/>
          </w:tcPr>
          <w:p w14:paraId="62A627F7">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721" w:type="dxa"/>
            <w:vAlign w:val="center"/>
          </w:tcPr>
          <w:p w14:paraId="1B581DED">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w:t>
            </w:r>
          </w:p>
        </w:tc>
        <w:tc>
          <w:tcPr>
            <w:tcW w:w="721" w:type="dxa"/>
            <w:vAlign w:val="center"/>
          </w:tcPr>
          <w:p w14:paraId="1E80D5DB">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745" w:type="dxa"/>
            <w:vAlign w:val="center"/>
          </w:tcPr>
          <w:p w14:paraId="4F98F458">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w:t>
            </w:r>
          </w:p>
        </w:tc>
      </w:tr>
      <w:tr w14:paraId="685B97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4AF5D00E">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2.寒暑假</w:t>
            </w:r>
          </w:p>
        </w:tc>
        <w:tc>
          <w:tcPr>
            <w:tcW w:w="720" w:type="dxa"/>
            <w:vAlign w:val="center"/>
          </w:tcPr>
          <w:p w14:paraId="533B9881">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w:t>
            </w:r>
          </w:p>
        </w:tc>
        <w:tc>
          <w:tcPr>
            <w:tcW w:w="721" w:type="dxa"/>
            <w:vAlign w:val="center"/>
          </w:tcPr>
          <w:p w14:paraId="30566A86">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6</w:t>
            </w:r>
          </w:p>
        </w:tc>
        <w:tc>
          <w:tcPr>
            <w:tcW w:w="721" w:type="dxa"/>
            <w:vAlign w:val="center"/>
          </w:tcPr>
          <w:p w14:paraId="7E417277">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w:t>
            </w:r>
          </w:p>
        </w:tc>
        <w:tc>
          <w:tcPr>
            <w:tcW w:w="721" w:type="dxa"/>
            <w:vAlign w:val="center"/>
          </w:tcPr>
          <w:p w14:paraId="2FD12CA1">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6</w:t>
            </w:r>
          </w:p>
        </w:tc>
        <w:tc>
          <w:tcPr>
            <w:tcW w:w="721" w:type="dxa"/>
            <w:vAlign w:val="center"/>
          </w:tcPr>
          <w:p w14:paraId="06A9D776">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w:t>
            </w:r>
          </w:p>
        </w:tc>
        <w:tc>
          <w:tcPr>
            <w:tcW w:w="721" w:type="dxa"/>
            <w:vAlign w:val="center"/>
          </w:tcPr>
          <w:p w14:paraId="3CBB7B78">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6</w:t>
            </w:r>
          </w:p>
        </w:tc>
        <w:tc>
          <w:tcPr>
            <w:tcW w:w="745" w:type="dxa"/>
            <w:vAlign w:val="center"/>
          </w:tcPr>
          <w:p w14:paraId="7F7C8DDF">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30</w:t>
            </w:r>
          </w:p>
        </w:tc>
      </w:tr>
      <w:tr w14:paraId="1E98C8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1CD79941">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3.机动</w:t>
            </w:r>
          </w:p>
        </w:tc>
        <w:tc>
          <w:tcPr>
            <w:tcW w:w="720" w:type="dxa"/>
            <w:vAlign w:val="center"/>
          </w:tcPr>
          <w:p w14:paraId="161F0352">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w:t>
            </w:r>
          </w:p>
        </w:tc>
        <w:tc>
          <w:tcPr>
            <w:tcW w:w="721" w:type="dxa"/>
            <w:vAlign w:val="center"/>
          </w:tcPr>
          <w:p w14:paraId="3ECF16D0">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w:t>
            </w:r>
          </w:p>
        </w:tc>
        <w:tc>
          <w:tcPr>
            <w:tcW w:w="721" w:type="dxa"/>
            <w:vAlign w:val="center"/>
          </w:tcPr>
          <w:p w14:paraId="29AB01FB">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w:t>
            </w:r>
          </w:p>
        </w:tc>
        <w:tc>
          <w:tcPr>
            <w:tcW w:w="721" w:type="dxa"/>
            <w:vAlign w:val="center"/>
          </w:tcPr>
          <w:p w14:paraId="2077BA8D">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w:t>
            </w:r>
          </w:p>
        </w:tc>
        <w:tc>
          <w:tcPr>
            <w:tcW w:w="721" w:type="dxa"/>
            <w:vAlign w:val="center"/>
          </w:tcPr>
          <w:p w14:paraId="2C3C67D3">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w:t>
            </w:r>
          </w:p>
        </w:tc>
        <w:tc>
          <w:tcPr>
            <w:tcW w:w="721" w:type="dxa"/>
            <w:vAlign w:val="center"/>
          </w:tcPr>
          <w:p w14:paraId="2467D0C3">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w:t>
            </w:r>
          </w:p>
        </w:tc>
        <w:tc>
          <w:tcPr>
            <w:tcW w:w="745" w:type="dxa"/>
            <w:vAlign w:val="center"/>
          </w:tcPr>
          <w:p w14:paraId="3DC08AC7">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6</w:t>
            </w:r>
          </w:p>
        </w:tc>
      </w:tr>
      <w:tr w14:paraId="0968BD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14:paraId="6642CA5E">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合计</w:t>
            </w:r>
          </w:p>
        </w:tc>
        <w:tc>
          <w:tcPr>
            <w:tcW w:w="1441" w:type="dxa"/>
            <w:gridSpan w:val="2"/>
            <w:vAlign w:val="center"/>
          </w:tcPr>
          <w:p w14:paraId="2B5A6851">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52</w:t>
            </w:r>
          </w:p>
        </w:tc>
        <w:tc>
          <w:tcPr>
            <w:tcW w:w="1442" w:type="dxa"/>
            <w:gridSpan w:val="2"/>
            <w:vAlign w:val="center"/>
          </w:tcPr>
          <w:p w14:paraId="4660C20B">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52</w:t>
            </w:r>
          </w:p>
        </w:tc>
        <w:tc>
          <w:tcPr>
            <w:tcW w:w="1442" w:type="dxa"/>
            <w:gridSpan w:val="2"/>
            <w:vAlign w:val="center"/>
          </w:tcPr>
          <w:p w14:paraId="0900F8F1">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52</w:t>
            </w:r>
          </w:p>
        </w:tc>
        <w:tc>
          <w:tcPr>
            <w:tcW w:w="745" w:type="dxa"/>
            <w:vAlign w:val="center"/>
          </w:tcPr>
          <w:p w14:paraId="055AD9F8">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156</w:t>
            </w:r>
          </w:p>
        </w:tc>
      </w:tr>
    </w:tbl>
    <w:p w14:paraId="122F8A5A">
      <w:pPr>
        <w:pStyle w:val="3"/>
        <w:spacing w:line="360" w:lineRule="auto"/>
        <w:ind w:firstLine="422" w:firstLineChars="200"/>
        <w:rPr>
          <w:rFonts w:hint="eastAsia" w:ascii="方正仿宋_GB2312" w:hAnsi="方正仿宋_GB2312" w:eastAsia="方正仿宋_GB2312" w:cs="方正仿宋_GB2312"/>
          <w:sz w:val="21"/>
          <w:szCs w:val="21"/>
        </w:rPr>
      </w:pPr>
    </w:p>
    <w:p w14:paraId="44DB47FB">
      <w:pPr>
        <w:pStyle w:val="3"/>
        <w:spacing w:line="360" w:lineRule="auto"/>
        <w:ind w:firstLine="562" w:firstLineChars="200"/>
        <w:rPr>
          <w:rFonts w:hint="eastAsia" w:asciiTheme="minorEastAsia" w:hAnsiTheme="minorEastAsia" w:eastAsiaTheme="minorEastAsia"/>
          <w:sz w:val="28"/>
          <w:szCs w:val="22"/>
        </w:rPr>
      </w:pPr>
      <w:bookmarkStart w:id="44" w:name="_Toc14510"/>
      <w:r>
        <w:rPr>
          <w:rFonts w:asciiTheme="minorEastAsia" w:hAnsiTheme="minorEastAsia" w:eastAsiaTheme="minorEastAsia"/>
          <w:sz w:val="28"/>
          <w:szCs w:val="22"/>
        </w:rPr>
        <w:t>（二）课程学分学时比例构成</w:t>
      </w:r>
      <w:bookmarkEnd w:id="35"/>
      <w:bookmarkEnd w:id="36"/>
      <w:bookmarkEnd w:id="37"/>
      <w:bookmarkEnd w:id="38"/>
      <w:bookmarkEnd w:id="39"/>
      <w:bookmarkEnd w:id="44"/>
    </w:p>
    <w:p w14:paraId="2B65453F">
      <w:pPr>
        <w:pStyle w:val="19"/>
        <w:ind w:firstLine="422"/>
      </w:pPr>
      <w:r>
        <w:rPr>
          <w:rFonts w:hint="eastAsia"/>
          <w:color w:val="000000"/>
        </w:rPr>
        <w:t xml:space="preserve">表7-2   </w:t>
      </w:r>
      <w:r>
        <w:rPr>
          <w:rFonts w:hint="eastAsia"/>
        </w:rPr>
        <w:t>各类课程学分学时比例构成表</w:t>
      </w:r>
    </w:p>
    <w:tbl>
      <w:tblPr>
        <w:tblStyle w:val="29"/>
        <w:tblW w:w="9046" w:type="dxa"/>
        <w:tblInd w:w="-23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05"/>
        <w:gridCol w:w="647"/>
        <w:gridCol w:w="551"/>
        <w:gridCol w:w="1055"/>
        <w:gridCol w:w="971"/>
        <w:gridCol w:w="1048"/>
        <w:gridCol w:w="629"/>
        <w:gridCol w:w="612"/>
        <w:gridCol w:w="1011"/>
        <w:gridCol w:w="1017"/>
      </w:tblGrid>
      <w:tr w14:paraId="5D98E8C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7" w:hRule="atLeast"/>
        </w:trPr>
        <w:tc>
          <w:tcPr>
            <w:tcW w:w="1505" w:type="dxa"/>
            <w:vAlign w:val="center"/>
          </w:tcPr>
          <w:p w14:paraId="671E4C4A">
            <w:pPr>
              <w:keepNext w:val="0"/>
              <w:keepLines w:val="0"/>
              <w:widowControl/>
              <w:suppressLineNumbers w:val="0"/>
              <w:jc w:val="center"/>
              <w:textAlignment w:val="center"/>
              <w:rPr>
                <w:rFonts w:hint="eastAsia" w:ascii="方正仿宋_GB2312" w:hAnsi="方正仿宋_GB2312" w:eastAsia="方正仿宋_GB2312" w:cs="方正仿宋_GB2312"/>
                <w:sz w:val="21"/>
                <w:szCs w:val="21"/>
              </w:rPr>
            </w:pPr>
            <w:r>
              <w:rPr>
                <w:rFonts w:hint="eastAsia" w:ascii="仿宋" w:hAnsi="仿宋" w:eastAsia="仿宋" w:cs="仿宋"/>
                <w:b/>
                <w:bCs/>
                <w:i w:val="0"/>
                <w:iCs w:val="0"/>
                <w:color w:val="000000"/>
                <w:kern w:val="0"/>
                <w:sz w:val="22"/>
                <w:szCs w:val="22"/>
                <w:u w:val="none"/>
                <w:lang w:val="en-US" w:eastAsia="zh-CN" w:bidi="ar"/>
              </w:rPr>
              <w:t>纵向结构</w:t>
            </w:r>
          </w:p>
        </w:tc>
        <w:tc>
          <w:tcPr>
            <w:tcW w:w="647" w:type="dxa"/>
            <w:vAlign w:val="center"/>
          </w:tcPr>
          <w:p w14:paraId="10619AE3">
            <w:pPr>
              <w:keepNext w:val="0"/>
              <w:keepLines w:val="0"/>
              <w:widowControl/>
              <w:suppressLineNumbers w:val="0"/>
              <w:jc w:val="center"/>
              <w:textAlignment w:val="center"/>
              <w:rPr>
                <w:rFonts w:hint="eastAsia" w:ascii="方正仿宋_GB2312" w:hAnsi="方正仿宋_GB2312" w:eastAsia="方正仿宋_GB2312" w:cs="方正仿宋_GB2312"/>
                <w:sz w:val="21"/>
                <w:szCs w:val="21"/>
              </w:rPr>
            </w:pPr>
            <w:r>
              <w:rPr>
                <w:rFonts w:hint="eastAsia" w:ascii="仿宋" w:hAnsi="仿宋" w:eastAsia="仿宋" w:cs="仿宋"/>
                <w:b/>
                <w:bCs/>
                <w:i w:val="0"/>
                <w:iCs w:val="0"/>
                <w:color w:val="000000"/>
                <w:kern w:val="0"/>
                <w:sz w:val="22"/>
                <w:szCs w:val="22"/>
                <w:u w:val="none"/>
                <w:lang w:val="en-US" w:eastAsia="zh-CN" w:bidi="ar"/>
              </w:rPr>
              <w:t>学 分</w:t>
            </w:r>
          </w:p>
        </w:tc>
        <w:tc>
          <w:tcPr>
            <w:tcW w:w="551" w:type="dxa"/>
            <w:vAlign w:val="center"/>
          </w:tcPr>
          <w:p w14:paraId="0B7FAE71">
            <w:pPr>
              <w:keepNext w:val="0"/>
              <w:keepLines w:val="0"/>
              <w:widowControl/>
              <w:suppressLineNumbers w:val="0"/>
              <w:jc w:val="center"/>
              <w:textAlignment w:val="center"/>
              <w:rPr>
                <w:rFonts w:hint="eastAsia" w:ascii="方正仿宋_GB2312" w:hAnsi="方正仿宋_GB2312" w:eastAsia="方正仿宋_GB2312" w:cs="方正仿宋_GB2312"/>
                <w:sz w:val="21"/>
                <w:szCs w:val="21"/>
              </w:rPr>
            </w:pPr>
            <w:r>
              <w:rPr>
                <w:rFonts w:hint="eastAsia" w:ascii="仿宋" w:hAnsi="仿宋" w:eastAsia="仿宋" w:cs="仿宋"/>
                <w:b/>
                <w:bCs/>
                <w:i w:val="0"/>
                <w:iCs w:val="0"/>
                <w:color w:val="000000"/>
                <w:kern w:val="0"/>
                <w:sz w:val="22"/>
                <w:szCs w:val="22"/>
                <w:u w:val="none"/>
                <w:lang w:val="en-US" w:eastAsia="zh-CN" w:bidi="ar"/>
              </w:rPr>
              <w:t>学 时</w:t>
            </w:r>
          </w:p>
        </w:tc>
        <w:tc>
          <w:tcPr>
            <w:tcW w:w="1055" w:type="dxa"/>
            <w:vAlign w:val="center"/>
          </w:tcPr>
          <w:p w14:paraId="3C53CC77">
            <w:pPr>
              <w:keepNext w:val="0"/>
              <w:keepLines w:val="0"/>
              <w:widowControl/>
              <w:suppressLineNumbers w:val="0"/>
              <w:jc w:val="center"/>
              <w:textAlignment w:val="center"/>
              <w:rPr>
                <w:rFonts w:hint="eastAsia" w:ascii="方正仿宋_GB2312" w:hAnsi="方正仿宋_GB2312" w:eastAsia="方正仿宋_GB2312" w:cs="方正仿宋_GB2312"/>
                <w:sz w:val="21"/>
                <w:szCs w:val="21"/>
              </w:rPr>
            </w:pPr>
            <w:r>
              <w:rPr>
                <w:rFonts w:hint="eastAsia" w:ascii="仿宋" w:hAnsi="仿宋" w:eastAsia="仿宋" w:cs="仿宋"/>
                <w:b/>
                <w:bCs/>
                <w:i w:val="0"/>
                <w:iCs w:val="0"/>
                <w:color w:val="000000"/>
                <w:kern w:val="0"/>
                <w:sz w:val="22"/>
                <w:szCs w:val="22"/>
                <w:u w:val="none"/>
                <w:lang w:val="en-US" w:eastAsia="zh-CN" w:bidi="ar"/>
              </w:rPr>
              <w:t>学分比例(%)</w:t>
            </w:r>
          </w:p>
        </w:tc>
        <w:tc>
          <w:tcPr>
            <w:tcW w:w="971" w:type="dxa"/>
            <w:vAlign w:val="center"/>
          </w:tcPr>
          <w:p w14:paraId="75D7B989">
            <w:pPr>
              <w:keepNext w:val="0"/>
              <w:keepLines w:val="0"/>
              <w:widowControl/>
              <w:suppressLineNumbers w:val="0"/>
              <w:jc w:val="center"/>
              <w:textAlignment w:val="center"/>
              <w:rPr>
                <w:rFonts w:hint="eastAsia" w:ascii="方正仿宋_GB2312" w:hAnsi="方正仿宋_GB2312" w:eastAsia="方正仿宋_GB2312" w:cs="方正仿宋_GB2312"/>
                <w:sz w:val="21"/>
                <w:szCs w:val="21"/>
              </w:rPr>
            </w:pPr>
            <w:r>
              <w:rPr>
                <w:rFonts w:hint="eastAsia" w:ascii="仿宋" w:hAnsi="仿宋" w:eastAsia="仿宋" w:cs="仿宋"/>
                <w:b/>
                <w:bCs/>
                <w:i w:val="0"/>
                <w:iCs w:val="0"/>
                <w:color w:val="000000"/>
                <w:kern w:val="0"/>
                <w:sz w:val="22"/>
                <w:szCs w:val="22"/>
                <w:u w:val="none"/>
                <w:lang w:val="en-US" w:eastAsia="zh-CN" w:bidi="ar"/>
              </w:rPr>
              <w:t>学时比例(%)</w:t>
            </w:r>
          </w:p>
        </w:tc>
        <w:tc>
          <w:tcPr>
            <w:tcW w:w="1048" w:type="dxa"/>
            <w:vAlign w:val="center"/>
          </w:tcPr>
          <w:p w14:paraId="6FF5A178">
            <w:pPr>
              <w:keepNext w:val="0"/>
              <w:keepLines w:val="0"/>
              <w:widowControl/>
              <w:suppressLineNumbers w:val="0"/>
              <w:jc w:val="center"/>
              <w:textAlignment w:val="center"/>
              <w:rPr>
                <w:rFonts w:hint="eastAsia" w:ascii="方正仿宋_GB2312" w:hAnsi="方正仿宋_GB2312" w:eastAsia="方正仿宋_GB2312" w:cs="方正仿宋_GB2312"/>
                <w:sz w:val="21"/>
                <w:szCs w:val="21"/>
              </w:rPr>
            </w:pPr>
            <w:r>
              <w:rPr>
                <w:rFonts w:hint="eastAsia" w:ascii="仿宋" w:hAnsi="仿宋" w:eastAsia="仿宋" w:cs="仿宋"/>
                <w:b/>
                <w:bCs/>
                <w:i w:val="0"/>
                <w:iCs w:val="0"/>
                <w:color w:val="000000"/>
                <w:kern w:val="0"/>
                <w:sz w:val="22"/>
                <w:szCs w:val="22"/>
                <w:u w:val="none"/>
                <w:lang w:val="en-US" w:eastAsia="zh-CN" w:bidi="ar"/>
              </w:rPr>
              <w:t>横向结构</w:t>
            </w:r>
          </w:p>
        </w:tc>
        <w:tc>
          <w:tcPr>
            <w:tcW w:w="629" w:type="dxa"/>
            <w:vAlign w:val="center"/>
          </w:tcPr>
          <w:p w14:paraId="3D407D98">
            <w:pPr>
              <w:keepNext w:val="0"/>
              <w:keepLines w:val="0"/>
              <w:widowControl/>
              <w:suppressLineNumbers w:val="0"/>
              <w:jc w:val="center"/>
              <w:textAlignment w:val="center"/>
              <w:rPr>
                <w:rFonts w:hint="eastAsia" w:ascii="方正仿宋_GB2312" w:hAnsi="方正仿宋_GB2312" w:eastAsia="方正仿宋_GB2312" w:cs="方正仿宋_GB2312"/>
                <w:sz w:val="21"/>
                <w:szCs w:val="21"/>
              </w:rPr>
            </w:pPr>
            <w:r>
              <w:rPr>
                <w:rFonts w:hint="eastAsia" w:ascii="仿宋" w:hAnsi="仿宋" w:eastAsia="仿宋" w:cs="仿宋"/>
                <w:b/>
                <w:bCs/>
                <w:i w:val="0"/>
                <w:iCs w:val="0"/>
                <w:color w:val="000000"/>
                <w:kern w:val="0"/>
                <w:sz w:val="22"/>
                <w:szCs w:val="22"/>
                <w:u w:val="none"/>
                <w:lang w:val="en-US" w:eastAsia="zh-CN" w:bidi="ar"/>
              </w:rPr>
              <w:t>学 分</w:t>
            </w:r>
          </w:p>
        </w:tc>
        <w:tc>
          <w:tcPr>
            <w:tcW w:w="612" w:type="dxa"/>
            <w:vAlign w:val="center"/>
          </w:tcPr>
          <w:p w14:paraId="6E1EF394">
            <w:pPr>
              <w:keepNext w:val="0"/>
              <w:keepLines w:val="0"/>
              <w:widowControl/>
              <w:suppressLineNumbers w:val="0"/>
              <w:jc w:val="center"/>
              <w:textAlignment w:val="center"/>
              <w:rPr>
                <w:rFonts w:hint="eastAsia" w:ascii="方正仿宋_GB2312" w:hAnsi="方正仿宋_GB2312" w:eastAsia="方正仿宋_GB2312" w:cs="方正仿宋_GB2312"/>
                <w:sz w:val="21"/>
                <w:szCs w:val="21"/>
              </w:rPr>
            </w:pPr>
            <w:r>
              <w:rPr>
                <w:rFonts w:hint="eastAsia" w:ascii="仿宋" w:hAnsi="仿宋" w:eastAsia="仿宋" w:cs="仿宋"/>
                <w:b/>
                <w:bCs/>
                <w:i w:val="0"/>
                <w:iCs w:val="0"/>
                <w:color w:val="000000"/>
                <w:kern w:val="0"/>
                <w:sz w:val="22"/>
                <w:szCs w:val="22"/>
                <w:u w:val="none"/>
                <w:lang w:val="en-US" w:eastAsia="zh-CN" w:bidi="ar"/>
              </w:rPr>
              <w:t>学 时</w:t>
            </w:r>
          </w:p>
        </w:tc>
        <w:tc>
          <w:tcPr>
            <w:tcW w:w="1011" w:type="dxa"/>
            <w:vAlign w:val="center"/>
          </w:tcPr>
          <w:p w14:paraId="347359EB">
            <w:pPr>
              <w:keepNext w:val="0"/>
              <w:keepLines w:val="0"/>
              <w:widowControl/>
              <w:suppressLineNumbers w:val="0"/>
              <w:jc w:val="center"/>
              <w:textAlignment w:val="center"/>
              <w:rPr>
                <w:rFonts w:hint="eastAsia" w:ascii="方正仿宋_GB2312" w:hAnsi="方正仿宋_GB2312" w:eastAsia="方正仿宋_GB2312" w:cs="方正仿宋_GB2312"/>
                <w:sz w:val="21"/>
                <w:szCs w:val="21"/>
              </w:rPr>
            </w:pPr>
            <w:r>
              <w:rPr>
                <w:rFonts w:hint="eastAsia" w:ascii="仿宋" w:hAnsi="仿宋" w:eastAsia="仿宋" w:cs="仿宋"/>
                <w:b/>
                <w:bCs/>
                <w:i w:val="0"/>
                <w:iCs w:val="0"/>
                <w:color w:val="000000"/>
                <w:kern w:val="0"/>
                <w:sz w:val="22"/>
                <w:szCs w:val="22"/>
                <w:u w:val="none"/>
                <w:lang w:val="en-US" w:eastAsia="zh-CN" w:bidi="ar"/>
              </w:rPr>
              <w:t>学分比例(%)</w:t>
            </w:r>
          </w:p>
        </w:tc>
        <w:tc>
          <w:tcPr>
            <w:tcW w:w="1017" w:type="dxa"/>
            <w:vAlign w:val="center"/>
          </w:tcPr>
          <w:p w14:paraId="484D6E9A">
            <w:pPr>
              <w:keepNext w:val="0"/>
              <w:keepLines w:val="0"/>
              <w:widowControl/>
              <w:suppressLineNumbers w:val="0"/>
              <w:jc w:val="center"/>
              <w:textAlignment w:val="center"/>
              <w:rPr>
                <w:rFonts w:hint="eastAsia" w:ascii="方正仿宋_GB2312" w:hAnsi="方正仿宋_GB2312" w:eastAsia="方正仿宋_GB2312" w:cs="方正仿宋_GB2312"/>
                <w:sz w:val="21"/>
                <w:szCs w:val="21"/>
              </w:rPr>
            </w:pPr>
            <w:r>
              <w:rPr>
                <w:rFonts w:hint="eastAsia" w:ascii="仿宋" w:hAnsi="仿宋" w:eastAsia="仿宋" w:cs="仿宋"/>
                <w:b/>
                <w:bCs/>
                <w:i w:val="0"/>
                <w:iCs w:val="0"/>
                <w:color w:val="000000"/>
                <w:kern w:val="0"/>
                <w:sz w:val="22"/>
                <w:szCs w:val="22"/>
                <w:u w:val="none"/>
                <w:lang w:val="en-US" w:eastAsia="zh-CN" w:bidi="ar"/>
              </w:rPr>
              <w:t>学时比例(%)</w:t>
            </w:r>
          </w:p>
        </w:tc>
      </w:tr>
      <w:tr w14:paraId="6120BF4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4E27FF07">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通识必修课</w:t>
            </w:r>
          </w:p>
        </w:tc>
        <w:tc>
          <w:tcPr>
            <w:tcW w:w="647" w:type="dxa"/>
            <w:vAlign w:val="center"/>
          </w:tcPr>
          <w:p w14:paraId="6F6F815D">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42</w:t>
            </w:r>
          </w:p>
        </w:tc>
        <w:tc>
          <w:tcPr>
            <w:tcW w:w="551" w:type="dxa"/>
            <w:vAlign w:val="center"/>
          </w:tcPr>
          <w:p w14:paraId="23C2B41D">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776</w:t>
            </w:r>
          </w:p>
        </w:tc>
        <w:tc>
          <w:tcPr>
            <w:tcW w:w="1055" w:type="dxa"/>
            <w:vAlign w:val="center"/>
          </w:tcPr>
          <w:p w14:paraId="7F848297">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28%</w:t>
            </w:r>
          </w:p>
        </w:tc>
        <w:tc>
          <w:tcPr>
            <w:tcW w:w="971" w:type="dxa"/>
            <w:vAlign w:val="center"/>
          </w:tcPr>
          <w:p w14:paraId="1992D4B1">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30%</w:t>
            </w:r>
          </w:p>
        </w:tc>
        <w:tc>
          <w:tcPr>
            <w:tcW w:w="1048" w:type="dxa"/>
            <w:vAlign w:val="center"/>
          </w:tcPr>
          <w:p w14:paraId="30F64B44">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必修课</w:t>
            </w:r>
          </w:p>
        </w:tc>
        <w:tc>
          <w:tcPr>
            <w:tcW w:w="629" w:type="dxa"/>
            <w:vAlign w:val="center"/>
          </w:tcPr>
          <w:p w14:paraId="73B235AF">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135</w:t>
            </w:r>
          </w:p>
        </w:tc>
        <w:tc>
          <w:tcPr>
            <w:tcW w:w="612" w:type="dxa"/>
            <w:vAlign w:val="center"/>
          </w:tcPr>
          <w:p w14:paraId="16C26D71">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2356</w:t>
            </w:r>
          </w:p>
        </w:tc>
        <w:tc>
          <w:tcPr>
            <w:tcW w:w="1011" w:type="dxa"/>
            <w:vAlign w:val="center"/>
          </w:tcPr>
          <w:p w14:paraId="3BED4D0F">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90%</w:t>
            </w:r>
          </w:p>
        </w:tc>
        <w:tc>
          <w:tcPr>
            <w:tcW w:w="1017" w:type="dxa"/>
            <w:vAlign w:val="center"/>
          </w:tcPr>
          <w:p w14:paraId="19B21D75">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91%</w:t>
            </w:r>
          </w:p>
        </w:tc>
      </w:tr>
      <w:tr w14:paraId="5A9B87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40572CAF">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通识选修课</w:t>
            </w:r>
          </w:p>
        </w:tc>
        <w:tc>
          <w:tcPr>
            <w:tcW w:w="647" w:type="dxa"/>
            <w:vAlign w:val="center"/>
          </w:tcPr>
          <w:p w14:paraId="6B5A1541">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5</w:t>
            </w:r>
          </w:p>
        </w:tc>
        <w:tc>
          <w:tcPr>
            <w:tcW w:w="551" w:type="dxa"/>
            <w:vAlign w:val="center"/>
          </w:tcPr>
          <w:p w14:paraId="79EE5D17">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80</w:t>
            </w:r>
          </w:p>
        </w:tc>
        <w:tc>
          <w:tcPr>
            <w:tcW w:w="1055" w:type="dxa"/>
            <w:vAlign w:val="center"/>
          </w:tcPr>
          <w:p w14:paraId="48762C92">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3%</w:t>
            </w:r>
          </w:p>
        </w:tc>
        <w:tc>
          <w:tcPr>
            <w:tcW w:w="971" w:type="dxa"/>
            <w:vAlign w:val="center"/>
          </w:tcPr>
          <w:p w14:paraId="7898C88F">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3%</w:t>
            </w:r>
          </w:p>
        </w:tc>
        <w:tc>
          <w:tcPr>
            <w:tcW w:w="1048" w:type="dxa"/>
            <w:vAlign w:val="center"/>
          </w:tcPr>
          <w:p w14:paraId="185308E4">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选修课</w:t>
            </w:r>
          </w:p>
        </w:tc>
        <w:tc>
          <w:tcPr>
            <w:tcW w:w="629" w:type="dxa"/>
            <w:vAlign w:val="center"/>
          </w:tcPr>
          <w:p w14:paraId="4488DEE1">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15</w:t>
            </w:r>
          </w:p>
        </w:tc>
        <w:tc>
          <w:tcPr>
            <w:tcW w:w="612" w:type="dxa"/>
            <w:vAlign w:val="center"/>
          </w:tcPr>
          <w:p w14:paraId="51DB4597">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240</w:t>
            </w:r>
          </w:p>
        </w:tc>
        <w:tc>
          <w:tcPr>
            <w:tcW w:w="1011" w:type="dxa"/>
            <w:vAlign w:val="center"/>
          </w:tcPr>
          <w:p w14:paraId="64098240">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10%</w:t>
            </w:r>
          </w:p>
        </w:tc>
        <w:tc>
          <w:tcPr>
            <w:tcW w:w="1017" w:type="dxa"/>
            <w:vAlign w:val="center"/>
          </w:tcPr>
          <w:p w14:paraId="5BD6CDA1">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9%</w:t>
            </w:r>
          </w:p>
        </w:tc>
      </w:tr>
      <w:tr w14:paraId="45BD5BD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1BA68C88">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专业通识课</w:t>
            </w:r>
          </w:p>
        </w:tc>
        <w:tc>
          <w:tcPr>
            <w:tcW w:w="647" w:type="dxa"/>
            <w:vAlign w:val="center"/>
          </w:tcPr>
          <w:p w14:paraId="5F69F886">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2</w:t>
            </w:r>
          </w:p>
        </w:tc>
        <w:tc>
          <w:tcPr>
            <w:tcW w:w="551" w:type="dxa"/>
            <w:vAlign w:val="center"/>
          </w:tcPr>
          <w:p w14:paraId="7F701294">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32</w:t>
            </w:r>
          </w:p>
        </w:tc>
        <w:tc>
          <w:tcPr>
            <w:tcW w:w="1055" w:type="dxa"/>
            <w:vAlign w:val="center"/>
          </w:tcPr>
          <w:p w14:paraId="0985B92C">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1%</w:t>
            </w:r>
          </w:p>
        </w:tc>
        <w:tc>
          <w:tcPr>
            <w:tcW w:w="971" w:type="dxa"/>
            <w:vAlign w:val="center"/>
          </w:tcPr>
          <w:p w14:paraId="6A1D74C5">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1%</w:t>
            </w:r>
          </w:p>
        </w:tc>
        <w:tc>
          <w:tcPr>
            <w:tcW w:w="1048" w:type="dxa"/>
            <w:vAlign w:val="center"/>
          </w:tcPr>
          <w:p w14:paraId="071594B8">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小计</w:t>
            </w:r>
          </w:p>
        </w:tc>
        <w:tc>
          <w:tcPr>
            <w:tcW w:w="629" w:type="dxa"/>
            <w:vAlign w:val="center"/>
          </w:tcPr>
          <w:p w14:paraId="61F70094">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150</w:t>
            </w:r>
          </w:p>
        </w:tc>
        <w:tc>
          <w:tcPr>
            <w:tcW w:w="612" w:type="dxa"/>
            <w:vAlign w:val="center"/>
          </w:tcPr>
          <w:p w14:paraId="5BDE0E46">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2596</w:t>
            </w:r>
          </w:p>
        </w:tc>
        <w:tc>
          <w:tcPr>
            <w:tcW w:w="1011" w:type="dxa"/>
            <w:vAlign w:val="center"/>
          </w:tcPr>
          <w:p w14:paraId="70D66B78">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100%</w:t>
            </w:r>
          </w:p>
        </w:tc>
        <w:tc>
          <w:tcPr>
            <w:tcW w:w="1017" w:type="dxa"/>
            <w:vAlign w:val="center"/>
          </w:tcPr>
          <w:p w14:paraId="6CE5C4D7">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100%</w:t>
            </w:r>
          </w:p>
        </w:tc>
      </w:tr>
      <w:tr w14:paraId="6DD8DF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0C7880E7">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专业基础课</w:t>
            </w:r>
          </w:p>
        </w:tc>
        <w:tc>
          <w:tcPr>
            <w:tcW w:w="647" w:type="dxa"/>
            <w:vAlign w:val="center"/>
          </w:tcPr>
          <w:p w14:paraId="05F5C9D4">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lang w:eastAsia="zh-CN"/>
              </w:rPr>
            </w:pPr>
            <w:r>
              <w:rPr>
                <w:rFonts w:hint="eastAsia" w:ascii="仿宋" w:hAnsi="仿宋" w:eastAsia="仿宋" w:cs="仿宋"/>
                <w:i w:val="0"/>
                <w:iCs w:val="0"/>
                <w:color w:val="000000"/>
                <w:kern w:val="0"/>
                <w:sz w:val="22"/>
                <w:szCs w:val="22"/>
                <w:u w:val="none"/>
                <w:lang w:val="en-US" w:eastAsia="zh-CN" w:bidi="ar"/>
              </w:rPr>
              <w:t>23</w:t>
            </w:r>
          </w:p>
        </w:tc>
        <w:tc>
          <w:tcPr>
            <w:tcW w:w="551" w:type="dxa"/>
            <w:vAlign w:val="center"/>
          </w:tcPr>
          <w:p w14:paraId="414C8E6D">
            <w:pPr>
              <w:keepNext w:val="0"/>
              <w:keepLines w:val="0"/>
              <w:widowControl/>
              <w:suppressLineNumbers w:val="0"/>
              <w:jc w:val="center"/>
              <w:textAlignment w:val="center"/>
              <w:rPr>
                <w:rFonts w:hint="default" w:ascii="方正仿宋_GB2312" w:hAnsi="方正仿宋_GB2312" w:eastAsia="方正仿宋_GB2312" w:cs="方正仿宋_GB2312"/>
                <w:snapToGrid w:val="0"/>
                <w:color w:val="00000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368</w:t>
            </w:r>
          </w:p>
        </w:tc>
        <w:tc>
          <w:tcPr>
            <w:tcW w:w="1055" w:type="dxa"/>
            <w:vAlign w:val="center"/>
          </w:tcPr>
          <w:p w14:paraId="3100BF38">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15%</w:t>
            </w:r>
          </w:p>
        </w:tc>
        <w:tc>
          <w:tcPr>
            <w:tcW w:w="971" w:type="dxa"/>
            <w:vAlign w:val="center"/>
          </w:tcPr>
          <w:p w14:paraId="04B49619">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14%</w:t>
            </w:r>
          </w:p>
        </w:tc>
        <w:tc>
          <w:tcPr>
            <w:tcW w:w="1048" w:type="dxa"/>
            <w:vAlign w:val="center"/>
          </w:tcPr>
          <w:p w14:paraId="1EEEECE3">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理论学时</w:t>
            </w:r>
          </w:p>
        </w:tc>
        <w:tc>
          <w:tcPr>
            <w:tcW w:w="629" w:type="dxa"/>
            <w:vAlign w:val="center"/>
          </w:tcPr>
          <w:p w14:paraId="4F0295F5">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w:t>
            </w:r>
          </w:p>
        </w:tc>
        <w:tc>
          <w:tcPr>
            <w:tcW w:w="612" w:type="dxa"/>
            <w:vAlign w:val="center"/>
          </w:tcPr>
          <w:p w14:paraId="313FBB83">
            <w:pPr>
              <w:keepNext w:val="0"/>
              <w:keepLines w:val="0"/>
              <w:widowControl/>
              <w:suppressLineNumbers w:val="0"/>
              <w:jc w:val="center"/>
              <w:textAlignment w:val="center"/>
              <w:rPr>
                <w:rFonts w:hint="default" w:ascii="方正仿宋_GB2312" w:hAnsi="方正仿宋_GB2312" w:eastAsia="方正仿宋_GB2312" w:cs="方正仿宋_GB2312"/>
                <w:snapToGrid w:val="0"/>
                <w:color w:val="00000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1050</w:t>
            </w:r>
          </w:p>
        </w:tc>
        <w:tc>
          <w:tcPr>
            <w:tcW w:w="1011" w:type="dxa"/>
            <w:vAlign w:val="center"/>
          </w:tcPr>
          <w:p w14:paraId="75094C74">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w:t>
            </w:r>
          </w:p>
        </w:tc>
        <w:tc>
          <w:tcPr>
            <w:tcW w:w="1017" w:type="dxa"/>
            <w:vAlign w:val="center"/>
          </w:tcPr>
          <w:p w14:paraId="00C7035E">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40%</w:t>
            </w:r>
          </w:p>
        </w:tc>
      </w:tr>
      <w:tr w14:paraId="313FA8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33F4AE63">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专业核心课</w:t>
            </w:r>
          </w:p>
        </w:tc>
        <w:tc>
          <w:tcPr>
            <w:tcW w:w="647" w:type="dxa"/>
            <w:vAlign w:val="center"/>
          </w:tcPr>
          <w:p w14:paraId="4CD2D039">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lang w:eastAsia="zh-CN"/>
              </w:rPr>
            </w:pPr>
            <w:r>
              <w:rPr>
                <w:rFonts w:hint="eastAsia" w:ascii="仿宋" w:hAnsi="仿宋" w:eastAsia="仿宋" w:cs="仿宋"/>
                <w:i w:val="0"/>
                <w:iCs w:val="0"/>
                <w:color w:val="000000"/>
                <w:kern w:val="0"/>
                <w:sz w:val="22"/>
                <w:szCs w:val="22"/>
                <w:u w:val="none"/>
                <w:lang w:val="en-US" w:eastAsia="zh-CN" w:bidi="ar"/>
              </w:rPr>
              <w:t>28</w:t>
            </w:r>
          </w:p>
        </w:tc>
        <w:tc>
          <w:tcPr>
            <w:tcW w:w="551" w:type="dxa"/>
            <w:vAlign w:val="center"/>
          </w:tcPr>
          <w:p w14:paraId="4E8B06C1">
            <w:pPr>
              <w:keepNext w:val="0"/>
              <w:keepLines w:val="0"/>
              <w:widowControl/>
              <w:suppressLineNumbers w:val="0"/>
              <w:jc w:val="center"/>
              <w:textAlignment w:val="center"/>
              <w:rPr>
                <w:rFonts w:hint="default" w:ascii="方正仿宋_GB2312" w:hAnsi="方正仿宋_GB2312" w:eastAsia="方正仿宋_GB2312" w:cs="方正仿宋_GB2312"/>
                <w:snapToGrid w:val="0"/>
                <w:color w:val="00000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448</w:t>
            </w:r>
          </w:p>
        </w:tc>
        <w:tc>
          <w:tcPr>
            <w:tcW w:w="1055" w:type="dxa"/>
            <w:vAlign w:val="center"/>
          </w:tcPr>
          <w:p w14:paraId="468EF11B">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19%</w:t>
            </w:r>
          </w:p>
        </w:tc>
        <w:tc>
          <w:tcPr>
            <w:tcW w:w="971" w:type="dxa"/>
            <w:vAlign w:val="center"/>
          </w:tcPr>
          <w:p w14:paraId="74C46E39">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17%</w:t>
            </w:r>
          </w:p>
        </w:tc>
        <w:tc>
          <w:tcPr>
            <w:tcW w:w="1048" w:type="dxa"/>
            <w:vAlign w:val="center"/>
          </w:tcPr>
          <w:p w14:paraId="2EC5839C">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实践学时</w:t>
            </w:r>
          </w:p>
        </w:tc>
        <w:tc>
          <w:tcPr>
            <w:tcW w:w="629" w:type="dxa"/>
            <w:vAlign w:val="center"/>
          </w:tcPr>
          <w:p w14:paraId="6A56B7BC">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w:t>
            </w:r>
          </w:p>
        </w:tc>
        <w:tc>
          <w:tcPr>
            <w:tcW w:w="612" w:type="dxa"/>
            <w:vAlign w:val="center"/>
          </w:tcPr>
          <w:p w14:paraId="1BD38CC1">
            <w:pPr>
              <w:keepNext w:val="0"/>
              <w:keepLines w:val="0"/>
              <w:widowControl/>
              <w:suppressLineNumbers w:val="0"/>
              <w:jc w:val="center"/>
              <w:textAlignment w:val="center"/>
              <w:rPr>
                <w:rFonts w:hint="default" w:ascii="方正仿宋_GB2312" w:hAnsi="方正仿宋_GB2312" w:eastAsia="方正仿宋_GB2312" w:cs="方正仿宋_GB2312"/>
                <w:snapToGrid w:val="0"/>
                <w:color w:val="00000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1546</w:t>
            </w:r>
          </w:p>
        </w:tc>
        <w:tc>
          <w:tcPr>
            <w:tcW w:w="1011" w:type="dxa"/>
            <w:vAlign w:val="center"/>
          </w:tcPr>
          <w:p w14:paraId="1DCB7958">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w:t>
            </w:r>
          </w:p>
        </w:tc>
        <w:tc>
          <w:tcPr>
            <w:tcW w:w="1017" w:type="dxa"/>
            <w:vAlign w:val="center"/>
          </w:tcPr>
          <w:p w14:paraId="21FAE569">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60%</w:t>
            </w:r>
          </w:p>
        </w:tc>
      </w:tr>
      <w:tr w14:paraId="797540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72383777">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专业拓展课</w:t>
            </w:r>
          </w:p>
        </w:tc>
        <w:tc>
          <w:tcPr>
            <w:tcW w:w="647" w:type="dxa"/>
            <w:vAlign w:val="center"/>
          </w:tcPr>
          <w:p w14:paraId="71B4B8E7">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7</w:t>
            </w:r>
          </w:p>
        </w:tc>
        <w:tc>
          <w:tcPr>
            <w:tcW w:w="551" w:type="dxa"/>
            <w:vAlign w:val="center"/>
          </w:tcPr>
          <w:p w14:paraId="3D266CAE">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112</w:t>
            </w:r>
          </w:p>
        </w:tc>
        <w:tc>
          <w:tcPr>
            <w:tcW w:w="1055" w:type="dxa"/>
            <w:vAlign w:val="center"/>
          </w:tcPr>
          <w:p w14:paraId="0624254F">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5%</w:t>
            </w:r>
          </w:p>
        </w:tc>
        <w:tc>
          <w:tcPr>
            <w:tcW w:w="971" w:type="dxa"/>
            <w:vAlign w:val="center"/>
          </w:tcPr>
          <w:p w14:paraId="33B7EFDD">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4%</w:t>
            </w:r>
          </w:p>
        </w:tc>
        <w:tc>
          <w:tcPr>
            <w:tcW w:w="1048" w:type="dxa"/>
            <w:vAlign w:val="center"/>
          </w:tcPr>
          <w:p w14:paraId="3279B28D">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*其中课外实践学时</w:t>
            </w:r>
          </w:p>
        </w:tc>
        <w:tc>
          <w:tcPr>
            <w:tcW w:w="629" w:type="dxa"/>
            <w:vAlign w:val="center"/>
          </w:tcPr>
          <w:p w14:paraId="01C386B8">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w:t>
            </w:r>
          </w:p>
        </w:tc>
        <w:tc>
          <w:tcPr>
            <w:tcW w:w="612" w:type="dxa"/>
            <w:vAlign w:val="center"/>
          </w:tcPr>
          <w:p w14:paraId="4513FCDD">
            <w:pPr>
              <w:keepNext w:val="0"/>
              <w:keepLines w:val="0"/>
              <w:widowControl/>
              <w:suppressLineNumbers w:val="0"/>
              <w:jc w:val="center"/>
              <w:textAlignment w:val="center"/>
              <w:rPr>
                <w:rFonts w:hint="default" w:ascii="方正仿宋_GB2312" w:hAnsi="方正仿宋_GB2312" w:eastAsia="方正仿宋_GB2312" w:cs="方正仿宋_GB2312"/>
                <w:snapToGrid w:val="0"/>
                <w:color w:val="00000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782</w:t>
            </w:r>
          </w:p>
        </w:tc>
        <w:tc>
          <w:tcPr>
            <w:tcW w:w="1011" w:type="dxa"/>
            <w:vAlign w:val="center"/>
          </w:tcPr>
          <w:p w14:paraId="2AD870B9">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w:t>
            </w:r>
          </w:p>
        </w:tc>
        <w:tc>
          <w:tcPr>
            <w:tcW w:w="1017" w:type="dxa"/>
            <w:vAlign w:val="center"/>
          </w:tcPr>
          <w:p w14:paraId="4C6929CB">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30%</w:t>
            </w:r>
          </w:p>
        </w:tc>
      </w:tr>
      <w:tr w14:paraId="61F10A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223CA825">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专业选修课</w:t>
            </w:r>
          </w:p>
        </w:tc>
        <w:tc>
          <w:tcPr>
            <w:tcW w:w="647" w:type="dxa"/>
            <w:vAlign w:val="center"/>
          </w:tcPr>
          <w:p w14:paraId="0C0B5681">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10</w:t>
            </w:r>
          </w:p>
        </w:tc>
        <w:tc>
          <w:tcPr>
            <w:tcW w:w="551" w:type="dxa"/>
            <w:vAlign w:val="center"/>
          </w:tcPr>
          <w:p w14:paraId="2A025C25">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160</w:t>
            </w:r>
          </w:p>
        </w:tc>
        <w:tc>
          <w:tcPr>
            <w:tcW w:w="1055" w:type="dxa"/>
            <w:vAlign w:val="center"/>
          </w:tcPr>
          <w:p w14:paraId="3795C3A5">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7%</w:t>
            </w:r>
          </w:p>
        </w:tc>
        <w:tc>
          <w:tcPr>
            <w:tcW w:w="971" w:type="dxa"/>
            <w:vAlign w:val="center"/>
          </w:tcPr>
          <w:p w14:paraId="077F605F">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6%</w:t>
            </w:r>
          </w:p>
        </w:tc>
        <w:tc>
          <w:tcPr>
            <w:tcW w:w="1048" w:type="dxa"/>
            <w:vAlign w:val="center"/>
          </w:tcPr>
          <w:p w14:paraId="3CA0BE4E">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小计</w:t>
            </w:r>
          </w:p>
        </w:tc>
        <w:tc>
          <w:tcPr>
            <w:tcW w:w="629" w:type="dxa"/>
            <w:vAlign w:val="center"/>
          </w:tcPr>
          <w:p w14:paraId="7DB18D19">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w:t>
            </w:r>
          </w:p>
        </w:tc>
        <w:tc>
          <w:tcPr>
            <w:tcW w:w="612" w:type="dxa"/>
            <w:vAlign w:val="center"/>
          </w:tcPr>
          <w:p w14:paraId="1F7F0553">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2596</w:t>
            </w:r>
          </w:p>
        </w:tc>
        <w:tc>
          <w:tcPr>
            <w:tcW w:w="1011" w:type="dxa"/>
            <w:vAlign w:val="center"/>
          </w:tcPr>
          <w:p w14:paraId="66FC03C3">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w:t>
            </w:r>
          </w:p>
        </w:tc>
        <w:tc>
          <w:tcPr>
            <w:tcW w:w="1017" w:type="dxa"/>
            <w:vAlign w:val="center"/>
          </w:tcPr>
          <w:p w14:paraId="6D293C09">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100%</w:t>
            </w:r>
          </w:p>
        </w:tc>
      </w:tr>
      <w:tr w14:paraId="4A59F1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772113C6">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综合实践课</w:t>
            </w:r>
          </w:p>
        </w:tc>
        <w:tc>
          <w:tcPr>
            <w:tcW w:w="647" w:type="dxa"/>
            <w:vAlign w:val="center"/>
          </w:tcPr>
          <w:p w14:paraId="4B009D8C">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33</w:t>
            </w:r>
          </w:p>
        </w:tc>
        <w:tc>
          <w:tcPr>
            <w:tcW w:w="551" w:type="dxa"/>
            <w:vAlign w:val="center"/>
          </w:tcPr>
          <w:p w14:paraId="71A8DF32">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620</w:t>
            </w:r>
          </w:p>
        </w:tc>
        <w:tc>
          <w:tcPr>
            <w:tcW w:w="1055" w:type="dxa"/>
            <w:vAlign w:val="center"/>
          </w:tcPr>
          <w:p w14:paraId="76876B1C">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22%</w:t>
            </w:r>
          </w:p>
        </w:tc>
        <w:tc>
          <w:tcPr>
            <w:tcW w:w="971" w:type="dxa"/>
            <w:vAlign w:val="center"/>
          </w:tcPr>
          <w:p w14:paraId="44250B61">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24%</w:t>
            </w:r>
          </w:p>
        </w:tc>
        <w:tc>
          <w:tcPr>
            <w:tcW w:w="1048" w:type="dxa"/>
            <w:vAlign w:val="center"/>
          </w:tcPr>
          <w:p w14:paraId="5C326BF7">
            <w:pPr>
              <w:jc w:val="center"/>
              <w:rPr>
                <w:rFonts w:hint="eastAsia" w:ascii="方正仿宋_GB2312" w:hAnsi="方正仿宋_GB2312" w:eastAsia="方正仿宋_GB2312" w:cs="方正仿宋_GB2312"/>
                <w:snapToGrid w:val="0"/>
                <w:color w:val="000000"/>
                <w:kern w:val="0"/>
                <w:sz w:val="21"/>
                <w:szCs w:val="21"/>
              </w:rPr>
            </w:pPr>
          </w:p>
        </w:tc>
        <w:tc>
          <w:tcPr>
            <w:tcW w:w="629" w:type="dxa"/>
            <w:vAlign w:val="center"/>
          </w:tcPr>
          <w:p w14:paraId="1564D9DF">
            <w:pPr>
              <w:jc w:val="center"/>
              <w:rPr>
                <w:rFonts w:hint="eastAsia" w:ascii="方正仿宋_GB2312" w:hAnsi="方正仿宋_GB2312" w:eastAsia="方正仿宋_GB2312" w:cs="方正仿宋_GB2312"/>
                <w:snapToGrid w:val="0"/>
                <w:color w:val="000000"/>
                <w:kern w:val="0"/>
                <w:sz w:val="21"/>
                <w:szCs w:val="21"/>
              </w:rPr>
            </w:pPr>
          </w:p>
        </w:tc>
        <w:tc>
          <w:tcPr>
            <w:tcW w:w="612" w:type="dxa"/>
            <w:vAlign w:val="center"/>
          </w:tcPr>
          <w:p w14:paraId="5906EC25">
            <w:pPr>
              <w:jc w:val="center"/>
              <w:rPr>
                <w:rFonts w:hint="eastAsia" w:ascii="方正仿宋_GB2312" w:hAnsi="方正仿宋_GB2312" w:eastAsia="方正仿宋_GB2312" w:cs="方正仿宋_GB2312"/>
                <w:snapToGrid w:val="0"/>
                <w:color w:val="000000"/>
                <w:kern w:val="0"/>
                <w:sz w:val="21"/>
                <w:szCs w:val="21"/>
              </w:rPr>
            </w:pPr>
          </w:p>
        </w:tc>
        <w:tc>
          <w:tcPr>
            <w:tcW w:w="1011" w:type="dxa"/>
            <w:vAlign w:val="center"/>
          </w:tcPr>
          <w:p w14:paraId="799E20C1">
            <w:pPr>
              <w:jc w:val="center"/>
              <w:rPr>
                <w:rFonts w:hint="eastAsia" w:ascii="方正仿宋_GB2312" w:hAnsi="方正仿宋_GB2312" w:eastAsia="方正仿宋_GB2312" w:cs="方正仿宋_GB2312"/>
                <w:snapToGrid w:val="0"/>
                <w:color w:val="000000"/>
                <w:kern w:val="0"/>
                <w:sz w:val="21"/>
                <w:szCs w:val="21"/>
              </w:rPr>
            </w:pPr>
          </w:p>
        </w:tc>
        <w:tc>
          <w:tcPr>
            <w:tcW w:w="1017" w:type="dxa"/>
            <w:vAlign w:val="center"/>
          </w:tcPr>
          <w:p w14:paraId="425B79BC">
            <w:pPr>
              <w:jc w:val="center"/>
              <w:rPr>
                <w:rFonts w:hint="eastAsia" w:ascii="方正仿宋_GB2312" w:hAnsi="方正仿宋_GB2312" w:eastAsia="方正仿宋_GB2312" w:cs="方正仿宋_GB2312"/>
                <w:snapToGrid w:val="0"/>
                <w:color w:val="000000"/>
                <w:kern w:val="0"/>
                <w:sz w:val="21"/>
                <w:szCs w:val="21"/>
              </w:rPr>
            </w:pPr>
          </w:p>
        </w:tc>
      </w:tr>
      <w:tr w14:paraId="236F7F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7788D074">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合计</w:t>
            </w:r>
          </w:p>
        </w:tc>
        <w:tc>
          <w:tcPr>
            <w:tcW w:w="647" w:type="dxa"/>
            <w:vAlign w:val="center"/>
          </w:tcPr>
          <w:p w14:paraId="56B1F8C9">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150</w:t>
            </w:r>
          </w:p>
        </w:tc>
        <w:tc>
          <w:tcPr>
            <w:tcW w:w="551" w:type="dxa"/>
            <w:vAlign w:val="center"/>
          </w:tcPr>
          <w:p w14:paraId="04A22099">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2596</w:t>
            </w:r>
          </w:p>
        </w:tc>
        <w:tc>
          <w:tcPr>
            <w:tcW w:w="1055" w:type="dxa"/>
            <w:vAlign w:val="center"/>
          </w:tcPr>
          <w:p w14:paraId="5AC93E6F">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100%</w:t>
            </w:r>
          </w:p>
        </w:tc>
        <w:tc>
          <w:tcPr>
            <w:tcW w:w="971" w:type="dxa"/>
            <w:vAlign w:val="center"/>
          </w:tcPr>
          <w:p w14:paraId="756D12A5">
            <w:pPr>
              <w:keepNext w:val="0"/>
              <w:keepLines w:val="0"/>
              <w:widowControl/>
              <w:suppressLineNumbers w:val="0"/>
              <w:jc w:val="center"/>
              <w:textAlignment w:val="center"/>
              <w:rPr>
                <w:rFonts w:hint="eastAsia" w:ascii="方正仿宋_GB2312" w:hAnsi="方正仿宋_GB2312" w:eastAsia="方正仿宋_GB2312" w:cs="方正仿宋_GB2312"/>
                <w:snapToGrid w:val="0"/>
                <w:color w:val="000000"/>
                <w:kern w:val="0"/>
                <w:sz w:val="21"/>
                <w:szCs w:val="21"/>
              </w:rPr>
            </w:pPr>
            <w:r>
              <w:rPr>
                <w:rFonts w:hint="eastAsia" w:ascii="仿宋" w:hAnsi="仿宋" w:eastAsia="仿宋" w:cs="仿宋"/>
                <w:i w:val="0"/>
                <w:iCs w:val="0"/>
                <w:color w:val="000000"/>
                <w:kern w:val="0"/>
                <w:sz w:val="22"/>
                <w:szCs w:val="22"/>
                <w:u w:val="none"/>
                <w:lang w:val="en-US" w:eastAsia="zh-CN" w:bidi="ar"/>
              </w:rPr>
              <w:t>100%</w:t>
            </w:r>
          </w:p>
        </w:tc>
        <w:tc>
          <w:tcPr>
            <w:tcW w:w="1048" w:type="dxa"/>
            <w:vAlign w:val="center"/>
          </w:tcPr>
          <w:p w14:paraId="74713A7A">
            <w:pPr>
              <w:jc w:val="center"/>
              <w:rPr>
                <w:rFonts w:hint="eastAsia" w:ascii="方正仿宋_GB2312" w:hAnsi="方正仿宋_GB2312" w:eastAsia="方正仿宋_GB2312" w:cs="方正仿宋_GB2312"/>
                <w:snapToGrid w:val="0"/>
                <w:color w:val="000000"/>
                <w:kern w:val="0"/>
                <w:sz w:val="21"/>
                <w:szCs w:val="21"/>
              </w:rPr>
            </w:pPr>
          </w:p>
        </w:tc>
        <w:tc>
          <w:tcPr>
            <w:tcW w:w="629" w:type="dxa"/>
            <w:vAlign w:val="center"/>
          </w:tcPr>
          <w:p w14:paraId="36DD41F2">
            <w:pPr>
              <w:jc w:val="center"/>
              <w:rPr>
                <w:rFonts w:hint="eastAsia" w:ascii="方正仿宋_GB2312" w:hAnsi="方正仿宋_GB2312" w:eastAsia="方正仿宋_GB2312" w:cs="方正仿宋_GB2312"/>
                <w:snapToGrid w:val="0"/>
                <w:color w:val="000000"/>
                <w:kern w:val="0"/>
                <w:sz w:val="21"/>
                <w:szCs w:val="21"/>
              </w:rPr>
            </w:pPr>
          </w:p>
        </w:tc>
        <w:tc>
          <w:tcPr>
            <w:tcW w:w="612" w:type="dxa"/>
            <w:vAlign w:val="center"/>
          </w:tcPr>
          <w:p w14:paraId="6137C2D8">
            <w:pPr>
              <w:jc w:val="center"/>
              <w:rPr>
                <w:rFonts w:hint="eastAsia" w:ascii="方正仿宋_GB2312" w:hAnsi="方正仿宋_GB2312" w:eastAsia="方正仿宋_GB2312" w:cs="方正仿宋_GB2312"/>
                <w:snapToGrid w:val="0"/>
                <w:color w:val="000000"/>
                <w:kern w:val="0"/>
                <w:sz w:val="21"/>
                <w:szCs w:val="21"/>
              </w:rPr>
            </w:pPr>
          </w:p>
        </w:tc>
        <w:tc>
          <w:tcPr>
            <w:tcW w:w="1011" w:type="dxa"/>
            <w:vAlign w:val="center"/>
          </w:tcPr>
          <w:p w14:paraId="333AC1D2">
            <w:pPr>
              <w:jc w:val="center"/>
              <w:rPr>
                <w:rFonts w:hint="eastAsia" w:ascii="方正仿宋_GB2312" w:hAnsi="方正仿宋_GB2312" w:eastAsia="方正仿宋_GB2312" w:cs="方正仿宋_GB2312"/>
                <w:snapToGrid w:val="0"/>
                <w:color w:val="000000"/>
                <w:kern w:val="0"/>
                <w:sz w:val="21"/>
                <w:szCs w:val="21"/>
              </w:rPr>
            </w:pPr>
          </w:p>
        </w:tc>
        <w:tc>
          <w:tcPr>
            <w:tcW w:w="1017" w:type="dxa"/>
            <w:vAlign w:val="center"/>
          </w:tcPr>
          <w:p w14:paraId="702A5799">
            <w:pPr>
              <w:jc w:val="center"/>
              <w:rPr>
                <w:rFonts w:hint="eastAsia" w:ascii="方正仿宋_GB2312" w:hAnsi="方正仿宋_GB2312" w:eastAsia="方正仿宋_GB2312" w:cs="方正仿宋_GB2312"/>
                <w:snapToGrid w:val="0"/>
                <w:color w:val="000000"/>
                <w:kern w:val="0"/>
                <w:sz w:val="21"/>
                <w:szCs w:val="21"/>
              </w:rPr>
            </w:pPr>
          </w:p>
        </w:tc>
      </w:tr>
    </w:tbl>
    <w:p w14:paraId="466BCF93">
      <w:pPr>
        <w:ind w:firstLine="480"/>
      </w:pPr>
      <w:r>
        <w:rPr>
          <w:rFonts w:hint="eastAsia" w:ascii="仿宋" w:hAnsi="仿宋" w:eastAsia="仿宋" w:cs="仿宋"/>
          <w:bCs/>
          <w:sz w:val="22"/>
          <w:szCs w:val="20"/>
        </w:rPr>
        <w:t>注：学时比例，学分比例均为占总学分、学时的比例</w:t>
      </w:r>
    </w:p>
    <w:p w14:paraId="310725C7">
      <w:pPr>
        <w:pStyle w:val="3"/>
        <w:spacing w:line="360" w:lineRule="auto"/>
        <w:ind w:firstLine="562" w:firstLineChars="200"/>
        <w:rPr>
          <w:rFonts w:hint="eastAsia" w:asciiTheme="minorEastAsia" w:hAnsiTheme="minorEastAsia" w:eastAsiaTheme="minorEastAsia"/>
          <w:sz w:val="28"/>
          <w:szCs w:val="22"/>
        </w:rPr>
      </w:pPr>
      <w:bookmarkStart w:id="45" w:name="_Toc110195951"/>
      <w:bookmarkStart w:id="46" w:name="_Toc15814"/>
      <w:bookmarkStart w:id="47" w:name="_Toc110196071"/>
      <w:bookmarkStart w:id="48" w:name="_Toc23689"/>
      <w:bookmarkStart w:id="49" w:name="_Toc110198130"/>
      <w:bookmarkStart w:id="50" w:name="_Toc16561"/>
      <w:r>
        <w:rPr>
          <w:rFonts w:asciiTheme="minorEastAsia" w:hAnsiTheme="minorEastAsia" w:eastAsiaTheme="minorEastAsia"/>
          <w:sz w:val="28"/>
          <w:szCs w:val="22"/>
        </w:rPr>
        <w:t>（三）第一课堂进程安排</w:t>
      </w:r>
      <w:bookmarkEnd w:id="45"/>
      <w:bookmarkEnd w:id="46"/>
      <w:bookmarkEnd w:id="47"/>
      <w:bookmarkEnd w:id="48"/>
      <w:bookmarkEnd w:id="49"/>
      <w:bookmarkEnd w:id="50"/>
    </w:p>
    <w:p w14:paraId="7A4101EE">
      <w:pPr>
        <w:pStyle w:val="4"/>
        <w:spacing w:before="0" w:after="0" w:line="240" w:lineRule="auto"/>
        <w:ind w:firstLine="560" w:firstLineChars="200"/>
        <w:rPr>
          <w:rFonts w:hint="eastAsia" w:ascii="宋体" w:hAnsi="宋体" w:eastAsia="宋体" w:cs="宋体"/>
          <w:b w:val="0"/>
          <w:bCs/>
          <w:sz w:val="28"/>
          <w:szCs w:val="21"/>
        </w:rPr>
      </w:pPr>
      <w:bookmarkStart w:id="51" w:name="_Toc1337"/>
      <w:bookmarkStart w:id="52" w:name="_Toc23969"/>
      <w:r>
        <w:rPr>
          <w:rFonts w:hint="eastAsia" w:ascii="宋体" w:hAnsi="宋体" w:eastAsia="宋体" w:cs="宋体"/>
          <w:b w:val="0"/>
          <w:bCs/>
          <w:sz w:val="28"/>
          <w:szCs w:val="21"/>
        </w:rPr>
        <w:t>1. 通识教育课程安排</w:t>
      </w:r>
      <w:bookmarkEnd w:id="51"/>
      <w:bookmarkEnd w:id="52"/>
    </w:p>
    <w:p w14:paraId="2AF401F8">
      <w:pPr>
        <w:pStyle w:val="19"/>
        <w:ind w:firstLine="42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表7-3 通识教育课程安排表</w:t>
      </w:r>
    </w:p>
    <w:tbl>
      <w:tblPr>
        <w:tblStyle w:val="13"/>
        <w:tblW w:w="475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5"/>
        <w:gridCol w:w="2407"/>
        <w:gridCol w:w="1380"/>
        <w:gridCol w:w="1200"/>
        <w:gridCol w:w="1209"/>
        <w:gridCol w:w="1175"/>
      </w:tblGrid>
      <w:tr w14:paraId="385D00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447" w:type="pct"/>
            <w:vAlign w:val="center"/>
          </w:tcPr>
          <w:p w14:paraId="6DFC6055">
            <w:pPr>
              <w:jc w:val="center"/>
              <w:rPr>
                <w:rFonts w:hint="eastAsia" w:ascii="方正仿宋_GB2312" w:hAnsi="方正仿宋_GB2312" w:eastAsia="方正仿宋_GB2312" w:cs="方正仿宋_GB2312"/>
                <w:b/>
                <w:bCs/>
                <w:color w:val="000000" w:themeColor="text1"/>
                <w:sz w:val="21"/>
                <w:szCs w:val="21"/>
                <w14:textFill>
                  <w14:solidFill>
                    <w14:schemeClr w14:val="tx1"/>
                  </w14:solidFill>
                </w14:textFill>
              </w:rPr>
            </w:pPr>
            <w:bookmarkStart w:id="53" w:name="_Toc110195952"/>
            <w:r>
              <w:rPr>
                <w:rFonts w:hint="eastAsia" w:ascii="方正仿宋_GB2312" w:hAnsi="方正仿宋_GB2312" w:eastAsia="方正仿宋_GB2312" w:cs="方正仿宋_GB2312"/>
                <w:b/>
                <w:bCs/>
                <w:color w:val="000000" w:themeColor="text1"/>
                <w:sz w:val="21"/>
                <w:szCs w:val="21"/>
                <w14:textFill>
                  <w14:solidFill>
                    <w14:schemeClr w14:val="tx1"/>
                  </w14:solidFill>
                </w14:textFill>
              </w:rPr>
              <w:t>序号</w:t>
            </w:r>
            <w:bookmarkEnd w:id="53"/>
          </w:p>
        </w:tc>
        <w:tc>
          <w:tcPr>
            <w:tcW w:w="1485" w:type="pct"/>
            <w:vAlign w:val="center"/>
          </w:tcPr>
          <w:p w14:paraId="06088389">
            <w:pPr>
              <w:jc w:val="center"/>
              <w:rPr>
                <w:rFonts w:hint="eastAsia" w:ascii="方正仿宋_GB2312" w:hAnsi="方正仿宋_GB2312" w:eastAsia="方正仿宋_GB2312" w:cs="方正仿宋_GB2312"/>
                <w:b/>
                <w:bCs/>
                <w:color w:val="000000" w:themeColor="text1"/>
                <w:sz w:val="21"/>
                <w:szCs w:val="21"/>
                <w14:textFill>
                  <w14:solidFill>
                    <w14:schemeClr w14:val="tx1"/>
                  </w14:solidFill>
                </w14:textFill>
              </w:rPr>
            </w:pPr>
            <w:bookmarkStart w:id="54" w:name="_Toc110195953"/>
            <w:r>
              <w:rPr>
                <w:rFonts w:hint="eastAsia" w:ascii="方正仿宋_GB2312" w:hAnsi="方正仿宋_GB2312" w:eastAsia="方正仿宋_GB2312" w:cs="方正仿宋_GB2312"/>
                <w:b/>
                <w:bCs/>
                <w:color w:val="000000" w:themeColor="text1"/>
                <w:sz w:val="21"/>
                <w:szCs w:val="21"/>
                <w14:textFill>
                  <w14:solidFill>
                    <w14:schemeClr w14:val="tx1"/>
                  </w14:solidFill>
                </w14:textFill>
              </w:rPr>
              <w:t>课程名称</w:t>
            </w:r>
            <w:bookmarkEnd w:id="54"/>
          </w:p>
        </w:tc>
        <w:tc>
          <w:tcPr>
            <w:tcW w:w="851" w:type="pct"/>
            <w:vAlign w:val="center"/>
          </w:tcPr>
          <w:p w14:paraId="0FAACC8E">
            <w:pPr>
              <w:jc w:val="center"/>
              <w:rPr>
                <w:rFonts w:hint="eastAsia" w:ascii="方正仿宋_GB2312" w:hAnsi="方正仿宋_GB2312" w:eastAsia="方正仿宋_GB2312" w:cs="方正仿宋_GB2312"/>
                <w:b/>
                <w:bCs/>
                <w:color w:val="000000" w:themeColor="text1"/>
                <w:sz w:val="21"/>
                <w:szCs w:val="21"/>
                <w14:textFill>
                  <w14:solidFill>
                    <w14:schemeClr w14:val="tx1"/>
                  </w14:solidFill>
                </w14:textFill>
              </w:rPr>
            </w:pPr>
            <w:bookmarkStart w:id="55" w:name="_Toc110195954"/>
            <w:r>
              <w:rPr>
                <w:rFonts w:hint="eastAsia" w:ascii="方正仿宋_GB2312" w:hAnsi="方正仿宋_GB2312" w:eastAsia="方正仿宋_GB2312" w:cs="方正仿宋_GB2312"/>
                <w:b/>
                <w:bCs/>
                <w:color w:val="000000" w:themeColor="text1"/>
                <w:sz w:val="21"/>
                <w:szCs w:val="21"/>
                <w14:textFill>
                  <w14:solidFill>
                    <w14:schemeClr w14:val="tx1"/>
                  </w14:solidFill>
                </w14:textFill>
              </w:rPr>
              <w:t>课程</w:t>
            </w:r>
          </w:p>
          <w:p w14:paraId="26761664">
            <w:pPr>
              <w:jc w:val="center"/>
              <w:rPr>
                <w:rFonts w:hint="eastAsia" w:ascii="方正仿宋_GB2312" w:hAnsi="方正仿宋_GB2312" w:eastAsia="方正仿宋_GB2312" w:cs="方正仿宋_GB2312"/>
                <w:b/>
                <w:bCs/>
                <w:color w:val="000000" w:themeColor="text1"/>
                <w:sz w:val="21"/>
                <w:szCs w:val="21"/>
                <w14:textFill>
                  <w14:solidFill>
                    <w14:schemeClr w14:val="tx1"/>
                  </w14:solidFill>
                </w14:textFill>
              </w:rPr>
            </w:pPr>
            <w:r>
              <w:rPr>
                <w:rFonts w:hint="eastAsia" w:ascii="方正仿宋_GB2312" w:hAnsi="方正仿宋_GB2312" w:eastAsia="方正仿宋_GB2312" w:cs="方正仿宋_GB2312"/>
                <w:b/>
                <w:bCs/>
                <w:color w:val="000000" w:themeColor="text1"/>
                <w:sz w:val="21"/>
                <w:szCs w:val="21"/>
                <w14:textFill>
                  <w14:solidFill>
                    <w14:schemeClr w14:val="tx1"/>
                  </w14:solidFill>
                </w14:textFill>
              </w:rPr>
              <w:t>性质</w:t>
            </w:r>
          </w:p>
        </w:tc>
        <w:tc>
          <w:tcPr>
            <w:tcW w:w="741" w:type="pct"/>
            <w:vAlign w:val="center"/>
          </w:tcPr>
          <w:p w14:paraId="1B45B3A7">
            <w:pPr>
              <w:jc w:val="center"/>
              <w:rPr>
                <w:rFonts w:hint="eastAsia" w:ascii="方正仿宋_GB2312" w:hAnsi="方正仿宋_GB2312" w:eastAsia="方正仿宋_GB2312" w:cs="方正仿宋_GB2312"/>
                <w:b/>
                <w:bCs/>
                <w:color w:val="000000" w:themeColor="text1"/>
                <w:sz w:val="21"/>
                <w:szCs w:val="21"/>
                <w14:textFill>
                  <w14:solidFill>
                    <w14:schemeClr w14:val="tx1"/>
                  </w14:solidFill>
                </w14:textFill>
              </w:rPr>
            </w:pPr>
            <w:r>
              <w:rPr>
                <w:rFonts w:hint="eastAsia" w:ascii="方正仿宋_GB2312" w:hAnsi="方正仿宋_GB2312" w:eastAsia="方正仿宋_GB2312" w:cs="方正仿宋_GB2312"/>
                <w:b/>
                <w:bCs/>
                <w:color w:val="000000" w:themeColor="text1"/>
                <w:sz w:val="21"/>
                <w:szCs w:val="21"/>
                <w14:textFill>
                  <w14:solidFill>
                    <w14:schemeClr w14:val="tx1"/>
                  </w14:solidFill>
                </w14:textFill>
              </w:rPr>
              <w:t>课程代码</w:t>
            </w:r>
          </w:p>
        </w:tc>
        <w:tc>
          <w:tcPr>
            <w:tcW w:w="747" w:type="pct"/>
            <w:vAlign w:val="center"/>
          </w:tcPr>
          <w:p w14:paraId="5C09BF6B">
            <w:pPr>
              <w:jc w:val="center"/>
              <w:rPr>
                <w:rFonts w:hint="eastAsia" w:ascii="方正仿宋_GB2312" w:hAnsi="方正仿宋_GB2312" w:eastAsia="方正仿宋_GB2312" w:cs="方正仿宋_GB2312"/>
                <w:b/>
                <w:bCs/>
                <w:color w:val="000000" w:themeColor="text1"/>
                <w:sz w:val="21"/>
                <w:szCs w:val="21"/>
                <w14:textFill>
                  <w14:solidFill>
                    <w14:schemeClr w14:val="tx1"/>
                  </w14:solidFill>
                </w14:textFill>
              </w:rPr>
            </w:pPr>
            <w:r>
              <w:rPr>
                <w:rFonts w:hint="eastAsia" w:ascii="方正仿宋_GB2312" w:hAnsi="方正仿宋_GB2312" w:eastAsia="方正仿宋_GB2312" w:cs="方正仿宋_GB2312"/>
                <w:b/>
                <w:bCs/>
                <w:color w:val="000000" w:themeColor="text1"/>
                <w:sz w:val="21"/>
                <w:szCs w:val="21"/>
                <w14:textFill>
                  <w14:solidFill>
                    <w14:schemeClr w14:val="tx1"/>
                  </w14:solidFill>
                </w14:textFill>
              </w:rPr>
              <w:t>学分/学时</w:t>
            </w:r>
          </w:p>
        </w:tc>
        <w:tc>
          <w:tcPr>
            <w:tcW w:w="726" w:type="pct"/>
            <w:vAlign w:val="center"/>
          </w:tcPr>
          <w:p w14:paraId="7D015D16">
            <w:pPr>
              <w:jc w:val="center"/>
              <w:rPr>
                <w:rFonts w:hint="eastAsia" w:ascii="方正仿宋_GB2312" w:hAnsi="方正仿宋_GB2312" w:eastAsia="方正仿宋_GB2312" w:cs="方正仿宋_GB2312"/>
                <w:b/>
                <w:bCs/>
                <w:color w:val="000000" w:themeColor="text1"/>
                <w:sz w:val="21"/>
                <w:szCs w:val="21"/>
                <w14:textFill>
                  <w14:solidFill>
                    <w14:schemeClr w14:val="tx1"/>
                  </w14:solidFill>
                </w14:textFill>
              </w:rPr>
            </w:pPr>
            <w:r>
              <w:rPr>
                <w:rFonts w:hint="eastAsia" w:ascii="方正仿宋_GB2312" w:hAnsi="方正仿宋_GB2312" w:eastAsia="方正仿宋_GB2312" w:cs="方正仿宋_GB2312"/>
                <w:b/>
                <w:bCs/>
                <w:color w:val="000000" w:themeColor="text1"/>
                <w:sz w:val="21"/>
                <w:szCs w:val="21"/>
                <w14:textFill>
                  <w14:solidFill>
                    <w14:schemeClr w14:val="tx1"/>
                  </w14:solidFill>
                </w14:textFill>
              </w:rPr>
              <w:t>开设</w:t>
            </w:r>
            <w:bookmarkEnd w:id="55"/>
            <w:r>
              <w:rPr>
                <w:rFonts w:hint="eastAsia" w:ascii="方正仿宋_GB2312" w:hAnsi="方正仿宋_GB2312" w:eastAsia="方正仿宋_GB2312" w:cs="方正仿宋_GB2312"/>
                <w:b/>
                <w:bCs/>
                <w:color w:val="000000" w:themeColor="text1"/>
                <w:sz w:val="21"/>
                <w:szCs w:val="21"/>
                <w14:textFill>
                  <w14:solidFill>
                    <w14:schemeClr w14:val="tx1"/>
                  </w14:solidFill>
                </w14:textFill>
              </w:rPr>
              <w:t>学期</w:t>
            </w:r>
          </w:p>
        </w:tc>
      </w:tr>
      <w:tr w14:paraId="0C50BD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62E6B4CF">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w:t>
            </w:r>
          </w:p>
        </w:tc>
        <w:tc>
          <w:tcPr>
            <w:tcW w:w="1485" w:type="pct"/>
            <w:vAlign w:val="center"/>
          </w:tcPr>
          <w:p w14:paraId="47B34729">
            <w:pPr>
              <w:widowControl/>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军事技能</w:t>
            </w:r>
          </w:p>
        </w:tc>
        <w:tc>
          <w:tcPr>
            <w:tcW w:w="851" w:type="pct"/>
            <w:vAlign w:val="center"/>
          </w:tcPr>
          <w:p w14:paraId="43BDC131">
            <w:pPr>
              <w:widowControl/>
              <w:snapToGrid w:val="0"/>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公共必修课</w:t>
            </w:r>
          </w:p>
        </w:tc>
        <w:tc>
          <w:tcPr>
            <w:tcW w:w="741" w:type="pct"/>
            <w:vAlign w:val="center"/>
          </w:tcPr>
          <w:p w14:paraId="61A951B6">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11010001</w:t>
            </w:r>
          </w:p>
        </w:tc>
        <w:tc>
          <w:tcPr>
            <w:tcW w:w="747" w:type="pct"/>
            <w:vAlign w:val="center"/>
          </w:tcPr>
          <w:p w14:paraId="37B095F3">
            <w:pPr>
              <w:pStyle w:val="20"/>
              <w:snapToGrid w:val="0"/>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2/112</w:t>
            </w:r>
          </w:p>
        </w:tc>
        <w:tc>
          <w:tcPr>
            <w:tcW w:w="726" w:type="pct"/>
            <w:vAlign w:val="center"/>
          </w:tcPr>
          <w:p w14:paraId="0C755529">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w:t>
            </w:r>
          </w:p>
        </w:tc>
      </w:tr>
      <w:tr w14:paraId="55537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1073FCB8">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w:t>
            </w:r>
          </w:p>
        </w:tc>
        <w:tc>
          <w:tcPr>
            <w:tcW w:w="1485" w:type="pct"/>
            <w:vAlign w:val="center"/>
          </w:tcPr>
          <w:p w14:paraId="4CB2E9FF">
            <w:pPr>
              <w:widowControl/>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大学生安全教育（一）</w:t>
            </w:r>
          </w:p>
        </w:tc>
        <w:tc>
          <w:tcPr>
            <w:tcW w:w="851" w:type="pct"/>
            <w:vAlign w:val="center"/>
          </w:tcPr>
          <w:p w14:paraId="06C7BC99">
            <w:pPr>
              <w:widowControl/>
              <w:snapToGrid w:val="0"/>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公共必修课</w:t>
            </w:r>
          </w:p>
        </w:tc>
        <w:tc>
          <w:tcPr>
            <w:tcW w:w="741" w:type="pct"/>
            <w:vAlign w:val="center"/>
          </w:tcPr>
          <w:p w14:paraId="379AEEB5">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95010008</w:t>
            </w:r>
          </w:p>
        </w:tc>
        <w:tc>
          <w:tcPr>
            <w:tcW w:w="747" w:type="pct"/>
            <w:vAlign w:val="center"/>
          </w:tcPr>
          <w:p w14:paraId="4DC46746">
            <w:pPr>
              <w:pStyle w:val="12"/>
              <w:snapToGrid w:val="0"/>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lang w:bidi="ar"/>
                <w14:textFill>
                  <w14:solidFill>
                    <w14:schemeClr w14:val="tx1"/>
                  </w14:solidFill>
                </w14:textFill>
              </w:rPr>
              <w:t>0.4/5</w:t>
            </w:r>
          </w:p>
        </w:tc>
        <w:tc>
          <w:tcPr>
            <w:tcW w:w="726" w:type="pct"/>
            <w:vAlign w:val="center"/>
          </w:tcPr>
          <w:p w14:paraId="02BADA40">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w:t>
            </w:r>
          </w:p>
        </w:tc>
      </w:tr>
      <w:tr w14:paraId="6BC87C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7E636310">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3</w:t>
            </w:r>
          </w:p>
        </w:tc>
        <w:tc>
          <w:tcPr>
            <w:tcW w:w="1485" w:type="pct"/>
            <w:vAlign w:val="center"/>
          </w:tcPr>
          <w:p w14:paraId="45DC46D6">
            <w:pPr>
              <w:widowControl/>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大学生安全教育（二）</w:t>
            </w:r>
          </w:p>
        </w:tc>
        <w:tc>
          <w:tcPr>
            <w:tcW w:w="851" w:type="pct"/>
            <w:vAlign w:val="center"/>
          </w:tcPr>
          <w:p w14:paraId="2E965A7B">
            <w:pPr>
              <w:widowControl/>
              <w:snapToGrid w:val="0"/>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公共必修课</w:t>
            </w:r>
          </w:p>
        </w:tc>
        <w:tc>
          <w:tcPr>
            <w:tcW w:w="741" w:type="pct"/>
            <w:vAlign w:val="center"/>
          </w:tcPr>
          <w:p w14:paraId="5919F93F">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95010009</w:t>
            </w:r>
          </w:p>
        </w:tc>
        <w:tc>
          <w:tcPr>
            <w:tcW w:w="747" w:type="pct"/>
            <w:vAlign w:val="center"/>
          </w:tcPr>
          <w:p w14:paraId="547BDA8D">
            <w:pPr>
              <w:pStyle w:val="12"/>
              <w:snapToGrid w:val="0"/>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lang w:bidi="ar"/>
                <w14:textFill>
                  <w14:solidFill>
                    <w14:schemeClr w14:val="tx1"/>
                  </w14:solidFill>
                </w14:textFill>
              </w:rPr>
              <w:t>0.4/5</w:t>
            </w:r>
          </w:p>
        </w:tc>
        <w:tc>
          <w:tcPr>
            <w:tcW w:w="726" w:type="pct"/>
            <w:vAlign w:val="center"/>
          </w:tcPr>
          <w:p w14:paraId="2E7C25F2">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w:t>
            </w:r>
          </w:p>
        </w:tc>
      </w:tr>
      <w:tr w14:paraId="17A47A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056772D4">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4</w:t>
            </w:r>
          </w:p>
        </w:tc>
        <w:tc>
          <w:tcPr>
            <w:tcW w:w="1485" w:type="pct"/>
            <w:vAlign w:val="center"/>
          </w:tcPr>
          <w:p w14:paraId="6CACD9CC">
            <w:pPr>
              <w:widowControl/>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大学生安全教育（三）</w:t>
            </w:r>
          </w:p>
        </w:tc>
        <w:tc>
          <w:tcPr>
            <w:tcW w:w="851" w:type="pct"/>
            <w:vAlign w:val="center"/>
          </w:tcPr>
          <w:p w14:paraId="3E2C5C73">
            <w:pPr>
              <w:widowControl/>
              <w:snapToGrid w:val="0"/>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公共必修课</w:t>
            </w:r>
          </w:p>
        </w:tc>
        <w:tc>
          <w:tcPr>
            <w:tcW w:w="741" w:type="pct"/>
            <w:vAlign w:val="center"/>
          </w:tcPr>
          <w:p w14:paraId="46E36CA3">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95010010</w:t>
            </w:r>
          </w:p>
        </w:tc>
        <w:tc>
          <w:tcPr>
            <w:tcW w:w="747" w:type="pct"/>
            <w:vAlign w:val="center"/>
          </w:tcPr>
          <w:p w14:paraId="1DCB8049">
            <w:pPr>
              <w:pStyle w:val="12"/>
              <w:snapToGrid w:val="0"/>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lang w:bidi="ar"/>
                <w14:textFill>
                  <w14:solidFill>
                    <w14:schemeClr w14:val="tx1"/>
                  </w14:solidFill>
                </w14:textFill>
              </w:rPr>
              <w:t>0.4/5</w:t>
            </w:r>
          </w:p>
        </w:tc>
        <w:tc>
          <w:tcPr>
            <w:tcW w:w="726" w:type="pct"/>
            <w:vAlign w:val="center"/>
          </w:tcPr>
          <w:p w14:paraId="2305268C">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3</w:t>
            </w:r>
          </w:p>
        </w:tc>
      </w:tr>
      <w:tr w14:paraId="6BA314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1C0C2360">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5</w:t>
            </w:r>
          </w:p>
        </w:tc>
        <w:tc>
          <w:tcPr>
            <w:tcW w:w="1485" w:type="pct"/>
            <w:vAlign w:val="center"/>
          </w:tcPr>
          <w:p w14:paraId="18B5CE7A">
            <w:pPr>
              <w:widowControl/>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大学生安全教育（四）</w:t>
            </w:r>
          </w:p>
        </w:tc>
        <w:tc>
          <w:tcPr>
            <w:tcW w:w="851" w:type="pct"/>
            <w:vAlign w:val="center"/>
          </w:tcPr>
          <w:p w14:paraId="11BEE56E">
            <w:pPr>
              <w:widowControl/>
              <w:snapToGrid w:val="0"/>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公共必修课</w:t>
            </w:r>
          </w:p>
        </w:tc>
        <w:tc>
          <w:tcPr>
            <w:tcW w:w="741" w:type="pct"/>
            <w:vAlign w:val="center"/>
          </w:tcPr>
          <w:p w14:paraId="63746EE5">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95010011</w:t>
            </w:r>
          </w:p>
        </w:tc>
        <w:tc>
          <w:tcPr>
            <w:tcW w:w="747" w:type="pct"/>
            <w:vAlign w:val="center"/>
          </w:tcPr>
          <w:p w14:paraId="04CF4167">
            <w:pPr>
              <w:pStyle w:val="12"/>
              <w:snapToGrid w:val="0"/>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lang w:bidi="ar"/>
                <w14:textFill>
                  <w14:solidFill>
                    <w14:schemeClr w14:val="tx1"/>
                  </w14:solidFill>
                </w14:textFill>
              </w:rPr>
              <w:t>0.4/5</w:t>
            </w:r>
          </w:p>
        </w:tc>
        <w:tc>
          <w:tcPr>
            <w:tcW w:w="726" w:type="pct"/>
            <w:vAlign w:val="center"/>
          </w:tcPr>
          <w:p w14:paraId="1E0CC9B6">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4</w:t>
            </w:r>
          </w:p>
        </w:tc>
      </w:tr>
      <w:tr w14:paraId="05B7E3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6A667859">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6</w:t>
            </w:r>
          </w:p>
        </w:tc>
        <w:tc>
          <w:tcPr>
            <w:tcW w:w="1485" w:type="pct"/>
            <w:vAlign w:val="center"/>
          </w:tcPr>
          <w:p w14:paraId="7823EDA2">
            <w:pPr>
              <w:widowControl/>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大学生安全教育（五）</w:t>
            </w:r>
          </w:p>
        </w:tc>
        <w:tc>
          <w:tcPr>
            <w:tcW w:w="851" w:type="pct"/>
            <w:vAlign w:val="center"/>
          </w:tcPr>
          <w:p w14:paraId="156050FF">
            <w:pPr>
              <w:widowControl/>
              <w:snapToGrid w:val="0"/>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公共必修课</w:t>
            </w:r>
          </w:p>
        </w:tc>
        <w:tc>
          <w:tcPr>
            <w:tcW w:w="741" w:type="pct"/>
            <w:vAlign w:val="center"/>
          </w:tcPr>
          <w:p w14:paraId="2B1004E7">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95010013</w:t>
            </w:r>
          </w:p>
        </w:tc>
        <w:tc>
          <w:tcPr>
            <w:tcW w:w="747" w:type="pct"/>
            <w:vAlign w:val="center"/>
          </w:tcPr>
          <w:p w14:paraId="2098E996">
            <w:pPr>
              <w:pStyle w:val="12"/>
              <w:snapToGrid w:val="0"/>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lang w:bidi="ar"/>
                <w14:textFill>
                  <w14:solidFill>
                    <w14:schemeClr w14:val="tx1"/>
                  </w14:solidFill>
                </w14:textFill>
              </w:rPr>
              <w:t>0.4/4</w:t>
            </w:r>
          </w:p>
        </w:tc>
        <w:tc>
          <w:tcPr>
            <w:tcW w:w="726" w:type="pct"/>
            <w:vAlign w:val="center"/>
          </w:tcPr>
          <w:p w14:paraId="2545E6E7">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5</w:t>
            </w:r>
          </w:p>
        </w:tc>
      </w:tr>
      <w:tr w14:paraId="06F627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7A9A5081">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7</w:t>
            </w:r>
          </w:p>
        </w:tc>
        <w:tc>
          <w:tcPr>
            <w:tcW w:w="1485" w:type="pct"/>
            <w:vAlign w:val="center"/>
          </w:tcPr>
          <w:p w14:paraId="0D0F7062">
            <w:pPr>
              <w:widowControl/>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军事理论</w:t>
            </w:r>
          </w:p>
        </w:tc>
        <w:tc>
          <w:tcPr>
            <w:tcW w:w="851" w:type="pct"/>
            <w:vAlign w:val="center"/>
          </w:tcPr>
          <w:p w14:paraId="24571B79">
            <w:pPr>
              <w:widowControl/>
              <w:snapToGrid w:val="0"/>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公共必修课</w:t>
            </w:r>
          </w:p>
        </w:tc>
        <w:tc>
          <w:tcPr>
            <w:tcW w:w="741" w:type="pct"/>
            <w:vAlign w:val="center"/>
          </w:tcPr>
          <w:p w14:paraId="3CC5A974">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11010002</w:t>
            </w:r>
          </w:p>
        </w:tc>
        <w:tc>
          <w:tcPr>
            <w:tcW w:w="747" w:type="pct"/>
            <w:vAlign w:val="center"/>
          </w:tcPr>
          <w:p w14:paraId="06029F56">
            <w:pPr>
              <w:pStyle w:val="20"/>
              <w:snapToGrid w:val="0"/>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2/36</w:t>
            </w:r>
          </w:p>
        </w:tc>
        <w:tc>
          <w:tcPr>
            <w:tcW w:w="726" w:type="pct"/>
            <w:vAlign w:val="center"/>
          </w:tcPr>
          <w:p w14:paraId="2DA751B4">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w:t>
            </w:r>
          </w:p>
        </w:tc>
      </w:tr>
      <w:tr w14:paraId="222724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2C50940B">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8</w:t>
            </w:r>
          </w:p>
        </w:tc>
        <w:tc>
          <w:tcPr>
            <w:tcW w:w="1485" w:type="pct"/>
            <w:vAlign w:val="center"/>
          </w:tcPr>
          <w:p w14:paraId="2A4C3680">
            <w:pPr>
              <w:widowControl/>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形势与政策（一）</w:t>
            </w:r>
          </w:p>
        </w:tc>
        <w:tc>
          <w:tcPr>
            <w:tcW w:w="851" w:type="pct"/>
            <w:vAlign w:val="center"/>
          </w:tcPr>
          <w:p w14:paraId="48D3916F">
            <w:pPr>
              <w:widowControl/>
              <w:snapToGrid w:val="0"/>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公共必修课</w:t>
            </w:r>
          </w:p>
        </w:tc>
        <w:tc>
          <w:tcPr>
            <w:tcW w:w="741" w:type="pct"/>
            <w:vAlign w:val="center"/>
          </w:tcPr>
          <w:p w14:paraId="777F2D5B">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49010005</w:t>
            </w:r>
          </w:p>
        </w:tc>
        <w:tc>
          <w:tcPr>
            <w:tcW w:w="747" w:type="pct"/>
            <w:vAlign w:val="center"/>
          </w:tcPr>
          <w:p w14:paraId="64FBFAAF">
            <w:pPr>
              <w:pStyle w:val="20"/>
              <w:snapToGrid w:val="0"/>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0.25/8</w:t>
            </w:r>
          </w:p>
        </w:tc>
        <w:tc>
          <w:tcPr>
            <w:tcW w:w="726" w:type="pct"/>
            <w:vAlign w:val="center"/>
          </w:tcPr>
          <w:p w14:paraId="31CD0AE1">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w:t>
            </w:r>
          </w:p>
        </w:tc>
      </w:tr>
      <w:tr w14:paraId="2B5022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52B0C06E">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9</w:t>
            </w:r>
          </w:p>
        </w:tc>
        <w:tc>
          <w:tcPr>
            <w:tcW w:w="1485" w:type="pct"/>
            <w:vAlign w:val="center"/>
          </w:tcPr>
          <w:p w14:paraId="61D32C0D">
            <w:pPr>
              <w:widowControl/>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形势与政策（二）</w:t>
            </w:r>
          </w:p>
        </w:tc>
        <w:tc>
          <w:tcPr>
            <w:tcW w:w="851" w:type="pct"/>
            <w:vAlign w:val="center"/>
          </w:tcPr>
          <w:p w14:paraId="7D4DE4BB">
            <w:pPr>
              <w:widowControl/>
              <w:snapToGrid w:val="0"/>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公共必修课</w:t>
            </w:r>
          </w:p>
        </w:tc>
        <w:tc>
          <w:tcPr>
            <w:tcW w:w="741" w:type="pct"/>
            <w:vAlign w:val="center"/>
          </w:tcPr>
          <w:p w14:paraId="304CDD5C">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49010006</w:t>
            </w:r>
          </w:p>
        </w:tc>
        <w:tc>
          <w:tcPr>
            <w:tcW w:w="747" w:type="pct"/>
            <w:vAlign w:val="center"/>
          </w:tcPr>
          <w:p w14:paraId="0FD4DCFB">
            <w:pPr>
              <w:pStyle w:val="20"/>
              <w:snapToGrid w:val="0"/>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0.25/8</w:t>
            </w:r>
          </w:p>
        </w:tc>
        <w:tc>
          <w:tcPr>
            <w:tcW w:w="726" w:type="pct"/>
            <w:vAlign w:val="center"/>
          </w:tcPr>
          <w:p w14:paraId="742E3264">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w:t>
            </w:r>
          </w:p>
        </w:tc>
      </w:tr>
      <w:tr w14:paraId="016C48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3C53479F">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10</w:t>
            </w:r>
          </w:p>
        </w:tc>
        <w:tc>
          <w:tcPr>
            <w:tcW w:w="1485" w:type="pct"/>
            <w:vAlign w:val="center"/>
          </w:tcPr>
          <w:p w14:paraId="61EF66FE">
            <w:pPr>
              <w:widowControl/>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形势与政策（三）</w:t>
            </w:r>
          </w:p>
        </w:tc>
        <w:tc>
          <w:tcPr>
            <w:tcW w:w="851" w:type="pct"/>
            <w:vAlign w:val="center"/>
          </w:tcPr>
          <w:p w14:paraId="384EFC02">
            <w:pPr>
              <w:widowControl/>
              <w:snapToGrid w:val="0"/>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公共必修课</w:t>
            </w:r>
          </w:p>
        </w:tc>
        <w:tc>
          <w:tcPr>
            <w:tcW w:w="741" w:type="pct"/>
            <w:vAlign w:val="center"/>
          </w:tcPr>
          <w:p w14:paraId="4926BB7B">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49010007</w:t>
            </w:r>
          </w:p>
        </w:tc>
        <w:tc>
          <w:tcPr>
            <w:tcW w:w="747" w:type="pct"/>
            <w:vAlign w:val="center"/>
          </w:tcPr>
          <w:p w14:paraId="6DF346F5">
            <w:pPr>
              <w:pStyle w:val="20"/>
              <w:snapToGrid w:val="0"/>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0.25/8</w:t>
            </w:r>
          </w:p>
        </w:tc>
        <w:tc>
          <w:tcPr>
            <w:tcW w:w="726" w:type="pct"/>
            <w:vAlign w:val="center"/>
          </w:tcPr>
          <w:p w14:paraId="28F606B6">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3</w:t>
            </w:r>
          </w:p>
        </w:tc>
      </w:tr>
      <w:tr w14:paraId="36C386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32288AFD">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11</w:t>
            </w:r>
          </w:p>
        </w:tc>
        <w:tc>
          <w:tcPr>
            <w:tcW w:w="1485" w:type="pct"/>
            <w:vAlign w:val="center"/>
          </w:tcPr>
          <w:p w14:paraId="5868DB1C">
            <w:pPr>
              <w:widowControl/>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形势与政策（四）</w:t>
            </w:r>
          </w:p>
        </w:tc>
        <w:tc>
          <w:tcPr>
            <w:tcW w:w="851" w:type="pct"/>
            <w:vAlign w:val="center"/>
          </w:tcPr>
          <w:p w14:paraId="49AAA64A">
            <w:pPr>
              <w:widowControl/>
              <w:snapToGrid w:val="0"/>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公共必修课</w:t>
            </w:r>
          </w:p>
        </w:tc>
        <w:tc>
          <w:tcPr>
            <w:tcW w:w="741" w:type="pct"/>
            <w:vAlign w:val="center"/>
          </w:tcPr>
          <w:p w14:paraId="32BA3043">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49010008</w:t>
            </w:r>
          </w:p>
        </w:tc>
        <w:tc>
          <w:tcPr>
            <w:tcW w:w="747" w:type="pct"/>
            <w:vAlign w:val="center"/>
          </w:tcPr>
          <w:p w14:paraId="2BDA49D7">
            <w:pPr>
              <w:pStyle w:val="20"/>
              <w:snapToGrid w:val="0"/>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0.25/8</w:t>
            </w:r>
          </w:p>
        </w:tc>
        <w:tc>
          <w:tcPr>
            <w:tcW w:w="726" w:type="pct"/>
            <w:vAlign w:val="center"/>
          </w:tcPr>
          <w:p w14:paraId="704F8C3A">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4</w:t>
            </w:r>
          </w:p>
        </w:tc>
      </w:tr>
      <w:tr w14:paraId="5EC745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05FB9498">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12</w:t>
            </w:r>
          </w:p>
        </w:tc>
        <w:tc>
          <w:tcPr>
            <w:tcW w:w="1485" w:type="pct"/>
            <w:vAlign w:val="center"/>
          </w:tcPr>
          <w:p w14:paraId="1F805134">
            <w:pPr>
              <w:widowControl/>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思想道德与法治</w:t>
            </w:r>
          </w:p>
        </w:tc>
        <w:tc>
          <w:tcPr>
            <w:tcW w:w="851" w:type="pct"/>
            <w:vAlign w:val="center"/>
          </w:tcPr>
          <w:p w14:paraId="18B80465">
            <w:pPr>
              <w:widowControl/>
              <w:snapToGrid w:val="0"/>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公共必修课</w:t>
            </w:r>
          </w:p>
        </w:tc>
        <w:tc>
          <w:tcPr>
            <w:tcW w:w="741" w:type="pct"/>
            <w:vAlign w:val="center"/>
          </w:tcPr>
          <w:p w14:paraId="668D5BA0">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49010060</w:t>
            </w:r>
          </w:p>
        </w:tc>
        <w:tc>
          <w:tcPr>
            <w:tcW w:w="747" w:type="pct"/>
            <w:vAlign w:val="center"/>
          </w:tcPr>
          <w:p w14:paraId="5800E729">
            <w:pPr>
              <w:pStyle w:val="20"/>
              <w:snapToGrid w:val="0"/>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3/48</w:t>
            </w:r>
          </w:p>
        </w:tc>
        <w:tc>
          <w:tcPr>
            <w:tcW w:w="726" w:type="pct"/>
            <w:vAlign w:val="center"/>
          </w:tcPr>
          <w:p w14:paraId="35B0E829">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w:t>
            </w:r>
          </w:p>
        </w:tc>
      </w:tr>
      <w:tr w14:paraId="7E4189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1DC92DC8">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13</w:t>
            </w:r>
          </w:p>
        </w:tc>
        <w:tc>
          <w:tcPr>
            <w:tcW w:w="1485" w:type="pct"/>
            <w:vAlign w:val="center"/>
          </w:tcPr>
          <w:p w14:paraId="49EE1803">
            <w:pPr>
              <w:widowControl/>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国家安全教育</w:t>
            </w:r>
          </w:p>
        </w:tc>
        <w:tc>
          <w:tcPr>
            <w:tcW w:w="851" w:type="pct"/>
            <w:vAlign w:val="center"/>
          </w:tcPr>
          <w:p w14:paraId="4E1C1A6F">
            <w:pPr>
              <w:widowControl/>
              <w:snapToGrid w:val="0"/>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公共必修课</w:t>
            </w:r>
          </w:p>
        </w:tc>
        <w:tc>
          <w:tcPr>
            <w:tcW w:w="741" w:type="pct"/>
            <w:vAlign w:val="center"/>
          </w:tcPr>
          <w:p w14:paraId="272EEB05">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49010085</w:t>
            </w:r>
          </w:p>
        </w:tc>
        <w:tc>
          <w:tcPr>
            <w:tcW w:w="747" w:type="pct"/>
            <w:vAlign w:val="center"/>
          </w:tcPr>
          <w:p w14:paraId="4DFAD85C">
            <w:pPr>
              <w:pStyle w:val="20"/>
              <w:snapToGrid w:val="0"/>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1/16</w:t>
            </w:r>
          </w:p>
        </w:tc>
        <w:tc>
          <w:tcPr>
            <w:tcW w:w="726" w:type="pct"/>
            <w:vAlign w:val="center"/>
          </w:tcPr>
          <w:p w14:paraId="2B4B2E72">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3</w:t>
            </w:r>
          </w:p>
        </w:tc>
      </w:tr>
      <w:tr w14:paraId="43E44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33544F7D">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14</w:t>
            </w:r>
          </w:p>
        </w:tc>
        <w:tc>
          <w:tcPr>
            <w:tcW w:w="1485" w:type="pct"/>
            <w:vAlign w:val="center"/>
          </w:tcPr>
          <w:p w14:paraId="447A4FE4">
            <w:pPr>
              <w:widowControl/>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毛泽东思想和中国特色社会主义理论体系概论</w:t>
            </w:r>
          </w:p>
        </w:tc>
        <w:tc>
          <w:tcPr>
            <w:tcW w:w="851" w:type="pct"/>
            <w:vAlign w:val="center"/>
          </w:tcPr>
          <w:p w14:paraId="2357C3BC">
            <w:pPr>
              <w:widowControl/>
              <w:snapToGrid w:val="0"/>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公共必修课</w:t>
            </w:r>
          </w:p>
        </w:tc>
        <w:tc>
          <w:tcPr>
            <w:tcW w:w="741" w:type="pct"/>
            <w:vAlign w:val="center"/>
          </w:tcPr>
          <w:p w14:paraId="78FCB7F8">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490100087</w:t>
            </w:r>
          </w:p>
        </w:tc>
        <w:tc>
          <w:tcPr>
            <w:tcW w:w="747" w:type="pct"/>
            <w:vAlign w:val="center"/>
          </w:tcPr>
          <w:p w14:paraId="122A9989">
            <w:pPr>
              <w:pStyle w:val="20"/>
              <w:snapToGrid w:val="0"/>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2/32</w:t>
            </w:r>
          </w:p>
        </w:tc>
        <w:tc>
          <w:tcPr>
            <w:tcW w:w="726" w:type="pct"/>
            <w:vAlign w:val="center"/>
          </w:tcPr>
          <w:p w14:paraId="0750DABD">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3</w:t>
            </w:r>
          </w:p>
        </w:tc>
      </w:tr>
      <w:tr w14:paraId="4FB88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26897A09">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15</w:t>
            </w:r>
          </w:p>
        </w:tc>
        <w:tc>
          <w:tcPr>
            <w:tcW w:w="1485" w:type="pct"/>
            <w:vAlign w:val="center"/>
          </w:tcPr>
          <w:p w14:paraId="031B6139">
            <w:pPr>
              <w:widowControl/>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习近平新时代中国特色社会主义思想概论</w:t>
            </w:r>
          </w:p>
        </w:tc>
        <w:tc>
          <w:tcPr>
            <w:tcW w:w="851" w:type="pct"/>
            <w:vAlign w:val="center"/>
          </w:tcPr>
          <w:p w14:paraId="4C6D72CA">
            <w:pPr>
              <w:widowControl/>
              <w:snapToGrid w:val="0"/>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公共必修课</w:t>
            </w:r>
          </w:p>
        </w:tc>
        <w:tc>
          <w:tcPr>
            <w:tcW w:w="741" w:type="pct"/>
            <w:vAlign w:val="center"/>
          </w:tcPr>
          <w:p w14:paraId="1DD99A3C">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49010066</w:t>
            </w:r>
          </w:p>
        </w:tc>
        <w:tc>
          <w:tcPr>
            <w:tcW w:w="747" w:type="pct"/>
            <w:vAlign w:val="center"/>
          </w:tcPr>
          <w:p w14:paraId="3FFEBB06">
            <w:pPr>
              <w:pStyle w:val="20"/>
              <w:snapToGrid w:val="0"/>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3/48</w:t>
            </w:r>
          </w:p>
        </w:tc>
        <w:tc>
          <w:tcPr>
            <w:tcW w:w="726" w:type="pct"/>
            <w:vAlign w:val="center"/>
          </w:tcPr>
          <w:p w14:paraId="2A59BD1B">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w:t>
            </w:r>
          </w:p>
        </w:tc>
      </w:tr>
      <w:tr w14:paraId="178648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75E66C3E">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16</w:t>
            </w:r>
          </w:p>
        </w:tc>
        <w:tc>
          <w:tcPr>
            <w:tcW w:w="1485" w:type="pct"/>
            <w:vAlign w:val="center"/>
          </w:tcPr>
          <w:p w14:paraId="23D374D2">
            <w:pPr>
              <w:widowControl/>
              <w:jc w:val="left"/>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大学生心理健康教育（一）</w:t>
            </w:r>
          </w:p>
        </w:tc>
        <w:tc>
          <w:tcPr>
            <w:tcW w:w="851" w:type="pct"/>
            <w:vAlign w:val="center"/>
          </w:tcPr>
          <w:p w14:paraId="02355E28">
            <w:pPr>
              <w:widowControl/>
              <w:snapToGrid w:val="0"/>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公共必修课</w:t>
            </w:r>
          </w:p>
        </w:tc>
        <w:tc>
          <w:tcPr>
            <w:tcW w:w="741" w:type="pct"/>
            <w:vAlign w:val="center"/>
          </w:tcPr>
          <w:p w14:paraId="5469CB0B">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22010232</w:t>
            </w:r>
          </w:p>
        </w:tc>
        <w:tc>
          <w:tcPr>
            <w:tcW w:w="747" w:type="pct"/>
            <w:vAlign w:val="center"/>
          </w:tcPr>
          <w:p w14:paraId="799F4CC5">
            <w:pPr>
              <w:pStyle w:val="20"/>
              <w:snapToGrid w:val="0"/>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1/16</w:t>
            </w:r>
          </w:p>
        </w:tc>
        <w:tc>
          <w:tcPr>
            <w:tcW w:w="726" w:type="pct"/>
            <w:vAlign w:val="center"/>
          </w:tcPr>
          <w:p w14:paraId="6F51285C">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w:t>
            </w:r>
          </w:p>
        </w:tc>
      </w:tr>
      <w:tr w14:paraId="231FA4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15A8C7E0">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17</w:t>
            </w:r>
          </w:p>
        </w:tc>
        <w:tc>
          <w:tcPr>
            <w:tcW w:w="1485" w:type="pct"/>
            <w:vAlign w:val="center"/>
          </w:tcPr>
          <w:p w14:paraId="0708A80E">
            <w:pPr>
              <w:widowControl/>
              <w:jc w:val="left"/>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大学生心理健康教育（二）</w:t>
            </w:r>
          </w:p>
        </w:tc>
        <w:tc>
          <w:tcPr>
            <w:tcW w:w="851" w:type="pct"/>
            <w:vAlign w:val="center"/>
          </w:tcPr>
          <w:p w14:paraId="7223E618">
            <w:pPr>
              <w:widowControl/>
              <w:snapToGrid w:val="0"/>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公共必修课</w:t>
            </w:r>
          </w:p>
        </w:tc>
        <w:tc>
          <w:tcPr>
            <w:tcW w:w="741" w:type="pct"/>
            <w:vAlign w:val="center"/>
          </w:tcPr>
          <w:p w14:paraId="663F0BB8">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22010233</w:t>
            </w:r>
          </w:p>
        </w:tc>
        <w:tc>
          <w:tcPr>
            <w:tcW w:w="747" w:type="pct"/>
            <w:vAlign w:val="center"/>
          </w:tcPr>
          <w:p w14:paraId="1BB18C5B">
            <w:pPr>
              <w:pStyle w:val="20"/>
              <w:snapToGrid w:val="0"/>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1/16</w:t>
            </w:r>
          </w:p>
        </w:tc>
        <w:tc>
          <w:tcPr>
            <w:tcW w:w="726" w:type="pct"/>
            <w:vAlign w:val="center"/>
          </w:tcPr>
          <w:p w14:paraId="056231DD">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w:t>
            </w:r>
          </w:p>
        </w:tc>
      </w:tr>
      <w:tr w14:paraId="78CD10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0FFAA66D">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18</w:t>
            </w:r>
          </w:p>
        </w:tc>
        <w:tc>
          <w:tcPr>
            <w:tcW w:w="1485" w:type="pct"/>
            <w:vAlign w:val="center"/>
          </w:tcPr>
          <w:p w14:paraId="1DCF6E74">
            <w:pPr>
              <w:widowControl/>
              <w:jc w:val="left"/>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大学生职业发展与就业指导（一）</w:t>
            </w:r>
          </w:p>
        </w:tc>
        <w:tc>
          <w:tcPr>
            <w:tcW w:w="851" w:type="pct"/>
            <w:vAlign w:val="center"/>
          </w:tcPr>
          <w:p w14:paraId="39CD1D3A">
            <w:pPr>
              <w:widowControl/>
              <w:snapToGrid w:val="0"/>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公共必修课</w:t>
            </w:r>
          </w:p>
        </w:tc>
        <w:tc>
          <w:tcPr>
            <w:tcW w:w="741" w:type="pct"/>
            <w:vAlign w:val="center"/>
          </w:tcPr>
          <w:p w14:paraId="0CE6FFAF">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22010234</w:t>
            </w:r>
          </w:p>
        </w:tc>
        <w:tc>
          <w:tcPr>
            <w:tcW w:w="747" w:type="pct"/>
            <w:vAlign w:val="center"/>
          </w:tcPr>
          <w:p w14:paraId="14EB863D">
            <w:pPr>
              <w:pStyle w:val="20"/>
              <w:snapToGrid w:val="0"/>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1/16</w:t>
            </w:r>
          </w:p>
        </w:tc>
        <w:tc>
          <w:tcPr>
            <w:tcW w:w="726" w:type="pct"/>
            <w:vAlign w:val="center"/>
          </w:tcPr>
          <w:p w14:paraId="2A898556">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w:t>
            </w:r>
          </w:p>
        </w:tc>
      </w:tr>
      <w:tr w14:paraId="5787DB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6DFB294A">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19</w:t>
            </w:r>
          </w:p>
        </w:tc>
        <w:tc>
          <w:tcPr>
            <w:tcW w:w="1485" w:type="pct"/>
            <w:vAlign w:val="center"/>
          </w:tcPr>
          <w:p w14:paraId="576BEF0C">
            <w:pPr>
              <w:widowControl/>
              <w:jc w:val="left"/>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大学生创新与创业实务（一）</w:t>
            </w:r>
          </w:p>
        </w:tc>
        <w:tc>
          <w:tcPr>
            <w:tcW w:w="851" w:type="pct"/>
            <w:vAlign w:val="center"/>
          </w:tcPr>
          <w:p w14:paraId="62BE803D">
            <w:pPr>
              <w:widowControl/>
              <w:snapToGrid w:val="0"/>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公共必修课</w:t>
            </w:r>
          </w:p>
        </w:tc>
        <w:tc>
          <w:tcPr>
            <w:tcW w:w="741" w:type="pct"/>
            <w:vAlign w:val="center"/>
          </w:tcPr>
          <w:p w14:paraId="414A9F0B">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22010235</w:t>
            </w:r>
          </w:p>
        </w:tc>
        <w:tc>
          <w:tcPr>
            <w:tcW w:w="747" w:type="pct"/>
            <w:vAlign w:val="center"/>
          </w:tcPr>
          <w:p w14:paraId="66C43EA3">
            <w:pPr>
              <w:pStyle w:val="20"/>
              <w:snapToGrid w:val="0"/>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1/16</w:t>
            </w:r>
          </w:p>
        </w:tc>
        <w:tc>
          <w:tcPr>
            <w:tcW w:w="726" w:type="pct"/>
            <w:vAlign w:val="center"/>
          </w:tcPr>
          <w:p w14:paraId="11A3E4A9">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w:t>
            </w:r>
          </w:p>
        </w:tc>
      </w:tr>
      <w:tr w14:paraId="313F4C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11EA2E6E">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20</w:t>
            </w:r>
          </w:p>
        </w:tc>
        <w:tc>
          <w:tcPr>
            <w:tcW w:w="1485" w:type="pct"/>
            <w:vAlign w:val="center"/>
          </w:tcPr>
          <w:p w14:paraId="6003DCBE">
            <w:pPr>
              <w:widowControl/>
              <w:jc w:val="left"/>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大学生职业发展与就业指导（二）</w:t>
            </w:r>
          </w:p>
        </w:tc>
        <w:tc>
          <w:tcPr>
            <w:tcW w:w="851" w:type="pct"/>
            <w:vAlign w:val="center"/>
          </w:tcPr>
          <w:p w14:paraId="0F385A5D">
            <w:pPr>
              <w:widowControl/>
              <w:snapToGrid w:val="0"/>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公共必修课</w:t>
            </w:r>
          </w:p>
        </w:tc>
        <w:tc>
          <w:tcPr>
            <w:tcW w:w="741" w:type="pct"/>
            <w:vAlign w:val="center"/>
          </w:tcPr>
          <w:p w14:paraId="7FEF667E">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22010236</w:t>
            </w:r>
          </w:p>
        </w:tc>
        <w:tc>
          <w:tcPr>
            <w:tcW w:w="747" w:type="pct"/>
            <w:vAlign w:val="center"/>
          </w:tcPr>
          <w:p w14:paraId="1E3BDF45">
            <w:pPr>
              <w:pStyle w:val="20"/>
              <w:snapToGrid w:val="0"/>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1/16</w:t>
            </w:r>
          </w:p>
        </w:tc>
        <w:tc>
          <w:tcPr>
            <w:tcW w:w="726" w:type="pct"/>
            <w:vAlign w:val="center"/>
          </w:tcPr>
          <w:p w14:paraId="79F11854">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3</w:t>
            </w:r>
          </w:p>
        </w:tc>
      </w:tr>
      <w:tr w14:paraId="36CF5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64685E6A">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21</w:t>
            </w:r>
          </w:p>
        </w:tc>
        <w:tc>
          <w:tcPr>
            <w:tcW w:w="1485" w:type="pct"/>
            <w:vAlign w:val="center"/>
          </w:tcPr>
          <w:p w14:paraId="12FAF442">
            <w:pPr>
              <w:widowControl/>
              <w:jc w:val="left"/>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大学生创新与创业实务（二）</w:t>
            </w:r>
          </w:p>
        </w:tc>
        <w:tc>
          <w:tcPr>
            <w:tcW w:w="851" w:type="pct"/>
            <w:vAlign w:val="center"/>
          </w:tcPr>
          <w:p w14:paraId="40794318">
            <w:pPr>
              <w:widowControl/>
              <w:snapToGrid w:val="0"/>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公共必修课</w:t>
            </w:r>
          </w:p>
        </w:tc>
        <w:tc>
          <w:tcPr>
            <w:tcW w:w="741" w:type="pct"/>
            <w:vAlign w:val="center"/>
          </w:tcPr>
          <w:p w14:paraId="070FD5A0">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22010237</w:t>
            </w:r>
          </w:p>
        </w:tc>
        <w:tc>
          <w:tcPr>
            <w:tcW w:w="747" w:type="pct"/>
            <w:vAlign w:val="center"/>
          </w:tcPr>
          <w:p w14:paraId="05830FCE">
            <w:pPr>
              <w:pStyle w:val="20"/>
              <w:snapToGrid w:val="0"/>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1/16</w:t>
            </w:r>
          </w:p>
        </w:tc>
        <w:tc>
          <w:tcPr>
            <w:tcW w:w="726" w:type="pct"/>
            <w:vAlign w:val="center"/>
          </w:tcPr>
          <w:p w14:paraId="1001F98D">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4</w:t>
            </w:r>
          </w:p>
        </w:tc>
      </w:tr>
      <w:tr w14:paraId="4BA2AD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4AD7D7DA">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22</w:t>
            </w:r>
          </w:p>
        </w:tc>
        <w:tc>
          <w:tcPr>
            <w:tcW w:w="1485" w:type="pct"/>
            <w:vAlign w:val="center"/>
          </w:tcPr>
          <w:p w14:paraId="5580A654">
            <w:pPr>
              <w:widowControl/>
              <w:jc w:val="left"/>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大学体育（一）</w:t>
            </w:r>
          </w:p>
        </w:tc>
        <w:tc>
          <w:tcPr>
            <w:tcW w:w="851" w:type="pct"/>
            <w:vAlign w:val="center"/>
          </w:tcPr>
          <w:p w14:paraId="4379C014">
            <w:pPr>
              <w:widowControl/>
              <w:snapToGrid w:val="0"/>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公共必修课</w:t>
            </w:r>
          </w:p>
        </w:tc>
        <w:tc>
          <w:tcPr>
            <w:tcW w:w="741" w:type="pct"/>
            <w:vAlign w:val="center"/>
          </w:tcPr>
          <w:p w14:paraId="30CA97C2">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22010238</w:t>
            </w:r>
          </w:p>
        </w:tc>
        <w:tc>
          <w:tcPr>
            <w:tcW w:w="747" w:type="pct"/>
            <w:vAlign w:val="center"/>
          </w:tcPr>
          <w:p w14:paraId="672CB4CE">
            <w:pPr>
              <w:pStyle w:val="20"/>
              <w:snapToGrid w:val="0"/>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1.5/36</w:t>
            </w:r>
          </w:p>
        </w:tc>
        <w:tc>
          <w:tcPr>
            <w:tcW w:w="726" w:type="pct"/>
            <w:vAlign w:val="center"/>
          </w:tcPr>
          <w:p w14:paraId="3921400B">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w:t>
            </w:r>
          </w:p>
        </w:tc>
      </w:tr>
      <w:tr w14:paraId="7F0C29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3AE60619">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23</w:t>
            </w:r>
          </w:p>
        </w:tc>
        <w:tc>
          <w:tcPr>
            <w:tcW w:w="1485" w:type="pct"/>
            <w:vAlign w:val="center"/>
          </w:tcPr>
          <w:p w14:paraId="2584D2B0">
            <w:pPr>
              <w:widowControl/>
              <w:jc w:val="left"/>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大学体育（二）</w:t>
            </w:r>
          </w:p>
        </w:tc>
        <w:tc>
          <w:tcPr>
            <w:tcW w:w="851" w:type="pct"/>
            <w:vAlign w:val="center"/>
          </w:tcPr>
          <w:p w14:paraId="73936919">
            <w:pPr>
              <w:widowControl/>
              <w:snapToGrid w:val="0"/>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公共必修课</w:t>
            </w:r>
          </w:p>
        </w:tc>
        <w:tc>
          <w:tcPr>
            <w:tcW w:w="741" w:type="pct"/>
            <w:vAlign w:val="center"/>
          </w:tcPr>
          <w:p w14:paraId="7933E900">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22010239</w:t>
            </w:r>
          </w:p>
        </w:tc>
        <w:tc>
          <w:tcPr>
            <w:tcW w:w="747" w:type="pct"/>
            <w:vAlign w:val="center"/>
          </w:tcPr>
          <w:p w14:paraId="577EAE31">
            <w:pPr>
              <w:pStyle w:val="20"/>
              <w:snapToGrid w:val="0"/>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1.5/36</w:t>
            </w:r>
          </w:p>
        </w:tc>
        <w:tc>
          <w:tcPr>
            <w:tcW w:w="726" w:type="pct"/>
            <w:vAlign w:val="center"/>
          </w:tcPr>
          <w:p w14:paraId="31ED7E1F">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w:t>
            </w:r>
          </w:p>
        </w:tc>
      </w:tr>
      <w:tr w14:paraId="5D12E0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109F17D7">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24</w:t>
            </w:r>
          </w:p>
        </w:tc>
        <w:tc>
          <w:tcPr>
            <w:tcW w:w="1485" w:type="pct"/>
            <w:vAlign w:val="center"/>
          </w:tcPr>
          <w:p w14:paraId="42625EB5">
            <w:pPr>
              <w:widowControl/>
              <w:jc w:val="left"/>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大学体育（三）</w:t>
            </w:r>
          </w:p>
        </w:tc>
        <w:tc>
          <w:tcPr>
            <w:tcW w:w="851" w:type="pct"/>
            <w:vAlign w:val="center"/>
          </w:tcPr>
          <w:p w14:paraId="52D82A28">
            <w:pPr>
              <w:widowControl/>
              <w:snapToGrid w:val="0"/>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公共必修课</w:t>
            </w:r>
          </w:p>
        </w:tc>
        <w:tc>
          <w:tcPr>
            <w:tcW w:w="741" w:type="pct"/>
            <w:vAlign w:val="center"/>
          </w:tcPr>
          <w:p w14:paraId="49D629A8">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22010240</w:t>
            </w:r>
          </w:p>
        </w:tc>
        <w:tc>
          <w:tcPr>
            <w:tcW w:w="747" w:type="pct"/>
            <w:vAlign w:val="center"/>
          </w:tcPr>
          <w:p w14:paraId="3808E5CD">
            <w:pPr>
              <w:pStyle w:val="20"/>
              <w:snapToGrid w:val="0"/>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1.5/36</w:t>
            </w:r>
          </w:p>
        </w:tc>
        <w:tc>
          <w:tcPr>
            <w:tcW w:w="726" w:type="pct"/>
            <w:vAlign w:val="center"/>
          </w:tcPr>
          <w:p w14:paraId="4864C629">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3</w:t>
            </w:r>
          </w:p>
        </w:tc>
      </w:tr>
      <w:tr w14:paraId="2ECF3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3847AE88">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25</w:t>
            </w:r>
          </w:p>
        </w:tc>
        <w:tc>
          <w:tcPr>
            <w:tcW w:w="1485" w:type="pct"/>
            <w:vAlign w:val="center"/>
          </w:tcPr>
          <w:p w14:paraId="30FF73DE">
            <w:pPr>
              <w:widowControl/>
              <w:jc w:val="left"/>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大学英语（一）</w:t>
            </w:r>
          </w:p>
        </w:tc>
        <w:tc>
          <w:tcPr>
            <w:tcW w:w="851" w:type="pct"/>
            <w:vAlign w:val="center"/>
          </w:tcPr>
          <w:p w14:paraId="530CEB08">
            <w:pPr>
              <w:widowControl/>
              <w:snapToGrid w:val="0"/>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公共必修课</w:t>
            </w:r>
          </w:p>
        </w:tc>
        <w:tc>
          <w:tcPr>
            <w:tcW w:w="741" w:type="pct"/>
            <w:vAlign w:val="center"/>
          </w:tcPr>
          <w:p w14:paraId="31A17483">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22010241</w:t>
            </w:r>
          </w:p>
        </w:tc>
        <w:tc>
          <w:tcPr>
            <w:tcW w:w="747" w:type="pct"/>
            <w:vAlign w:val="center"/>
          </w:tcPr>
          <w:p w14:paraId="19FFA0EE">
            <w:pPr>
              <w:pStyle w:val="20"/>
              <w:snapToGrid w:val="0"/>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3/48</w:t>
            </w:r>
          </w:p>
        </w:tc>
        <w:tc>
          <w:tcPr>
            <w:tcW w:w="726" w:type="pct"/>
            <w:vAlign w:val="center"/>
          </w:tcPr>
          <w:p w14:paraId="7ECD8E0B">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w:t>
            </w:r>
          </w:p>
        </w:tc>
      </w:tr>
      <w:tr w14:paraId="591337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5E598CE1">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26</w:t>
            </w:r>
          </w:p>
        </w:tc>
        <w:tc>
          <w:tcPr>
            <w:tcW w:w="1485" w:type="pct"/>
            <w:vAlign w:val="center"/>
          </w:tcPr>
          <w:p w14:paraId="2C7E6CC1">
            <w:pPr>
              <w:widowControl/>
              <w:jc w:val="left"/>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大学英语（二）</w:t>
            </w:r>
          </w:p>
        </w:tc>
        <w:tc>
          <w:tcPr>
            <w:tcW w:w="851" w:type="pct"/>
            <w:vAlign w:val="center"/>
          </w:tcPr>
          <w:p w14:paraId="091EF9DD">
            <w:pPr>
              <w:widowControl/>
              <w:snapToGrid w:val="0"/>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公共必修课</w:t>
            </w:r>
          </w:p>
        </w:tc>
        <w:tc>
          <w:tcPr>
            <w:tcW w:w="741" w:type="pct"/>
            <w:vAlign w:val="center"/>
          </w:tcPr>
          <w:p w14:paraId="04644D49">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22010242</w:t>
            </w:r>
          </w:p>
        </w:tc>
        <w:tc>
          <w:tcPr>
            <w:tcW w:w="747" w:type="pct"/>
            <w:vAlign w:val="center"/>
          </w:tcPr>
          <w:p w14:paraId="16F58D43">
            <w:pPr>
              <w:pStyle w:val="20"/>
              <w:snapToGrid w:val="0"/>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3/48</w:t>
            </w:r>
          </w:p>
        </w:tc>
        <w:tc>
          <w:tcPr>
            <w:tcW w:w="726" w:type="pct"/>
            <w:vAlign w:val="center"/>
          </w:tcPr>
          <w:p w14:paraId="65390F77">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w:t>
            </w:r>
          </w:p>
        </w:tc>
      </w:tr>
      <w:tr w14:paraId="142AA9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5133BA00">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27</w:t>
            </w:r>
          </w:p>
        </w:tc>
        <w:tc>
          <w:tcPr>
            <w:tcW w:w="1485" w:type="pct"/>
            <w:vAlign w:val="center"/>
          </w:tcPr>
          <w:p w14:paraId="48736864">
            <w:pPr>
              <w:widowControl/>
              <w:jc w:val="left"/>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信息技术</w:t>
            </w:r>
          </w:p>
        </w:tc>
        <w:tc>
          <w:tcPr>
            <w:tcW w:w="851" w:type="pct"/>
            <w:vAlign w:val="center"/>
          </w:tcPr>
          <w:p w14:paraId="0E78AEBB">
            <w:pPr>
              <w:widowControl/>
              <w:snapToGrid w:val="0"/>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公共必修课</w:t>
            </w:r>
          </w:p>
        </w:tc>
        <w:tc>
          <w:tcPr>
            <w:tcW w:w="741" w:type="pct"/>
            <w:vAlign w:val="center"/>
          </w:tcPr>
          <w:p w14:paraId="46D3ECB6">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17010056</w:t>
            </w:r>
          </w:p>
        </w:tc>
        <w:tc>
          <w:tcPr>
            <w:tcW w:w="747" w:type="pct"/>
            <w:vAlign w:val="center"/>
          </w:tcPr>
          <w:p w14:paraId="4B2CE579">
            <w:pPr>
              <w:pStyle w:val="20"/>
              <w:snapToGrid w:val="0"/>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3/48</w:t>
            </w:r>
          </w:p>
        </w:tc>
        <w:tc>
          <w:tcPr>
            <w:tcW w:w="726" w:type="pct"/>
            <w:vAlign w:val="center"/>
          </w:tcPr>
          <w:p w14:paraId="146C2741">
            <w:pPr>
              <w:widowControl/>
              <w:snapToGrid w:val="0"/>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1</w:t>
            </w:r>
          </w:p>
        </w:tc>
      </w:tr>
      <w:tr w14:paraId="47F0A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447" w:type="pct"/>
            <w:vAlign w:val="center"/>
          </w:tcPr>
          <w:p w14:paraId="43AFB923">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28</w:t>
            </w:r>
          </w:p>
        </w:tc>
        <w:tc>
          <w:tcPr>
            <w:tcW w:w="1485" w:type="pct"/>
            <w:vAlign w:val="center"/>
          </w:tcPr>
          <w:p w14:paraId="475E4C94">
            <w:pPr>
              <w:widowControl/>
              <w:jc w:val="left"/>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艺术修养</w:t>
            </w:r>
          </w:p>
        </w:tc>
        <w:tc>
          <w:tcPr>
            <w:tcW w:w="851" w:type="pct"/>
            <w:vAlign w:val="center"/>
          </w:tcPr>
          <w:p w14:paraId="07ACB3F1">
            <w:pPr>
              <w:widowControl/>
              <w:snapToGrid w:val="0"/>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公共必修课</w:t>
            </w:r>
          </w:p>
        </w:tc>
        <w:tc>
          <w:tcPr>
            <w:tcW w:w="741" w:type="pct"/>
            <w:vAlign w:val="center"/>
          </w:tcPr>
          <w:p w14:paraId="077FE6CB">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21010072</w:t>
            </w:r>
          </w:p>
        </w:tc>
        <w:tc>
          <w:tcPr>
            <w:tcW w:w="747" w:type="pct"/>
            <w:vAlign w:val="center"/>
          </w:tcPr>
          <w:p w14:paraId="50C59CBD">
            <w:pPr>
              <w:pStyle w:val="20"/>
              <w:snapToGrid w:val="0"/>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2/32</w:t>
            </w:r>
          </w:p>
        </w:tc>
        <w:tc>
          <w:tcPr>
            <w:tcW w:w="726" w:type="pct"/>
            <w:vAlign w:val="center"/>
          </w:tcPr>
          <w:p w14:paraId="481AD1D5">
            <w:pPr>
              <w:widowControl/>
              <w:snapToGrid w:val="0"/>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3</w:t>
            </w:r>
          </w:p>
        </w:tc>
      </w:tr>
      <w:tr w14:paraId="406DE0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447" w:type="pct"/>
            <w:vAlign w:val="center"/>
          </w:tcPr>
          <w:p w14:paraId="75C4391A">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29</w:t>
            </w:r>
          </w:p>
        </w:tc>
        <w:tc>
          <w:tcPr>
            <w:tcW w:w="1485" w:type="pct"/>
            <w:vAlign w:val="center"/>
          </w:tcPr>
          <w:p w14:paraId="03CF940F">
            <w:pPr>
              <w:widowControl/>
              <w:jc w:val="left"/>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人工智能应用基础</w:t>
            </w:r>
          </w:p>
        </w:tc>
        <w:tc>
          <w:tcPr>
            <w:tcW w:w="851" w:type="pct"/>
            <w:vAlign w:val="center"/>
          </w:tcPr>
          <w:p w14:paraId="4D6FAF6E">
            <w:pPr>
              <w:widowControl/>
              <w:snapToGrid w:val="0"/>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公共必修课</w:t>
            </w:r>
          </w:p>
        </w:tc>
        <w:tc>
          <w:tcPr>
            <w:tcW w:w="741" w:type="pct"/>
            <w:vAlign w:val="center"/>
          </w:tcPr>
          <w:p w14:paraId="50AA00B4">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17010004</w:t>
            </w:r>
          </w:p>
        </w:tc>
        <w:tc>
          <w:tcPr>
            <w:tcW w:w="747" w:type="pct"/>
            <w:vAlign w:val="center"/>
          </w:tcPr>
          <w:p w14:paraId="24E9C8E4">
            <w:pPr>
              <w:pStyle w:val="20"/>
              <w:snapToGrid w:val="0"/>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2/32</w:t>
            </w:r>
          </w:p>
        </w:tc>
        <w:tc>
          <w:tcPr>
            <w:tcW w:w="726" w:type="pct"/>
            <w:vAlign w:val="center"/>
          </w:tcPr>
          <w:p w14:paraId="37CCA1F4">
            <w:pPr>
              <w:widowControl/>
              <w:snapToGrid w:val="0"/>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2</w:t>
            </w:r>
          </w:p>
        </w:tc>
      </w:tr>
      <w:tr w14:paraId="580246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447" w:type="pct"/>
            <w:vAlign w:val="center"/>
          </w:tcPr>
          <w:p w14:paraId="524237C5">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30</w:t>
            </w:r>
          </w:p>
        </w:tc>
        <w:tc>
          <w:tcPr>
            <w:tcW w:w="1485" w:type="pct"/>
            <w:vAlign w:val="center"/>
          </w:tcPr>
          <w:p w14:paraId="516265F2">
            <w:pPr>
              <w:widowControl/>
              <w:jc w:val="left"/>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精益生产与管理基础</w:t>
            </w:r>
          </w:p>
        </w:tc>
        <w:tc>
          <w:tcPr>
            <w:tcW w:w="851" w:type="pct"/>
            <w:vAlign w:val="center"/>
          </w:tcPr>
          <w:p w14:paraId="46EDC589">
            <w:pPr>
              <w:widowControl/>
              <w:snapToGrid w:val="0"/>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公共必修课</w:t>
            </w:r>
          </w:p>
        </w:tc>
        <w:tc>
          <w:tcPr>
            <w:tcW w:w="741" w:type="pct"/>
            <w:vAlign w:val="center"/>
          </w:tcPr>
          <w:p w14:paraId="2AC003B2">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20019997</w:t>
            </w:r>
          </w:p>
        </w:tc>
        <w:tc>
          <w:tcPr>
            <w:tcW w:w="747" w:type="pct"/>
            <w:vAlign w:val="center"/>
          </w:tcPr>
          <w:p w14:paraId="235A7EDC">
            <w:pPr>
              <w:pStyle w:val="20"/>
              <w:snapToGrid w:val="0"/>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1/16</w:t>
            </w:r>
          </w:p>
        </w:tc>
        <w:tc>
          <w:tcPr>
            <w:tcW w:w="726" w:type="pct"/>
            <w:vAlign w:val="center"/>
          </w:tcPr>
          <w:p w14:paraId="61C1846D">
            <w:pPr>
              <w:widowControl/>
              <w:snapToGrid w:val="0"/>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4</w:t>
            </w:r>
          </w:p>
        </w:tc>
      </w:tr>
      <w:tr w14:paraId="130326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447" w:type="pct"/>
            <w:vAlign w:val="center"/>
          </w:tcPr>
          <w:p w14:paraId="6A65F430">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31</w:t>
            </w:r>
          </w:p>
        </w:tc>
        <w:tc>
          <w:tcPr>
            <w:tcW w:w="1485" w:type="pct"/>
            <w:vAlign w:val="center"/>
          </w:tcPr>
          <w:p w14:paraId="6455B618">
            <w:pPr>
              <w:widowControl/>
              <w:jc w:val="left"/>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中国共产党简史、社会主义发展史、新中国史、改革开放史</w:t>
            </w:r>
          </w:p>
        </w:tc>
        <w:tc>
          <w:tcPr>
            <w:tcW w:w="851" w:type="pct"/>
            <w:vAlign w:val="center"/>
          </w:tcPr>
          <w:p w14:paraId="47379CB2">
            <w:pPr>
              <w:widowControl/>
              <w:snapToGrid w:val="0"/>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公共选修课</w:t>
            </w:r>
          </w:p>
        </w:tc>
        <w:tc>
          <w:tcPr>
            <w:tcW w:w="741" w:type="pct"/>
            <w:vAlign w:val="center"/>
          </w:tcPr>
          <w:p w14:paraId="3B833AAC">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49010084</w:t>
            </w:r>
          </w:p>
        </w:tc>
        <w:tc>
          <w:tcPr>
            <w:tcW w:w="747" w:type="pct"/>
            <w:vAlign w:val="center"/>
          </w:tcPr>
          <w:p w14:paraId="346EA271">
            <w:pPr>
              <w:pStyle w:val="20"/>
              <w:snapToGrid w:val="0"/>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1/16</w:t>
            </w:r>
          </w:p>
        </w:tc>
        <w:tc>
          <w:tcPr>
            <w:tcW w:w="726" w:type="pct"/>
            <w:vAlign w:val="center"/>
          </w:tcPr>
          <w:p w14:paraId="135A873F">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2-6</w:t>
            </w:r>
          </w:p>
        </w:tc>
      </w:tr>
      <w:tr w14:paraId="397931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7ADE243B">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32</w:t>
            </w:r>
          </w:p>
        </w:tc>
        <w:tc>
          <w:tcPr>
            <w:tcW w:w="1485" w:type="pct"/>
            <w:vAlign w:val="center"/>
          </w:tcPr>
          <w:p w14:paraId="3720EF3C">
            <w:pPr>
              <w:widowControl/>
              <w:jc w:val="left"/>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中国优秀传统文化</w:t>
            </w:r>
          </w:p>
        </w:tc>
        <w:tc>
          <w:tcPr>
            <w:tcW w:w="851" w:type="pct"/>
            <w:vAlign w:val="center"/>
          </w:tcPr>
          <w:p w14:paraId="058697C2">
            <w:pPr>
              <w:widowControl/>
              <w:snapToGrid w:val="0"/>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公共选修课</w:t>
            </w:r>
          </w:p>
        </w:tc>
        <w:tc>
          <w:tcPr>
            <w:tcW w:w="741" w:type="pct"/>
            <w:vAlign w:val="center"/>
          </w:tcPr>
          <w:p w14:paraId="1778A17B">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22010243</w:t>
            </w:r>
          </w:p>
        </w:tc>
        <w:tc>
          <w:tcPr>
            <w:tcW w:w="747" w:type="pct"/>
            <w:vAlign w:val="center"/>
          </w:tcPr>
          <w:p w14:paraId="09D7A169">
            <w:pPr>
              <w:pStyle w:val="20"/>
              <w:snapToGrid w:val="0"/>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1/16</w:t>
            </w:r>
          </w:p>
        </w:tc>
        <w:tc>
          <w:tcPr>
            <w:tcW w:w="726" w:type="pct"/>
            <w:vAlign w:val="center"/>
          </w:tcPr>
          <w:p w14:paraId="3057F5B0">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2-6</w:t>
            </w:r>
          </w:p>
        </w:tc>
      </w:tr>
      <w:tr w14:paraId="523E2D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7977C57B">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33</w:t>
            </w:r>
          </w:p>
        </w:tc>
        <w:tc>
          <w:tcPr>
            <w:tcW w:w="1485" w:type="pct"/>
            <w:vAlign w:val="center"/>
          </w:tcPr>
          <w:p w14:paraId="02DFFB3F">
            <w:pPr>
              <w:widowControl/>
              <w:jc w:val="left"/>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通用礼仪</w:t>
            </w:r>
          </w:p>
        </w:tc>
        <w:tc>
          <w:tcPr>
            <w:tcW w:w="851" w:type="pct"/>
            <w:vAlign w:val="center"/>
          </w:tcPr>
          <w:p w14:paraId="65B6413A">
            <w:pPr>
              <w:widowControl/>
              <w:snapToGrid w:val="0"/>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公共选修课</w:t>
            </w:r>
          </w:p>
        </w:tc>
        <w:tc>
          <w:tcPr>
            <w:tcW w:w="741" w:type="pct"/>
            <w:vAlign w:val="center"/>
          </w:tcPr>
          <w:p w14:paraId="1BF147C2">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22010026</w:t>
            </w:r>
          </w:p>
        </w:tc>
        <w:tc>
          <w:tcPr>
            <w:tcW w:w="747" w:type="pct"/>
            <w:vAlign w:val="center"/>
          </w:tcPr>
          <w:p w14:paraId="125AA75C">
            <w:pPr>
              <w:pStyle w:val="20"/>
              <w:snapToGrid w:val="0"/>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1/16</w:t>
            </w:r>
          </w:p>
        </w:tc>
        <w:tc>
          <w:tcPr>
            <w:tcW w:w="726" w:type="pct"/>
            <w:vAlign w:val="center"/>
          </w:tcPr>
          <w:p w14:paraId="3AD32BA5">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3</w:t>
            </w:r>
          </w:p>
        </w:tc>
      </w:tr>
      <w:tr w14:paraId="119BCD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vAlign w:val="center"/>
          </w:tcPr>
          <w:p w14:paraId="366E5CFE">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34</w:t>
            </w:r>
          </w:p>
        </w:tc>
        <w:tc>
          <w:tcPr>
            <w:tcW w:w="1485" w:type="pct"/>
            <w:vAlign w:val="center"/>
          </w:tcPr>
          <w:p w14:paraId="42F25D3B">
            <w:pPr>
              <w:widowControl/>
              <w:jc w:val="left"/>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应用文写作</w:t>
            </w:r>
          </w:p>
        </w:tc>
        <w:tc>
          <w:tcPr>
            <w:tcW w:w="851" w:type="pct"/>
            <w:vAlign w:val="center"/>
          </w:tcPr>
          <w:p w14:paraId="66EF7BEB">
            <w:pPr>
              <w:widowControl/>
              <w:snapToGrid w:val="0"/>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公共选修课</w:t>
            </w:r>
          </w:p>
        </w:tc>
        <w:tc>
          <w:tcPr>
            <w:tcW w:w="741" w:type="pct"/>
            <w:vAlign w:val="center"/>
          </w:tcPr>
          <w:p w14:paraId="0C71DE43">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22010244</w:t>
            </w:r>
          </w:p>
        </w:tc>
        <w:tc>
          <w:tcPr>
            <w:tcW w:w="747" w:type="pct"/>
            <w:vAlign w:val="center"/>
          </w:tcPr>
          <w:p w14:paraId="0768556F">
            <w:pPr>
              <w:pStyle w:val="20"/>
              <w:snapToGrid w:val="0"/>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1/16</w:t>
            </w:r>
          </w:p>
        </w:tc>
        <w:tc>
          <w:tcPr>
            <w:tcW w:w="726" w:type="pct"/>
            <w:vAlign w:val="center"/>
          </w:tcPr>
          <w:p w14:paraId="48A2336E">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w:t>
            </w:r>
          </w:p>
        </w:tc>
      </w:tr>
    </w:tbl>
    <w:p w14:paraId="21394FC1">
      <w:pPr>
        <w:pStyle w:val="20"/>
        <w:spacing w:line="440" w:lineRule="exact"/>
        <w:ind w:firstLine="420" w:firstLineChars="20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注：《信息技术》机电工程学院、电子信息工程学院、贸易与旅游管理学院、艺术学院在第1学期开设，其他学院在第2学期开设；</w:t>
      </w:r>
    </w:p>
    <w:p w14:paraId="2EB55C7B">
      <w:pPr>
        <w:pStyle w:val="20"/>
        <w:spacing w:line="440" w:lineRule="exact"/>
        <w:ind w:firstLine="420" w:firstLineChars="20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《艺术修养》汽车工程学院、财经与物流管理学院、贸易与旅游管理学院、艺术学院在第3学期开设，其他学院在第4学期开设。</w:t>
      </w:r>
    </w:p>
    <w:p w14:paraId="7EA9AB74">
      <w:pPr>
        <w:pStyle w:val="20"/>
        <w:spacing w:line="440" w:lineRule="exact"/>
        <w:ind w:firstLine="420" w:firstLineChars="20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精益生产与管理基础》（19010112）机电工程学院、财经与物流管理学院在第2学期开设，电子信息工程学院、汽车工程学院在第3学期开设；《精益生产与管理基础》（20019997）环境与食品工程学院、艺术学院在第3学期开设，贸易与旅游管理学院在第4学期开设；</w:t>
      </w:r>
    </w:p>
    <w:p w14:paraId="4E237A00">
      <w:pPr>
        <w:pStyle w:val="20"/>
        <w:spacing w:line="440" w:lineRule="exact"/>
        <w:ind w:firstLine="420" w:firstLineChars="20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《人工智能应用基础》机电工程学院、电子信息工程学院、贸易与旅游管理学院、艺术学院在第2学期开设，其他学院在第3学期开设。</w:t>
      </w:r>
    </w:p>
    <w:p w14:paraId="420C2B64">
      <w:pPr>
        <w:pStyle w:val="20"/>
        <w:spacing w:line="440" w:lineRule="exact"/>
        <w:ind w:firstLine="420" w:firstLineChars="20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限定选修课应至少修得2学分；“人文素养类”课程模块选定《</w:t>
      </w: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应用文写作</w:t>
      </w:r>
      <w:r>
        <w:rPr>
          <w:rFonts w:hint="eastAsia" w:ascii="方正仿宋_GB2312" w:hAnsi="方正仿宋_GB2312" w:eastAsia="方正仿宋_GB2312" w:cs="方正仿宋_GB2312"/>
          <w:sz w:val="21"/>
          <w:szCs w:val="21"/>
        </w:rPr>
        <w:t>》开设。</w:t>
      </w:r>
    </w:p>
    <w:p w14:paraId="00833858">
      <w:pPr>
        <w:pStyle w:val="4"/>
        <w:numPr>
          <w:ilvl w:val="0"/>
          <w:numId w:val="11"/>
        </w:numPr>
        <w:spacing w:before="0" w:after="0" w:line="240" w:lineRule="auto"/>
        <w:ind w:firstLine="560"/>
      </w:pPr>
      <w:r>
        <w:rPr>
          <w:rFonts w:hint="eastAsia" w:ascii="宋体" w:hAnsi="宋体" w:eastAsia="宋体" w:cs="宋体"/>
          <w:b w:val="0"/>
          <w:bCs/>
          <w:sz w:val="28"/>
          <w:szCs w:val="21"/>
        </w:rPr>
        <w:t>专业教育课程安排</w:t>
      </w:r>
    </w:p>
    <w:p w14:paraId="45152D95">
      <w:pPr>
        <w:pStyle w:val="19"/>
        <w:ind w:firstLine="42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表7-4 专业教育课程安排表</w:t>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
        <w:gridCol w:w="2552"/>
        <w:gridCol w:w="1417"/>
        <w:gridCol w:w="1276"/>
        <w:gridCol w:w="964"/>
        <w:gridCol w:w="1383"/>
      </w:tblGrid>
      <w:tr w14:paraId="13D04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704" w:type="dxa"/>
            <w:vAlign w:val="center"/>
          </w:tcPr>
          <w:p w14:paraId="58828E03">
            <w:pPr>
              <w:widowControl/>
              <w:jc w:val="center"/>
              <w:textAlignment w:val="center"/>
              <w:rPr>
                <w:rFonts w:hint="eastAsia" w:ascii="方正仿宋_GB2312" w:hAnsi="方正仿宋_GB2312" w:eastAsia="方正仿宋_GB2312" w:cs="方正仿宋_GB2312"/>
                <w:b/>
                <w:bCs/>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b/>
                <w:bCs/>
                <w:color w:val="000000" w:themeColor="text1"/>
                <w:kern w:val="0"/>
                <w:sz w:val="21"/>
                <w:szCs w:val="21"/>
                <w:lang w:bidi="ar"/>
                <w14:textFill>
                  <w14:solidFill>
                    <w14:schemeClr w14:val="tx1"/>
                  </w14:solidFill>
                </w14:textFill>
              </w:rPr>
              <w:t>序号</w:t>
            </w:r>
          </w:p>
        </w:tc>
        <w:tc>
          <w:tcPr>
            <w:tcW w:w="2552" w:type="dxa"/>
            <w:vAlign w:val="center"/>
          </w:tcPr>
          <w:p w14:paraId="238EE913">
            <w:pPr>
              <w:widowControl/>
              <w:jc w:val="center"/>
              <w:textAlignment w:val="center"/>
              <w:rPr>
                <w:rFonts w:hint="eastAsia" w:ascii="方正仿宋_GB2312" w:hAnsi="方正仿宋_GB2312" w:eastAsia="方正仿宋_GB2312" w:cs="方正仿宋_GB2312"/>
                <w:b/>
                <w:bCs/>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b/>
                <w:bCs/>
                <w:color w:val="000000" w:themeColor="text1"/>
                <w:kern w:val="0"/>
                <w:sz w:val="21"/>
                <w:szCs w:val="21"/>
                <w:lang w:bidi="ar"/>
                <w14:textFill>
                  <w14:solidFill>
                    <w14:schemeClr w14:val="tx1"/>
                  </w14:solidFill>
                </w14:textFill>
              </w:rPr>
              <w:t>课程名称</w:t>
            </w:r>
          </w:p>
        </w:tc>
        <w:tc>
          <w:tcPr>
            <w:tcW w:w="1417" w:type="dxa"/>
            <w:vAlign w:val="center"/>
          </w:tcPr>
          <w:p w14:paraId="3C904B87">
            <w:pPr>
              <w:widowControl/>
              <w:jc w:val="center"/>
              <w:textAlignment w:val="center"/>
              <w:rPr>
                <w:rFonts w:hint="eastAsia" w:ascii="方正仿宋_GB2312" w:hAnsi="方正仿宋_GB2312" w:eastAsia="方正仿宋_GB2312" w:cs="方正仿宋_GB2312"/>
                <w:b/>
                <w:bCs/>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b/>
                <w:bCs/>
                <w:color w:val="000000" w:themeColor="text1"/>
                <w:kern w:val="0"/>
                <w:sz w:val="21"/>
                <w:szCs w:val="21"/>
                <w:lang w:bidi="ar"/>
                <w14:textFill>
                  <w14:solidFill>
                    <w14:schemeClr w14:val="tx1"/>
                  </w14:solidFill>
                </w14:textFill>
              </w:rPr>
              <w:t>课程性质</w:t>
            </w:r>
          </w:p>
        </w:tc>
        <w:tc>
          <w:tcPr>
            <w:tcW w:w="1276" w:type="dxa"/>
            <w:vAlign w:val="center"/>
          </w:tcPr>
          <w:p w14:paraId="06AE5AC7">
            <w:pPr>
              <w:widowControl/>
              <w:jc w:val="center"/>
              <w:textAlignment w:val="center"/>
              <w:rPr>
                <w:rFonts w:hint="eastAsia" w:ascii="方正仿宋_GB2312" w:hAnsi="方正仿宋_GB2312" w:eastAsia="方正仿宋_GB2312" w:cs="方正仿宋_GB2312"/>
                <w:b/>
                <w:bCs/>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b/>
                <w:bCs/>
                <w:color w:val="000000" w:themeColor="text1"/>
                <w:kern w:val="0"/>
                <w:sz w:val="21"/>
                <w:szCs w:val="21"/>
                <w:lang w:bidi="ar"/>
                <w14:textFill>
                  <w14:solidFill>
                    <w14:schemeClr w14:val="tx1"/>
                  </w14:solidFill>
                </w14:textFill>
              </w:rPr>
              <w:t>课程代码</w:t>
            </w:r>
          </w:p>
        </w:tc>
        <w:tc>
          <w:tcPr>
            <w:tcW w:w="964" w:type="dxa"/>
            <w:vAlign w:val="center"/>
          </w:tcPr>
          <w:p w14:paraId="69DD4AE0">
            <w:pPr>
              <w:widowControl/>
              <w:jc w:val="center"/>
              <w:textAlignment w:val="center"/>
              <w:rPr>
                <w:rFonts w:hint="eastAsia" w:ascii="方正仿宋_GB2312" w:hAnsi="方正仿宋_GB2312" w:eastAsia="方正仿宋_GB2312" w:cs="方正仿宋_GB2312"/>
                <w:b/>
                <w:bCs/>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b/>
                <w:bCs/>
                <w:color w:val="000000" w:themeColor="text1"/>
                <w:kern w:val="0"/>
                <w:sz w:val="21"/>
                <w:szCs w:val="21"/>
                <w:lang w:bidi="ar"/>
                <w14:textFill>
                  <w14:solidFill>
                    <w14:schemeClr w14:val="tx1"/>
                  </w14:solidFill>
                </w14:textFill>
              </w:rPr>
              <w:t>学分/学时</w:t>
            </w:r>
          </w:p>
        </w:tc>
        <w:tc>
          <w:tcPr>
            <w:tcW w:w="1383" w:type="dxa"/>
            <w:vAlign w:val="center"/>
          </w:tcPr>
          <w:p w14:paraId="698E5142">
            <w:pPr>
              <w:widowControl/>
              <w:jc w:val="center"/>
              <w:textAlignment w:val="center"/>
              <w:rPr>
                <w:rFonts w:hint="eastAsia" w:ascii="方正仿宋_GB2312" w:hAnsi="方正仿宋_GB2312" w:eastAsia="方正仿宋_GB2312" w:cs="方正仿宋_GB2312"/>
                <w:b/>
                <w:bCs/>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b/>
                <w:bCs/>
                <w:color w:val="000000" w:themeColor="text1"/>
                <w:kern w:val="0"/>
                <w:sz w:val="21"/>
                <w:szCs w:val="21"/>
                <w:lang w:bidi="ar"/>
                <w14:textFill>
                  <w14:solidFill>
                    <w14:schemeClr w14:val="tx1"/>
                  </w14:solidFill>
                </w14:textFill>
              </w:rPr>
              <w:t>开设学期</w:t>
            </w:r>
          </w:p>
        </w:tc>
      </w:tr>
      <w:tr w14:paraId="09B385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70" w:hRule="atLeast"/>
          <w:jc w:val="center"/>
        </w:trPr>
        <w:tc>
          <w:tcPr>
            <w:tcW w:w="704" w:type="dxa"/>
            <w:tcBorders>
              <w:top w:val="single" w:color="000000" w:sz="4" w:space="0"/>
              <w:left w:val="single" w:color="000000" w:sz="4" w:space="0"/>
              <w:bottom w:val="single" w:color="000000" w:sz="4" w:space="0"/>
              <w:right w:val="single" w:color="000000" w:sz="4" w:space="0"/>
            </w:tcBorders>
            <w:vAlign w:val="center"/>
          </w:tcPr>
          <w:p w14:paraId="37741E27">
            <w:pPr>
              <w:keepNext w:val="0"/>
              <w:keepLines w:val="0"/>
              <w:widowControl/>
              <w:suppressLineNumbers w:val="0"/>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i w:val="0"/>
                <w:iCs w:val="0"/>
                <w:color w:val="000000"/>
                <w:kern w:val="0"/>
                <w:sz w:val="21"/>
                <w:szCs w:val="21"/>
                <w:u w:val="none"/>
                <w:lang w:val="en-US" w:eastAsia="zh-CN" w:bidi="ar"/>
              </w:rPr>
              <w:t>1</w:t>
            </w:r>
          </w:p>
        </w:tc>
        <w:tc>
          <w:tcPr>
            <w:tcW w:w="2552" w:type="dxa"/>
            <w:tcBorders>
              <w:top w:val="single" w:color="000000" w:sz="4" w:space="0"/>
              <w:left w:val="single" w:color="000000" w:sz="4" w:space="0"/>
              <w:bottom w:val="single" w:color="000000" w:sz="4" w:space="0"/>
              <w:right w:val="single" w:color="000000" w:sz="4" w:space="0"/>
            </w:tcBorders>
            <w:vAlign w:val="center"/>
          </w:tcPr>
          <w:p w14:paraId="7CB5A09F">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旅游职业礼仪</w:t>
            </w:r>
          </w:p>
        </w:tc>
        <w:tc>
          <w:tcPr>
            <w:tcW w:w="1417" w:type="dxa"/>
            <w:tcBorders>
              <w:top w:val="single" w:color="000000" w:sz="4" w:space="0"/>
              <w:left w:val="single" w:color="000000" w:sz="4" w:space="0"/>
              <w:bottom w:val="single" w:color="000000" w:sz="4" w:space="0"/>
              <w:right w:val="single" w:color="000000" w:sz="4" w:space="0"/>
            </w:tcBorders>
            <w:vAlign w:val="center"/>
          </w:tcPr>
          <w:p w14:paraId="5EDFE786">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专业通识课</w:t>
            </w:r>
          </w:p>
        </w:tc>
        <w:tc>
          <w:tcPr>
            <w:tcW w:w="1276" w:type="dxa"/>
            <w:tcBorders>
              <w:top w:val="single" w:color="000000" w:sz="4" w:space="0"/>
              <w:left w:val="single" w:color="000000" w:sz="4" w:space="0"/>
              <w:bottom w:val="single" w:color="000000" w:sz="4" w:space="0"/>
              <w:right w:val="single" w:color="000000" w:sz="4" w:space="0"/>
            </w:tcBorders>
            <w:vAlign w:val="center"/>
          </w:tcPr>
          <w:p w14:paraId="4EC1F1F2">
            <w:pPr>
              <w:keepNext w:val="0"/>
              <w:keepLines w:val="0"/>
              <w:widowControl/>
              <w:suppressLineNumbers w:val="0"/>
              <w:jc w:val="center"/>
              <w:textAlignment w:val="center"/>
              <w:rPr>
                <w:rFonts w:hint="default"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20017079</w:t>
            </w:r>
          </w:p>
        </w:tc>
        <w:tc>
          <w:tcPr>
            <w:tcW w:w="964" w:type="dxa"/>
            <w:tcBorders>
              <w:top w:val="single" w:color="000000" w:sz="4" w:space="0"/>
              <w:left w:val="single" w:color="000000" w:sz="4" w:space="0"/>
              <w:bottom w:val="single" w:color="000000" w:sz="4" w:space="0"/>
              <w:right w:val="single" w:color="000000" w:sz="4" w:space="0"/>
            </w:tcBorders>
            <w:vAlign w:val="center"/>
          </w:tcPr>
          <w:p w14:paraId="016BAAD5">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2/32</w:t>
            </w:r>
          </w:p>
        </w:tc>
        <w:tc>
          <w:tcPr>
            <w:tcW w:w="1383" w:type="dxa"/>
            <w:tcBorders>
              <w:top w:val="single" w:color="000000" w:sz="4" w:space="0"/>
              <w:left w:val="single" w:color="000000" w:sz="4" w:space="0"/>
              <w:bottom w:val="single" w:color="000000" w:sz="4" w:space="0"/>
              <w:right w:val="single" w:color="000000" w:sz="4" w:space="0"/>
            </w:tcBorders>
            <w:vAlign w:val="center"/>
          </w:tcPr>
          <w:p w14:paraId="1A855FA9">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第一学期</w:t>
            </w:r>
          </w:p>
        </w:tc>
      </w:tr>
      <w:tr w14:paraId="1A9AFC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7" w:hRule="atLeast"/>
          <w:jc w:val="center"/>
        </w:trPr>
        <w:tc>
          <w:tcPr>
            <w:tcW w:w="704" w:type="dxa"/>
            <w:tcBorders>
              <w:top w:val="single" w:color="000000" w:sz="4" w:space="0"/>
              <w:left w:val="single" w:color="000000" w:sz="4" w:space="0"/>
              <w:bottom w:val="single" w:color="000000" w:sz="4" w:space="0"/>
              <w:right w:val="single" w:color="000000" w:sz="4" w:space="0"/>
            </w:tcBorders>
            <w:vAlign w:val="center"/>
          </w:tcPr>
          <w:p w14:paraId="470DB513">
            <w:pPr>
              <w:keepNext w:val="0"/>
              <w:keepLines w:val="0"/>
              <w:widowControl/>
              <w:suppressLineNumbers w:val="0"/>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i w:val="0"/>
                <w:iCs w:val="0"/>
                <w:color w:val="000000"/>
                <w:kern w:val="0"/>
                <w:sz w:val="21"/>
                <w:szCs w:val="21"/>
                <w:u w:val="none"/>
                <w:lang w:val="en-US" w:eastAsia="zh-CN" w:bidi="ar"/>
              </w:rPr>
              <w:t>2</w:t>
            </w:r>
          </w:p>
        </w:tc>
        <w:tc>
          <w:tcPr>
            <w:tcW w:w="2552" w:type="dxa"/>
            <w:tcBorders>
              <w:top w:val="single" w:color="000000" w:sz="4" w:space="0"/>
              <w:left w:val="single" w:color="000000" w:sz="4" w:space="0"/>
              <w:bottom w:val="single" w:color="000000" w:sz="4" w:space="0"/>
              <w:right w:val="single" w:color="000000" w:sz="4" w:space="0"/>
            </w:tcBorders>
            <w:vAlign w:val="center"/>
          </w:tcPr>
          <w:p w14:paraId="73E870C7">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入学教育与专业入门</w:t>
            </w:r>
          </w:p>
        </w:tc>
        <w:tc>
          <w:tcPr>
            <w:tcW w:w="1417" w:type="dxa"/>
            <w:tcBorders>
              <w:top w:val="single" w:color="000000" w:sz="4" w:space="0"/>
              <w:left w:val="single" w:color="000000" w:sz="4" w:space="0"/>
              <w:bottom w:val="single" w:color="000000" w:sz="4" w:space="0"/>
              <w:right w:val="single" w:color="000000" w:sz="4" w:space="0"/>
            </w:tcBorders>
            <w:vAlign w:val="center"/>
          </w:tcPr>
          <w:p w14:paraId="373B86C4">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专业基础课</w:t>
            </w:r>
          </w:p>
        </w:tc>
        <w:tc>
          <w:tcPr>
            <w:tcW w:w="1276" w:type="dxa"/>
            <w:tcBorders>
              <w:top w:val="single" w:color="000000" w:sz="4" w:space="0"/>
              <w:left w:val="single" w:color="000000" w:sz="4" w:space="0"/>
              <w:bottom w:val="single" w:color="000000" w:sz="4" w:space="0"/>
              <w:right w:val="single" w:color="000000" w:sz="4" w:space="0"/>
            </w:tcBorders>
            <w:vAlign w:val="center"/>
          </w:tcPr>
          <w:p w14:paraId="01ADEC71">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20010555</w:t>
            </w:r>
          </w:p>
        </w:tc>
        <w:tc>
          <w:tcPr>
            <w:tcW w:w="964" w:type="dxa"/>
            <w:tcBorders>
              <w:top w:val="single" w:color="000000" w:sz="4" w:space="0"/>
              <w:left w:val="single" w:color="000000" w:sz="4" w:space="0"/>
              <w:bottom w:val="single" w:color="000000" w:sz="4" w:space="0"/>
              <w:right w:val="single" w:color="000000" w:sz="4" w:space="0"/>
            </w:tcBorders>
            <w:vAlign w:val="center"/>
          </w:tcPr>
          <w:p w14:paraId="0854595C">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1/20</w:t>
            </w:r>
          </w:p>
        </w:tc>
        <w:tc>
          <w:tcPr>
            <w:tcW w:w="1383" w:type="dxa"/>
            <w:tcBorders>
              <w:top w:val="single" w:color="000000" w:sz="4" w:space="0"/>
              <w:left w:val="single" w:color="000000" w:sz="4" w:space="0"/>
              <w:bottom w:val="single" w:color="000000" w:sz="4" w:space="0"/>
              <w:right w:val="single" w:color="000000" w:sz="4" w:space="0"/>
            </w:tcBorders>
            <w:vAlign w:val="center"/>
          </w:tcPr>
          <w:p w14:paraId="26F4DBA4">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第一学期</w:t>
            </w:r>
          </w:p>
        </w:tc>
      </w:tr>
      <w:tr w14:paraId="462FFA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71" w:hRule="atLeast"/>
          <w:jc w:val="center"/>
        </w:trPr>
        <w:tc>
          <w:tcPr>
            <w:tcW w:w="704" w:type="dxa"/>
            <w:tcBorders>
              <w:top w:val="single" w:color="000000" w:sz="4" w:space="0"/>
              <w:left w:val="single" w:color="000000" w:sz="4" w:space="0"/>
              <w:bottom w:val="single" w:color="000000" w:sz="4" w:space="0"/>
              <w:right w:val="single" w:color="000000" w:sz="4" w:space="0"/>
            </w:tcBorders>
            <w:vAlign w:val="center"/>
          </w:tcPr>
          <w:p w14:paraId="46D20A92">
            <w:pPr>
              <w:keepNext w:val="0"/>
              <w:keepLines w:val="0"/>
              <w:widowControl/>
              <w:suppressLineNumbers w:val="0"/>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i w:val="0"/>
                <w:iCs w:val="0"/>
                <w:color w:val="000000"/>
                <w:kern w:val="0"/>
                <w:sz w:val="21"/>
                <w:szCs w:val="21"/>
                <w:u w:val="none"/>
                <w:lang w:val="en-US" w:eastAsia="zh-CN" w:bidi="ar"/>
              </w:rPr>
              <w:t>3</w:t>
            </w:r>
          </w:p>
        </w:tc>
        <w:tc>
          <w:tcPr>
            <w:tcW w:w="2552" w:type="dxa"/>
            <w:tcBorders>
              <w:top w:val="single" w:color="000000" w:sz="4" w:space="0"/>
              <w:left w:val="single" w:color="000000" w:sz="4" w:space="0"/>
              <w:bottom w:val="single" w:color="000000" w:sz="4" w:space="0"/>
              <w:right w:val="single" w:color="000000" w:sz="4" w:space="0"/>
            </w:tcBorders>
            <w:vAlign w:val="center"/>
          </w:tcPr>
          <w:p w14:paraId="02EC4AA3">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旅游学概论</w:t>
            </w:r>
          </w:p>
        </w:tc>
        <w:tc>
          <w:tcPr>
            <w:tcW w:w="1417" w:type="dxa"/>
            <w:tcBorders>
              <w:top w:val="single" w:color="000000" w:sz="4" w:space="0"/>
              <w:left w:val="single" w:color="000000" w:sz="4" w:space="0"/>
              <w:bottom w:val="single" w:color="000000" w:sz="4" w:space="0"/>
              <w:right w:val="single" w:color="000000" w:sz="4" w:space="0"/>
            </w:tcBorders>
            <w:vAlign w:val="center"/>
          </w:tcPr>
          <w:p w14:paraId="3DF804DD">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专业必修课</w:t>
            </w:r>
          </w:p>
        </w:tc>
        <w:tc>
          <w:tcPr>
            <w:tcW w:w="1276" w:type="dxa"/>
            <w:tcBorders>
              <w:top w:val="single" w:color="000000" w:sz="4" w:space="0"/>
              <w:left w:val="single" w:color="000000" w:sz="4" w:space="0"/>
              <w:bottom w:val="single" w:color="000000" w:sz="4" w:space="0"/>
              <w:right w:val="single" w:color="000000" w:sz="4" w:space="0"/>
            </w:tcBorders>
            <w:vAlign w:val="center"/>
          </w:tcPr>
          <w:p w14:paraId="6EDF6E39">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20017084</w:t>
            </w:r>
          </w:p>
        </w:tc>
        <w:tc>
          <w:tcPr>
            <w:tcW w:w="964" w:type="dxa"/>
            <w:tcBorders>
              <w:top w:val="single" w:color="000000" w:sz="4" w:space="0"/>
              <w:left w:val="single" w:color="000000" w:sz="4" w:space="0"/>
              <w:bottom w:val="single" w:color="000000" w:sz="4" w:space="0"/>
              <w:right w:val="single" w:color="000000" w:sz="4" w:space="0"/>
            </w:tcBorders>
            <w:vAlign w:val="center"/>
          </w:tcPr>
          <w:p w14:paraId="0C946CAF">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2/32</w:t>
            </w:r>
          </w:p>
        </w:tc>
        <w:tc>
          <w:tcPr>
            <w:tcW w:w="1383" w:type="dxa"/>
            <w:tcBorders>
              <w:top w:val="single" w:color="000000" w:sz="4" w:space="0"/>
              <w:left w:val="single" w:color="000000" w:sz="4" w:space="0"/>
              <w:bottom w:val="single" w:color="000000" w:sz="4" w:space="0"/>
              <w:right w:val="single" w:color="000000" w:sz="4" w:space="0"/>
            </w:tcBorders>
            <w:vAlign w:val="center"/>
          </w:tcPr>
          <w:p w14:paraId="351A1F4F">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第一学期</w:t>
            </w:r>
          </w:p>
        </w:tc>
      </w:tr>
      <w:tr w14:paraId="5F79DB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7" w:hRule="atLeast"/>
          <w:jc w:val="center"/>
        </w:trPr>
        <w:tc>
          <w:tcPr>
            <w:tcW w:w="704" w:type="dxa"/>
            <w:tcBorders>
              <w:top w:val="single" w:color="000000" w:sz="4" w:space="0"/>
              <w:left w:val="single" w:color="000000" w:sz="4" w:space="0"/>
              <w:bottom w:val="single" w:color="000000" w:sz="4" w:space="0"/>
              <w:right w:val="single" w:color="000000" w:sz="4" w:space="0"/>
            </w:tcBorders>
            <w:vAlign w:val="center"/>
          </w:tcPr>
          <w:p w14:paraId="399E9B4C">
            <w:pPr>
              <w:keepNext w:val="0"/>
              <w:keepLines w:val="0"/>
              <w:widowControl/>
              <w:suppressLineNumbers w:val="0"/>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i w:val="0"/>
                <w:iCs w:val="0"/>
                <w:color w:val="000000"/>
                <w:kern w:val="0"/>
                <w:sz w:val="21"/>
                <w:szCs w:val="21"/>
                <w:u w:val="none"/>
                <w:lang w:val="en-US" w:eastAsia="zh-CN" w:bidi="ar"/>
              </w:rPr>
              <w:t>4</w:t>
            </w:r>
          </w:p>
        </w:tc>
        <w:tc>
          <w:tcPr>
            <w:tcW w:w="2552" w:type="dxa"/>
            <w:tcBorders>
              <w:top w:val="single" w:color="000000" w:sz="4" w:space="0"/>
              <w:left w:val="single" w:color="000000" w:sz="4" w:space="0"/>
              <w:bottom w:val="single" w:color="000000" w:sz="4" w:space="0"/>
              <w:right w:val="single" w:color="000000" w:sz="4" w:space="0"/>
            </w:tcBorders>
            <w:noWrap/>
            <w:vAlign w:val="center"/>
          </w:tcPr>
          <w:p w14:paraId="14B8767F">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管理学基础</w:t>
            </w:r>
          </w:p>
        </w:tc>
        <w:tc>
          <w:tcPr>
            <w:tcW w:w="1417" w:type="dxa"/>
            <w:tcBorders>
              <w:top w:val="single" w:color="000000" w:sz="4" w:space="0"/>
              <w:left w:val="single" w:color="000000" w:sz="4" w:space="0"/>
              <w:bottom w:val="single" w:color="000000" w:sz="4" w:space="0"/>
              <w:right w:val="single" w:color="000000" w:sz="4" w:space="0"/>
            </w:tcBorders>
            <w:vAlign w:val="center"/>
          </w:tcPr>
          <w:p w14:paraId="03A6AF58">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专业必修课</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2CA18834">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20017061</w:t>
            </w:r>
          </w:p>
        </w:tc>
        <w:tc>
          <w:tcPr>
            <w:tcW w:w="964" w:type="dxa"/>
            <w:tcBorders>
              <w:top w:val="single" w:color="000000" w:sz="4" w:space="0"/>
              <w:left w:val="single" w:color="000000" w:sz="4" w:space="0"/>
              <w:bottom w:val="single" w:color="000000" w:sz="4" w:space="0"/>
              <w:right w:val="single" w:color="000000" w:sz="4" w:space="0"/>
            </w:tcBorders>
            <w:vAlign w:val="center"/>
          </w:tcPr>
          <w:p w14:paraId="4BF3066F">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2/32</w:t>
            </w:r>
          </w:p>
        </w:tc>
        <w:tc>
          <w:tcPr>
            <w:tcW w:w="1383" w:type="dxa"/>
            <w:tcBorders>
              <w:top w:val="single" w:color="000000" w:sz="4" w:space="0"/>
              <w:left w:val="single" w:color="000000" w:sz="4" w:space="0"/>
              <w:bottom w:val="single" w:color="000000" w:sz="4" w:space="0"/>
              <w:right w:val="single" w:color="000000" w:sz="4" w:space="0"/>
            </w:tcBorders>
            <w:noWrap/>
            <w:vAlign w:val="center"/>
          </w:tcPr>
          <w:p w14:paraId="454ABE78">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第四学期</w:t>
            </w:r>
          </w:p>
        </w:tc>
      </w:tr>
      <w:tr w14:paraId="0A847C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7" w:hRule="atLeast"/>
          <w:jc w:val="center"/>
        </w:trPr>
        <w:tc>
          <w:tcPr>
            <w:tcW w:w="704" w:type="dxa"/>
            <w:tcBorders>
              <w:top w:val="single" w:color="000000" w:sz="4" w:space="0"/>
              <w:left w:val="single" w:color="000000" w:sz="4" w:space="0"/>
              <w:bottom w:val="single" w:color="000000" w:sz="4" w:space="0"/>
              <w:right w:val="single" w:color="000000" w:sz="4" w:space="0"/>
            </w:tcBorders>
            <w:vAlign w:val="center"/>
          </w:tcPr>
          <w:p w14:paraId="60F54238">
            <w:pPr>
              <w:keepNext w:val="0"/>
              <w:keepLines w:val="0"/>
              <w:widowControl/>
              <w:suppressLineNumbers w:val="0"/>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i w:val="0"/>
                <w:iCs w:val="0"/>
                <w:color w:val="000000"/>
                <w:kern w:val="0"/>
                <w:sz w:val="21"/>
                <w:szCs w:val="21"/>
                <w:u w:val="none"/>
                <w:lang w:val="en-US" w:eastAsia="zh-CN" w:bidi="ar"/>
              </w:rPr>
              <w:t>5</w:t>
            </w:r>
          </w:p>
        </w:tc>
        <w:tc>
          <w:tcPr>
            <w:tcW w:w="2552" w:type="dxa"/>
            <w:tcBorders>
              <w:top w:val="single" w:color="000000" w:sz="4" w:space="0"/>
              <w:left w:val="single" w:color="000000" w:sz="4" w:space="0"/>
              <w:bottom w:val="single" w:color="000000" w:sz="4" w:space="0"/>
              <w:right w:val="single" w:color="000000" w:sz="4" w:space="0"/>
            </w:tcBorders>
            <w:noWrap/>
            <w:vAlign w:val="center"/>
          </w:tcPr>
          <w:p w14:paraId="3BFA455F">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旅游心理学</w:t>
            </w:r>
          </w:p>
        </w:tc>
        <w:tc>
          <w:tcPr>
            <w:tcW w:w="1417" w:type="dxa"/>
            <w:tcBorders>
              <w:top w:val="single" w:color="000000" w:sz="4" w:space="0"/>
              <w:left w:val="single" w:color="000000" w:sz="4" w:space="0"/>
              <w:bottom w:val="single" w:color="000000" w:sz="4" w:space="0"/>
              <w:right w:val="single" w:color="000000" w:sz="4" w:space="0"/>
            </w:tcBorders>
            <w:vAlign w:val="center"/>
          </w:tcPr>
          <w:p w14:paraId="0B441DFD">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专业必修课</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4F3F2988">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20017081</w:t>
            </w:r>
          </w:p>
        </w:tc>
        <w:tc>
          <w:tcPr>
            <w:tcW w:w="964" w:type="dxa"/>
            <w:tcBorders>
              <w:top w:val="single" w:color="000000" w:sz="4" w:space="0"/>
              <w:left w:val="single" w:color="000000" w:sz="4" w:space="0"/>
              <w:bottom w:val="single" w:color="000000" w:sz="4" w:space="0"/>
              <w:right w:val="single" w:color="000000" w:sz="4" w:space="0"/>
            </w:tcBorders>
            <w:vAlign w:val="center"/>
          </w:tcPr>
          <w:p w14:paraId="45293034">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2/32</w:t>
            </w:r>
          </w:p>
        </w:tc>
        <w:tc>
          <w:tcPr>
            <w:tcW w:w="1383" w:type="dxa"/>
            <w:tcBorders>
              <w:top w:val="single" w:color="000000" w:sz="4" w:space="0"/>
              <w:left w:val="single" w:color="000000" w:sz="4" w:space="0"/>
              <w:bottom w:val="single" w:color="000000" w:sz="4" w:space="0"/>
              <w:right w:val="single" w:color="000000" w:sz="4" w:space="0"/>
            </w:tcBorders>
            <w:noWrap/>
            <w:vAlign w:val="center"/>
          </w:tcPr>
          <w:p w14:paraId="582B2703">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第三学期</w:t>
            </w:r>
          </w:p>
        </w:tc>
      </w:tr>
      <w:tr w14:paraId="4D2E9C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7" w:hRule="atLeast"/>
          <w:jc w:val="center"/>
        </w:trPr>
        <w:tc>
          <w:tcPr>
            <w:tcW w:w="704" w:type="dxa"/>
            <w:tcBorders>
              <w:top w:val="single" w:color="000000" w:sz="4" w:space="0"/>
              <w:left w:val="single" w:color="000000" w:sz="4" w:space="0"/>
              <w:bottom w:val="single" w:color="000000" w:sz="4" w:space="0"/>
              <w:right w:val="single" w:color="000000" w:sz="4" w:space="0"/>
            </w:tcBorders>
            <w:vAlign w:val="center"/>
          </w:tcPr>
          <w:p w14:paraId="1797D006">
            <w:pPr>
              <w:keepNext w:val="0"/>
              <w:keepLines w:val="0"/>
              <w:widowControl/>
              <w:suppressLineNumbers w:val="0"/>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i w:val="0"/>
                <w:iCs w:val="0"/>
                <w:color w:val="000000"/>
                <w:kern w:val="0"/>
                <w:sz w:val="21"/>
                <w:szCs w:val="21"/>
                <w:u w:val="none"/>
                <w:lang w:val="en-US" w:eastAsia="zh-CN" w:bidi="ar"/>
              </w:rPr>
              <w:t>6</w:t>
            </w:r>
          </w:p>
        </w:tc>
        <w:tc>
          <w:tcPr>
            <w:tcW w:w="2552" w:type="dxa"/>
            <w:tcBorders>
              <w:top w:val="single" w:color="000000" w:sz="4" w:space="0"/>
              <w:left w:val="single" w:color="000000" w:sz="4" w:space="0"/>
              <w:bottom w:val="single" w:color="000000" w:sz="4" w:space="0"/>
              <w:right w:val="single" w:color="000000" w:sz="4" w:space="0"/>
            </w:tcBorders>
            <w:noWrap/>
            <w:vAlign w:val="center"/>
          </w:tcPr>
          <w:p w14:paraId="36142CBA">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全国导游基础</w:t>
            </w:r>
          </w:p>
        </w:tc>
        <w:tc>
          <w:tcPr>
            <w:tcW w:w="1417" w:type="dxa"/>
            <w:tcBorders>
              <w:top w:val="single" w:color="000000" w:sz="4" w:space="0"/>
              <w:left w:val="single" w:color="000000" w:sz="4" w:space="0"/>
              <w:bottom w:val="single" w:color="000000" w:sz="4" w:space="0"/>
              <w:right w:val="single" w:color="000000" w:sz="4" w:space="0"/>
            </w:tcBorders>
            <w:vAlign w:val="center"/>
          </w:tcPr>
          <w:p w14:paraId="3F04BE67">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专业必修课</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34093F4C">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20017106</w:t>
            </w:r>
          </w:p>
        </w:tc>
        <w:tc>
          <w:tcPr>
            <w:tcW w:w="964" w:type="dxa"/>
            <w:tcBorders>
              <w:top w:val="single" w:color="000000" w:sz="4" w:space="0"/>
              <w:left w:val="single" w:color="000000" w:sz="4" w:space="0"/>
              <w:bottom w:val="single" w:color="000000" w:sz="4" w:space="0"/>
              <w:right w:val="single" w:color="000000" w:sz="4" w:space="0"/>
            </w:tcBorders>
            <w:vAlign w:val="center"/>
          </w:tcPr>
          <w:p w14:paraId="61CE2431">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3/48</w:t>
            </w:r>
          </w:p>
        </w:tc>
        <w:tc>
          <w:tcPr>
            <w:tcW w:w="1383" w:type="dxa"/>
            <w:tcBorders>
              <w:top w:val="single" w:color="000000" w:sz="4" w:space="0"/>
              <w:left w:val="single" w:color="000000" w:sz="4" w:space="0"/>
              <w:bottom w:val="single" w:color="000000" w:sz="4" w:space="0"/>
              <w:right w:val="single" w:color="000000" w:sz="4" w:space="0"/>
            </w:tcBorders>
            <w:noWrap/>
            <w:vAlign w:val="center"/>
          </w:tcPr>
          <w:p w14:paraId="3C4F66FC">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第二学期</w:t>
            </w:r>
          </w:p>
        </w:tc>
      </w:tr>
      <w:tr w14:paraId="2A2764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7" w:hRule="atLeast"/>
          <w:jc w:val="center"/>
        </w:trPr>
        <w:tc>
          <w:tcPr>
            <w:tcW w:w="704" w:type="dxa"/>
            <w:tcBorders>
              <w:top w:val="single" w:color="000000" w:sz="4" w:space="0"/>
              <w:left w:val="single" w:color="000000" w:sz="4" w:space="0"/>
              <w:bottom w:val="single" w:color="000000" w:sz="4" w:space="0"/>
              <w:right w:val="single" w:color="000000" w:sz="4" w:space="0"/>
            </w:tcBorders>
            <w:vAlign w:val="center"/>
          </w:tcPr>
          <w:p w14:paraId="103E5FFD">
            <w:pPr>
              <w:keepNext w:val="0"/>
              <w:keepLines w:val="0"/>
              <w:widowControl/>
              <w:suppressLineNumbers w:val="0"/>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i w:val="0"/>
                <w:iCs w:val="0"/>
                <w:color w:val="000000"/>
                <w:kern w:val="0"/>
                <w:sz w:val="21"/>
                <w:szCs w:val="21"/>
                <w:u w:val="none"/>
                <w:lang w:val="en-US" w:eastAsia="zh-CN" w:bidi="ar"/>
              </w:rPr>
              <w:t>7</w:t>
            </w:r>
          </w:p>
        </w:tc>
        <w:tc>
          <w:tcPr>
            <w:tcW w:w="2552" w:type="dxa"/>
            <w:tcBorders>
              <w:top w:val="single" w:color="000000" w:sz="4" w:space="0"/>
              <w:left w:val="single" w:color="000000" w:sz="4" w:space="0"/>
              <w:bottom w:val="single" w:color="000000" w:sz="4" w:space="0"/>
              <w:right w:val="single" w:color="000000" w:sz="4" w:space="0"/>
            </w:tcBorders>
            <w:noWrap/>
            <w:vAlign w:val="center"/>
          </w:tcPr>
          <w:p w14:paraId="43F52209">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地方导游基础</w:t>
            </w:r>
          </w:p>
        </w:tc>
        <w:tc>
          <w:tcPr>
            <w:tcW w:w="1417" w:type="dxa"/>
            <w:tcBorders>
              <w:top w:val="single" w:color="000000" w:sz="4" w:space="0"/>
              <w:left w:val="single" w:color="000000" w:sz="4" w:space="0"/>
              <w:bottom w:val="single" w:color="000000" w:sz="4" w:space="0"/>
              <w:right w:val="single" w:color="000000" w:sz="4" w:space="0"/>
            </w:tcBorders>
            <w:vAlign w:val="center"/>
          </w:tcPr>
          <w:p w14:paraId="2E2784CB">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专业必修课</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3D1E2B33">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20017107</w:t>
            </w:r>
          </w:p>
        </w:tc>
        <w:tc>
          <w:tcPr>
            <w:tcW w:w="964" w:type="dxa"/>
            <w:tcBorders>
              <w:top w:val="single" w:color="000000" w:sz="4" w:space="0"/>
              <w:left w:val="single" w:color="000000" w:sz="4" w:space="0"/>
              <w:bottom w:val="single" w:color="000000" w:sz="4" w:space="0"/>
              <w:right w:val="single" w:color="000000" w:sz="4" w:space="0"/>
            </w:tcBorders>
            <w:vAlign w:val="center"/>
          </w:tcPr>
          <w:p w14:paraId="496C19FF">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3/48</w:t>
            </w:r>
          </w:p>
        </w:tc>
        <w:tc>
          <w:tcPr>
            <w:tcW w:w="1383" w:type="dxa"/>
            <w:tcBorders>
              <w:top w:val="single" w:color="000000" w:sz="4" w:space="0"/>
              <w:left w:val="single" w:color="000000" w:sz="4" w:space="0"/>
              <w:bottom w:val="single" w:color="000000" w:sz="4" w:space="0"/>
              <w:right w:val="single" w:color="000000" w:sz="4" w:space="0"/>
            </w:tcBorders>
            <w:noWrap/>
            <w:vAlign w:val="center"/>
          </w:tcPr>
          <w:p w14:paraId="532E16A4">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第三学期</w:t>
            </w:r>
          </w:p>
        </w:tc>
      </w:tr>
      <w:tr w14:paraId="233F8A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7" w:hRule="atLeast"/>
          <w:jc w:val="center"/>
        </w:trPr>
        <w:tc>
          <w:tcPr>
            <w:tcW w:w="704" w:type="dxa"/>
            <w:tcBorders>
              <w:top w:val="single" w:color="000000" w:sz="4" w:space="0"/>
              <w:left w:val="single" w:color="000000" w:sz="4" w:space="0"/>
              <w:bottom w:val="single" w:color="000000" w:sz="4" w:space="0"/>
              <w:right w:val="single" w:color="000000" w:sz="4" w:space="0"/>
            </w:tcBorders>
            <w:vAlign w:val="center"/>
          </w:tcPr>
          <w:p w14:paraId="444B2550">
            <w:pPr>
              <w:keepNext w:val="0"/>
              <w:keepLines w:val="0"/>
              <w:widowControl/>
              <w:suppressLineNumbers w:val="0"/>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i w:val="0"/>
                <w:iCs w:val="0"/>
                <w:color w:val="000000"/>
                <w:kern w:val="0"/>
                <w:sz w:val="21"/>
                <w:szCs w:val="21"/>
                <w:u w:val="none"/>
                <w:lang w:val="en-US" w:eastAsia="zh-CN" w:bidi="ar"/>
              </w:rPr>
              <w:t>8</w:t>
            </w:r>
          </w:p>
        </w:tc>
        <w:tc>
          <w:tcPr>
            <w:tcW w:w="2552" w:type="dxa"/>
            <w:tcBorders>
              <w:top w:val="single" w:color="000000" w:sz="4" w:space="0"/>
              <w:left w:val="single" w:color="000000" w:sz="4" w:space="0"/>
              <w:bottom w:val="single" w:color="000000" w:sz="4" w:space="0"/>
              <w:right w:val="single" w:color="000000" w:sz="4" w:space="0"/>
            </w:tcBorders>
            <w:noWrap/>
            <w:vAlign w:val="center"/>
          </w:tcPr>
          <w:p w14:paraId="11E33ED7">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旅游政策与法规</w:t>
            </w:r>
          </w:p>
        </w:tc>
        <w:tc>
          <w:tcPr>
            <w:tcW w:w="1417" w:type="dxa"/>
            <w:tcBorders>
              <w:top w:val="single" w:color="000000" w:sz="4" w:space="0"/>
              <w:left w:val="single" w:color="000000" w:sz="4" w:space="0"/>
              <w:bottom w:val="single" w:color="000000" w:sz="4" w:space="0"/>
              <w:right w:val="single" w:color="000000" w:sz="4" w:space="0"/>
            </w:tcBorders>
            <w:vAlign w:val="center"/>
          </w:tcPr>
          <w:p w14:paraId="55EE6A3D">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专业必修课</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366E7F7A">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20017108</w:t>
            </w:r>
          </w:p>
        </w:tc>
        <w:tc>
          <w:tcPr>
            <w:tcW w:w="964" w:type="dxa"/>
            <w:tcBorders>
              <w:top w:val="single" w:color="000000" w:sz="4" w:space="0"/>
              <w:left w:val="single" w:color="000000" w:sz="4" w:space="0"/>
              <w:bottom w:val="single" w:color="000000" w:sz="4" w:space="0"/>
              <w:right w:val="single" w:color="000000" w:sz="4" w:space="0"/>
            </w:tcBorders>
            <w:vAlign w:val="center"/>
          </w:tcPr>
          <w:p w14:paraId="481D3294">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4/64</w:t>
            </w:r>
          </w:p>
        </w:tc>
        <w:tc>
          <w:tcPr>
            <w:tcW w:w="1383" w:type="dxa"/>
            <w:tcBorders>
              <w:top w:val="single" w:color="000000" w:sz="4" w:space="0"/>
              <w:left w:val="single" w:color="000000" w:sz="4" w:space="0"/>
              <w:bottom w:val="single" w:color="000000" w:sz="4" w:space="0"/>
              <w:right w:val="single" w:color="000000" w:sz="4" w:space="0"/>
            </w:tcBorders>
            <w:noWrap/>
            <w:vAlign w:val="center"/>
          </w:tcPr>
          <w:p w14:paraId="232A27A4">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第三学期</w:t>
            </w:r>
          </w:p>
        </w:tc>
      </w:tr>
      <w:tr w14:paraId="07A6FC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6" w:hRule="atLeast"/>
          <w:jc w:val="center"/>
        </w:trPr>
        <w:tc>
          <w:tcPr>
            <w:tcW w:w="704" w:type="dxa"/>
            <w:tcBorders>
              <w:top w:val="single" w:color="000000" w:sz="4" w:space="0"/>
              <w:left w:val="single" w:color="000000" w:sz="4" w:space="0"/>
              <w:bottom w:val="single" w:color="000000" w:sz="4" w:space="0"/>
              <w:right w:val="single" w:color="000000" w:sz="4" w:space="0"/>
            </w:tcBorders>
            <w:vAlign w:val="center"/>
          </w:tcPr>
          <w:p w14:paraId="57A4EB1D">
            <w:pPr>
              <w:keepNext w:val="0"/>
              <w:keepLines w:val="0"/>
              <w:widowControl/>
              <w:suppressLineNumbers w:val="0"/>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i w:val="0"/>
                <w:iCs w:val="0"/>
                <w:color w:val="000000"/>
                <w:kern w:val="0"/>
                <w:sz w:val="21"/>
                <w:szCs w:val="21"/>
                <w:u w:val="none"/>
                <w:lang w:val="en-US" w:eastAsia="zh-CN" w:bidi="ar"/>
              </w:rPr>
              <w:t>9</w:t>
            </w:r>
          </w:p>
        </w:tc>
        <w:tc>
          <w:tcPr>
            <w:tcW w:w="2552" w:type="dxa"/>
            <w:tcBorders>
              <w:top w:val="single" w:color="000000" w:sz="4" w:space="0"/>
              <w:left w:val="single" w:color="000000" w:sz="4" w:space="0"/>
              <w:bottom w:val="single" w:color="000000" w:sz="4" w:space="0"/>
              <w:right w:val="single" w:color="000000" w:sz="4" w:space="0"/>
            </w:tcBorders>
            <w:vAlign w:val="center"/>
          </w:tcPr>
          <w:p w14:paraId="6CDCA0A8">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直播营销</w:t>
            </w:r>
          </w:p>
        </w:tc>
        <w:tc>
          <w:tcPr>
            <w:tcW w:w="1417" w:type="dxa"/>
            <w:tcBorders>
              <w:top w:val="single" w:color="000000" w:sz="4" w:space="0"/>
              <w:left w:val="single" w:color="000000" w:sz="4" w:space="0"/>
              <w:bottom w:val="single" w:color="000000" w:sz="4" w:space="0"/>
              <w:right w:val="single" w:color="000000" w:sz="4" w:space="0"/>
            </w:tcBorders>
            <w:vAlign w:val="center"/>
          </w:tcPr>
          <w:p w14:paraId="670C472A">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专业必修课</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5D12F318">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20011020</w:t>
            </w:r>
          </w:p>
        </w:tc>
        <w:tc>
          <w:tcPr>
            <w:tcW w:w="964" w:type="dxa"/>
            <w:tcBorders>
              <w:top w:val="single" w:color="000000" w:sz="4" w:space="0"/>
              <w:left w:val="single" w:color="000000" w:sz="4" w:space="0"/>
              <w:bottom w:val="single" w:color="000000" w:sz="4" w:space="0"/>
              <w:right w:val="single" w:color="000000" w:sz="4" w:space="0"/>
            </w:tcBorders>
            <w:vAlign w:val="center"/>
          </w:tcPr>
          <w:p w14:paraId="3B04BB95">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2/32</w:t>
            </w:r>
          </w:p>
        </w:tc>
        <w:tc>
          <w:tcPr>
            <w:tcW w:w="1383" w:type="dxa"/>
            <w:tcBorders>
              <w:top w:val="single" w:color="000000" w:sz="4" w:space="0"/>
              <w:left w:val="single" w:color="000000" w:sz="4" w:space="0"/>
              <w:bottom w:val="single" w:color="000000" w:sz="4" w:space="0"/>
              <w:right w:val="single" w:color="000000" w:sz="4" w:space="0"/>
            </w:tcBorders>
            <w:noWrap/>
            <w:vAlign w:val="center"/>
          </w:tcPr>
          <w:p w14:paraId="3F9D1121">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第二学期</w:t>
            </w:r>
          </w:p>
        </w:tc>
      </w:tr>
      <w:tr w14:paraId="112D68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6" w:hRule="atLeast"/>
          <w:jc w:val="center"/>
        </w:trPr>
        <w:tc>
          <w:tcPr>
            <w:tcW w:w="704" w:type="dxa"/>
            <w:tcBorders>
              <w:top w:val="single" w:color="000000" w:sz="4" w:space="0"/>
              <w:left w:val="single" w:color="000000" w:sz="4" w:space="0"/>
              <w:bottom w:val="single" w:color="000000" w:sz="4" w:space="0"/>
              <w:right w:val="single" w:color="000000" w:sz="4" w:space="0"/>
            </w:tcBorders>
            <w:vAlign w:val="center"/>
          </w:tcPr>
          <w:p w14:paraId="2C2608DF">
            <w:pPr>
              <w:keepNext w:val="0"/>
              <w:keepLines w:val="0"/>
              <w:widowControl/>
              <w:suppressLineNumbers w:val="0"/>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i w:val="0"/>
                <w:iCs w:val="0"/>
                <w:color w:val="000000"/>
                <w:kern w:val="0"/>
                <w:sz w:val="21"/>
                <w:szCs w:val="21"/>
                <w:u w:val="none"/>
                <w:lang w:val="en-US" w:eastAsia="zh-CN" w:bidi="ar"/>
              </w:rPr>
              <w:t>10</w:t>
            </w:r>
          </w:p>
        </w:tc>
        <w:tc>
          <w:tcPr>
            <w:tcW w:w="2552" w:type="dxa"/>
            <w:tcBorders>
              <w:top w:val="single" w:color="000000" w:sz="4" w:space="0"/>
              <w:left w:val="single" w:color="000000" w:sz="4" w:space="0"/>
              <w:bottom w:val="single" w:color="000000" w:sz="4" w:space="0"/>
              <w:right w:val="single" w:color="000000" w:sz="4" w:space="0"/>
            </w:tcBorders>
            <w:vAlign w:val="center"/>
          </w:tcPr>
          <w:p w14:paraId="4A2F0C68">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旅游情景英语（一）</w:t>
            </w:r>
          </w:p>
        </w:tc>
        <w:tc>
          <w:tcPr>
            <w:tcW w:w="1417" w:type="dxa"/>
            <w:tcBorders>
              <w:top w:val="single" w:color="000000" w:sz="4" w:space="0"/>
              <w:left w:val="single" w:color="000000" w:sz="4" w:space="0"/>
              <w:bottom w:val="single" w:color="000000" w:sz="4" w:space="0"/>
              <w:right w:val="single" w:color="000000" w:sz="4" w:space="0"/>
            </w:tcBorders>
            <w:vAlign w:val="center"/>
          </w:tcPr>
          <w:p w14:paraId="09FBD0DE">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专业必修课</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1C889B62">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20017085</w:t>
            </w:r>
          </w:p>
        </w:tc>
        <w:tc>
          <w:tcPr>
            <w:tcW w:w="964" w:type="dxa"/>
            <w:tcBorders>
              <w:top w:val="single" w:color="000000" w:sz="4" w:space="0"/>
              <w:left w:val="single" w:color="000000" w:sz="4" w:space="0"/>
              <w:bottom w:val="single" w:color="000000" w:sz="4" w:space="0"/>
              <w:right w:val="single" w:color="000000" w:sz="4" w:space="0"/>
            </w:tcBorders>
            <w:vAlign w:val="center"/>
          </w:tcPr>
          <w:p w14:paraId="3FBDC40F">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2/32</w:t>
            </w:r>
          </w:p>
        </w:tc>
        <w:tc>
          <w:tcPr>
            <w:tcW w:w="1383" w:type="dxa"/>
            <w:tcBorders>
              <w:top w:val="single" w:color="000000" w:sz="4" w:space="0"/>
              <w:left w:val="single" w:color="000000" w:sz="4" w:space="0"/>
              <w:bottom w:val="single" w:color="000000" w:sz="4" w:space="0"/>
              <w:right w:val="single" w:color="000000" w:sz="4" w:space="0"/>
            </w:tcBorders>
            <w:noWrap/>
            <w:vAlign w:val="center"/>
          </w:tcPr>
          <w:p w14:paraId="6E175BE6">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第三学期</w:t>
            </w:r>
          </w:p>
        </w:tc>
      </w:tr>
      <w:tr w14:paraId="327A9A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7" w:hRule="atLeast"/>
          <w:jc w:val="center"/>
        </w:trPr>
        <w:tc>
          <w:tcPr>
            <w:tcW w:w="704" w:type="dxa"/>
            <w:tcBorders>
              <w:top w:val="single" w:color="000000" w:sz="4" w:space="0"/>
              <w:left w:val="single" w:color="000000" w:sz="4" w:space="0"/>
              <w:bottom w:val="single" w:color="000000" w:sz="4" w:space="0"/>
              <w:right w:val="single" w:color="000000" w:sz="4" w:space="0"/>
            </w:tcBorders>
            <w:vAlign w:val="center"/>
          </w:tcPr>
          <w:p w14:paraId="160886BC">
            <w:pPr>
              <w:keepNext w:val="0"/>
              <w:keepLines w:val="0"/>
              <w:widowControl/>
              <w:suppressLineNumbers w:val="0"/>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i w:val="0"/>
                <w:iCs w:val="0"/>
                <w:color w:val="000000"/>
                <w:kern w:val="0"/>
                <w:sz w:val="21"/>
                <w:szCs w:val="21"/>
                <w:u w:val="none"/>
                <w:lang w:val="en-US" w:eastAsia="zh-CN" w:bidi="ar"/>
              </w:rPr>
              <w:t>11</w:t>
            </w:r>
          </w:p>
        </w:tc>
        <w:tc>
          <w:tcPr>
            <w:tcW w:w="2552" w:type="dxa"/>
            <w:tcBorders>
              <w:top w:val="single" w:color="000000" w:sz="4" w:space="0"/>
              <w:left w:val="single" w:color="000000" w:sz="4" w:space="0"/>
              <w:bottom w:val="single" w:color="000000" w:sz="4" w:space="0"/>
              <w:right w:val="single" w:color="000000" w:sz="4" w:space="0"/>
            </w:tcBorders>
            <w:noWrap/>
            <w:vAlign w:val="center"/>
          </w:tcPr>
          <w:p w14:paraId="60258574">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旅游情景英语（二）</w:t>
            </w:r>
          </w:p>
        </w:tc>
        <w:tc>
          <w:tcPr>
            <w:tcW w:w="1417" w:type="dxa"/>
            <w:tcBorders>
              <w:top w:val="single" w:color="000000" w:sz="4" w:space="0"/>
              <w:left w:val="single" w:color="000000" w:sz="4" w:space="0"/>
              <w:bottom w:val="single" w:color="000000" w:sz="4" w:space="0"/>
              <w:right w:val="single" w:color="000000" w:sz="4" w:space="0"/>
            </w:tcBorders>
            <w:vAlign w:val="center"/>
          </w:tcPr>
          <w:p w14:paraId="1A7DA4F6">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专业必修课</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612E2178">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20017086</w:t>
            </w:r>
          </w:p>
        </w:tc>
        <w:tc>
          <w:tcPr>
            <w:tcW w:w="964" w:type="dxa"/>
            <w:tcBorders>
              <w:top w:val="single" w:color="000000" w:sz="4" w:space="0"/>
              <w:left w:val="single" w:color="000000" w:sz="4" w:space="0"/>
              <w:bottom w:val="single" w:color="000000" w:sz="4" w:space="0"/>
              <w:right w:val="single" w:color="000000" w:sz="4" w:space="0"/>
            </w:tcBorders>
            <w:vAlign w:val="center"/>
          </w:tcPr>
          <w:p w14:paraId="41C6E9F6">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2/32</w:t>
            </w:r>
          </w:p>
        </w:tc>
        <w:tc>
          <w:tcPr>
            <w:tcW w:w="1383" w:type="dxa"/>
            <w:tcBorders>
              <w:top w:val="single" w:color="000000" w:sz="4" w:space="0"/>
              <w:left w:val="single" w:color="000000" w:sz="4" w:space="0"/>
              <w:bottom w:val="single" w:color="000000" w:sz="4" w:space="0"/>
              <w:right w:val="single" w:color="000000" w:sz="4" w:space="0"/>
            </w:tcBorders>
            <w:noWrap/>
            <w:vAlign w:val="center"/>
          </w:tcPr>
          <w:p w14:paraId="070A5564">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第四学期</w:t>
            </w:r>
          </w:p>
        </w:tc>
      </w:tr>
      <w:tr w14:paraId="69C2CA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7" w:hRule="atLeast"/>
          <w:jc w:val="center"/>
        </w:trPr>
        <w:tc>
          <w:tcPr>
            <w:tcW w:w="704" w:type="dxa"/>
            <w:tcBorders>
              <w:top w:val="single" w:color="000000" w:sz="4" w:space="0"/>
              <w:left w:val="single" w:color="000000" w:sz="4" w:space="0"/>
              <w:bottom w:val="single" w:color="000000" w:sz="4" w:space="0"/>
              <w:right w:val="single" w:color="000000" w:sz="4" w:space="0"/>
            </w:tcBorders>
            <w:vAlign w:val="center"/>
          </w:tcPr>
          <w:p w14:paraId="248D6F70">
            <w:pPr>
              <w:keepNext w:val="0"/>
              <w:keepLines w:val="0"/>
              <w:widowControl/>
              <w:suppressLineNumbers w:val="0"/>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i w:val="0"/>
                <w:iCs w:val="0"/>
                <w:color w:val="000000"/>
                <w:kern w:val="0"/>
                <w:sz w:val="21"/>
                <w:szCs w:val="21"/>
                <w:u w:val="none"/>
                <w:lang w:val="en-US" w:eastAsia="zh-CN" w:bidi="ar"/>
              </w:rPr>
              <w:t>12</w:t>
            </w:r>
          </w:p>
        </w:tc>
        <w:tc>
          <w:tcPr>
            <w:tcW w:w="2552" w:type="dxa"/>
            <w:tcBorders>
              <w:top w:val="single" w:color="000000" w:sz="4" w:space="0"/>
              <w:left w:val="single" w:color="000000" w:sz="4" w:space="0"/>
              <w:bottom w:val="single" w:color="000000" w:sz="4" w:space="0"/>
              <w:right w:val="single" w:color="000000" w:sz="4" w:space="0"/>
            </w:tcBorders>
            <w:noWrap/>
            <w:vAlign w:val="center"/>
          </w:tcPr>
          <w:p w14:paraId="60F8EE2F">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现场导游</w:t>
            </w:r>
          </w:p>
        </w:tc>
        <w:tc>
          <w:tcPr>
            <w:tcW w:w="1417" w:type="dxa"/>
            <w:tcBorders>
              <w:top w:val="single" w:color="000000" w:sz="4" w:space="0"/>
              <w:left w:val="single" w:color="000000" w:sz="4" w:space="0"/>
              <w:bottom w:val="single" w:color="000000" w:sz="4" w:space="0"/>
              <w:right w:val="single" w:color="000000" w:sz="4" w:space="0"/>
            </w:tcBorders>
            <w:vAlign w:val="center"/>
          </w:tcPr>
          <w:p w14:paraId="48D65A63">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专业必修课</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62567595">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20017110</w:t>
            </w:r>
          </w:p>
        </w:tc>
        <w:tc>
          <w:tcPr>
            <w:tcW w:w="964" w:type="dxa"/>
            <w:tcBorders>
              <w:top w:val="single" w:color="000000" w:sz="4" w:space="0"/>
              <w:left w:val="single" w:color="000000" w:sz="4" w:space="0"/>
              <w:bottom w:val="single" w:color="000000" w:sz="4" w:space="0"/>
              <w:right w:val="single" w:color="000000" w:sz="4" w:space="0"/>
            </w:tcBorders>
            <w:vAlign w:val="center"/>
          </w:tcPr>
          <w:p w14:paraId="29E9CB5E">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6/96</w:t>
            </w:r>
          </w:p>
        </w:tc>
        <w:tc>
          <w:tcPr>
            <w:tcW w:w="1383" w:type="dxa"/>
            <w:tcBorders>
              <w:top w:val="single" w:color="000000" w:sz="4" w:space="0"/>
              <w:left w:val="single" w:color="000000" w:sz="4" w:space="0"/>
              <w:bottom w:val="single" w:color="000000" w:sz="4" w:space="0"/>
              <w:right w:val="single" w:color="000000" w:sz="4" w:space="0"/>
            </w:tcBorders>
            <w:noWrap/>
            <w:vAlign w:val="center"/>
          </w:tcPr>
          <w:p w14:paraId="092BA0C1">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第二学期</w:t>
            </w:r>
          </w:p>
        </w:tc>
      </w:tr>
      <w:tr w14:paraId="7F6D6A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7" w:hRule="atLeast"/>
          <w:jc w:val="center"/>
        </w:trPr>
        <w:tc>
          <w:tcPr>
            <w:tcW w:w="704" w:type="dxa"/>
            <w:tcBorders>
              <w:top w:val="single" w:color="000000" w:sz="4" w:space="0"/>
              <w:left w:val="single" w:color="000000" w:sz="4" w:space="0"/>
              <w:bottom w:val="single" w:color="000000" w:sz="4" w:space="0"/>
              <w:right w:val="single" w:color="000000" w:sz="4" w:space="0"/>
            </w:tcBorders>
            <w:vAlign w:val="center"/>
          </w:tcPr>
          <w:p w14:paraId="70D2234A">
            <w:pPr>
              <w:keepNext w:val="0"/>
              <w:keepLines w:val="0"/>
              <w:widowControl/>
              <w:suppressLineNumbers w:val="0"/>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i w:val="0"/>
                <w:iCs w:val="0"/>
                <w:color w:val="000000"/>
                <w:kern w:val="0"/>
                <w:sz w:val="21"/>
                <w:szCs w:val="21"/>
                <w:u w:val="none"/>
                <w:lang w:val="en-US" w:eastAsia="zh-CN" w:bidi="ar"/>
              </w:rPr>
              <w:t>13</w:t>
            </w:r>
          </w:p>
        </w:tc>
        <w:tc>
          <w:tcPr>
            <w:tcW w:w="2552" w:type="dxa"/>
            <w:tcBorders>
              <w:top w:val="single" w:color="000000" w:sz="4" w:space="0"/>
              <w:left w:val="single" w:color="000000" w:sz="4" w:space="0"/>
              <w:bottom w:val="single" w:color="000000" w:sz="4" w:space="0"/>
              <w:right w:val="single" w:color="000000" w:sz="4" w:space="0"/>
            </w:tcBorders>
            <w:noWrap/>
            <w:vAlign w:val="center"/>
          </w:tcPr>
          <w:p w14:paraId="48A0C804">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景区服务与管理</w:t>
            </w:r>
          </w:p>
        </w:tc>
        <w:tc>
          <w:tcPr>
            <w:tcW w:w="1417" w:type="dxa"/>
            <w:tcBorders>
              <w:top w:val="single" w:color="000000" w:sz="4" w:space="0"/>
              <w:left w:val="single" w:color="000000" w:sz="4" w:space="0"/>
              <w:bottom w:val="single" w:color="000000" w:sz="4" w:space="0"/>
              <w:right w:val="single" w:color="000000" w:sz="4" w:space="0"/>
            </w:tcBorders>
            <w:vAlign w:val="center"/>
          </w:tcPr>
          <w:p w14:paraId="5B261E4A">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专业必修课</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6064D8BE">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20017055</w:t>
            </w:r>
          </w:p>
        </w:tc>
        <w:tc>
          <w:tcPr>
            <w:tcW w:w="964" w:type="dxa"/>
            <w:tcBorders>
              <w:top w:val="single" w:color="000000" w:sz="4" w:space="0"/>
              <w:left w:val="single" w:color="000000" w:sz="4" w:space="0"/>
              <w:bottom w:val="single" w:color="000000" w:sz="4" w:space="0"/>
              <w:right w:val="single" w:color="000000" w:sz="4" w:space="0"/>
            </w:tcBorders>
            <w:vAlign w:val="center"/>
          </w:tcPr>
          <w:p w14:paraId="17DBE564">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2/32</w:t>
            </w:r>
          </w:p>
        </w:tc>
        <w:tc>
          <w:tcPr>
            <w:tcW w:w="1383" w:type="dxa"/>
            <w:tcBorders>
              <w:top w:val="single" w:color="000000" w:sz="4" w:space="0"/>
              <w:left w:val="single" w:color="000000" w:sz="4" w:space="0"/>
              <w:bottom w:val="single" w:color="000000" w:sz="4" w:space="0"/>
              <w:right w:val="single" w:color="000000" w:sz="4" w:space="0"/>
            </w:tcBorders>
            <w:noWrap/>
            <w:vAlign w:val="center"/>
          </w:tcPr>
          <w:p w14:paraId="69FBE42C">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第四学期</w:t>
            </w:r>
          </w:p>
        </w:tc>
      </w:tr>
      <w:tr w14:paraId="7C264A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7" w:hRule="atLeast"/>
          <w:jc w:val="center"/>
        </w:trPr>
        <w:tc>
          <w:tcPr>
            <w:tcW w:w="704" w:type="dxa"/>
            <w:tcBorders>
              <w:top w:val="single" w:color="000000" w:sz="4" w:space="0"/>
              <w:left w:val="single" w:color="000000" w:sz="4" w:space="0"/>
              <w:bottom w:val="single" w:color="000000" w:sz="4" w:space="0"/>
              <w:right w:val="single" w:color="000000" w:sz="4" w:space="0"/>
            </w:tcBorders>
            <w:vAlign w:val="center"/>
          </w:tcPr>
          <w:p w14:paraId="23A2C1B3">
            <w:pPr>
              <w:keepNext w:val="0"/>
              <w:keepLines w:val="0"/>
              <w:widowControl/>
              <w:suppressLineNumbers w:val="0"/>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i w:val="0"/>
                <w:iCs w:val="0"/>
                <w:color w:val="000000"/>
                <w:kern w:val="0"/>
                <w:sz w:val="21"/>
                <w:szCs w:val="21"/>
                <w:u w:val="none"/>
                <w:lang w:val="en-US" w:eastAsia="zh-CN" w:bidi="ar"/>
              </w:rPr>
              <w:t>14</w:t>
            </w:r>
          </w:p>
        </w:tc>
        <w:tc>
          <w:tcPr>
            <w:tcW w:w="2552" w:type="dxa"/>
            <w:tcBorders>
              <w:top w:val="single" w:color="000000" w:sz="4" w:space="0"/>
              <w:left w:val="single" w:color="000000" w:sz="4" w:space="0"/>
              <w:bottom w:val="single" w:color="000000" w:sz="4" w:space="0"/>
              <w:right w:val="single" w:color="000000" w:sz="4" w:space="0"/>
            </w:tcBorders>
            <w:noWrap/>
            <w:vAlign w:val="center"/>
          </w:tcPr>
          <w:p w14:paraId="35EDA8E6">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旅游新媒体营销</w:t>
            </w:r>
          </w:p>
        </w:tc>
        <w:tc>
          <w:tcPr>
            <w:tcW w:w="1417" w:type="dxa"/>
            <w:tcBorders>
              <w:top w:val="single" w:color="000000" w:sz="4" w:space="0"/>
              <w:left w:val="single" w:color="000000" w:sz="4" w:space="0"/>
              <w:bottom w:val="single" w:color="000000" w:sz="4" w:space="0"/>
              <w:right w:val="single" w:color="000000" w:sz="4" w:space="0"/>
            </w:tcBorders>
            <w:vAlign w:val="center"/>
          </w:tcPr>
          <w:p w14:paraId="79755438">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专业必修课</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252CF24A">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20017090</w:t>
            </w:r>
          </w:p>
        </w:tc>
        <w:tc>
          <w:tcPr>
            <w:tcW w:w="964" w:type="dxa"/>
            <w:tcBorders>
              <w:top w:val="single" w:color="000000" w:sz="4" w:space="0"/>
              <w:left w:val="single" w:color="000000" w:sz="4" w:space="0"/>
              <w:bottom w:val="single" w:color="000000" w:sz="4" w:space="0"/>
              <w:right w:val="single" w:color="000000" w:sz="4" w:space="0"/>
            </w:tcBorders>
            <w:vAlign w:val="center"/>
          </w:tcPr>
          <w:p w14:paraId="4857C3CB">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4/64</w:t>
            </w:r>
          </w:p>
        </w:tc>
        <w:tc>
          <w:tcPr>
            <w:tcW w:w="1383" w:type="dxa"/>
            <w:tcBorders>
              <w:top w:val="single" w:color="000000" w:sz="4" w:space="0"/>
              <w:left w:val="single" w:color="000000" w:sz="4" w:space="0"/>
              <w:bottom w:val="single" w:color="000000" w:sz="4" w:space="0"/>
              <w:right w:val="single" w:color="000000" w:sz="4" w:space="0"/>
            </w:tcBorders>
            <w:noWrap/>
            <w:vAlign w:val="center"/>
          </w:tcPr>
          <w:p w14:paraId="69FF2473">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第三学期</w:t>
            </w:r>
          </w:p>
        </w:tc>
      </w:tr>
      <w:tr w14:paraId="6EED7F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7" w:hRule="atLeast"/>
          <w:jc w:val="center"/>
        </w:trPr>
        <w:tc>
          <w:tcPr>
            <w:tcW w:w="704" w:type="dxa"/>
            <w:tcBorders>
              <w:top w:val="single" w:color="000000" w:sz="4" w:space="0"/>
              <w:left w:val="single" w:color="000000" w:sz="4" w:space="0"/>
              <w:bottom w:val="single" w:color="000000" w:sz="4" w:space="0"/>
              <w:right w:val="single" w:color="000000" w:sz="4" w:space="0"/>
            </w:tcBorders>
            <w:vAlign w:val="center"/>
          </w:tcPr>
          <w:p w14:paraId="64082B2A">
            <w:pPr>
              <w:keepNext w:val="0"/>
              <w:keepLines w:val="0"/>
              <w:widowControl/>
              <w:suppressLineNumbers w:val="0"/>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i w:val="0"/>
                <w:iCs w:val="0"/>
                <w:color w:val="000000"/>
                <w:kern w:val="0"/>
                <w:sz w:val="21"/>
                <w:szCs w:val="21"/>
                <w:u w:val="none"/>
                <w:lang w:val="en-US" w:eastAsia="zh-CN" w:bidi="ar"/>
              </w:rPr>
              <w:t>15</w:t>
            </w:r>
          </w:p>
        </w:tc>
        <w:tc>
          <w:tcPr>
            <w:tcW w:w="2552" w:type="dxa"/>
            <w:tcBorders>
              <w:top w:val="single" w:color="000000" w:sz="4" w:space="0"/>
              <w:left w:val="single" w:color="000000" w:sz="4" w:space="0"/>
              <w:bottom w:val="single" w:color="000000" w:sz="4" w:space="0"/>
              <w:right w:val="single" w:color="000000" w:sz="4" w:space="0"/>
            </w:tcBorders>
            <w:noWrap/>
            <w:vAlign w:val="center"/>
          </w:tcPr>
          <w:p w14:paraId="286CDFF9">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旅游策划理论与实务</w:t>
            </w:r>
          </w:p>
        </w:tc>
        <w:tc>
          <w:tcPr>
            <w:tcW w:w="1417" w:type="dxa"/>
            <w:tcBorders>
              <w:top w:val="single" w:color="000000" w:sz="4" w:space="0"/>
              <w:left w:val="single" w:color="000000" w:sz="4" w:space="0"/>
              <w:bottom w:val="single" w:color="000000" w:sz="4" w:space="0"/>
              <w:right w:val="single" w:color="000000" w:sz="4" w:space="0"/>
            </w:tcBorders>
            <w:vAlign w:val="center"/>
          </w:tcPr>
          <w:p w14:paraId="73D914A4">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专业必修课</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69F9D8D4">
            <w:pPr>
              <w:keepNext w:val="0"/>
              <w:keepLines w:val="0"/>
              <w:widowControl/>
              <w:suppressLineNumbers w:val="0"/>
              <w:jc w:val="center"/>
              <w:textAlignment w:val="center"/>
              <w:rPr>
                <w:rFonts w:hint="default"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20017091</w:t>
            </w:r>
          </w:p>
        </w:tc>
        <w:tc>
          <w:tcPr>
            <w:tcW w:w="964" w:type="dxa"/>
            <w:tcBorders>
              <w:top w:val="single" w:color="000000" w:sz="4" w:space="0"/>
              <w:left w:val="single" w:color="000000" w:sz="4" w:space="0"/>
              <w:bottom w:val="single" w:color="000000" w:sz="4" w:space="0"/>
              <w:right w:val="single" w:color="000000" w:sz="4" w:space="0"/>
            </w:tcBorders>
            <w:vAlign w:val="center"/>
          </w:tcPr>
          <w:p w14:paraId="31002398">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3/48</w:t>
            </w:r>
          </w:p>
        </w:tc>
        <w:tc>
          <w:tcPr>
            <w:tcW w:w="1383" w:type="dxa"/>
            <w:tcBorders>
              <w:top w:val="single" w:color="000000" w:sz="4" w:space="0"/>
              <w:left w:val="single" w:color="000000" w:sz="4" w:space="0"/>
              <w:bottom w:val="single" w:color="000000" w:sz="4" w:space="0"/>
              <w:right w:val="single" w:color="000000" w:sz="4" w:space="0"/>
            </w:tcBorders>
            <w:noWrap/>
            <w:vAlign w:val="center"/>
          </w:tcPr>
          <w:p w14:paraId="6D624B3E">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第四学期</w:t>
            </w:r>
          </w:p>
        </w:tc>
      </w:tr>
      <w:tr w14:paraId="0D1BBB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7" w:hRule="atLeast"/>
          <w:jc w:val="center"/>
        </w:trPr>
        <w:tc>
          <w:tcPr>
            <w:tcW w:w="704" w:type="dxa"/>
            <w:tcBorders>
              <w:top w:val="single" w:color="000000" w:sz="4" w:space="0"/>
              <w:left w:val="single" w:color="000000" w:sz="4" w:space="0"/>
              <w:bottom w:val="single" w:color="000000" w:sz="4" w:space="0"/>
              <w:right w:val="single" w:color="000000" w:sz="4" w:space="0"/>
            </w:tcBorders>
            <w:vAlign w:val="center"/>
          </w:tcPr>
          <w:p w14:paraId="2837086D">
            <w:pPr>
              <w:keepNext w:val="0"/>
              <w:keepLines w:val="0"/>
              <w:widowControl/>
              <w:suppressLineNumbers w:val="0"/>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i w:val="0"/>
                <w:iCs w:val="0"/>
                <w:color w:val="000000"/>
                <w:kern w:val="0"/>
                <w:sz w:val="21"/>
                <w:szCs w:val="21"/>
                <w:u w:val="none"/>
                <w:lang w:val="en-US" w:eastAsia="zh-CN" w:bidi="ar"/>
              </w:rPr>
              <w:t>16</w:t>
            </w:r>
          </w:p>
        </w:tc>
        <w:tc>
          <w:tcPr>
            <w:tcW w:w="2552" w:type="dxa"/>
            <w:tcBorders>
              <w:top w:val="single" w:color="000000" w:sz="4" w:space="0"/>
              <w:left w:val="single" w:color="000000" w:sz="4" w:space="0"/>
              <w:bottom w:val="single" w:color="000000" w:sz="4" w:space="0"/>
              <w:right w:val="single" w:color="000000" w:sz="4" w:space="0"/>
            </w:tcBorders>
            <w:noWrap/>
            <w:vAlign w:val="center"/>
          </w:tcPr>
          <w:p w14:paraId="624AF92A">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旅游电子商务</w:t>
            </w:r>
          </w:p>
        </w:tc>
        <w:tc>
          <w:tcPr>
            <w:tcW w:w="1417" w:type="dxa"/>
            <w:tcBorders>
              <w:top w:val="single" w:color="000000" w:sz="4" w:space="0"/>
              <w:left w:val="single" w:color="000000" w:sz="4" w:space="0"/>
              <w:bottom w:val="single" w:color="000000" w:sz="4" w:space="0"/>
              <w:right w:val="single" w:color="000000" w:sz="4" w:space="0"/>
            </w:tcBorders>
            <w:vAlign w:val="center"/>
          </w:tcPr>
          <w:p w14:paraId="7145A99B">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专业必修课</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188887FC">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20017109</w:t>
            </w:r>
          </w:p>
        </w:tc>
        <w:tc>
          <w:tcPr>
            <w:tcW w:w="964" w:type="dxa"/>
            <w:tcBorders>
              <w:top w:val="single" w:color="000000" w:sz="4" w:space="0"/>
              <w:left w:val="single" w:color="000000" w:sz="4" w:space="0"/>
              <w:bottom w:val="single" w:color="000000" w:sz="4" w:space="0"/>
              <w:right w:val="single" w:color="000000" w:sz="4" w:space="0"/>
            </w:tcBorders>
            <w:vAlign w:val="center"/>
          </w:tcPr>
          <w:p w14:paraId="48D59EF2">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4/64</w:t>
            </w:r>
          </w:p>
        </w:tc>
        <w:tc>
          <w:tcPr>
            <w:tcW w:w="1383" w:type="dxa"/>
            <w:tcBorders>
              <w:top w:val="single" w:color="000000" w:sz="4" w:space="0"/>
              <w:left w:val="single" w:color="000000" w:sz="4" w:space="0"/>
              <w:bottom w:val="single" w:color="000000" w:sz="4" w:space="0"/>
              <w:right w:val="single" w:color="000000" w:sz="4" w:space="0"/>
            </w:tcBorders>
            <w:noWrap/>
            <w:vAlign w:val="center"/>
          </w:tcPr>
          <w:p w14:paraId="463F7FEF">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第四学期</w:t>
            </w:r>
          </w:p>
        </w:tc>
      </w:tr>
      <w:tr w14:paraId="0C5F88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7" w:hRule="atLeast"/>
          <w:jc w:val="center"/>
        </w:trPr>
        <w:tc>
          <w:tcPr>
            <w:tcW w:w="704" w:type="dxa"/>
            <w:tcBorders>
              <w:top w:val="single" w:color="000000" w:sz="4" w:space="0"/>
              <w:left w:val="single" w:color="000000" w:sz="4" w:space="0"/>
              <w:bottom w:val="single" w:color="000000" w:sz="4" w:space="0"/>
              <w:right w:val="single" w:color="000000" w:sz="4" w:space="0"/>
            </w:tcBorders>
            <w:vAlign w:val="center"/>
          </w:tcPr>
          <w:p w14:paraId="7BF063FB">
            <w:pPr>
              <w:keepNext w:val="0"/>
              <w:keepLines w:val="0"/>
              <w:widowControl/>
              <w:suppressLineNumbers w:val="0"/>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i w:val="0"/>
                <w:iCs w:val="0"/>
                <w:color w:val="000000"/>
                <w:kern w:val="0"/>
                <w:sz w:val="21"/>
                <w:szCs w:val="21"/>
                <w:u w:val="none"/>
                <w:lang w:val="en-US" w:eastAsia="zh-CN" w:bidi="ar"/>
              </w:rPr>
              <w:t>17</w:t>
            </w:r>
          </w:p>
        </w:tc>
        <w:tc>
          <w:tcPr>
            <w:tcW w:w="2552" w:type="dxa"/>
            <w:tcBorders>
              <w:top w:val="single" w:color="000000" w:sz="4" w:space="0"/>
              <w:left w:val="single" w:color="000000" w:sz="4" w:space="0"/>
              <w:bottom w:val="single" w:color="000000" w:sz="4" w:space="0"/>
              <w:right w:val="single" w:color="000000" w:sz="4" w:space="0"/>
            </w:tcBorders>
            <w:noWrap/>
            <w:vAlign w:val="center"/>
          </w:tcPr>
          <w:p w14:paraId="50389C07">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客户关系管理</w:t>
            </w:r>
          </w:p>
        </w:tc>
        <w:tc>
          <w:tcPr>
            <w:tcW w:w="1417" w:type="dxa"/>
            <w:tcBorders>
              <w:top w:val="single" w:color="000000" w:sz="4" w:space="0"/>
              <w:left w:val="single" w:color="000000" w:sz="4" w:space="0"/>
              <w:bottom w:val="single" w:color="000000" w:sz="4" w:space="0"/>
              <w:right w:val="single" w:color="000000" w:sz="4" w:space="0"/>
            </w:tcBorders>
            <w:vAlign w:val="center"/>
          </w:tcPr>
          <w:p w14:paraId="26C69E86">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专业必修课</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2CBC3653">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20017112</w:t>
            </w:r>
          </w:p>
        </w:tc>
        <w:tc>
          <w:tcPr>
            <w:tcW w:w="964" w:type="dxa"/>
            <w:tcBorders>
              <w:top w:val="single" w:color="000000" w:sz="4" w:space="0"/>
              <w:left w:val="single" w:color="000000" w:sz="4" w:space="0"/>
              <w:bottom w:val="single" w:color="000000" w:sz="4" w:space="0"/>
              <w:right w:val="single" w:color="000000" w:sz="4" w:space="0"/>
            </w:tcBorders>
            <w:vAlign w:val="center"/>
          </w:tcPr>
          <w:p w14:paraId="4B7CD81B">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3/48</w:t>
            </w:r>
          </w:p>
        </w:tc>
        <w:tc>
          <w:tcPr>
            <w:tcW w:w="1383" w:type="dxa"/>
            <w:tcBorders>
              <w:top w:val="single" w:color="000000" w:sz="4" w:space="0"/>
              <w:left w:val="single" w:color="000000" w:sz="4" w:space="0"/>
              <w:bottom w:val="single" w:color="000000" w:sz="4" w:space="0"/>
              <w:right w:val="single" w:color="000000" w:sz="4" w:space="0"/>
            </w:tcBorders>
            <w:noWrap/>
            <w:vAlign w:val="center"/>
          </w:tcPr>
          <w:p w14:paraId="0F7B685E">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第五学期</w:t>
            </w:r>
          </w:p>
        </w:tc>
      </w:tr>
      <w:tr w14:paraId="063F16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6" w:hRule="atLeast"/>
          <w:jc w:val="center"/>
        </w:trPr>
        <w:tc>
          <w:tcPr>
            <w:tcW w:w="704" w:type="dxa"/>
            <w:tcBorders>
              <w:top w:val="single" w:color="000000" w:sz="4" w:space="0"/>
              <w:left w:val="single" w:color="000000" w:sz="4" w:space="0"/>
              <w:bottom w:val="single" w:color="000000" w:sz="4" w:space="0"/>
              <w:right w:val="single" w:color="000000" w:sz="4" w:space="0"/>
            </w:tcBorders>
            <w:vAlign w:val="center"/>
          </w:tcPr>
          <w:p w14:paraId="4803C893">
            <w:pPr>
              <w:keepNext w:val="0"/>
              <w:keepLines w:val="0"/>
              <w:widowControl/>
              <w:suppressLineNumbers w:val="0"/>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i w:val="0"/>
                <w:iCs w:val="0"/>
                <w:color w:val="000000"/>
                <w:kern w:val="0"/>
                <w:sz w:val="21"/>
                <w:szCs w:val="21"/>
                <w:u w:val="none"/>
                <w:lang w:val="en-US" w:eastAsia="zh-CN" w:bidi="ar"/>
              </w:rPr>
              <w:t>18</w:t>
            </w:r>
          </w:p>
        </w:tc>
        <w:tc>
          <w:tcPr>
            <w:tcW w:w="2552" w:type="dxa"/>
            <w:tcBorders>
              <w:top w:val="single" w:color="000000" w:sz="4" w:space="0"/>
              <w:left w:val="single" w:color="000000" w:sz="4" w:space="0"/>
              <w:bottom w:val="single" w:color="000000" w:sz="4" w:space="0"/>
              <w:right w:val="single" w:color="000000" w:sz="4" w:space="0"/>
            </w:tcBorders>
            <w:vAlign w:val="center"/>
          </w:tcPr>
          <w:p w14:paraId="54328CD6">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旅行社经营管理</w:t>
            </w:r>
          </w:p>
        </w:tc>
        <w:tc>
          <w:tcPr>
            <w:tcW w:w="1417" w:type="dxa"/>
            <w:tcBorders>
              <w:top w:val="single" w:color="000000" w:sz="4" w:space="0"/>
              <w:left w:val="single" w:color="000000" w:sz="4" w:space="0"/>
              <w:bottom w:val="single" w:color="000000" w:sz="4" w:space="0"/>
              <w:right w:val="single" w:color="000000" w:sz="4" w:space="0"/>
            </w:tcBorders>
            <w:vAlign w:val="center"/>
          </w:tcPr>
          <w:p w14:paraId="3251DAFD">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专业必修课</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094AEF4F">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20017113</w:t>
            </w:r>
          </w:p>
        </w:tc>
        <w:tc>
          <w:tcPr>
            <w:tcW w:w="964" w:type="dxa"/>
            <w:tcBorders>
              <w:top w:val="single" w:color="000000" w:sz="4" w:space="0"/>
              <w:left w:val="single" w:color="000000" w:sz="4" w:space="0"/>
              <w:bottom w:val="single" w:color="000000" w:sz="4" w:space="0"/>
              <w:right w:val="single" w:color="000000" w:sz="4" w:space="0"/>
            </w:tcBorders>
            <w:vAlign w:val="center"/>
          </w:tcPr>
          <w:p w14:paraId="1ACB638C">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3/48</w:t>
            </w:r>
          </w:p>
        </w:tc>
        <w:tc>
          <w:tcPr>
            <w:tcW w:w="1383" w:type="dxa"/>
            <w:tcBorders>
              <w:top w:val="single" w:color="000000" w:sz="4" w:space="0"/>
              <w:left w:val="single" w:color="000000" w:sz="4" w:space="0"/>
              <w:bottom w:val="single" w:color="000000" w:sz="4" w:space="0"/>
              <w:right w:val="single" w:color="000000" w:sz="4" w:space="0"/>
            </w:tcBorders>
            <w:noWrap/>
            <w:vAlign w:val="center"/>
          </w:tcPr>
          <w:p w14:paraId="07B6AE08">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第四学期</w:t>
            </w:r>
          </w:p>
        </w:tc>
      </w:tr>
      <w:tr w14:paraId="55B3C0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7" w:hRule="atLeast"/>
          <w:jc w:val="center"/>
        </w:trPr>
        <w:tc>
          <w:tcPr>
            <w:tcW w:w="704" w:type="dxa"/>
            <w:tcBorders>
              <w:top w:val="single" w:color="000000" w:sz="4" w:space="0"/>
              <w:left w:val="single" w:color="000000" w:sz="4" w:space="0"/>
              <w:bottom w:val="single" w:color="000000" w:sz="4" w:space="0"/>
              <w:right w:val="single" w:color="000000" w:sz="4" w:space="0"/>
            </w:tcBorders>
            <w:vAlign w:val="center"/>
          </w:tcPr>
          <w:p w14:paraId="3D5ED6B7">
            <w:pPr>
              <w:keepNext w:val="0"/>
              <w:keepLines w:val="0"/>
              <w:widowControl/>
              <w:suppressLineNumbers w:val="0"/>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i w:val="0"/>
                <w:iCs w:val="0"/>
                <w:color w:val="000000"/>
                <w:kern w:val="0"/>
                <w:sz w:val="21"/>
                <w:szCs w:val="21"/>
                <w:u w:val="none"/>
                <w:lang w:val="en-US" w:eastAsia="zh-CN" w:bidi="ar"/>
              </w:rPr>
              <w:t>19</w:t>
            </w:r>
          </w:p>
        </w:tc>
        <w:tc>
          <w:tcPr>
            <w:tcW w:w="2552" w:type="dxa"/>
            <w:tcBorders>
              <w:top w:val="single" w:color="000000" w:sz="4" w:space="0"/>
              <w:left w:val="single" w:color="000000" w:sz="4" w:space="0"/>
              <w:bottom w:val="single" w:color="000000" w:sz="4" w:space="0"/>
              <w:right w:val="single" w:color="000000" w:sz="4" w:space="0"/>
            </w:tcBorders>
            <w:noWrap/>
            <w:vAlign w:val="center"/>
          </w:tcPr>
          <w:p w14:paraId="7A5FFDCC">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智慧旅游运营实务</w:t>
            </w:r>
          </w:p>
        </w:tc>
        <w:tc>
          <w:tcPr>
            <w:tcW w:w="1417" w:type="dxa"/>
            <w:tcBorders>
              <w:top w:val="single" w:color="000000" w:sz="4" w:space="0"/>
              <w:left w:val="single" w:color="000000" w:sz="4" w:space="0"/>
              <w:bottom w:val="single" w:color="000000" w:sz="4" w:space="0"/>
              <w:right w:val="single" w:color="000000" w:sz="4" w:space="0"/>
            </w:tcBorders>
            <w:vAlign w:val="center"/>
          </w:tcPr>
          <w:p w14:paraId="4F987AB6">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专业必修课</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27A87ED8">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20017095</w:t>
            </w:r>
          </w:p>
        </w:tc>
        <w:tc>
          <w:tcPr>
            <w:tcW w:w="964" w:type="dxa"/>
            <w:tcBorders>
              <w:top w:val="single" w:color="000000" w:sz="4" w:space="0"/>
              <w:left w:val="single" w:color="000000" w:sz="4" w:space="0"/>
              <w:bottom w:val="single" w:color="000000" w:sz="4" w:space="0"/>
              <w:right w:val="single" w:color="000000" w:sz="4" w:space="0"/>
            </w:tcBorders>
            <w:vAlign w:val="center"/>
          </w:tcPr>
          <w:p w14:paraId="0616FF70">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3/48</w:t>
            </w:r>
          </w:p>
        </w:tc>
        <w:tc>
          <w:tcPr>
            <w:tcW w:w="1383" w:type="dxa"/>
            <w:tcBorders>
              <w:top w:val="single" w:color="000000" w:sz="4" w:space="0"/>
              <w:left w:val="single" w:color="000000" w:sz="4" w:space="0"/>
              <w:bottom w:val="single" w:color="000000" w:sz="4" w:space="0"/>
              <w:right w:val="single" w:color="000000" w:sz="4" w:space="0"/>
            </w:tcBorders>
            <w:noWrap/>
            <w:vAlign w:val="center"/>
          </w:tcPr>
          <w:p w14:paraId="3B520C6F">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第四学期</w:t>
            </w:r>
          </w:p>
        </w:tc>
      </w:tr>
      <w:tr w14:paraId="351F13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7" w:hRule="atLeast"/>
          <w:jc w:val="center"/>
        </w:trPr>
        <w:tc>
          <w:tcPr>
            <w:tcW w:w="704" w:type="dxa"/>
            <w:tcBorders>
              <w:top w:val="single" w:color="000000" w:sz="4" w:space="0"/>
              <w:left w:val="single" w:color="000000" w:sz="4" w:space="0"/>
              <w:bottom w:val="single" w:color="000000" w:sz="4" w:space="0"/>
              <w:right w:val="single" w:color="000000" w:sz="4" w:space="0"/>
            </w:tcBorders>
            <w:vAlign w:val="center"/>
          </w:tcPr>
          <w:p w14:paraId="6BE39E2F">
            <w:pPr>
              <w:keepNext w:val="0"/>
              <w:keepLines w:val="0"/>
              <w:widowControl/>
              <w:suppressLineNumbers w:val="0"/>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i w:val="0"/>
                <w:iCs w:val="0"/>
                <w:color w:val="000000"/>
                <w:kern w:val="0"/>
                <w:sz w:val="21"/>
                <w:szCs w:val="21"/>
                <w:u w:val="none"/>
                <w:lang w:val="en-US" w:eastAsia="zh-CN" w:bidi="ar"/>
              </w:rPr>
              <w:t>20</w:t>
            </w:r>
          </w:p>
        </w:tc>
        <w:tc>
          <w:tcPr>
            <w:tcW w:w="2552" w:type="dxa"/>
            <w:tcBorders>
              <w:top w:val="single" w:color="000000" w:sz="4" w:space="0"/>
              <w:left w:val="single" w:color="000000" w:sz="4" w:space="0"/>
              <w:bottom w:val="single" w:color="000000" w:sz="4" w:space="0"/>
              <w:right w:val="single" w:color="000000" w:sz="4" w:space="0"/>
            </w:tcBorders>
            <w:noWrap/>
            <w:vAlign w:val="center"/>
          </w:tcPr>
          <w:p w14:paraId="163854BB">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研学旅行策划与管理基础</w:t>
            </w:r>
          </w:p>
        </w:tc>
        <w:tc>
          <w:tcPr>
            <w:tcW w:w="1417" w:type="dxa"/>
            <w:tcBorders>
              <w:top w:val="single" w:color="000000" w:sz="4" w:space="0"/>
              <w:left w:val="single" w:color="000000" w:sz="4" w:space="0"/>
              <w:bottom w:val="single" w:color="000000" w:sz="4" w:space="0"/>
              <w:right w:val="single" w:color="000000" w:sz="4" w:space="0"/>
            </w:tcBorders>
            <w:vAlign w:val="center"/>
          </w:tcPr>
          <w:p w14:paraId="0A1753E4">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专业必修课</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3BFA1005">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20017064</w:t>
            </w:r>
          </w:p>
        </w:tc>
        <w:tc>
          <w:tcPr>
            <w:tcW w:w="964" w:type="dxa"/>
            <w:tcBorders>
              <w:top w:val="single" w:color="000000" w:sz="4" w:space="0"/>
              <w:left w:val="single" w:color="000000" w:sz="4" w:space="0"/>
              <w:bottom w:val="single" w:color="000000" w:sz="4" w:space="0"/>
              <w:right w:val="single" w:color="000000" w:sz="4" w:space="0"/>
            </w:tcBorders>
            <w:vAlign w:val="center"/>
          </w:tcPr>
          <w:p w14:paraId="03456085">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2/32</w:t>
            </w:r>
          </w:p>
        </w:tc>
        <w:tc>
          <w:tcPr>
            <w:tcW w:w="1383" w:type="dxa"/>
            <w:tcBorders>
              <w:top w:val="single" w:color="000000" w:sz="4" w:space="0"/>
              <w:left w:val="single" w:color="000000" w:sz="4" w:space="0"/>
              <w:bottom w:val="single" w:color="000000" w:sz="4" w:space="0"/>
              <w:right w:val="single" w:color="000000" w:sz="4" w:space="0"/>
            </w:tcBorders>
            <w:noWrap/>
            <w:vAlign w:val="center"/>
          </w:tcPr>
          <w:p w14:paraId="1794737C">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第三学期</w:t>
            </w:r>
          </w:p>
        </w:tc>
      </w:tr>
      <w:tr w14:paraId="311C89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7" w:hRule="atLeast"/>
          <w:jc w:val="center"/>
        </w:trPr>
        <w:tc>
          <w:tcPr>
            <w:tcW w:w="704" w:type="dxa"/>
            <w:tcBorders>
              <w:top w:val="single" w:color="000000" w:sz="4" w:space="0"/>
              <w:left w:val="single" w:color="000000" w:sz="4" w:space="0"/>
              <w:bottom w:val="single" w:color="000000" w:sz="4" w:space="0"/>
              <w:right w:val="single" w:color="000000" w:sz="4" w:space="0"/>
            </w:tcBorders>
            <w:vAlign w:val="center"/>
          </w:tcPr>
          <w:p w14:paraId="042D6A27">
            <w:pPr>
              <w:keepNext w:val="0"/>
              <w:keepLines w:val="0"/>
              <w:widowControl/>
              <w:suppressLineNumbers w:val="0"/>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i w:val="0"/>
                <w:iCs w:val="0"/>
                <w:color w:val="000000"/>
                <w:kern w:val="0"/>
                <w:sz w:val="21"/>
                <w:szCs w:val="21"/>
                <w:u w:val="none"/>
                <w:lang w:val="en-US" w:eastAsia="zh-CN" w:bidi="ar"/>
              </w:rPr>
              <w:t>21</w:t>
            </w:r>
          </w:p>
        </w:tc>
        <w:tc>
          <w:tcPr>
            <w:tcW w:w="2552" w:type="dxa"/>
            <w:tcBorders>
              <w:top w:val="single" w:color="000000" w:sz="4" w:space="0"/>
              <w:left w:val="single" w:color="000000" w:sz="4" w:space="0"/>
              <w:bottom w:val="single" w:color="000000" w:sz="4" w:space="0"/>
              <w:right w:val="single" w:color="000000" w:sz="4" w:space="0"/>
            </w:tcBorders>
            <w:noWrap/>
            <w:vAlign w:val="center"/>
          </w:tcPr>
          <w:p w14:paraId="5D4DFE22">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研学旅行实训</w:t>
            </w:r>
          </w:p>
        </w:tc>
        <w:tc>
          <w:tcPr>
            <w:tcW w:w="1417" w:type="dxa"/>
            <w:tcBorders>
              <w:top w:val="single" w:color="000000" w:sz="4" w:space="0"/>
              <w:left w:val="single" w:color="000000" w:sz="4" w:space="0"/>
              <w:bottom w:val="single" w:color="000000" w:sz="4" w:space="0"/>
              <w:right w:val="single" w:color="000000" w:sz="4" w:space="0"/>
            </w:tcBorders>
            <w:vAlign w:val="center"/>
          </w:tcPr>
          <w:p w14:paraId="141B3F63">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专业必修课</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745B750E">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20017096</w:t>
            </w:r>
          </w:p>
        </w:tc>
        <w:tc>
          <w:tcPr>
            <w:tcW w:w="964" w:type="dxa"/>
            <w:tcBorders>
              <w:top w:val="single" w:color="000000" w:sz="4" w:space="0"/>
              <w:left w:val="single" w:color="000000" w:sz="4" w:space="0"/>
              <w:bottom w:val="single" w:color="000000" w:sz="4" w:space="0"/>
              <w:right w:val="single" w:color="000000" w:sz="4" w:space="0"/>
            </w:tcBorders>
            <w:vAlign w:val="center"/>
          </w:tcPr>
          <w:p w14:paraId="73A68DD9">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3/48</w:t>
            </w:r>
          </w:p>
        </w:tc>
        <w:tc>
          <w:tcPr>
            <w:tcW w:w="1383" w:type="dxa"/>
            <w:tcBorders>
              <w:top w:val="single" w:color="000000" w:sz="4" w:space="0"/>
              <w:left w:val="single" w:color="000000" w:sz="4" w:space="0"/>
              <w:bottom w:val="single" w:color="000000" w:sz="4" w:space="0"/>
              <w:right w:val="single" w:color="000000" w:sz="4" w:space="0"/>
            </w:tcBorders>
            <w:noWrap/>
            <w:vAlign w:val="center"/>
          </w:tcPr>
          <w:p w14:paraId="579CB019">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第四学期</w:t>
            </w:r>
          </w:p>
        </w:tc>
      </w:tr>
      <w:tr w14:paraId="07A796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7" w:hRule="atLeast"/>
          <w:jc w:val="center"/>
        </w:trPr>
        <w:tc>
          <w:tcPr>
            <w:tcW w:w="704" w:type="dxa"/>
            <w:tcBorders>
              <w:top w:val="single" w:color="000000" w:sz="4" w:space="0"/>
              <w:left w:val="single" w:color="000000" w:sz="4" w:space="0"/>
              <w:bottom w:val="single" w:color="000000" w:sz="4" w:space="0"/>
              <w:right w:val="single" w:color="000000" w:sz="4" w:space="0"/>
            </w:tcBorders>
            <w:vAlign w:val="center"/>
          </w:tcPr>
          <w:p w14:paraId="2EC35726">
            <w:pPr>
              <w:keepNext w:val="0"/>
              <w:keepLines w:val="0"/>
              <w:widowControl/>
              <w:suppressLineNumbers w:val="0"/>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i w:val="0"/>
                <w:iCs w:val="0"/>
                <w:color w:val="000000"/>
                <w:kern w:val="0"/>
                <w:sz w:val="21"/>
                <w:szCs w:val="21"/>
                <w:u w:val="none"/>
                <w:lang w:val="en-US" w:eastAsia="zh-CN" w:bidi="ar"/>
              </w:rPr>
              <w:t>22</w:t>
            </w:r>
          </w:p>
        </w:tc>
        <w:tc>
          <w:tcPr>
            <w:tcW w:w="2552" w:type="dxa"/>
            <w:tcBorders>
              <w:top w:val="single" w:color="000000" w:sz="4" w:space="0"/>
              <w:left w:val="single" w:color="000000" w:sz="4" w:space="0"/>
              <w:bottom w:val="single" w:color="000000" w:sz="4" w:space="0"/>
              <w:right w:val="single" w:color="000000" w:sz="4" w:space="0"/>
            </w:tcBorders>
            <w:noWrap/>
            <w:vAlign w:val="center"/>
          </w:tcPr>
          <w:p w14:paraId="16F31DF4">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短视频营销</w:t>
            </w:r>
          </w:p>
        </w:tc>
        <w:tc>
          <w:tcPr>
            <w:tcW w:w="1417" w:type="dxa"/>
            <w:tcBorders>
              <w:top w:val="single" w:color="000000" w:sz="4" w:space="0"/>
              <w:left w:val="single" w:color="000000" w:sz="4" w:space="0"/>
              <w:bottom w:val="single" w:color="000000" w:sz="4" w:space="0"/>
              <w:right w:val="single" w:color="000000" w:sz="4" w:space="0"/>
            </w:tcBorders>
            <w:vAlign w:val="center"/>
          </w:tcPr>
          <w:p w14:paraId="07D0E89E">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专业必修课</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7478BA1B">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20011050</w:t>
            </w:r>
          </w:p>
        </w:tc>
        <w:tc>
          <w:tcPr>
            <w:tcW w:w="964" w:type="dxa"/>
            <w:tcBorders>
              <w:top w:val="single" w:color="000000" w:sz="4" w:space="0"/>
              <w:left w:val="single" w:color="000000" w:sz="4" w:space="0"/>
              <w:bottom w:val="single" w:color="000000" w:sz="4" w:space="0"/>
              <w:right w:val="single" w:color="000000" w:sz="4" w:space="0"/>
            </w:tcBorders>
            <w:vAlign w:val="center"/>
          </w:tcPr>
          <w:p w14:paraId="56888D4D">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2/32</w:t>
            </w:r>
          </w:p>
        </w:tc>
        <w:tc>
          <w:tcPr>
            <w:tcW w:w="1383" w:type="dxa"/>
            <w:tcBorders>
              <w:top w:val="single" w:color="000000" w:sz="4" w:space="0"/>
              <w:left w:val="single" w:color="000000" w:sz="4" w:space="0"/>
              <w:bottom w:val="single" w:color="000000" w:sz="4" w:space="0"/>
              <w:right w:val="single" w:color="000000" w:sz="4" w:space="0"/>
            </w:tcBorders>
            <w:noWrap/>
            <w:vAlign w:val="center"/>
          </w:tcPr>
          <w:p w14:paraId="4FA1A79A">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第二学期</w:t>
            </w:r>
          </w:p>
        </w:tc>
      </w:tr>
      <w:tr w14:paraId="2B2C41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7" w:hRule="atLeast"/>
          <w:jc w:val="center"/>
        </w:trPr>
        <w:tc>
          <w:tcPr>
            <w:tcW w:w="704" w:type="dxa"/>
            <w:tcBorders>
              <w:top w:val="single" w:color="000000" w:sz="4" w:space="0"/>
              <w:left w:val="single" w:color="000000" w:sz="4" w:space="0"/>
              <w:bottom w:val="single" w:color="000000" w:sz="4" w:space="0"/>
              <w:right w:val="single" w:color="000000" w:sz="4" w:space="0"/>
            </w:tcBorders>
            <w:vAlign w:val="center"/>
          </w:tcPr>
          <w:p w14:paraId="525259B8">
            <w:pPr>
              <w:keepNext w:val="0"/>
              <w:keepLines w:val="0"/>
              <w:widowControl/>
              <w:suppressLineNumbers w:val="0"/>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i w:val="0"/>
                <w:iCs w:val="0"/>
                <w:color w:val="000000"/>
                <w:kern w:val="0"/>
                <w:sz w:val="21"/>
                <w:szCs w:val="21"/>
                <w:u w:val="none"/>
                <w:lang w:val="en-US" w:eastAsia="zh-CN" w:bidi="ar"/>
              </w:rPr>
              <w:t>23</w:t>
            </w:r>
          </w:p>
        </w:tc>
        <w:tc>
          <w:tcPr>
            <w:tcW w:w="2552" w:type="dxa"/>
            <w:tcBorders>
              <w:top w:val="single" w:color="000000" w:sz="4" w:space="0"/>
              <w:left w:val="single" w:color="000000" w:sz="4" w:space="0"/>
              <w:bottom w:val="single" w:color="000000" w:sz="4" w:space="0"/>
              <w:right w:val="single" w:color="000000" w:sz="4" w:space="0"/>
            </w:tcBorders>
            <w:noWrap/>
            <w:vAlign w:val="center"/>
          </w:tcPr>
          <w:p w14:paraId="3C48D47E">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劳动教育—工业·匠心</w:t>
            </w:r>
          </w:p>
        </w:tc>
        <w:tc>
          <w:tcPr>
            <w:tcW w:w="1417" w:type="dxa"/>
            <w:tcBorders>
              <w:top w:val="single" w:color="000000" w:sz="4" w:space="0"/>
              <w:left w:val="single" w:color="000000" w:sz="4" w:space="0"/>
              <w:bottom w:val="single" w:color="000000" w:sz="4" w:space="0"/>
              <w:right w:val="single" w:color="000000" w:sz="4" w:space="0"/>
            </w:tcBorders>
            <w:vAlign w:val="center"/>
          </w:tcPr>
          <w:p w14:paraId="510CA7C9">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专业必修课</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6D8DA4D5">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20010666</w:t>
            </w:r>
          </w:p>
        </w:tc>
        <w:tc>
          <w:tcPr>
            <w:tcW w:w="964" w:type="dxa"/>
            <w:tcBorders>
              <w:top w:val="single" w:color="000000" w:sz="4" w:space="0"/>
              <w:left w:val="single" w:color="000000" w:sz="4" w:space="0"/>
              <w:bottom w:val="single" w:color="000000" w:sz="4" w:space="0"/>
              <w:right w:val="single" w:color="000000" w:sz="4" w:space="0"/>
            </w:tcBorders>
            <w:vAlign w:val="center"/>
          </w:tcPr>
          <w:p w14:paraId="6DF95EE9">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1/20</w:t>
            </w:r>
          </w:p>
        </w:tc>
        <w:tc>
          <w:tcPr>
            <w:tcW w:w="1383" w:type="dxa"/>
            <w:tcBorders>
              <w:top w:val="single" w:color="000000" w:sz="4" w:space="0"/>
              <w:left w:val="single" w:color="000000" w:sz="4" w:space="0"/>
              <w:bottom w:val="single" w:color="000000" w:sz="4" w:space="0"/>
              <w:right w:val="single" w:color="000000" w:sz="4" w:space="0"/>
            </w:tcBorders>
            <w:noWrap/>
            <w:vAlign w:val="center"/>
          </w:tcPr>
          <w:p w14:paraId="12BB0144">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第一学期</w:t>
            </w:r>
          </w:p>
        </w:tc>
      </w:tr>
      <w:tr w14:paraId="2DED6B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6" w:hRule="atLeast"/>
          <w:jc w:val="center"/>
        </w:trPr>
        <w:tc>
          <w:tcPr>
            <w:tcW w:w="704" w:type="dxa"/>
            <w:tcBorders>
              <w:top w:val="single" w:color="000000" w:sz="4" w:space="0"/>
              <w:left w:val="single" w:color="000000" w:sz="4" w:space="0"/>
              <w:bottom w:val="single" w:color="000000" w:sz="4" w:space="0"/>
              <w:right w:val="single" w:color="000000" w:sz="4" w:space="0"/>
            </w:tcBorders>
            <w:vAlign w:val="center"/>
          </w:tcPr>
          <w:p w14:paraId="5BD8D2DD">
            <w:pPr>
              <w:keepNext w:val="0"/>
              <w:keepLines w:val="0"/>
              <w:widowControl/>
              <w:suppressLineNumbers w:val="0"/>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i w:val="0"/>
                <w:iCs w:val="0"/>
                <w:color w:val="000000"/>
                <w:kern w:val="0"/>
                <w:sz w:val="21"/>
                <w:szCs w:val="21"/>
                <w:u w:val="none"/>
                <w:lang w:val="en-US" w:eastAsia="zh-CN" w:bidi="ar"/>
              </w:rPr>
              <w:t>24</w:t>
            </w:r>
          </w:p>
        </w:tc>
        <w:tc>
          <w:tcPr>
            <w:tcW w:w="2552" w:type="dxa"/>
            <w:tcBorders>
              <w:top w:val="single" w:color="000000" w:sz="4" w:space="0"/>
              <w:left w:val="single" w:color="000000" w:sz="4" w:space="0"/>
              <w:bottom w:val="single" w:color="000000" w:sz="4" w:space="0"/>
              <w:right w:val="single" w:color="000000" w:sz="4" w:space="0"/>
            </w:tcBorders>
            <w:vAlign w:val="center"/>
          </w:tcPr>
          <w:p w14:paraId="281E578E">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课程设计1：定制旅游产品设计</w:t>
            </w:r>
          </w:p>
        </w:tc>
        <w:tc>
          <w:tcPr>
            <w:tcW w:w="1417" w:type="dxa"/>
            <w:tcBorders>
              <w:top w:val="single" w:color="000000" w:sz="4" w:space="0"/>
              <w:left w:val="single" w:color="000000" w:sz="4" w:space="0"/>
              <w:bottom w:val="single" w:color="000000" w:sz="4" w:space="0"/>
              <w:right w:val="single" w:color="000000" w:sz="4" w:space="0"/>
            </w:tcBorders>
            <w:vAlign w:val="center"/>
          </w:tcPr>
          <w:p w14:paraId="2F11B250">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专业必修课</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54F264BA">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20017115</w:t>
            </w:r>
          </w:p>
        </w:tc>
        <w:tc>
          <w:tcPr>
            <w:tcW w:w="964" w:type="dxa"/>
            <w:tcBorders>
              <w:top w:val="single" w:color="000000" w:sz="4" w:space="0"/>
              <w:left w:val="single" w:color="000000" w:sz="4" w:space="0"/>
              <w:bottom w:val="single" w:color="000000" w:sz="4" w:space="0"/>
              <w:right w:val="single" w:color="000000" w:sz="4" w:space="0"/>
            </w:tcBorders>
            <w:vAlign w:val="center"/>
          </w:tcPr>
          <w:p w14:paraId="720F2037">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1/20</w:t>
            </w:r>
          </w:p>
        </w:tc>
        <w:tc>
          <w:tcPr>
            <w:tcW w:w="1383" w:type="dxa"/>
            <w:tcBorders>
              <w:top w:val="single" w:color="000000" w:sz="4" w:space="0"/>
              <w:left w:val="single" w:color="000000" w:sz="4" w:space="0"/>
              <w:bottom w:val="single" w:color="000000" w:sz="4" w:space="0"/>
              <w:right w:val="single" w:color="000000" w:sz="4" w:space="0"/>
            </w:tcBorders>
            <w:noWrap/>
            <w:vAlign w:val="center"/>
          </w:tcPr>
          <w:p w14:paraId="4953C65B">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第二学期</w:t>
            </w:r>
          </w:p>
        </w:tc>
      </w:tr>
      <w:tr w14:paraId="08C5AE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7" w:hRule="atLeast"/>
          <w:jc w:val="center"/>
        </w:trPr>
        <w:tc>
          <w:tcPr>
            <w:tcW w:w="704" w:type="dxa"/>
            <w:tcBorders>
              <w:top w:val="single" w:color="000000" w:sz="4" w:space="0"/>
              <w:left w:val="single" w:color="000000" w:sz="4" w:space="0"/>
              <w:bottom w:val="single" w:color="000000" w:sz="4" w:space="0"/>
              <w:right w:val="single" w:color="000000" w:sz="4" w:space="0"/>
            </w:tcBorders>
            <w:vAlign w:val="center"/>
          </w:tcPr>
          <w:p w14:paraId="08D94EFC">
            <w:pPr>
              <w:keepNext w:val="0"/>
              <w:keepLines w:val="0"/>
              <w:widowControl/>
              <w:suppressLineNumbers w:val="0"/>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i w:val="0"/>
                <w:iCs w:val="0"/>
                <w:color w:val="000000"/>
                <w:kern w:val="0"/>
                <w:sz w:val="21"/>
                <w:szCs w:val="21"/>
                <w:u w:val="none"/>
                <w:lang w:val="en-US" w:eastAsia="zh-CN" w:bidi="ar"/>
              </w:rPr>
              <w:t>25</w:t>
            </w:r>
          </w:p>
        </w:tc>
        <w:tc>
          <w:tcPr>
            <w:tcW w:w="2552" w:type="dxa"/>
            <w:tcBorders>
              <w:top w:val="single" w:color="000000" w:sz="4" w:space="0"/>
              <w:left w:val="single" w:color="000000" w:sz="4" w:space="0"/>
              <w:bottom w:val="single" w:color="000000" w:sz="4" w:space="0"/>
              <w:right w:val="single" w:color="000000" w:sz="4" w:space="0"/>
            </w:tcBorders>
            <w:noWrap/>
            <w:vAlign w:val="center"/>
          </w:tcPr>
          <w:p w14:paraId="13B7CB74">
            <w:pPr>
              <w:keepNext w:val="0"/>
              <w:keepLines w:val="0"/>
              <w:widowControl/>
              <w:suppressLineNumbers w:val="0"/>
              <w:jc w:val="center"/>
              <w:textAlignment w:val="center"/>
              <w:rPr>
                <w:rFonts w:hint="default"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课程设计2：研学旅游指导师实践</w:t>
            </w:r>
          </w:p>
        </w:tc>
        <w:tc>
          <w:tcPr>
            <w:tcW w:w="1417" w:type="dxa"/>
            <w:tcBorders>
              <w:top w:val="single" w:color="000000" w:sz="4" w:space="0"/>
              <w:left w:val="single" w:color="000000" w:sz="4" w:space="0"/>
              <w:bottom w:val="single" w:color="000000" w:sz="4" w:space="0"/>
              <w:right w:val="single" w:color="000000" w:sz="4" w:space="0"/>
            </w:tcBorders>
            <w:vAlign w:val="center"/>
          </w:tcPr>
          <w:p w14:paraId="0D04D392">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专业必修课</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0D3544E2">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20017116</w:t>
            </w:r>
          </w:p>
        </w:tc>
        <w:tc>
          <w:tcPr>
            <w:tcW w:w="964" w:type="dxa"/>
            <w:tcBorders>
              <w:top w:val="single" w:color="000000" w:sz="4" w:space="0"/>
              <w:left w:val="single" w:color="000000" w:sz="4" w:space="0"/>
              <w:bottom w:val="single" w:color="000000" w:sz="4" w:space="0"/>
              <w:right w:val="single" w:color="000000" w:sz="4" w:space="0"/>
            </w:tcBorders>
            <w:vAlign w:val="center"/>
          </w:tcPr>
          <w:p w14:paraId="4FA05875">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1/20</w:t>
            </w:r>
          </w:p>
        </w:tc>
        <w:tc>
          <w:tcPr>
            <w:tcW w:w="1383" w:type="dxa"/>
            <w:tcBorders>
              <w:top w:val="single" w:color="000000" w:sz="4" w:space="0"/>
              <w:left w:val="single" w:color="000000" w:sz="4" w:space="0"/>
              <w:bottom w:val="single" w:color="000000" w:sz="4" w:space="0"/>
              <w:right w:val="single" w:color="000000" w:sz="4" w:space="0"/>
            </w:tcBorders>
            <w:noWrap/>
            <w:vAlign w:val="center"/>
          </w:tcPr>
          <w:p w14:paraId="556E6FD9">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第四学期</w:t>
            </w:r>
          </w:p>
        </w:tc>
      </w:tr>
      <w:tr w14:paraId="6A0B92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7" w:hRule="atLeast"/>
          <w:jc w:val="center"/>
        </w:trPr>
        <w:tc>
          <w:tcPr>
            <w:tcW w:w="704" w:type="dxa"/>
            <w:tcBorders>
              <w:top w:val="single" w:color="000000" w:sz="4" w:space="0"/>
              <w:left w:val="single" w:color="000000" w:sz="4" w:space="0"/>
              <w:bottom w:val="single" w:color="000000" w:sz="4" w:space="0"/>
              <w:right w:val="single" w:color="000000" w:sz="4" w:space="0"/>
            </w:tcBorders>
            <w:vAlign w:val="center"/>
          </w:tcPr>
          <w:p w14:paraId="22C52A97">
            <w:pPr>
              <w:keepNext w:val="0"/>
              <w:keepLines w:val="0"/>
              <w:widowControl/>
              <w:suppressLineNumbers w:val="0"/>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i w:val="0"/>
                <w:iCs w:val="0"/>
                <w:color w:val="000000"/>
                <w:kern w:val="0"/>
                <w:sz w:val="21"/>
                <w:szCs w:val="21"/>
                <w:u w:val="none"/>
                <w:lang w:val="en-US" w:eastAsia="zh-CN" w:bidi="ar"/>
              </w:rPr>
              <w:t>26</w:t>
            </w:r>
          </w:p>
        </w:tc>
        <w:tc>
          <w:tcPr>
            <w:tcW w:w="2552" w:type="dxa"/>
            <w:tcBorders>
              <w:top w:val="single" w:color="000000" w:sz="4" w:space="0"/>
              <w:left w:val="single" w:color="000000" w:sz="4" w:space="0"/>
              <w:bottom w:val="single" w:color="000000" w:sz="4" w:space="0"/>
              <w:right w:val="single" w:color="000000" w:sz="4" w:space="0"/>
            </w:tcBorders>
            <w:noWrap/>
            <w:vAlign w:val="center"/>
          </w:tcPr>
          <w:p w14:paraId="00FFA984">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毕业设计</w:t>
            </w:r>
          </w:p>
        </w:tc>
        <w:tc>
          <w:tcPr>
            <w:tcW w:w="1417" w:type="dxa"/>
            <w:tcBorders>
              <w:top w:val="single" w:color="000000" w:sz="4" w:space="0"/>
              <w:left w:val="single" w:color="000000" w:sz="4" w:space="0"/>
              <w:bottom w:val="single" w:color="000000" w:sz="4" w:space="0"/>
              <w:right w:val="single" w:color="000000" w:sz="4" w:space="0"/>
            </w:tcBorders>
            <w:vAlign w:val="center"/>
          </w:tcPr>
          <w:p w14:paraId="6B16EB71">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专业必修课</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69533A9F">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20010777</w:t>
            </w:r>
          </w:p>
        </w:tc>
        <w:tc>
          <w:tcPr>
            <w:tcW w:w="964" w:type="dxa"/>
            <w:tcBorders>
              <w:top w:val="single" w:color="000000" w:sz="4" w:space="0"/>
              <w:left w:val="single" w:color="000000" w:sz="4" w:space="0"/>
              <w:bottom w:val="single" w:color="000000" w:sz="4" w:space="0"/>
              <w:right w:val="single" w:color="000000" w:sz="4" w:space="0"/>
            </w:tcBorders>
            <w:vAlign w:val="center"/>
          </w:tcPr>
          <w:p w14:paraId="38FCD2C8">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6/80</w:t>
            </w:r>
          </w:p>
        </w:tc>
        <w:tc>
          <w:tcPr>
            <w:tcW w:w="1383" w:type="dxa"/>
            <w:tcBorders>
              <w:top w:val="single" w:color="000000" w:sz="4" w:space="0"/>
              <w:left w:val="single" w:color="000000" w:sz="4" w:space="0"/>
              <w:bottom w:val="single" w:color="000000" w:sz="4" w:space="0"/>
              <w:right w:val="single" w:color="000000" w:sz="4" w:space="0"/>
            </w:tcBorders>
            <w:noWrap/>
            <w:vAlign w:val="center"/>
          </w:tcPr>
          <w:p w14:paraId="562F2782">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第四学期</w:t>
            </w:r>
          </w:p>
        </w:tc>
      </w:tr>
      <w:tr w14:paraId="167F16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7" w:hRule="atLeast"/>
          <w:jc w:val="center"/>
        </w:trPr>
        <w:tc>
          <w:tcPr>
            <w:tcW w:w="704" w:type="dxa"/>
            <w:tcBorders>
              <w:top w:val="single" w:color="000000" w:sz="4" w:space="0"/>
              <w:left w:val="single" w:color="000000" w:sz="4" w:space="0"/>
              <w:bottom w:val="single" w:color="000000" w:sz="4" w:space="0"/>
              <w:right w:val="single" w:color="000000" w:sz="4" w:space="0"/>
            </w:tcBorders>
            <w:vAlign w:val="center"/>
          </w:tcPr>
          <w:p w14:paraId="590B7D84">
            <w:pPr>
              <w:keepNext w:val="0"/>
              <w:keepLines w:val="0"/>
              <w:widowControl/>
              <w:suppressLineNumbers w:val="0"/>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i w:val="0"/>
                <w:iCs w:val="0"/>
                <w:color w:val="000000"/>
                <w:kern w:val="0"/>
                <w:sz w:val="21"/>
                <w:szCs w:val="21"/>
                <w:u w:val="none"/>
                <w:lang w:val="en-US" w:eastAsia="zh-CN" w:bidi="ar"/>
              </w:rPr>
              <w:t>27</w:t>
            </w:r>
          </w:p>
        </w:tc>
        <w:tc>
          <w:tcPr>
            <w:tcW w:w="2552" w:type="dxa"/>
            <w:tcBorders>
              <w:top w:val="single" w:color="000000" w:sz="4" w:space="0"/>
              <w:left w:val="single" w:color="000000" w:sz="4" w:space="0"/>
              <w:bottom w:val="single" w:color="000000" w:sz="4" w:space="0"/>
              <w:right w:val="single" w:color="000000" w:sz="4" w:space="0"/>
            </w:tcBorders>
            <w:noWrap/>
            <w:vAlign w:val="center"/>
          </w:tcPr>
          <w:p w14:paraId="28DB0FE4">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综合实训</w:t>
            </w:r>
          </w:p>
        </w:tc>
        <w:tc>
          <w:tcPr>
            <w:tcW w:w="1417" w:type="dxa"/>
            <w:tcBorders>
              <w:top w:val="single" w:color="000000" w:sz="4" w:space="0"/>
              <w:left w:val="single" w:color="000000" w:sz="4" w:space="0"/>
              <w:bottom w:val="single" w:color="000000" w:sz="4" w:space="0"/>
              <w:right w:val="single" w:color="000000" w:sz="4" w:space="0"/>
            </w:tcBorders>
            <w:vAlign w:val="center"/>
          </w:tcPr>
          <w:p w14:paraId="76FD569F">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专业必修课</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6FF105D3">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20010888</w:t>
            </w:r>
          </w:p>
        </w:tc>
        <w:tc>
          <w:tcPr>
            <w:tcW w:w="964" w:type="dxa"/>
            <w:tcBorders>
              <w:top w:val="single" w:color="000000" w:sz="4" w:space="0"/>
              <w:left w:val="single" w:color="000000" w:sz="4" w:space="0"/>
              <w:bottom w:val="single" w:color="000000" w:sz="4" w:space="0"/>
              <w:right w:val="single" w:color="000000" w:sz="4" w:space="0"/>
            </w:tcBorders>
            <w:vAlign w:val="center"/>
          </w:tcPr>
          <w:p w14:paraId="0C79576E">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12/240</w:t>
            </w:r>
          </w:p>
        </w:tc>
        <w:tc>
          <w:tcPr>
            <w:tcW w:w="1383" w:type="dxa"/>
            <w:tcBorders>
              <w:top w:val="single" w:color="000000" w:sz="4" w:space="0"/>
              <w:left w:val="single" w:color="000000" w:sz="4" w:space="0"/>
              <w:bottom w:val="single" w:color="000000" w:sz="4" w:space="0"/>
              <w:right w:val="single" w:color="000000" w:sz="4" w:space="0"/>
            </w:tcBorders>
            <w:noWrap/>
            <w:vAlign w:val="center"/>
          </w:tcPr>
          <w:p w14:paraId="261BE078">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第五学期</w:t>
            </w:r>
          </w:p>
        </w:tc>
      </w:tr>
      <w:tr w14:paraId="43F37D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0" w:hRule="atLeast"/>
          <w:jc w:val="center"/>
        </w:trPr>
        <w:tc>
          <w:tcPr>
            <w:tcW w:w="704" w:type="dxa"/>
            <w:tcBorders>
              <w:top w:val="single" w:color="000000" w:sz="4" w:space="0"/>
              <w:left w:val="single" w:color="000000" w:sz="4" w:space="0"/>
              <w:bottom w:val="single" w:color="000000" w:sz="4" w:space="0"/>
              <w:right w:val="single" w:color="000000" w:sz="4" w:space="0"/>
            </w:tcBorders>
            <w:vAlign w:val="center"/>
          </w:tcPr>
          <w:p w14:paraId="2488CAAB">
            <w:pPr>
              <w:keepNext w:val="0"/>
              <w:keepLines w:val="0"/>
              <w:widowControl/>
              <w:suppressLineNumbers w:val="0"/>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i w:val="0"/>
                <w:iCs w:val="0"/>
                <w:color w:val="000000"/>
                <w:kern w:val="0"/>
                <w:sz w:val="21"/>
                <w:szCs w:val="21"/>
                <w:u w:val="none"/>
                <w:lang w:val="en-US" w:eastAsia="zh-CN" w:bidi="ar"/>
              </w:rPr>
              <w:t>28</w:t>
            </w:r>
          </w:p>
        </w:tc>
        <w:tc>
          <w:tcPr>
            <w:tcW w:w="2552" w:type="dxa"/>
            <w:tcBorders>
              <w:top w:val="single" w:color="000000" w:sz="4" w:space="0"/>
              <w:left w:val="single" w:color="000000" w:sz="4" w:space="0"/>
              <w:bottom w:val="single" w:color="000000" w:sz="4" w:space="0"/>
              <w:right w:val="single" w:color="000000" w:sz="4" w:space="0"/>
            </w:tcBorders>
            <w:noWrap/>
            <w:vAlign w:val="center"/>
          </w:tcPr>
          <w:p w14:paraId="2ED3CB67">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岗位实习</w:t>
            </w:r>
          </w:p>
        </w:tc>
        <w:tc>
          <w:tcPr>
            <w:tcW w:w="1417" w:type="dxa"/>
            <w:tcBorders>
              <w:top w:val="single" w:color="000000" w:sz="4" w:space="0"/>
              <w:left w:val="single" w:color="000000" w:sz="4" w:space="0"/>
              <w:bottom w:val="single" w:color="000000" w:sz="4" w:space="0"/>
              <w:right w:val="single" w:color="000000" w:sz="4" w:space="0"/>
            </w:tcBorders>
            <w:vAlign w:val="center"/>
          </w:tcPr>
          <w:p w14:paraId="0E2EFAA0">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专业必修课</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3B517530">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20010999</w:t>
            </w:r>
          </w:p>
        </w:tc>
        <w:tc>
          <w:tcPr>
            <w:tcW w:w="964" w:type="dxa"/>
            <w:tcBorders>
              <w:top w:val="single" w:color="000000" w:sz="4" w:space="0"/>
              <w:left w:val="single" w:color="000000" w:sz="4" w:space="0"/>
              <w:bottom w:val="single" w:color="000000" w:sz="4" w:space="0"/>
              <w:right w:val="single" w:color="000000" w:sz="4" w:space="0"/>
            </w:tcBorders>
            <w:vAlign w:val="center"/>
          </w:tcPr>
          <w:p w14:paraId="3F097A98">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12/240</w:t>
            </w:r>
          </w:p>
        </w:tc>
        <w:tc>
          <w:tcPr>
            <w:tcW w:w="1383" w:type="dxa"/>
            <w:tcBorders>
              <w:top w:val="single" w:color="000000" w:sz="4" w:space="0"/>
              <w:left w:val="single" w:color="000000" w:sz="4" w:space="0"/>
              <w:bottom w:val="single" w:color="000000" w:sz="4" w:space="0"/>
              <w:right w:val="single" w:color="000000" w:sz="4" w:space="0"/>
            </w:tcBorders>
            <w:vAlign w:val="center"/>
          </w:tcPr>
          <w:p w14:paraId="69B0EFFC">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第六学期</w:t>
            </w:r>
          </w:p>
        </w:tc>
      </w:tr>
      <w:tr w14:paraId="245F52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7" w:hRule="atLeast"/>
          <w:jc w:val="center"/>
        </w:trPr>
        <w:tc>
          <w:tcPr>
            <w:tcW w:w="704" w:type="dxa"/>
            <w:tcBorders>
              <w:top w:val="single" w:color="000000" w:sz="4" w:space="0"/>
              <w:left w:val="single" w:color="000000" w:sz="4" w:space="0"/>
              <w:bottom w:val="single" w:color="000000" w:sz="4" w:space="0"/>
              <w:right w:val="single" w:color="000000" w:sz="4" w:space="0"/>
            </w:tcBorders>
            <w:vAlign w:val="center"/>
          </w:tcPr>
          <w:p w14:paraId="6F1F8122">
            <w:pPr>
              <w:keepNext w:val="0"/>
              <w:keepLines w:val="0"/>
              <w:widowControl/>
              <w:suppressLineNumbers w:val="0"/>
              <w:jc w:val="center"/>
              <w:textAlignment w:val="center"/>
              <w:rPr>
                <w:rFonts w:hint="default" w:ascii="方正仿宋_GB2312" w:hAnsi="方正仿宋_GB2312" w:eastAsia="方正仿宋_GB2312" w:cs="方正仿宋_GB2312"/>
                <w:color w:val="000000" w:themeColor="text1"/>
                <w:kern w:val="0"/>
                <w:sz w:val="21"/>
                <w:szCs w:val="21"/>
                <w:lang w:val="en-US" w:eastAsia="zh-CN" w:bidi="ar"/>
                <w14:textFill>
                  <w14:solidFill>
                    <w14:schemeClr w14:val="tx1"/>
                  </w14:solidFill>
                </w14:textFill>
              </w:rPr>
            </w:pPr>
            <w:r>
              <w:rPr>
                <w:rFonts w:hint="eastAsia" w:ascii="方正仿宋_GB2312" w:hAnsi="方正仿宋_GB2312" w:eastAsia="方正仿宋_GB2312" w:cs="方正仿宋_GB2312"/>
                <w:i w:val="0"/>
                <w:iCs w:val="0"/>
                <w:color w:val="000000"/>
                <w:kern w:val="0"/>
                <w:sz w:val="21"/>
                <w:szCs w:val="21"/>
                <w:u w:val="none"/>
                <w:lang w:val="en-US" w:eastAsia="zh-CN" w:bidi="ar"/>
              </w:rPr>
              <w:t>29</w:t>
            </w:r>
          </w:p>
        </w:tc>
        <w:tc>
          <w:tcPr>
            <w:tcW w:w="2552" w:type="dxa"/>
            <w:tcBorders>
              <w:top w:val="single" w:color="000000" w:sz="4" w:space="0"/>
              <w:left w:val="single" w:color="000000" w:sz="4" w:space="0"/>
              <w:bottom w:val="single" w:color="000000" w:sz="4" w:space="0"/>
              <w:right w:val="single" w:color="000000" w:sz="4" w:space="0"/>
            </w:tcBorders>
            <w:noWrap/>
            <w:vAlign w:val="center"/>
          </w:tcPr>
          <w:p w14:paraId="26A9DA95">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茶艺与茶文化</w:t>
            </w:r>
          </w:p>
        </w:tc>
        <w:tc>
          <w:tcPr>
            <w:tcW w:w="1417" w:type="dxa"/>
            <w:tcBorders>
              <w:top w:val="single" w:color="000000" w:sz="4" w:space="0"/>
              <w:left w:val="single" w:color="000000" w:sz="4" w:space="0"/>
              <w:bottom w:val="single" w:color="000000" w:sz="4" w:space="0"/>
              <w:right w:val="single" w:color="000000" w:sz="4" w:space="0"/>
            </w:tcBorders>
            <w:vAlign w:val="center"/>
          </w:tcPr>
          <w:p w14:paraId="5D3348E3">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专业选修课</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1380269A">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20010230</w:t>
            </w:r>
          </w:p>
        </w:tc>
        <w:tc>
          <w:tcPr>
            <w:tcW w:w="964" w:type="dxa"/>
            <w:tcBorders>
              <w:top w:val="single" w:color="000000" w:sz="4" w:space="0"/>
              <w:left w:val="single" w:color="000000" w:sz="4" w:space="0"/>
              <w:bottom w:val="single" w:color="000000" w:sz="4" w:space="0"/>
              <w:right w:val="single" w:color="000000" w:sz="4" w:space="0"/>
            </w:tcBorders>
            <w:vAlign w:val="center"/>
          </w:tcPr>
          <w:p w14:paraId="36559845">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2/32</w:t>
            </w:r>
          </w:p>
        </w:tc>
        <w:tc>
          <w:tcPr>
            <w:tcW w:w="1383" w:type="dxa"/>
            <w:tcBorders>
              <w:top w:val="single" w:color="000000" w:sz="4" w:space="0"/>
              <w:left w:val="single" w:color="000000" w:sz="4" w:space="0"/>
              <w:bottom w:val="single" w:color="000000" w:sz="4" w:space="0"/>
              <w:right w:val="single" w:color="000000" w:sz="4" w:space="0"/>
            </w:tcBorders>
            <w:noWrap/>
            <w:vAlign w:val="center"/>
          </w:tcPr>
          <w:p w14:paraId="0CBF5CFF">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第二学期</w:t>
            </w:r>
          </w:p>
        </w:tc>
      </w:tr>
      <w:tr w14:paraId="68887B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7" w:hRule="atLeast"/>
          <w:jc w:val="center"/>
        </w:trPr>
        <w:tc>
          <w:tcPr>
            <w:tcW w:w="704" w:type="dxa"/>
            <w:tcBorders>
              <w:top w:val="single" w:color="000000" w:sz="4" w:space="0"/>
              <w:left w:val="single" w:color="000000" w:sz="4" w:space="0"/>
              <w:bottom w:val="single" w:color="000000" w:sz="4" w:space="0"/>
              <w:right w:val="single" w:color="000000" w:sz="4" w:space="0"/>
            </w:tcBorders>
            <w:vAlign w:val="center"/>
          </w:tcPr>
          <w:p w14:paraId="77ED6E69">
            <w:pPr>
              <w:keepNext w:val="0"/>
              <w:keepLines w:val="0"/>
              <w:widowControl/>
              <w:suppressLineNumbers w:val="0"/>
              <w:jc w:val="center"/>
              <w:textAlignment w:val="center"/>
              <w:rPr>
                <w:rFonts w:hint="eastAsia" w:ascii="方正仿宋_GB2312" w:hAnsi="方正仿宋_GB2312" w:eastAsia="方正仿宋_GB2312" w:cs="方正仿宋_GB2312"/>
                <w:color w:val="000000" w:themeColor="text1"/>
                <w:kern w:val="0"/>
                <w:sz w:val="21"/>
                <w:szCs w:val="21"/>
                <w:lang w:eastAsia="zh-CN" w:bidi="ar"/>
                <w14:textFill>
                  <w14:solidFill>
                    <w14:schemeClr w14:val="tx1"/>
                  </w14:solidFill>
                </w14:textFill>
              </w:rPr>
            </w:pPr>
            <w:r>
              <w:rPr>
                <w:rFonts w:hint="eastAsia" w:ascii="方正仿宋_GB2312" w:hAnsi="方正仿宋_GB2312" w:eastAsia="方正仿宋_GB2312" w:cs="方正仿宋_GB2312"/>
                <w:i w:val="0"/>
                <w:iCs w:val="0"/>
                <w:color w:val="000000"/>
                <w:kern w:val="0"/>
                <w:sz w:val="21"/>
                <w:szCs w:val="21"/>
                <w:u w:val="none"/>
                <w:lang w:val="en-US" w:eastAsia="zh-CN" w:bidi="ar"/>
              </w:rPr>
              <w:t>30</w:t>
            </w:r>
          </w:p>
        </w:tc>
        <w:tc>
          <w:tcPr>
            <w:tcW w:w="2552" w:type="dxa"/>
            <w:tcBorders>
              <w:top w:val="single" w:color="000000" w:sz="4" w:space="0"/>
              <w:left w:val="single" w:color="000000" w:sz="4" w:space="0"/>
              <w:bottom w:val="single" w:color="000000" w:sz="4" w:space="0"/>
              <w:right w:val="single" w:color="000000" w:sz="4" w:space="0"/>
            </w:tcBorders>
            <w:noWrap/>
            <w:vAlign w:val="center"/>
          </w:tcPr>
          <w:p w14:paraId="6AB1B7E4">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旅游数据分析与应用</w:t>
            </w:r>
          </w:p>
        </w:tc>
        <w:tc>
          <w:tcPr>
            <w:tcW w:w="1417" w:type="dxa"/>
            <w:tcBorders>
              <w:top w:val="single" w:color="000000" w:sz="4" w:space="0"/>
              <w:left w:val="single" w:color="000000" w:sz="4" w:space="0"/>
              <w:bottom w:val="single" w:color="000000" w:sz="4" w:space="0"/>
              <w:right w:val="single" w:color="000000" w:sz="4" w:space="0"/>
            </w:tcBorders>
            <w:vAlign w:val="center"/>
          </w:tcPr>
          <w:p w14:paraId="3EE88882">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专业选修课</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79C9C587">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20017118</w:t>
            </w:r>
          </w:p>
        </w:tc>
        <w:tc>
          <w:tcPr>
            <w:tcW w:w="964" w:type="dxa"/>
            <w:tcBorders>
              <w:top w:val="single" w:color="000000" w:sz="4" w:space="0"/>
              <w:left w:val="single" w:color="000000" w:sz="4" w:space="0"/>
              <w:bottom w:val="single" w:color="000000" w:sz="4" w:space="0"/>
              <w:right w:val="single" w:color="000000" w:sz="4" w:space="0"/>
            </w:tcBorders>
            <w:vAlign w:val="center"/>
          </w:tcPr>
          <w:p w14:paraId="4CABD83C">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2/32</w:t>
            </w:r>
          </w:p>
        </w:tc>
        <w:tc>
          <w:tcPr>
            <w:tcW w:w="1383" w:type="dxa"/>
            <w:tcBorders>
              <w:top w:val="single" w:color="000000" w:sz="4" w:space="0"/>
              <w:left w:val="single" w:color="000000" w:sz="4" w:space="0"/>
              <w:bottom w:val="single" w:color="000000" w:sz="4" w:space="0"/>
              <w:right w:val="single" w:color="000000" w:sz="4" w:space="0"/>
            </w:tcBorders>
            <w:noWrap/>
            <w:vAlign w:val="center"/>
          </w:tcPr>
          <w:p w14:paraId="779349F0">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第三学期</w:t>
            </w:r>
          </w:p>
        </w:tc>
      </w:tr>
      <w:tr w14:paraId="1421A9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3" w:hRule="atLeast"/>
          <w:jc w:val="center"/>
        </w:trPr>
        <w:tc>
          <w:tcPr>
            <w:tcW w:w="704" w:type="dxa"/>
            <w:tcBorders>
              <w:top w:val="single" w:color="000000" w:sz="4" w:space="0"/>
              <w:left w:val="single" w:color="000000" w:sz="4" w:space="0"/>
              <w:bottom w:val="single" w:color="000000" w:sz="4" w:space="0"/>
              <w:right w:val="single" w:color="000000" w:sz="4" w:space="0"/>
            </w:tcBorders>
            <w:vAlign w:val="center"/>
          </w:tcPr>
          <w:p w14:paraId="56FEFB50">
            <w:pPr>
              <w:keepNext w:val="0"/>
              <w:keepLines w:val="0"/>
              <w:widowControl/>
              <w:suppressLineNumbers w:val="0"/>
              <w:jc w:val="center"/>
              <w:textAlignment w:val="center"/>
              <w:rPr>
                <w:rFonts w:hint="eastAsia" w:ascii="方正仿宋_GB2312" w:hAnsi="方正仿宋_GB2312" w:eastAsia="方正仿宋_GB2312" w:cs="方正仿宋_GB2312"/>
                <w:color w:val="000000" w:themeColor="text1"/>
                <w:kern w:val="0"/>
                <w:sz w:val="21"/>
                <w:szCs w:val="21"/>
                <w:lang w:eastAsia="zh-CN" w:bidi="ar"/>
                <w14:textFill>
                  <w14:solidFill>
                    <w14:schemeClr w14:val="tx1"/>
                  </w14:solidFill>
                </w14:textFill>
              </w:rPr>
            </w:pPr>
            <w:r>
              <w:rPr>
                <w:rFonts w:hint="eastAsia" w:ascii="方正仿宋_GB2312" w:hAnsi="方正仿宋_GB2312" w:eastAsia="方正仿宋_GB2312" w:cs="方正仿宋_GB2312"/>
                <w:i w:val="0"/>
                <w:iCs w:val="0"/>
                <w:color w:val="000000"/>
                <w:kern w:val="0"/>
                <w:sz w:val="21"/>
                <w:szCs w:val="21"/>
                <w:u w:val="none"/>
                <w:lang w:val="en-US" w:eastAsia="zh-CN" w:bidi="ar"/>
              </w:rPr>
              <w:t>31</w:t>
            </w:r>
          </w:p>
        </w:tc>
        <w:tc>
          <w:tcPr>
            <w:tcW w:w="2552" w:type="dxa"/>
            <w:tcBorders>
              <w:top w:val="single" w:color="000000" w:sz="4" w:space="0"/>
              <w:left w:val="single" w:color="000000" w:sz="4" w:space="0"/>
              <w:bottom w:val="single" w:color="000000" w:sz="4" w:space="0"/>
              <w:right w:val="single" w:color="000000" w:sz="4" w:space="0"/>
            </w:tcBorders>
            <w:vAlign w:val="center"/>
          </w:tcPr>
          <w:p w14:paraId="0EFC121E">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旅游第二外语（越南语/日语）</w:t>
            </w:r>
          </w:p>
        </w:tc>
        <w:tc>
          <w:tcPr>
            <w:tcW w:w="1417" w:type="dxa"/>
            <w:tcBorders>
              <w:top w:val="single" w:color="000000" w:sz="4" w:space="0"/>
              <w:left w:val="single" w:color="000000" w:sz="4" w:space="0"/>
              <w:bottom w:val="single" w:color="000000" w:sz="4" w:space="0"/>
              <w:right w:val="single" w:color="000000" w:sz="4" w:space="0"/>
            </w:tcBorders>
            <w:noWrap/>
            <w:vAlign w:val="center"/>
          </w:tcPr>
          <w:p w14:paraId="774FCB82">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专业选修课</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4B3F266C">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20017101</w:t>
            </w:r>
          </w:p>
        </w:tc>
        <w:tc>
          <w:tcPr>
            <w:tcW w:w="964" w:type="dxa"/>
            <w:tcBorders>
              <w:top w:val="single" w:color="000000" w:sz="4" w:space="0"/>
              <w:left w:val="single" w:color="000000" w:sz="4" w:space="0"/>
              <w:bottom w:val="single" w:color="000000" w:sz="4" w:space="0"/>
              <w:right w:val="single" w:color="000000" w:sz="4" w:space="0"/>
            </w:tcBorders>
            <w:vAlign w:val="center"/>
          </w:tcPr>
          <w:p w14:paraId="50B1E229">
            <w:pPr>
              <w:keepNext w:val="0"/>
              <w:keepLines w:val="0"/>
              <w:widowControl/>
              <w:suppressLineNumbers w:val="0"/>
              <w:jc w:val="center"/>
              <w:textAlignment w:val="center"/>
              <w:rPr>
                <w:rFonts w:hint="default"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4/64</w:t>
            </w:r>
          </w:p>
        </w:tc>
        <w:tc>
          <w:tcPr>
            <w:tcW w:w="1383" w:type="dxa"/>
            <w:tcBorders>
              <w:top w:val="single" w:color="000000" w:sz="4" w:space="0"/>
              <w:left w:val="single" w:color="000000" w:sz="4" w:space="0"/>
              <w:bottom w:val="single" w:color="000000" w:sz="4" w:space="0"/>
              <w:right w:val="single" w:color="000000" w:sz="4" w:space="0"/>
            </w:tcBorders>
            <w:noWrap/>
            <w:vAlign w:val="center"/>
          </w:tcPr>
          <w:p w14:paraId="533E326F">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第四学期</w:t>
            </w:r>
          </w:p>
        </w:tc>
      </w:tr>
      <w:tr w14:paraId="56BE03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0" w:hRule="atLeast"/>
          <w:jc w:val="center"/>
        </w:trPr>
        <w:tc>
          <w:tcPr>
            <w:tcW w:w="704" w:type="dxa"/>
            <w:tcBorders>
              <w:top w:val="single" w:color="000000" w:sz="4" w:space="0"/>
              <w:left w:val="single" w:color="000000" w:sz="4" w:space="0"/>
              <w:bottom w:val="single" w:color="000000" w:sz="4" w:space="0"/>
              <w:right w:val="single" w:color="000000" w:sz="4" w:space="0"/>
            </w:tcBorders>
            <w:vAlign w:val="center"/>
          </w:tcPr>
          <w:p w14:paraId="6ABE9FAF">
            <w:pPr>
              <w:keepNext w:val="0"/>
              <w:keepLines w:val="0"/>
              <w:widowControl/>
              <w:suppressLineNumbers w:val="0"/>
              <w:jc w:val="center"/>
              <w:textAlignment w:val="center"/>
              <w:rPr>
                <w:rFonts w:hint="default"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32</w:t>
            </w:r>
          </w:p>
        </w:tc>
        <w:tc>
          <w:tcPr>
            <w:tcW w:w="2552" w:type="dxa"/>
            <w:tcBorders>
              <w:top w:val="single" w:color="000000" w:sz="4" w:space="0"/>
              <w:left w:val="single" w:color="000000" w:sz="4" w:space="0"/>
              <w:bottom w:val="single" w:color="000000" w:sz="4" w:space="0"/>
              <w:right w:val="single" w:color="000000" w:sz="4" w:space="0"/>
            </w:tcBorders>
            <w:vAlign w:val="center"/>
          </w:tcPr>
          <w:p w14:paraId="2FCFB6F7">
            <w:pPr>
              <w:keepNext w:val="0"/>
              <w:keepLines w:val="0"/>
              <w:widowControl/>
              <w:suppressLineNumbers w:val="0"/>
              <w:jc w:val="center"/>
              <w:textAlignment w:val="center"/>
              <w:rPr>
                <w:rFonts w:hint="default"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旅游摄影</w:t>
            </w:r>
          </w:p>
        </w:tc>
        <w:tc>
          <w:tcPr>
            <w:tcW w:w="1417" w:type="dxa"/>
            <w:tcBorders>
              <w:top w:val="single" w:color="000000" w:sz="4" w:space="0"/>
              <w:left w:val="single" w:color="000000" w:sz="4" w:space="0"/>
              <w:bottom w:val="single" w:color="000000" w:sz="4" w:space="0"/>
              <w:right w:val="single" w:color="000000" w:sz="4" w:space="0"/>
            </w:tcBorders>
            <w:noWrap/>
            <w:vAlign w:val="center"/>
          </w:tcPr>
          <w:p w14:paraId="66B13D70">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专业选修课</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0F1D32E1">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20017119</w:t>
            </w:r>
          </w:p>
        </w:tc>
        <w:tc>
          <w:tcPr>
            <w:tcW w:w="9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C71B66">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2/32</w:t>
            </w:r>
          </w:p>
        </w:tc>
        <w:tc>
          <w:tcPr>
            <w:tcW w:w="13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66F1AF">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第四学期</w:t>
            </w:r>
          </w:p>
        </w:tc>
      </w:tr>
      <w:tr w14:paraId="2ECAD7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7" w:hRule="atLeast"/>
          <w:jc w:val="center"/>
        </w:trPr>
        <w:tc>
          <w:tcPr>
            <w:tcW w:w="704" w:type="dxa"/>
            <w:tcBorders>
              <w:top w:val="single" w:color="000000" w:sz="4" w:space="0"/>
              <w:left w:val="single" w:color="000000" w:sz="4" w:space="0"/>
              <w:bottom w:val="single" w:color="000000" w:sz="4" w:space="0"/>
              <w:right w:val="single" w:color="000000" w:sz="4" w:space="0"/>
            </w:tcBorders>
            <w:vAlign w:val="center"/>
          </w:tcPr>
          <w:p w14:paraId="6A74A4FA">
            <w:pPr>
              <w:keepNext w:val="0"/>
              <w:keepLines w:val="0"/>
              <w:widowControl/>
              <w:suppressLineNumbers w:val="0"/>
              <w:jc w:val="center"/>
              <w:textAlignment w:val="center"/>
              <w:rPr>
                <w:rFonts w:hint="eastAsia" w:ascii="方正仿宋_GB2312" w:hAnsi="方正仿宋_GB2312" w:eastAsia="方正仿宋_GB2312" w:cs="方正仿宋_GB2312"/>
                <w:color w:val="000000" w:themeColor="text1"/>
                <w:kern w:val="0"/>
                <w:sz w:val="21"/>
                <w:szCs w:val="21"/>
                <w:lang w:eastAsia="zh-CN" w:bidi="ar"/>
                <w14:textFill>
                  <w14:solidFill>
                    <w14:schemeClr w14:val="tx1"/>
                  </w14:solidFill>
                </w14:textFill>
              </w:rPr>
            </w:pPr>
            <w:r>
              <w:rPr>
                <w:rFonts w:hint="eastAsia" w:ascii="方正仿宋_GB2312" w:hAnsi="方正仿宋_GB2312" w:eastAsia="方正仿宋_GB2312" w:cs="方正仿宋_GB2312"/>
                <w:i w:val="0"/>
                <w:iCs w:val="0"/>
                <w:color w:val="000000"/>
                <w:kern w:val="0"/>
                <w:sz w:val="21"/>
                <w:szCs w:val="21"/>
                <w:u w:val="none"/>
                <w:lang w:val="en-US" w:eastAsia="zh-CN" w:bidi="ar"/>
              </w:rPr>
              <w:t>33</w:t>
            </w:r>
          </w:p>
        </w:tc>
        <w:tc>
          <w:tcPr>
            <w:tcW w:w="2552" w:type="dxa"/>
            <w:tcBorders>
              <w:top w:val="single" w:color="000000" w:sz="4" w:space="0"/>
              <w:left w:val="single" w:color="000000" w:sz="4" w:space="0"/>
              <w:bottom w:val="single" w:color="000000" w:sz="4" w:space="0"/>
              <w:right w:val="single" w:color="000000" w:sz="4" w:space="0"/>
            </w:tcBorders>
            <w:noWrap/>
            <w:vAlign w:val="center"/>
          </w:tcPr>
          <w:p w14:paraId="17EA0CD3">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定制旅行服务与管理</w:t>
            </w:r>
          </w:p>
        </w:tc>
        <w:tc>
          <w:tcPr>
            <w:tcW w:w="1417" w:type="dxa"/>
            <w:tcBorders>
              <w:top w:val="single" w:color="000000" w:sz="4" w:space="0"/>
              <w:left w:val="single" w:color="000000" w:sz="4" w:space="0"/>
              <w:bottom w:val="single" w:color="000000" w:sz="4" w:space="0"/>
              <w:right w:val="single" w:color="000000" w:sz="4" w:space="0"/>
            </w:tcBorders>
            <w:noWrap/>
            <w:vAlign w:val="center"/>
          </w:tcPr>
          <w:p w14:paraId="08FAB3C0">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专业选修课</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14CE8FF7">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20017120</w:t>
            </w:r>
          </w:p>
        </w:tc>
        <w:tc>
          <w:tcPr>
            <w:tcW w:w="964" w:type="dxa"/>
            <w:tcBorders>
              <w:top w:val="single" w:color="000000" w:sz="4" w:space="0"/>
              <w:left w:val="single" w:color="000000" w:sz="4" w:space="0"/>
              <w:bottom w:val="single" w:color="000000" w:sz="4" w:space="0"/>
              <w:right w:val="single" w:color="000000" w:sz="4" w:space="0"/>
            </w:tcBorders>
            <w:vAlign w:val="center"/>
          </w:tcPr>
          <w:p w14:paraId="5375A795">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2/32</w:t>
            </w:r>
          </w:p>
        </w:tc>
        <w:tc>
          <w:tcPr>
            <w:tcW w:w="1383" w:type="dxa"/>
            <w:tcBorders>
              <w:top w:val="single" w:color="000000" w:sz="4" w:space="0"/>
              <w:left w:val="single" w:color="000000" w:sz="4" w:space="0"/>
              <w:bottom w:val="single" w:color="000000" w:sz="4" w:space="0"/>
              <w:right w:val="single" w:color="000000" w:sz="4" w:space="0"/>
            </w:tcBorders>
            <w:noWrap/>
            <w:vAlign w:val="center"/>
          </w:tcPr>
          <w:p w14:paraId="63AAE973">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第四学期</w:t>
            </w:r>
          </w:p>
        </w:tc>
      </w:tr>
      <w:tr w14:paraId="299BF3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3" w:hRule="atLeast"/>
          <w:jc w:val="center"/>
        </w:trPr>
        <w:tc>
          <w:tcPr>
            <w:tcW w:w="704" w:type="dxa"/>
            <w:tcBorders>
              <w:top w:val="single" w:color="000000" w:sz="4" w:space="0"/>
              <w:left w:val="single" w:color="000000" w:sz="4" w:space="0"/>
              <w:bottom w:val="single" w:color="000000" w:sz="4" w:space="0"/>
              <w:right w:val="single" w:color="000000" w:sz="4" w:space="0"/>
            </w:tcBorders>
            <w:vAlign w:val="center"/>
          </w:tcPr>
          <w:p w14:paraId="36B2FF8A">
            <w:pPr>
              <w:keepNext w:val="0"/>
              <w:keepLines w:val="0"/>
              <w:widowControl/>
              <w:suppressLineNumbers w:val="0"/>
              <w:jc w:val="center"/>
              <w:textAlignment w:val="center"/>
              <w:rPr>
                <w:rFonts w:hint="eastAsia" w:ascii="方正仿宋_GB2312" w:hAnsi="方正仿宋_GB2312" w:eastAsia="方正仿宋_GB2312" w:cs="方正仿宋_GB2312"/>
                <w:color w:val="000000" w:themeColor="text1"/>
                <w:kern w:val="0"/>
                <w:sz w:val="21"/>
                <w:szCs w:val="21"/>
                <w:lang w:eastAsia="zh-CN" w:bidi="ar"/>
                <w14:textFill>
                  <w14:solidFill>
                    <w14:schemeClr w14:val="tx1"/>
                  </w14:solidFill>
                </w14:textFill>
              </w:rPr>
            </w:pPr>
            <w:r>
              <w:rPr>
                <w:rFonts w:hint="eastAsia" w:ascii="方正仿宋_GB2312" w:hAnsi="方正仿宋_GB2312" w:eastAsia="方正仿宋_GB2312" w:cs="方正仿宋_GB2312"/>
                <w:i w:val="0"/>
                <w:iCs w:val="0"/>
                <w:color w:val="000000"/>
                <w:kern w:val="0"/>
                <w:sz w:val="21"/>
                <w:szCs w:val="21"/>
                <w:u w:val="none"/>
                <w:lang w:val="en-US" w:eastAsia="zh-CN" w:bidi="ar"/>
              </w:rPr>
              <w:t>34</w:t>
            </w:r>
          </w:p>
        </w:tc>
        <w:tc>
          <w:tcPr>
            <w:tcW w:w="2552" w:type="dxa"/>
            <w:tcBorders>
              <w:top w:val="single" w:color="000000" w:sz="4" w:space="0"/>
              <w:left w:val="single" w:color="000000" w:sz="4" w:space="0"/>
              <w:bottom w:val="single" w:color="000000" w:sz="4" w:space="0"/>
              <w:right w:val="single" w:color="000000" w:sz="4" w:space="0"/>
            </w:tcBorders>
            <w:vAlign w:val="center"/>
          </w:tcPr>
          <w:p w14:paraId="0C02250E">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酒店经营与管理</w:t>
            </w:r>
          </w:p>
        </w:tc>
        <w:tc>
          <w:tcPr>
            <w:tcW w:w="1417" w:type="dxa"/>
            <w:tcBorders>
              <w:top w:val="single" w:color="000000" w:sz="4" w:space="0"/>
              <w:left w:val="single" w:color="000000" w:sz="4" w:space="0"/>
              <w:bottom w:val="single" w:color="000000" w:sz="4" w:space="0"/>
              <w:right w:val="single" w:color="000000" w:sz="4" w:space="0"/>
            </w:tcBorders>
            <w:noWrap/>
            <w:vAlign w:val="center"/>
          </w:tcPr>
          <w:p w14:paraId="49544E58">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专业选修课</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424E7204">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20017056</w:t>
            </w:r>
          </w:p>
        </w:tc>
        <w:tc>
          <w:tcPr>
            <w:tcW w:w="964" w:type="dxa"/>
            <w:tcBorders>
              <w:top w:val="single" w:color="000000" w:sz="4" w:space="0"/>
              <w:left w:val="single" w:color="000000" w:sz="4" w:space="0"/>
              <w:bottom w:val="single" w:color="000000" w:sz="4" w:space="0"/>
              <w:right w:val="single" w:color="000000" w:sz="4" w:space="0"/>
            </w:tcBorders>
            <w:vAlign w:val="center"/>
          </w:tcPr>
          <w:p w14:paraId="5678DA72">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2/32</w:t>
            </w:r>
          </w:p>
        </w:tc>
        <w:tc>
          <w:tcPr>
            <w:tcW w:w="1383" w:type="dxa"/>
            <w:tcBorders>
              <w:top w:val="single" w:color="000000" w:sz="4" w:space="0"/>
              <w:left w:val="single" w:color="000000" w:sz="4" w:space="0"/>
              <w:bottom w:val="single" w:color="000000" w:sz="4" w:space="0"/>
              <w:right w:val="single" w:color="000000" w:sz="4" w:space="0"/>
            </w:tcBorders>
            <w:noWrap/>
            <w:vAlign w:val="center"/>
          </w:tcPr>
          <w:p w14:paraId="75611CD4">
            <w:pPr>
              <w:keepNext w:val="0"/>
              <w:keepLines w:val="0"/>
              <w:widowControl/>
              <w:suppressLineNumbers w:val="0"/>
              <w:jc w:val="center"/>
              <w:textAlignment w:val="center"/>
              <w:rPr>
                <w:rFonts w:hint="eastAsia" w:ascii="方正仿宋_GB2312" w:hAnsi="方正仿宋_GB2312" w:eastAsia="方正仿宋_GB2312" w:cs="方正仿宋_GB2312"/>
                <w:i w:val="0"/>
                <w:iCs w:val="0"/>
                <w:color w:val="000000"/>
                <w:kern w:val="0"/>
                <w:sz w:val="21"/>
                <w:szCs w:val="21"/>
                <w:u w:val="none"/>
                <w:lang w:val="en-US" w:eastAsia="zh-CN" w:bidi="ar"/>
              </w:rPr>
            </w:pPr>
            <w:r>
              <w:rPr>
                <w:rFonts w:hint="eastAsia" w:ascii="方正仿宋_GB2312" w:hAnsi="方正仿宋_GB2312" w:eastAsia="方正仿宋_GB2312" w:cs="方正仿宋_GB2312"/>
                <w:i w:val="0"/>
                <w:iCs w:val="0"/>
                <w:color w:val="000000"/>
                <w:kern w:val="0"/>
                <w:sz w:val="21"/>
                <w:szCs w:val="21"/>
                <w:u w:val="none"/>
                <w:lang w:val="en-US" w:eastAsia="zh-CN" w:bidi="ar"/>
              </w:rPr>
              <w:t>第四学期</w:t>
            </w:r>
          </w:p>
        </w:tc>
      </w:tr>
    </w:tbl>
    <w:p w14:paraId="2B32000F">
      <w:pPr>
        <w:pStyle w:val="20"/>
        <w:spacing w:line="440" w:lineRule="exact"/>
        <w:ind w:firstLine="420" w:firstLineChars="200"/>
        <w:rPr>
          <w:rFonts w:hint="eastAsia" w:ascii="仿宋_GB2312" w:hAnsi="仿宋_GB2312" w:cs="仿宋_GB2312"/>
          <w:szCs w:val="21"/>
        </w:rPr>
        <w:sectPr>
          <w:footerReference r:id="rId5" w:type="default"/>
          <w:pgSz w:w="11906" w:h="16838"/>
          <w:pgMar w:top="1440" w:right="1800" w:bottom="1440" w:left="1800" w:header="851" w:footer="992" w:gutter="0"/>
          <w:pgNumType w:fmt="decimal" w:start="1"/>
          <w:cols w:space="425" w:num="1"/>
          <w:docGrid w:type="lines" w:linePitch="312" w:charSpace="0"/>
        </w:sectPr>
      </w:pPr>
    </w:p>
    <w:p w14:paraId="792CE3CD">
      <w:pPr>
        <w:pStyle w:val="4"/>
        <w:numPr>
          <w:ilvl w:val="0"/>
          <w:numId w:val="11"/>
        </w:numPr>
        <w:spacing w:before="0" w:after="0" w:line="240" w:lineRule="auto"/>
        <w:rPr>
          <w:rFonts w:hint="eastAsia" w:ascii="宋体" w:hAnsi="宋体" w:eastAsia="宋体" w:cs="宋体"/>
          <w:b w:val="0"/>
          <w:bCs/>
          <w:sz w:val="28"/>
          <w:szCs w:val="21"/>
        </w:rPr>
      </w:pPr>
      <w:bookmarkStart w:id="56" w:name="_Toc21232"/>
      <w:bookmarkStart w:id="57" w:name="_Toc8827"/>
      <w:r>
        <w:rPr>
          <w:rFonts w:hint="eastAsia" w:ascii="宋体" w:hAnsi="宋体" w:eastAsia="宋体" w:cs="宋体"/>
          <w:b w:val="0"/>
          <w:bCs/>
          <w:sz w:val="28"/>
          <w:szCs w:val="21"/>
        </w:rPr>
        <w:t>第一课堂进程安排</w:t>
      </w:r>
      <w:bookmarkEnd w:id="56"/>
      <w:bookmarkEnd w:id="57"/>
      <w:bookmarkStart w:id="122" w:name="_GoBack"/>
      <w:bookmarkEnd w:id="122"/>
    </w:p>
    <w:p w14:paraId="6855ECCB">
      <w:pPr>
        <w:pStyle w:val="19"/>
        <w:ind w:firstLine="422"/>
        <w:rPr>
          <w:rFonts w:hint="eastAsia" w:ascii="仿宋_GB2312" w:hAnsi="仿宋_GB2312" w:cs="仿宋_GB2312"/>
          <w:sz w:val="28"/>
          <w:szCs w:val="36"/>
        </w:rPr>
      </w:pPr>
      <w:r>
        <w:rPr>
          <w:rFonts w:hint="eastAsia"/>
        </w:rPr>
        <w:t>表7-5 第一课堂进程安排表</w:t>
      </w:r>
      <w:bookmarkStart w:id="58" w:name="_Toc110198131"/>
      <w:bookmarkStart w:id="59" w:name="_Toc20561"/>
      <w:bookmarkStart w:id="60" w:name="_Toc110196072"/>
      <w:bookmarkStart w:id="61" w:name="_Toc110195987"/>
    </w:p>
    <w:tbl>
      <w:tblPr>
        <w:tblStyle w:val="13"/>
        <w:tblpPr w:leftFromText="180" w:rightFromText="180" w:vertAnchor="text" w:horzAnchor="page" w:tblpXSpec="center" w:tblpY="419"/>
        <w:tblOverlap w:val="never"/>
        <w:tblW w:w="15380" w:type="dxa"/>
        <w:jc w:val="center"/>
        <w:tblLayout w:type="fixed"/>
        <w:tblCellMar>
          <w:top w:w="0" w:type="dxa"/>
          <w:left w:w="108" w:type="dxa"/>
          <w:bottom w:w="0" w:type="dxa"/>
          <w:right w:w="108" w:type="dxa"/>
        </w:tblCellMar>
      </w:tblPr>
      <w:tblGrid>
        <w:gridCol w:w="848"/>
        <w:gridCol w:w="885"/>
        <w:gridCol w:w="550"/>
        <w:gridCol w:w="2565"/>
        <w:gridCol w:w="735"/>
        <w:gridCol w:w="623"/>
        <w:gridCol w:w="719"/>
        <w:gridCol w:w="802"/>
        <w:gridCol w:w="1137"/>
        <w:gridCol w:w="803"/>
        <w:gridCol w:w="612"/>
        <w:gridCol w:w="613"/>
        <w:gridCol w:w="559"/>
        <w:gridCol w:w="559"/>
        <w:gridCol w:w="629"/>
        <w:gridCol w:w="629"/>
        <w:gridCol w:w="2112"/>
      </w:tblGrid>
      <w:tr w14:paraId="46804178">
        <w:tblPrEx>
          <w:tblCellMar>
            <w:top w:w="0" w:type="dxa"/>
            <w:left w:w="108" w:type="dxa"/>
            <w:bottom w:w="0" w:type="dxa"/>
            <w:right w:w="108" w:type="dxa"/>
          </w:tblCellMar>
        </w:tblPrEx>
        <w:trPr>
          <w:trHeight w:val="270" w:hRule="atLeast"/>
          <w:jc w:val="center"/>
        </w:trPr>
        <w:tc>
          <w:tcPr>
            <w:tcW w:w="1733" w:type="dxa"/>
            <w:gridSpan w:val="2"/>
            <w:vMerge w:val="restart"/>
            <w:tcBorders>
              <w:top w:val="single" w:color="000000" w:sz="4" w:space="0"/>
              <w:left w:val="single" w:color="000000" w:sz="4" w:space="0"/>
              <w:bottom w:val="single" w:color="000000" w:sz="4" w:space="0"/>
              <w:right w:val="single" w:color="000000" w:sz="4" w:space="0"/>
            </w:tcBorders>
            <w:vAlign w:val="center"/>
          </w:tcPr>
          <w:p w14:paraId="07238C05">
            <w:pPr>
              <w:widowControl/>
              <w:jc w:val="center"/>
              <w:textAlignment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kern w:val="0"/>
                <w:sz w:val="21"/>
                <w:szCs w:val="21"/>
                <w:lang w:bidi="ar"/>
              </w:rPr>
              <w:t>课程模块</w:t>
            </w:r>
          </w:p>
        </w:tc>
        <w:tc>
          <w:tcPr>
            <w:tcW w:w="550" w:type="dxa"/>
            <w:vMerge w:val="restart"/>
            <w:tcBorders>
              <w:top w:val="single" w:color="000000" w:sz="4" w:space="0"/>
              <w:left w:val="single" w:color="000000" w:sz="4" w:space="0"/>
              <w:bottom w:val="single" w:color="000000" w:sz="4" w:space="0"/>
              <w:right w:val="single" w:color="000000" w:sz="4" w:space="0"/>
            </w:tcBorders>
            <w:vAlign w:val="center"/>
          </w:tcPr>
          <w:p w14:paraId="0A861817">
            <w:pPr>
              <w:widowControl/>
              <w:jc w:val="center"/>
              <w:textAlignment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kern w:val="0"/>
                <w:sz w:val="21"/>
                <w:szCs w:val="21"/>
                <w:lang w:bidi="ar"/>
              </w:rPr>
              <w:t>序号</w:t>
            </w:r>
          </w:p>
        </w:tc>
        <w:tc>
          <w:tcPr>
            <w:tcW w:w="2565" w:type="dxa"/>
            <w:vMerge w:val="restart"/>
            <w:tcBorders>
              <w:top w:val="single" w:color="000000" w:sz="4" w:space="0"/>
              <w:left w:val="single" w:color="000000" w:sz="4" w:space="0"/>
              <w:bottom w:val="single" w:color="000000" w:sz="4" w:space="0"/>
              <w:right w:val="single" w:color="000000" w:sz="4" w:space="0"/>
            </w:tcBorders>
            <w:vAlign w:val="center"/>
          </w:tcPr>
          <w:p w14:paraId="49106A50">
            <w:pPr>
              <w:widowControl/>
              <w:jc w:val="center"/>
              <w:textAlignment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kern w:val="0"/>
                <w:sz w:val="21"/>
                <w:szCs w:val="21"/>
                <w:lang w:bidi="ar"/>
              </w:rPr>
              <w:t>课程名称</w:t>
            </w:r>
          </w:p>
        </w:tc>
        <w:tc>
          <w:tcPr>
            <w:tcW w:w="735" w:type="dxa"/>
            <w:vMerge w:val="restart"/>
            <w:tcBorders>
              <w:top w:val="single" w:color="000000" w:sz="4" w:space="0"/>
              <w:left w:val="single" w:color="000000" w:sz="4" w:space="0"/>
              <w:bottom w:val="single" w:color="000000" w:sz="4" w:space="0"/>
              <w:right w:val="single" w:color="000000" w:sz="4" w:space="0"/>
            </w:tcBorders>
            <w:vAlign w:val="center"/>
          </w:tcPr>
          <w:p w14:paraId="05E1AB86">
            <w:pPr>
              <w:widowControl/>
              <w:jc w:val="center"/>
              <w:textAlignment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kern w:val="0"/>
                <w:sz w:val="21"/>
                <w:szCs w:val="21"/>
                <w:lang w:bidi="ar"/>
              </w:rPr>
              <w:t>课程类型</w:t>
            </w:r>
          </w:p>
        </w:tc>
        <w:tc>
          <w:tcPr>
            <w:tcW w:w="623" w:type="dxa"/>
            <w:vMerge w:val="restart"/>
            <w:tcBorders>
              <w:top w:val="single" w:color="000000" w:sz="4" w:space="0"/>
              <w:left w:val="single" w:color="000000" w:sz="4" w:space="0"/>
              <w:bottom w:val="single" w:color="000000" w:sz="4" w:space="0"/>
              <w:right w:val="single" w:color="000000" w:sz="4" w:space="0"/>
            </w:tcBorders>
            <w:vAlign w:val="center"/>
          </w:tcPr>
          <w:p w14:paraId="13721589">
            <w:pPr>
              <w:widowControl/>
              <w:jc w:val="center"/>
              <w:textAlignment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kern w:val="0"/>
                <w:sz w:val="21"/>
                <w:szCs w:val="21"/>
                <w:lang w:bidi="ar"/>
              </w:rPr>
              <w:t>总学分</w:t>
            </w:r>
          </w:p>
        </w:tc>
        <w:tc>
          <w:tcPr>
            <w:tcW w:w="719" w:type="dxa"/>
            <w:vMerge w:val="restart"/>
            <w:tcBorders>
              <w:top w:val="single" w:color="000000" w:sz="4" w:space="0"/>
              <w:left w:val="single" w:color="000000" w:sz="4" w:space="0"/>
              <w:bottom w:val="single" w:color="000000" w:sz="4" w:space="0"/>
              <w:right w:val="single" w:color="000000" w:sz="4" w:space="0"/>
            </w:tcBorders>
            <w:vAlign w:val="center"/>
          </w:tcPr>
          <w:p w14:paraId="36B66B75">
            <w:pPr>
              <w:widowControl/>
              <w:jc w:val="center"/>
              <w:textAlignment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kern w:val="0"/>
                <w:sz w:val="21"/>
                <w:szCs w:val="21"/>
                <w:lang w:bidi="ar"/>
              </w:rPr>
              <w:t>总学时</w:t>
            </w:r>
          </w:p>
        </w:tc>
        <w:tc>
          <w:tcPr>
            <w:tcW w:w="2742" w:type="dxa"/>
            <w:gridSpan w:val="3"/>
            <w:tcBorders>
              <w:top w:val="single" w:color="000000" w:sz="4" w:space="0"/>
              <w:left w:val="single" w:color="000000" w:sz="4" w:space="0"/>
              <w:bottom w:val="single" w:color="000000" w:sz="4" w:space="0"/>
              <w:right w:val="single" w:color="000000" w:sz="4" w:space="0"/>
            </w:tcBorders>
            <w:vAlign w:val="center"/>
          </w:tcPr>
          <w:p w14:paraId="2314B7D9">
            <w:pPr>
              <w:widowControl/>
              <w:jc w:val="center"/>
              <w:textAlignment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kern w:val="0"/>
                <w:sz w:val="21"/>
                <w:szCs w:val="21"/>
                <w:lang w:bidi="ar"/>
              </w:rPr>
              <w:t>学时</w:t>
            </w:r>
          </w:p>
        </w:tc>
        <w:tc>
          <w:tcPr>
            <w:tcW w:w="1225" w:type="dxa"/>
            <w:gridSpan w:val="2"/>
            <w:tcBorders>
              <w:top w:val="single" w:color="000000" w:sz="4" w:space="0"/>
              <w:left w:val="single" w:color="000000" w:sz="4" w:space="0"/>
              <w:bottom w:val="single" w:color="000000" w:sz="4" w:space="0"/>
              <w:right w:val="single" w:color="000000" w:sz="4" w:space="0"/>
            </w:tcBorders>
            <w:vAlign w:val="center"/>
          </w:tcPr>
          <w:p w14:paraId="233EB8B4">
            <w:pPr>
              <w:widowControl/>
              <w:jc w:val="center"/>
              <w:textAlignment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kern w:val="0"/>
                <w:sz w:val="21"/>
                <w:szCs w:val="21"/>
                <w:lang w:bidi="ar"/>
              </w:rPr>
              <w:t>第一学年</w:t>
            </w:r>
          </w:p>
        </w:tc>
        <w:tc>
          <w:tcPr>
            <w:tcW w:w="1118" w:type="dxa"/>
            <w:gridSpan w:val="2"/>
            <w:tcBorders>
              <w:top w:val="single" w:color="000000" w:sz="4" w:space="0"/>
              <w:left w:val="single" w:color="000000" w:sz="4" w:space="0"/>
              <w:bottom w:val="single" w:color="000000" w:sz="4" w:space="0"/>
              <w:right w:val="single" w:color="000000" w:sz="4" w:space="0"/>
            </w:tcBorders>
            <w:vAlign w:val="center"/>
          </w:tcPr>
          <w:p w14:paraId="65721500">
            <w:pPr>
              <w:widowControl/>
              <w:jc w:val="center"/>
              <w:textAlignment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kern w:val="0"/>
                <w:sz w:val="21"/>
                <w:szCs w:val="21"/>
                <w:lang w:bidi="ar"/>
              </w:rPr>
              <w:t>第二学年</w:t>
            </w:r>
          </w:p>
        </w:tc>
        <w:tc>
          <w:tcPr>
            <w:tcW w:w="1258" w:type="dxa"/>
            <w:gridSpan w:val="2"/>
            <w:tcBorders>
              <w:top w:val="single" w:color="000000" w:sz="4" w:space="0"/>
              <w:left w:val="single" w:color="000000" w:sz="4" w:space="0"/>
              <w:bottom w:val="single" w:color="000000" w:sz="4" w:space="0"/>
              <w:right w:val="single" w:color="000000" w:sz="4" w:space="0"/>
            </w:tcBorders>
            <w:vAlign w:val="center"/>
          </w:tcPr>
          <w:p w14:paraId="71FCAC1C">
            <w:pPr>
              <w:widowControl/>
              <w:jc w:val="center"/>
              <w:textAlignment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kern w:val="0"/>
                <w:sz w:val="21"/>
                <w:szCs w:val="21"/>
                <w:lang w:bidi="ar"/>
              </w:rPr>
              <w:t>第三学年</w:t>
            </w:r>
          </w:p>
        </w:tc>
        <w:tc>
          <w:tcPr>
            <w:tcW w:w="2112" w:type="dxa"/>
            <w:vMerge w:val="restart"/>
            <w:tcBorders>
              <w:top w:val="single" w:color="000000" w:sz="4" w:space="0"/>
              <w:left w:val="single" w:color="000000" w:sz="4" w:space="0"/>
              <w:bottom w:val="single" w:color="000000" w:sz="4" w:space="0"/>
              <w:right w:val="single" w:color="000000" w:sz="4" w:space="0"/>
            </w:tcBorders>
            <w:vAlign w:val="center"/>
          </w:tcPr>
          <w:p w14:paraId="6B6A0C9E">
            <w:pPr>
              <w:widowControl/>
              <w:jc w:val="center"/>
              <w:textAlignment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kern w:val="0"/>
                <w:sz w:val="21"/>
                <w:szCs w:val="21"/>
                <w:lang w:bidi="ar"/>
              </w:rPr>
              <w:t>备注</w:t>
            </w:r>
          </w:p>
        </w:tc>
      </w:tr>
      <w:tr w14:paraId="0899214D">
        <w:tblPrEx>
          <w:tblCellMar>
            <w:top w:w="0" w:type="dxa"/>
            <w:left w:w="108" w:type="dxa"/>
            <w:bottom w:w="0" w:type="dxa"/>
            <w:right w:w="108" w:type="dxa"/>
          </w:tblCellMar>
        </w:tblPrEx>
        <w:trPr>
          <w:trHeight w:val="540" w:hRule="atLeast"/>
          <w:jc w:val="center"/>
        </w:trPr>
        <w:tc>
          <w:tcPr>
            <w:tcW w:w="1733" w:type="dxa"/>
            <w:gridSpan w:val="2"/>
            <w:vMerge w:val="continue"/>
            <w:tcBorders>
              <w:top w:val="single" w:color="000000" w:sz="4" w:space="0"/>
              <w:left w:val="single" w:color="000000" w:sz="4" w:space="0"/>
              <w:bottom w:val="single" w:color="000000" w:sz="4" w:space="0"/>
              <w:right w:val="single" w:color="000000" w:sz="4" w:space="0"/>
            </w:tcBorders>
            <w:vAlign w:val="center"/>
          </w:tcPr>
          <w:p w14:paraId="267A3523">
            <w:pPr>
              <w:jc w:val="center"/>
              <w:rPr>
                <w:rFonts w:hint="eastAsia" w:ascii="方正仿宋_GB2312" w:hAnsi="方正仿宋_GB2312" w:eastAsia="方正仿宋_GB2312" w:cs="方正仿宋_GB2312"/>
                <w:b/>
                <w:bCs/>
                <w:color w:val="000000"/>
                <w:sz w:val="21"/>
                <w:szCs w:val="21"/>
              </w:rPr>
            </w:pPr>
          </w:p>
        </w:tc>
        <w:tc>
          <w:tcPr>
            <w:tcW w:w="550" w:type="dxa"/>
            <w:vMerge w:val="continue"/>
            <w:tcBorders>
              <w:top w:val="single" w:color="000000" w:sz="4" w:space="0"/>
              <w:left w:val="single" w:color="000000" w:sz="4" w:space="0"/>
              <w:bottom w:val="single" w:color="000000" w:sz="4" w:space="0"/>
              <w:right w:val="single" w:color="000000" w:sz="4" w:space="0"/>
            </w:tcBorders>
            <w:vAlign w:val="center"/>
          </w:tcPr>
          <w:p w14:paraId="510DDFD1">
            <w:pPr>
              <w:jc w:val="center"/>
              <w:rPr>
                <w:rFonts w:hint="eastAsia" w:ascii="方正仿宋_GB2312" w:hAnsi="方正仿宋_GB2312" w:eastAsia="方正仿宋_GB2312" w:cs="方正仿宋_GB2312"/>
                <w:b/>
                <w:bCs/>
                <w:color w:val="000000"/>
                <w:sz w:val="21"/>
                <w:szCs w:val="21"/>
              </w:rPr>
            </w:pPr>
          </w:p>
        </w:tc>
        <w:tc>
          <w:tcPr>
            <w:tcW w:w="2565" w:type="dxa"/>
            <w:vMerge w:val="continue"/>
            <w:tcBorders>
              <w:top w:val="single" w:color="000000" w:sz="4" w:space="0"/>
              <w:left w:val="single" w:color="000000" w:sz="4" w:space="0"/>
              <w:bottom w:val="single" w:color="000000" w:sz="4" w:space="0"/>
              <w:right w:val="single" w:color="000000" w:sz="4" w:space="0"/>
            </w:tcBorders>
            <w:vAlign w:val="center"/>
          </w:tcPr>
          <w:p w14:paraId="705924D1">
            <w:pPr>
              <w:jc w:val="center"/>
              <w:rPr>
                <w:rFonts w:hint="eastAsia" w:ascii="方正仿宋_GB2312" w:hAnsi="方正仿宋_GB2312" w:eastAsia="方正仿宋_GB2312" w:cs="方正仿宋_GB2312"/>
                <w:b/>
                <w:bCs/>
                <w:color w:val="000000"/>
                <w:sz w:val="21"/>
                <w:szCs w:val="21"/>
              </w:rPr>
            </w:pPr>
          </w:p>
        </w:tc>
        <w:tc>
          <w:tcPr>
            <w:tcW w:w="735" w:type="dxa"/>
            <w:vMerge w:val="continue"/>
            <w:tcBorders>
              <w:top w:val="single" w:color="000000" w:sz="4" w:space="0"/>
              <w:left w:val="single" w:color="000000" w:sz="4" w:space="0"/>
              <w:bottom w:val="single" w:color="000000" w:sz="4" w:space="0"/>
              <w:right w:val="single" w:color="000000" w:sz="4" w:space="0"/>
            </w:tcBorders>
            <w:vAlign w:val="center"/>
          </w:tcPr>
          <w:p w14:paraId="4B17C878">
            <w:pPr>
              <w:jc w:val="center"/>
              <w:rPr>
                <w:rFonts w:hint="eastAsia" w:ascii="方正仿宋_GB2312" w:hAnsi="方正仿宋_GB2312" w:eastAsia="方正仿宋_GB2312" w:cs="方正仿宋_GB2312"/>
                <w:b/>
                <w:bCs/>
                <w:color w:val="000000"/>
                <w:sz w:val="21"/>
                <w:szCs w:val="21"/>
              </w:rPr>
            </w:pPr>
          </w:p>
        </w:tc>
        <w:tc>
          <w:tcPr>
            <w:tcW w:w="623" w:type="dxa"/>
            <w:vMerge w:val="continue"/>
            <w:tcBorders>
              <w:top w:val="single" w:color="000000" w:sz="4" w:space="0"/>
              <w:left w:val="single" w:color="000000" w:sz="4" w:space="0"/>
              <w:bottom w:val="single" w:color="000000" w:sz="4" w:space="0"/>
              <w:right w:val="single" w:color="000000" w:sz="4" w:space="0"/>
            </w:tcBorders>
            <w:vAlign w:val="center"/>
          </w:tcPr>
          <w:p w14:paraId="05C6C8CA">
            <w:pPr>
              <w:jc w:val="center"/>
              <w:rPr>
                <w:rFonts w:hint="eastAsia" w:ascii="方正仿宋_GB2312" w:hAnsi="方正仿宋_GB2312" w:eastAsia="方正仿宋_GB2312" w:cs="方正仿宋_GB2312"/>
                <w:b/>
                <w:bCs/>
                <w:color w:val="000000"/>
                <w:sz w:val="21"/>
                <w:szCs w:val="21"/>
              </w:rPr>
            </w:pPr>
          </w:p>
        </w:tc>
        <w:tc>
          <w:tcPr>
            <w:tcW w:w="719" w:type="dxa"/>
            <w:vMerge w:val="continue"/>
            <w:tcBorders>
              <w:top w:val="single" w:color="000000" w:sz="4" w:space="0"/>
              <w:left w:val="single" w:color="000000" w:sz="4" w:space="0"/>
              <w:bottom w:val="single" w:color="000000" w:sz="4" w:space="0"/>
              <w:right w:val="single" w:color="000000" w:sz="4" w:space="0"/>
            </w:tcBorders>
            <w:vAlign w:val="center"/>
          </w:tcPr>
          <w:p w14:paraId="30647F1B">
            <w:pPr>
              <w:jc w:val="center"/>
              <w:rPr>
                <w:rFonts w:hint="eastAsia" w:ascii="方正仿宋_GB2312" w:hAnsi="方正仿宋_GB2312" w:eastAsia="方正仿宋_GB2312" w:cs="方正仿宋_GB2312"/>
                <w:b/>
                <w:bCs/>
                <w:color w:val="000000"/>
                <w:sz w:val="21"/>
                <w:szCs w:val="21"/>
              </w:rPr>
            </w:pPr>
          </w:p>
        </w:tc>
        <w:tc>
          <w:tcPr>
            <w:tcW w:w="802" w:type="dxa"/>
            <w:tcBorders>
              <w:top w:val="single" w:color="000000" w:sz="4" w:space="0"/>
              <w:left w:val="single" w:color="000000" w:sz="4" w:space="0"/>
              <w:bottom w:val="single" w:color="000000" w:sz="4" w:space="0"/>
              <w:right w:val="single" w:color="000000" w:sz="4" w:space="0"/>
            </w:tcBorders>
            <w:vAlign w:val="center"/>
          </w:tcPr>
          <w:p w14:paraId="733BB449">
            <w:pPr>
              <w:widowControl/>
              <w:jc w:val="center"/>
              <w:textAlignment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kern w:val="0"/>
                <w:sz w:val="21"/>
                <w:szCs w:val="21"/>
                <w:lang w:bidi="ar"/>
              </w:rPr>
              <w:t>课内理论</w:t>
            </w:r>
          </w:p>
        </w:tc>
        <w:tc>
          <w:tcPr>
            <w:tcW w:w="1137" w:type="dxa"/>
            <w:tcBorders>
              <w:top w:val="single" w:color="000000" w:sz="4" w:space="0"/>
              <w:left w:val="single" w:color="000000" w:sz="4" w:space="0"/>
              <w:bottom w:val="single" w:color="000000" w:sz="4" w:space="0"/>
              <w:right w:val="single" w:color="000000" w:sz="4" w:space="0"/>
            </w:tcBorders>
            <w:vAlign w:val="center"/>
          </w:tcPr>
          <w:p w14:paraId="44FD5A60">
            <w:pPr>
              <w:widowControl/>
              <w:jc w:val="center"/>
              <w:textAlignment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kern w:val="0"/>
                <w:sz w:val="21"/>
                <w:szCs w:val="21"/>
                <w:lang w:bidi="ar"/>
              </w:rPr>
              <w:t>课内实验/实训</w:t>
            </w:r>
          </w:p>
        </w:tc>
        <w:tc>
          <w:tcPr>
            <w:tcW w:w="803" w:type="dxa"/>
            <w:tcBorders>
              <w:top w:val="single" w:color="000000" w:sz="4" w:space="0"/>
              <w:left w:val="single" w:color="000000" w:sz="4" w:space="0"/>
              <w:bottom w:val="single" w:color="000000" w:sz="4" w:space="0"/>
              <w:right w:val="single" w:color="000000" w:sz="4" w:space="0"/>
            </w:tcBorders>
            <w:vAlign w:val="center"/>
          </w:tcPr>
          <w:p w14:paraId="691046FE">
            <w:pPr>
              <w:widowControl/>
              <w:jc w:val="center"/>
              <w:textAlignment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kern w:val="0"/>
                <w:sz w:val="21"/>
                <w:szCs w:val="21"/>
                <w:lang w:bidi="ar"/>
              </w:rPr>
              <w:t>课外实践教学</w:t>
            </w:r>
          </w:p>
        </w:tc>
        <w:tc>
          <w:tcPr>
            <w:tcW w:w="612" w:type="dxa"/>
            <w:tcBorders>
              <w:top w:val="single" w:color="000000" w:sz="4" w:space="0"/>
              <w:left w:val="single" w:color="000000" w:sz="4" w:space="0"/>
              <w:bottom w:val="single" w:color="000000" w:sz="4" w:space="0"/>
              <w:right w:val="single" w:color="000000" w:sz="4" w:space="0"/>
            </w:tcBorders>
            <w:vAlign w:val="center"/>
          </w:tcPr>
          <w:p w14:paraId="7E3AFB07">
            <w:pPr>
              <w:widowControl/>
              <w:jc w:val="center"/>
              <w:textAlignment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kern w:val="0"/>
                <w:sz w:val="21"/>
                <w:szCs w:val="21"/>
                <w:lang w:bidi="ar"/>
              </w:rPr>
              <w:t>1</w:t>
            </w:r>
          </w:p>
        </w:tc>
        <w:tc>
          <w:tcPr>
            <w:tcW w:w="613" w:type="dxa"/>
            <w:tcBorders>
              <w:top w:val="single" w:color="000000" w:sz="4" w:space="0"/>
              <w:left w:val="single" w:color="000000" w:sz="4" w:space="0"/>
              <w:bottom w:val="single" w:color="000000" w:sz="4" w:space="0"/>
              <w:right w:val="single" w:color="000000" w:sz="4" w:space="0"/>
            </w:tcBorders>
            <w:vAlign w:val="center"/>
          </w:tcPr>
          <w:p w14:paraId="6493DAC8">
            <w:pPr>
              <w:widowControl/>
              <w:jc w:val="center"/>
              <w:textAlignment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kern w:val="0"/>
                <w:sz w:val="21"/>
                <w:szCs w:val="21"/>
                <w:lang w:bidi="ar"/>
              </w:rPr>
              <w:t>2</w:t>
            </w:r>
          </w:p>
        </w:tc>
        <w:tc>
          <w:tcPr>
            <w:tcW w:w="559" w:type="dxa"/>
            <w:tcBorders>
              <w:top w:val="single" w:color="000000" w:sz="4" w:space="0"/>
              <w:left w:val="single" w:color="000000" w:sz="4" w:space="0"/>
              <w:bottom w:val="single" w:color="000000" w:sz="4" w:space="0"/>
              <w:right w:val="single" w:color="000000" w:sz="4" w:space="0"/>
            </w:tcBorders>
            <w:vAlign w:val="center"/>
          </w:tcPr>
          <w:p w14:paraId="1378F79B">
            <w:pPr>
              <w:widowControl/>
              <w:jc w:val="center"/>
              <w:textAlignment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kern w:val="0"/>
                <w:sz w:val="21"/>
                <w:szCs w:val="21"/>
                <w:lang w:bidi="ar"/>
              </w:rPr>
              <w:t>3</w:t>
            </w:r>
          </w:p>
        </w:tc>
        <w:tc>
          <w:tcPr>
            <w:tcW w:w="559" w:type="dxa"/>
            <w:tcBorders>
              <w:top w:val="single" w:color="000000" w:sz="4" w:space="0"/>
              <w:left w:val="single" w:color="000000" w:sz="4" w:space="0"/>
              <w:bottom w:val="single" w:color="000000" w:sz="4" w:space="0"/>
              <w:right w:val="single" w:color="000000" w:sz="4" w:space="0"/>
            </w:tcBorders>
            <w:vAlign w:val="center"/>
          </w:tcPr>
          <w:p w14:paraId="43F75EF3">
            <w:pPr>
              <w:widowControl/>
              <w:jc w:val="center"/>
              <w:textAlignment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kern w:val="0"/>
                <w:sz w:val="21"/>
                <w:szCs w:val="21"/>
                <w:lang w:bidi="ar"/>
              </w:rPr>
              <w:t>4</w:t>
            </w:r>
          </w:p>
        </w:tc>
        <w:tc>
          <w:tcPr>
            <w:tcW w:w="629" w:type="dxa"/>
            <w:tcBorders>
              <w:top w:val="single" w:color="000000" w:sz="4" w:space="0"/>
              <w:left w:val="single" w:color="000000" w:sz="4" w:space="0"/>
              <w:bottom w:val="single" w:color="000000" w:sz="4" w:space="0"/>
              <w:right w:val="single" w:color="000000" w:sz="4" w:space="0"/>
            </w:tcBorders>
            <w:vAlign w:val="center"/>
          </w:tcPr>
          <w:p w14:paraId="245AF2C5">
            <w:pPr>
              <w:widowControl/>
              <w:jc w:val="center"/>
              <w:textAlignment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kern w:val="0"/>
                <w:sz w:val="21"/>
                <w:szCs w:val="21"/>
                <w:lang w:bidi="ar"/>
              </w:rPr>
              <w:t>5</w:t>
            </w:r>
          </w:p>
        </w:tc>
        <w:tc>
          <w:tcPr>
            <w:tcW w:w="629" w:type="dxa"/>
            <w:tcBorders>
              <w:top w:val="single" w:color="000000" w:sz="4" w:space="0"/>
              <w:left w:val="single" w:color="000000" w:sz="4" w:space="0"/>
              <w:bottom w:val="single" w:color="000000" w:sz="4" w:space="0"/>
              <w:right w:val="single" w:color="000000" w:sz="4" w:space="0"/>
            </w:tcBorders>
            <w:vAlign w:val="center"/>
          </w:tcPr>
          <w:p w14:paraId="3A430D4A">
            <w:pPr>
              <w:widowControl/>
              <w:jc w:val="center"/>
              <w:textAlignment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kern w:val="0"/>
                <w:sz w:val="21"/>
                <w:szCs w:val="21"/>
                <w:lang w:bidi="ar"/>
              </w:rPr>
              <w:t>6</w:t>
            </w:r>
          </w:p>
        </w:tc>
        <w:tc>
          <w:tcPr>
            <w:tcW w:w="2112" w:type="dxa"/>
            <w:vMerge w:val="continue"/>
            <w:tcBorders>
              <w:top w:val="single" w:color="000000" w:sz="4" w:space="0"/>
              <w:left w:val="single" w:color="000000" w:sz="4" w:space="0"/>
              <w:bottom w:val="single" w:color="000000" w:sz="4" w:space="0"/>
              <w:right w:val="single" w:color="000000" w:sz="4" w:space="0"/>
            </w:tcBorders>
            <w:vAlign w:val="center"/>
          </w:tcPr>
          <w:p w14:paraId="6B9F4F91">
            <w:pPr>
              <w:jc w:val="center"/>
              <w:rPr>
                <w:rFonts w:hint="eastAsia" w:ascii="方正仿宋_GB2312" w:hAnsi="方正仿宋_GB2312" w:eastAsia="方正仿宋_GB2312" w:cs="方正仿宋_GB2312"/>
                <w:b/>
                <w:bCs/>
                <w:color w:val="000000"/>
                <w:sz w:val="21"/>
                <w:szCs w:val="21"/>
              </w:rPr>
            </w:pPr>
          </w:p>
        </w:tc>
      </w:tr>
      <w:tr w14:paraId="71D0D0F3">
        <w:tblPrEx>
          <w:tblCellMar>
            <w:top w:w="0" w:type="dxa"/>
            <w:left w:w="108" w:type="dxa"/>
            <w:bottom w:w="0" w:type="dxa"/>
            <w:right w:w="108" w:type="dxa"/>
          </w:tblCellMar>
        </w:tblPrEx>
        <w:trPr>
          <w:trHeight w:val="270" w:hRule="atLeast"/>
          <w:jc w:val="center"/>
        </w:trPr>
        <w:tc>
          <w:tcPr>
            <w:tcW w:w="848" w:type="dxa"/>
            <w:vMerge w:val="restart"/>
            <w:tcBorders>
              <w:top w:val="single" w:color="000000" w:sz="4" w:space="0"/>
              <w:left w:val="single" w:color="000000" w:sz="4" w:space="0"/>
              <w:bottom w:val="single" w:color="000000" w:sz="4" w:space="0"/>
              <w:right w:val="single" w:color="000000" w:sz="4" w:space="0"/>
            </w:tcBorders>
            <w:vAlign w:val="center"/>
          </w:tcPr>
          <w:p w14:paraId="150722B0">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通识必修课程</w:t>
            </w:r>
          </w:p>
        </w:tc>
        <w:tc>
          <w:tcPr>
            <w:tcW w:w="885" w:type="dxa"/>
            <w:vMerge w:val="restart"/>
            <w:tcBorders>
              <w:top w:val="single" w:color="000000" w:sz="4" w:space="0"/>
              <w:left w:val="single" w:color="000000" w:sz="4" w:space="0"/>
              <w:bottom w:val="single" w:color="000000" w:sz="4" w:space="0"/>
              <w:right w:val="single" w:color="000000" w:sz="4" w:space="0"/>
            </w:tcBorders>
            <w:vAlign w:val="center"/>
          </w:tcPr>
          <w:p w14:paraId="08F46D29">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思想政治类</w:t>
            </w:r>
          </w:p>
        </w:tc>
        <w:tc>
          <w:tcPr>
            <w:tcW w:w="550" w:type="dxa"/>
            <w:tcBorders>
              <w:top w:val="single" w:color="000000" w:sz="4" w:space="0"/>
              <w:left w:val="single" w:color="000000" w:sz="4" w:space="0"/>
              <w:bottom w:val="single" w:color="000000" w:sz="4" w:space="0"/>
              <w:right w:val="single" w:color="000000" w:sz="4" w:space="0"/>
            </w:tcBorders>
            <w:vAlign w:val="center"/>
          </w:tcPr>
          <w:p w14:paraId="5D4C7A42">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w:t>
            </w:r>
          </w:p>
        </w:tc>
        <w:tc>
          <w:tcPr>
            <w:tcW w:w="2565" w:type="dxa"/>
            <w:tcBorders>
              <w:top w:val="single" w:color="000000" w:sz="4" w:space="0"/>
              <w:left w:val="single" w:color="000000" w:sz="4" w:space="0"/>
              <w:bottom w:val="single" w:color="000000" w:sz="4" w:space="0"/>
              <w:right w:val="single" w:color="000000" w:sz="4" w:space="0"/>
            </w:tcBorders>
            <w:vAlign w:val="center"/>
          </w:tcPr>
          <w:p w14:paraId="348054D6">
            <w:pPr>
              <w:widowControl/>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军事理论</w:t>
            </w:r>
          </w:p>
        </w:tc>
        <w:tc>
          <w:tcPr>
            <w:tcW w:w="735" w:type="dxa"/>
            <w:tcBorders>
              <w:top w:val="single" w:color="000000" w:sz="4" w:space="0"/>
              <w:left w:val="single" w:color="000000" w:sz="4" w:space="0"/>
              <w:bottom w:val="single" w:color="000000" w:sz="4" w:space="0"/>
              <w:right w:val="single" w:color="000000" w:sz="4" w:space="0"/>
            </w:tcBorders>
            <w:vAlign w:val="center"/>
          </w:tcPr>
          <w:p w14:paraId="673ED2B0">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A</w:t>
            </w:r>
          </w:p>
        </w:tc>
        <w:tc>
          <w:tcPr>
            <w:tcW w:w="623" w:type="dxa"/>
            <w:tcBorders>
              <w:top w:val="single" w:color="000000" w:sz="4" w:space="0"/>
              <w:left w:val="single" w:color="000000" w:sz="4" w:space="0"/>
              <w:bottom w:val="single" w:color="000000" w:sz="4" w:space="0"/>
              <w:right w:val="single" w:color="000000" w:sz="4" w:space="0"/>
            </w:tcBorders>
            <w:vAlign w:val="center"/>
          </w:tcPr>
          <w:p w14:paraId="1EB9071D">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2</w:t>
            </w:r>
          </w:p>
        </w:tc>
        <w:tc>
          <w:tcPr>
            <w:tcW w:w="719" w:type="dxa"/>
            <w:tcBorders>
              <w:top w:val="single" w:color="000000" w:sz="4" w:space="0"/>
              <w:left w:val="single" w:color="000000" w:sz="4" w:space="0"/>
              <w:bottom w:val="single" w:color="000000" w:sz="4" w:space="0"/>
              <w:right w:val="single" w:color="000000" w:sz="4" w:space="0"/>
            </w:tcBorders>
            <w:vAlign w:val="center"/>
          </w:tcPr>
          <w:p w14:paraId="0D8601ED">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36</w:t>
            </w:r>
          </w:p>
        </w:tc>
        <w:tc>
          <w:tcPr>
            <w:tcW w:w="802" w:type="dxa"/>
            <w:tcBorders>
              <w:top w:val="single" w:color="000000" w:sz="4" w:space="0"/>
              <w:left w:val="single" w:color="000000" w:sz="4" w:space="0"/>
              <w:bottom w:val="single" w:color="000000" w:sz="4" w:space="0"/>
              <w:right w:val="single" w:color="000000" w:sz="4" w:space="0"/>
            </w:tcBorders>
            <w:vAlign w:val="center"/>
          </w:tcPr>
          <w:p w14:paraId="6FE4431E">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22</w:t>
            </w:r>
          </w:p>
        </w:tc>
        <w:tc>
          <w:tcPr>
            <w:tcW w:w="1137" w:type="dxa"/>
            <w:tcBorders>
              <w:top w:val="single" w:color="000000" w:sz="4" w:space="0"/>
              <w:left w:val="single" w:color="000000" w:sz="4" w:space="0"/>
              <w:bottom w:val="single" w:color="000000" w:sz="4" w:space="0"/>
              <w:right w:val="single" w:color="000000" w:sz="4" w:space="0"/>
            </w:tcBorders>
            <w:vAlign w:val="center"/>
          </w:tcPr>
          <w:p w14:paraId="5012C595">
            <w:pPr>
              <w:jc w:val="center"/>
              <w:rPr>
                <w:rFonts w:hint="eastAsia" w:ascii="方正仿宋_GB2312" w:hAnsi="方正仿宋_GB2312" w:eastAsia="方正仿宋_GB2312" w:cs="方正仿宋_GB2312"/>
                <w:color w:val="000000"/>
                <w:sz w:val="21"/>
                <w:szCs w:val="21"/>
              </w:rPr>
            </w:pPr>
          </w:p>
        </w:tc>
        <w:tc>
          <w:tcPr>
            <w:tcW w:w="803" w:type="dxa"/>
            <w:tcBorders>
              <w:top w:val="single" w:color="000000" w:sz="4" w:space="0"/>
              <w:left w:val="single" w:color="000000" w:sz="4" w:space="0"/>
              <w:bottom w:val="single" w:color="000000" w:sz="4" w:space="0"/>
              <w:right w:val="single" w:color="000000" w:sz="4" w:space="0"/>
            </w:tcBorders>
            <w:vAlign w:val="center"/>
          </w:tcPr>
          <w:p w14:paraId="69B3279A">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14</w:t>
            </w:r>
          </w:p>
        </w:tc>
        <w:tc>
          <w:tcPr>
            <w:tcW w:w="612" w:type="dxa"/>
            <w:tcBorders>
              <w:top w:val="single" w:color="000000" w:sz="4" w:space="0"/>
              <w:left w:val="single" w:color="000000" w:sz="4" w:space="0"/>
              <w:bottom w:val="single" w:color="000000" w:sz="4" w:space="0"/>
              <w:right w:val="single" w:color="000000" w:sz="4" w:space="0"/>
            </w:tcBorders>
            <w:vAlign w:val="center"/>
          </w:tcPr>
          <w:p w14:paraId="2E0A0147">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36</w:t>
            </w:r>
          </w:p>
        </w:tc>
        <w:tc>
          <w:tcPr>
            <w:tcW w:w="613" w:type="dxa"/>
            <w:tcBorders>
              <w:top w:val="single" w:color="000000" w:sz="4" w:space="0"/>
              <w:left w:val="single" w:color="000000" w:sz="4" w:space="0"/>
              <w:bottom w:val="single" w:color="000000" w:sz="4" w:space="0"/>
              <w:right w:val="single" w:color="000000" w:sz="4" w:space="0"/>
            </w:tcBorders>
            <w:noWrap/>
            <w:vAlign w:val="center"/>
          </w:tcPr>
          <w:p w14:paraId="7DE0768C">
            <w:pPr>
              <w:rPr>
                <w:rFonts w:hint="eastAsia" w:ascii="方正仿宋_GB2312" w:hAnsi="方正仿宋_GB2312" w:eastAsia="方正仿宋_GB2312" w:cs="方正仿宋_GB2312"/>
                <w:color w:val="000000"/>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5BF47E68">
            <w:pPr>
              <w:jc w:val="center"/>
              <w:rPr>
                <w:rFonts w:hint="eastAsia" w:ascii="方正仿宋_GB2312" w:hAnsi="方正仿宋_GB2312" w:eastAsia="方正仿宋_GB2312" w:cs="方正仿宋_GB2312"/>
                <w:color w:val="000000"/>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42E2B6CF">
            <w:pPr>
              <w:jc w:val="center"/>
              <w:rPr>
                <w:rFonts w:hint="eastAsia" w:ascii="方正仿宋_GB2312" w:hAnsi="方正仿宋_GB2312" w:eastAsia="方正仿宋_GB2312" w:cs="方正仿宋_GB2312"/>
                <w:color w:val="000000"/>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7CDD15E9">
            <w:pPr>
              <w:jc w:val="center"/>
              <w:rPr>
                <w:rFonts w:hint="eastAsia" w:ascii="方正仿宋_GB2312" w:hAnsi="方正仿宋_GB2312" w:eastAsia="方正仿宋_GB2312" w:cs="方正仿宋_GB2312"/>
                <w:color w:val="000000"/>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46593588">
            <w:pPr>
              <w:rPr>
                <w:rFonts w:hint="eastAsia" w:ascii="方正仿宋_GB2312" w:hAnsi="方正仿宋_GB2312" w:eastAsia="方正仿宋_GB2312" w:cs="方正仿宋_GB2312"/>
                <w:color w:val="000000"/>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2ABE4D7A">
            <w:pPr>
              <w:widowControl/>
              <w:jc w:val="lef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与《军事技能》同步开展</w:t>
            </w:r>
          </w:p>
        </w:tc>
      </w:tr>
      <w:tr w14:paraId="04E91FC8">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0D162C5D">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09C0AC14">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65BED4D2">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2</w:t>
            </w:r>
          </w:p>
        </w:tc>
        <w:tc>
          <w:tcPr>
            <w:tcW w:w="2565" w:type="dxa"/>
            <w:tcBorders>
              <w:top w:val="single" w:color="000000" w:sz="4" w:space="0"/>
              <w:left w:val="single" w:color="000000" w:sz="4" w:space="0"/>
              <w:bottom w:val="single" w:color="000000" w:sz="4" w:space="0"/>
              <w:right w:val="single" w:color="000000" w:sz="4" w:space="0"/>
            </w:tcBorders>
            <w:vAlign w:val="center"/>
          </w:tcPr>
          <w:p w14:paraId="1D4B8854">
            <w:pPr>
              <w:widowControl/>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形势与政策（一）-（四）</w:t>
            </w:r>
          </w:p>
        </w:tc>
        <w:tc>
          <w:tcPr>
            <w:tcW w:w="735" w:type="dxa"/>
            <w:tcBorders>
              <w:top w:val="single" w:color="000000" w:sz="4" w:space="0"/>
              <w:left w:val="single" w:color="000000" w:sz="4" w:space="0"/>
              <w:bottom w:val="single" w:color="000000" w:sz="4" w:space="0"/>
              <w:right w:val="single" w:color="000000" w:sz="4" w:space="0"/>
            </w:tcBorders>
            <w:vAlign w:val="center"/>
          </w:tcPr>
          <w:p w14:paraId="25D13E88">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B</w:t>
            </w:r>
          </w:p>
        </w:tc>
        <w:tc>
          <w:tcPr>
            <w:tcW w:w="623" w:type="dxa"/>
            <w:tcBorders>
              <w:top w:val="single" w:color="000000" w:sz="4" w:space="0"/>
              <w:left w:val="single" w:color="000000" w:sz="4" w:space="0"/>
              <w:bottom w:val="single" w:color="000000" w:sz="4" w:space="0"/>
              <w:right w:val="single" w:color="000000" w:sz="4" w:space="0"/>
            </w:tcBorders>
            <w:vAlign w:val="center"/>
          </w:tcPr>
          <w:p w14:paraId="0AA48372">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w:t>
            </w:r>
          </w:p>
        </w:tc>
        <w:tc>
          <w:tcPr>
            <w:tcW w:w="719" w:type="dxa"/>
            <w:tcBorders>
              <w:top w:val="single" w:color="000000" w:sz="4" w:space="0"/>
              <w:left w:val="single" w:color="000000" w:sz="4" w:space="0"/>
              <w:bottom w:val="single" w:color="000000" w:sz="4" w:space="0"/>
              <w:right w:val="single" w:color="000000" w:sz="4" w:space="0"/>
            </w:tcBorders>
            <w:vAlign w:val="center"/>
          </w:tcPr>
          <w:p w14:paraId="6327BA6F">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32</w:t>
            </w:r>
          </w:p>
        </w:tc>
        <w:tc>
          <w:tcPr>
            <w:tcW w:w="802" w:type="dxa"/>
            <w:tcBorders>
              <w:top w:val="single" w:color="000000" w:sz="4" w:space="0"/>
              <w:left w:val="single" w:color="000000" w:sz="4" w:space="0"/>
              <w:bottom w:val="single" w:color="000000" w:sz="4" w:space="0"/>
              <w:right w:val="single" w:color="000000" w:sz="4" w:space="0"/>
            </w:tcBorders>
            <w:vAlign w:val="center"/>
          </w:tcPr>
          <w:p w14:paraId="6695A256">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12</w:t>
            </w:r>
          </w:p>
        </w:tc>
        <w:tc>
          <w:tcPr>
            <w:tcW w:w="1137" w:type="dxa"/>
            <w:tcBorders>
              <w:top w:val="single" w:color="000000" w:sz="4" w:space="0"/>
              <w:left w:val="single" w:color="000000" w:sz="4" w:space="0"/>
              <w:bottom w:val="single" w:color="000000" w:sz="4" w:space="0"/>
              <w:right w:val="single" w:color="000000" w:sz="4" w:space="0"/>
            </w:tcBorders>
            <w:vAlign w:val="center"/>
          </w:tcPr>
          <w:p w14:paraId="0569DF05">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20</w:t>
            </w:r>
          </w:p>
        </w:tc>
        <w:tc>
          <w:tcPr>
            <w:tcW w:w="803" w:type="dxa"/>
            <w:tcBorders>
              <w:top w:val="single" w:color="000000" w:sz="4" w:space="0"/>
              <w:left w:val="single" w:color="000000" w:sz="4" w:space="0"/>
              <w:bottom w:val="single" w:color="000000" w:sz="4" w:space="0"/>
              <w:right w:val="single" w:color="000000" w:sz="4" w:space="0"/>
            </w:tcBorders>
            <w:vAlign w:val="center"/>
          </w:tcPr>
          <w:p w14:paraId="195818B7">
            <w:pPr>
              <w:jc w:val="center"/>
              <w:rPr>
                <w:rFonts w:hint="eastAsia" w:ascii="方正仿宋_GB2312" w:hAnsi="方正仿宋_GB2312" w:eastAsia="方正仿宋_GB2312" w:cs="方正仿宋_GB2312"/>
                <w:color w:val="000000"/>
                <w:sz w:val="21"/>
                <w:szCs w:val="21"/>
              </w:rPr>
            </w:pPr>
          </w:p>
        </w:tc>
        <w:tc>
          <w:tcPr>
            <w:tcW w:w="612" w:type="dxa"/>
            <w:tcBorders>
              <w:top w:val="single" w:color="000000" w:sz="4" w:space="0"/>
              <w:left w:val="single" w:color="000000" w:sz="4" w:space="0"/>
              <w:bottom w:val="single" w:color="000000" w:sz="4" w:space="0"/>
              <w:right w:val="single" w:color="000000" w:sz="4" w:space="0"/>
            </w:tcBorders>
            <w:vAlign w:val="center"/>
          </w:tcPr>
          <w:p w14:paraId="2EA31D7F">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8</w:t>
            </w:r>
          </w:p>
        </w:tc>
        <w:tc>
          <w:tcPr>
            <w:tcW w:w="613" w:type="dxa"/>
            <w:tcBorders>
              <w:top w:val="single" w:color="000000" w:sz="4" w:space="0"/>
              <w:left w:val="single" w:color="000000" w:sz="4" w:space="0"/>
              <w:bottom w:val="single" w:color="000000" w:sz="4" w:space="0"/>
              <w:right w:val="single" w:color="000000" w:sz="4" w:space="0"/>
            </w:tcBorders>
            <w:vAlign w:val="center"/>
          </w:tcPr>
          <w:p w14:paraId="54893F04">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8</w:t>
            </w:r>
          </w:p>
        </w:tc>
        <w:tc>
          <w:tcPr>
            <w:tcW w:w="559" w:type="dxa"/>
            <w:tcBorders>
              <w:top w:val="single" w:color="000000" w:sz="4" w:space="0"/>
              <w:left w:val="single" w:color="000000" w:sz="4" w:space="0"/>
              <w:bottom w:val="single" w:color="000000" w:sz="4" w:space="0"/>
              <w:right w:val="single" w:color="000000" w:sz="4" w:space="0"/>
            </w:tcBorders>
            <w:vAlign w:val="center"/>
          </w:tcPr>
          <w:p w14:paraId="0CFF1F58">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8</w:t>
            </w:r>
          </w:p>
        </w:tc>
        <w:tc>
          <w:tcPr>
            <w:tcW w:w="559" w:type="dxa"/>
            <w:tcBorders>
              <w:top w:val="single" w:color="000000" w:sz="4" w:space="0"/>
              <w:left w:val="single" w:color="000000" w:sz="4" w:space="0"/>
              <w:bottom w:val="single" w:color="000000" w:sz="4" w:space="0"/>
              <w:right w:val="single" w:color="000000" w:sz="4" w:space="0"/>
            </w:tcBorders>
            <w:vAlign w:val="center"/>
          </w:tcPr>
          <w:p w14:paraId="3626AE3D">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8</w:t>
            </w:r>
          </w:p>
        </w:tc>
        <w:tc>
          <w:tcPr>
            <w:tcW w:w="629" w:type="dxa"/>
            <w:tcBorders>
              <w:top w:val="single" w:color="000000" w:sz="4" w:space="0"/>
              <w:left w:val="single" w:color="000000" w:sz="4" w:space="0"/>
              <w:bottom w:val="single" w:color="000000" w:sz="4" w:space="0"/>
              <w:right w:val="single" w:color="000000" w:sz="4" w:space="0"/>
            </w:tcBorders>
            <w:vAlign w:val="center"/>
          </w:tcPr>
          <w:p w14:paraId="65D66B2D">
            <w:pPr>
              <w:jc w:val="center"/>
              <w:rPr>
                <w:rFonts w:hint="eastAsia" w:ascii="方正仿宋_GB2312" w:hAnsi="方正仿宋_GB2312" w:eastAsia="方正仿宋_GB2312" w:cs="方正仿宋_GB2312"/>
                <w:color w:val="000000"/>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337E3D23">
            <w:pPr>
              <w:rPr>
                <w:rFonts w:hint="eastAsia" w:ascii="方正仿宋_GB2312" w:hAnsi="方正仿宋_GB2312" w:eastAsia="方正仿宋_GB2312" w:cs="方正仿宋_GB2312"/>
                <w:color w:val="000000"/>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36645372">
            <w:pPr>
              <w:jc w:val="left"/>
              <w:rPr>
                <w:rFonts w:hint="eastAsia" w:ascii="方正仿宋_GB2312" w:hAnsi="方正仿宋_GB2312" w:eastAsia="方正仿宋_GB2312" w:cs="方正仿宋_GB2312"/>
                <w:color w:val="000000"/>
                <w:sz w:val="21"/>
                <w:szCs w:val="21"/>
              </w:rPr>
            </w:pPr>
          </w:p>
        </w:tc>
      </w:tr>
      <w:tr w14:paraId="3AB43CDE">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090F12F2">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196716F0">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22D2D6B5">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3</w:t>
            </w:r>
          </w:p>
        </w:tc>
        <w:tc>
          <w:tcPr>
            <w:tcW w:w="2565" w:type="dxa"/>
            <w:tcBorders>
              <w:top w:val="single" w:color="000000" w:sz="4" w:space="0"/>
              <w:left w:val="single" w:color="000000" w:sz="4" w:space="0"/>
              <w:bottom w:val="single" w:color="000000" w:sz="4" w:space="0"/>
              <w:right w:val="single" w:color="000000" w:sz="4" w:space="0"/>
            </w:tcBorders>
            <w:vAlign w:val="center"/>
          </w:tcPr>
          <w:p w14:paraId="59E592CF">
            <w:pPr>
              <w:widowControl/>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思想道德与法治</w:t>
            </w:r>
          </w:p>
        </w:tc>
        <w:tc>
          <w:tcPr>
            <w:tcW w:w="735" w:type="dxa"/>
            <w:tcBorders>
              <w:top w:val="single" w:color="000000" w:sz="4" w:space="0"/>
              <w:left w:val="single" w:color="000000" w:sz="4" w:space="0"/>
              <w:bottom w:val="single" w:color="000000" w:sz="4" w:space="0"/>
              <w:right w:val="single" w:color="000000" w:sz="4" w:space="0"/>
            </w:tcBorders>
            <w:vAlign w:val="center"/>
          </w:tcPr>
          <w:p w14:paraId="6A1BF01B">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B</w:t>
            </w:r>
          </w:p>
        </w:tc>
        <w:tc>
          <w:tcPr>
            <w:tcW w:w="623" w:type="dxa"/>
            <w:tcBorders>
              <w:top w:val="single" w:color="000000" w:sz="4" w:space="0"/>
              <w:left w:val="single" w:color="000000" w:sz="4" w:space="0"/>
              <w:bottom w:val="single" w:color="000000" w:sz="4" w:space="0"/>
              <w:right w:val="single" w:color="000000" w:sz="4" w:space="0"/>
            </w:tcBorders>
            <w:vAlign w:val="center"/>
          </w:tcPr>
          <w:p w14:paraId="15884BD2">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3</w:t>
            </w:r>
          </w:p>
        </w:tc>
        <w:tc>
          <w:tcPr>
            <w:tcW w:w="719" w:type="dxa"/>
            <w:tcBorders>
              <w:top w:val="single" w:color="000000" w:sz="4" w:space="0"/>
              <w:left w:val="single" w:color="000000" w:sz="4" w:space="0"/>
              <w:bottom w:val="single" w:color="000000" w:sz="4" w:space="0"/>
              <w:right w:val="single" w:color="000000" w:sz="4" w:space="0"/>
            </w:tcBorders>
            <w:vAlign w:val="center"/>
          </w:tcPr>
          <w:p w14:paraId="1C747946">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48</w:t>
            </w:r>
          </w:p>
        </w:tc>
        <w:tc>
          <w:tcPr>
            <w:tcW w:w="802" w:type="dxa"/>
            <w:tcBorders>
              <w:top w:val="single" w:color="000000" w:sz="4" w:space="0"/>
              <w:left w:val="single" w:color="000000" w:sz="4" w:space="0"/>
              <w:bottom w:val="single" w:color="000000" w:sz="4" w:space="0"/>
              <w:right w:val="single" w:color="000000" w:sz="4" w:space="0"/>
            </w:tcBorders>
            <w:vAlign w:val="center"/>
          </w:tcPr>
          <w:p w14:paraId="510D9CA8">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40</w:t>
            </w:r>
          </w:p>
        </w:tc>
        <w:tc>
          <w:tcPr>
            <w:tcW w:w="1137" w:type="dxa"/>
            <w:tcBorders>
              <w:top w:val="single" w:color="000000" w:sz="4" w:space="0"/>
              <w:left w:val="single" w:color="000000" w:sz="4" w:space="0"/>
              <w:bottom w:val="single" w:color="000000" w:sz="4" w:space="0"/>
              <w:right w:val="single" w:color="000000" w:sz="4" w:space="0"/>
            </w:tcBorders>
            <w:vAlign w:val="center"/>
          </w:tcPr>
          <w:p w14:paraId="6C76F944">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8</w:t>
            </w:r>
          </w:p>
        </w:tc>
        <w:tc>
          <w:tcPr>
            <w:tcW w:w="803" w:type="dxa"/>
            <w:tcBorders>
              <w:top w:val="single" w:color="000000" w:sz="4" w:space="0"/>
              <w:left w:val="single" w:color="000000" w:sz="4" w:space="0"/>
              <w:bottom w:val="single" w:color="000000" w:sz="4" w:space="0"/>
              <w:right w:val="single" w:color="000000" w:sz="4" w:space="0"/>
            </w:tcBorders>
            <w:vAlign w:val="center"/>
          </w:tcPr>
          <w:p w14:paraId="624E2636">
            <w:pPr>
              <w:jc w:val="center"/>
              <w:rPr>
                <w:rFonts w:hint="eastAsia" w:ascii="方正仿宋_GB2312" w:hAnsi="方正仿宋_GB2312" w:eastAsia="方正仿宋_GB2312" w:cs="方正仿宋_GB2312"/>
                <w:color w:val="000000"/>
                <w:sz w:val="21"/>
                <w:szCs w:val="21"/>
              </w:rPr>
            </w:pPr>
          </w:p>
        </w:tc>
        <w:tc>
          <w:tcPr>
            <w:tcW w:w="612" w:type="dxa"/>
            <w:tcBorders>
              <w:top w:val="single" w:color="000000" w:sz="4" w:space="0"/>
              <w:left w:val="single" w:color="000000" w:sz="4" w:space="0"/>
              <w:bottom w:val="single" w:color="000000" w:sz="4" w:space="0"/>
              <w:right w:val="single" w:color="000000" w:sz="4" w:space="0"/>
            </w:tcBorders>
            <w:vAlign w:val="center"/>
          </w:tcPr>
          <w:p w14:paraId="7A30ECB8">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48</w:t>
            </w:r>
          </w:p>
        </w:tc>
        <w:tc>
          <w:tcPr>
            <w:tcW w:w="613" w:type="dxa"/>
            <w:tcBorders>
              <w:top w:val="single" w:color="000000" w:sz="4" w:space="0"/>
              <w:left w:val="single" w:color="000000" w:sz="4" w:space="0"/>
              <w:bottom w:val="single" w:color="000000" w:sz="4" w:space="0"/>
              <w:right w:val="single" w:color="000000" w:sz="4" w:space="0"/>
            </w:tcBorders>
            <w:vAlign w:val="center"/>
          </w:tcPr>
          <w:p w14:paraId="1266B073">
            <w:pPr>
              <w:jc w:val="center"/>
              <w:rPr>
                <w:rFonts w:hint="eastAsia" w:ascii="方正仿宋_GB2312" w:hAnsi="方正仿宋_GB2312" w:eastAsia="方正仿宋_GB2312" w:cs="方正仿宋_GB2312"/>
                <w:color w:val="000000"/>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2EC48BA4">
            <w:pPr>
              <w:jc w:val="center"/>
              <w:rPr>
                <w:rFonts w:hint="eastAsia" w:ascii="方正仿宋_GB2312" w:hAnsi="方正仿宋_GB2312" w:eastAsia="方正仿宋_GB2312" w:cs="方正仿宋_GB2312"/>
                <w:color w:val="000000"/>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153F7870">
            <w:pPr>
              <w:jc w:val="center"/>
              <w:rPr>
                <w:rFonts w:hint="eastAsia" w:ascii="方正仿宋_GB2312" w:hAnsi="方正仿宋_GB2312" w:eastAsia="方正仿宋_GB2312" w:cs="方正仿宋_GB2312"/>
                <w:color w:val="000000"/>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2DDED362">
            <w:pPr>
              <w:jc w:val="center"/>
              <w:rPr>
                <w:rFonts w:hint="eastAsia" w:ascii="方正仿宋_GB2312" w:hAnsi="方正仿宋_GB2312" w:eastAsia="方正仿宋_GB2312" w:cs="方正仿宋_GB2312"/>
                <w:color w:val="000000"/>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5A495B7A">
            <w:pPr>
              <w:rPr>
                <w:rFonts w:hint="eastAsia" w:ascii="方正仿宋_GB2312" w:hAnsi="方正仿宋_GB2312" w:eastAsia="方正仿宋_GB2312" w:cs="方正仿宋_GB2312"/>
                <w:color w:val="000000"/>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6189380C">
            <w:pPr>
              <w:jc w:val="left"/>
              <w:rPr>
                <w:rFonts w:hint="eastAsia" w:ascii="方正仿宋_GB2312" w:hAnsi="方正仿宋_GB2312" w:eastAsia="方正仿宋_GB2312" w:cs="方正仿宋_GB2312"/>
                <w:color w:val="000000"/>
                <w:sz w:val="21"/>
                <w:szCs w:val="21"/>
              </w:rPr>
            </w:pPr>
          </w:p>
        </w:tc>
      </w:tr>
      <w:tr w14:paraId="4EFE6A0D">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522FA887">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4CE424A6">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5C21E96F">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565" w:type="dxa"/>
            <w:tcBorders>
              <w:top w:val="single" w:color="000000" w:sz="4" w:space="0"/>
              <w:left w:val="single" w:color="000000" w:sz="4" w:space="0"/>
              <w:bottom w:val="single" w:color="000000" w:sz="4" w:space="0"/>
              <w:right w:val="single" w:color="000000" w:sz="4" w:space="0"/>
            </w:tcBorders>
            <w:vAlign w:val="center"/>
          </w:tcPr>
          <w:p w14:paraId="54BEBA34">
            <w:pPr>
              <w:widowControl/>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国家安全教育</w:t>
            </w:r>
          </w:p>
        </w:tc>
        <w:tc>
          <w:tcPr>
            <w:tcW w:w="735" w:type="dxa"/>
            <w:tcBorders>
              <w:top w:val="single" w:color="000000" w:sz="4" w:space="0"/>
              <w:left w:val="single" w:color="000000" w:sz="4" w:space="0"/>
              <w:bottom w:val="single" w:color="000000" w:sz="4" w:space="0"/>
              <w:right w:val="single" w:color="000000" w:sz="4" w:space="0"/>
            </w:tcBorders>
            <w:vAlign w:val="center"/>
          </w:tcPr>
          <w:p w14:paraId="55D997E1">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B</w:t>
            </w:r>
          </w:p>
        </w:tc>
        <w:tc>
          <w:tcPr>
            <w:tcW w:w="623" w:type="dxa"/>
            <w:tcBorders>
              <w:top w:val="single" w:color="000000" w:sz="4" w:space="0"/>
              <w:left w:val="single" w:color="000000" w:sz="4" w:space="0"/>
              <w:bottom w:val="single" w:color="000000" w:sz="4" w:space="0"/>
              <w:right w:val="single" w:color="000000" w:sz="4" w:space="0"/>
            </w:tcBorders>
            <w:vAlign w:val="center"/>
          </w:tcPr>
          <w:p w14:paraId="0C8C0944">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w:t>
            </w:r>
          </w:p>
        </w:tc>
        <w:tc>
          <w:tcPr>
            <w:tcW w:w="719" w:type="dxa"/>
            <w:tcBorders>
              <w:top w:val="single" w:color="000000" w:sz="4" w:space="0"/>
              <w:left w:val="single" w:color="000000" w:sz="4" w:space="0"/>
              <w:bottom w:val="single" w:color="000000" w:sz="4" w:space="0"/>
              <w:right w:val="single" w:color="000000" w:sz="4" w:space="0"/>
            </w:tcBorders>
            <w:vAlign w:val="center"/>
          </w:tcPr>
          <w:p w14:paraId="6B61637C">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16</w:t>
            </w:r>
          </w:p>
        </w:tc>
        <w:tc>
          <w:tcPr>
            <w:tcW w:w="802" w:type="dxa"/>
            <w:tcBorders>
              <w:top w:val="single" w:color="000000" w:sz="4" w:space="0"/>
              <w:left w:val="single" w:color="000000" w:sz="4" w:space="0"/>
              <w:bottom w:val="single" w:color="000000" w:sz="4" w:space="0"/>
              <w:right w:val="single" w:color="000000" w:sz="4" w:space="0"/>
            </w:tcBorders>
            <w:vAlign w:val="center"/>
          </w:tcPr>
          <w:p w14:paraId="7BDCD99E">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12</w:t>
            </w:r>
          </w:p>
        </w:tc>
        <w:tc>
          <w:tcPr>
            <w:tcW w:w="1137" w:type="dxa"/>
            <w:tcBorders>
              <w:top w:val="single" w:color="000000" w:sz="4" w:space="0"/>
              <w:left w:val="single" w:color="000000" w:sz="4" w:space="0"/>
              <w:bottom w:val="single" w:color="000000" w:sz="4" w:space="0"/>
              <w:right w:val="single" w:color="000000" w:sz="4" w:space="0"/>
            </w:tcBorders>
            <w:vAlign w:val="center"/>
          </w:tcPr>
          <w:p w14:paraId="4E3D9461">
            <w:pPr>
              <w:jc w:val="center"/>
              <w:rPr>
                <w:rFonts w:hint="eastAsia" w:ascii="方正仿宋_GB2312" w:hAnsi="方正仿宋_GB2312" w:eastAsia="方正仿宋_GB2312" w:cs="方正仿宋_GB2312"/>
                <w:color w:val="000000"/>
                <w:sz w:val="21"/>
                <w:szCs w:val="21"/>
              </w:rPr>
            </w:pPr>
          </w:p>
        </w:tc>
        <w:tc>
          <w:tcPr>
            <w:tcW w:w="803" w:type="dxa"/>
            <w:tcBorders>
              <w:top w:val="single" w:color="000000" w:sz="4" w:space="0"/>
              <w:left w:val="single" w:color="000000" w:sz="4" w:space="0"/>
              <w:bottom w:val="single" w:color="000000" w:sz="4" w:space="0"/>
              <w:right w:val="single" w:color="000000" w:sz="4" w:space="0"/>
            </w:tcBorders>
            <w:vAlign w:val="center"/>
          </w:tcPr>
          <w:p w14:paraId="20E2F1BA">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612" w:type="dxa"/>
            <w:tcBorders>
              <w:top w:val="single" w:color="000000" w:sz="4" w:space="0"/>
              <w:left w:val="single" w:color="000000" w:sz="4" w:space="0"/>
              <w:bottom w:val="single" w:color="000000" w:sz="4" w:space="0"/>
              <w:right w:val="single" w:color="000000" w:sz="4" w:space="0"/>
            </w:tcBorders>
            <w:vAlign w:val="center"/>
          </w:tcPr>
          <w:p w14:paraId="18174342">
            <w:pPr>
              <w:jc w:val="center"/>
              <w:rPr>
                <w:rFonts w:hint="eastAsia" w:ascii="方正仿宋_GB2312" w:hAnsi="方正仿宋_GB2312" w:eastAsia="方正仿宋_GB2312" w:cs="方正仿宋_GB2312"/>
                <w:color w:val="000000"/>
                <w:sz w:val="21"/>
                <w:szCs w:val="21"/>
              </w:rPr>
            </w:pPr>
          </w:p>
        </w:tc>
        <w:tc>
          <w:tcPr>
            <w:tcW w:w="613" w:type="dxa"/>
            <w:tcBorders>
              <w:top w:val="single" w:color="000000" w:sz="4" w:space="0"/>
              <w:left w:val="single" w:color="000000" w:sz="4" w:space="0"/>
              <w:bottom w:val="single" w:color="000000" w:sz="4" w:space="0"/>
              <w:right w:val="single" w:color="000000" w:sz="4" w:space="0"/>
            </w:tcBorders>
            <w:vAlign w:val="center"/>
          </w:tcPr>
          <w:p w14:paraId="6E69E43D">
            <w:pPr>
              <w:jc w:val="center"/>
              <w:rPr>
                <w:rFonts w:hint="eastAsia" w:ascii="方正仿宋_GB2312" w:hAnsi="方正仿宋_GB2312" w:eastAsia="方正仿宋_GB2312" w:cs="方正仿宋_GB2312"/>
                <w:color w:val="000000"/>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5213B208">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16</w:t>
            </w:r>
          </w:p>
        </w:tc>
        <w:tc>
          <w:tcPr>
            <w:tcW w:w="559" w:type="dxa"/>
            <w:tcBorders>
              <w:top w:val="single" w:color="000000" w:sz="4" w:space="0"/>
              <w:left w:val="single" w:color="000000" w:sz="4" w:space="0"/>
              <w:bottom w:val="single" w:color="000000" w:sz="4" w:space="0"/>
              <w:right w:val="single" w:color="000000" w:sz="4" w:space="0"/>
            </w:tcBorders>
            <w:vAlign w:val="center"/>
          </w:tcPr>
          <w:p w14:paraId="124990F0">
            <w:pPr>
              <w:jc w:val="center"/>
              <w:rPr>
                <w:rFonts w:hint="eastAsia" w:ascii="方正仿宋_GB2312" w:hAnsi="方正仿宋_GB2312" w:eastAsia="方正仿宋_GB2312" w:cs="方正仿宋_GB2312"/>
                <w:color w:val="000000"/>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2C5BCC63">
            <w:pPr>
              <w:jc w:val="center"/>
              <w:rPr>
                <w:rFonts w:hint="eastAsia" w:ascii="方正仿宋_GB2312" w:hAnsi="方正仿宋_GB2312" w:eastAsia="方正仿宋_GB2312" w:cs="方正仿宋_GB2312"/>
                <w:color w:val="000000"/>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36C7908E">
            <w:pPr>
              <w:rPr>
                <w:rFonts w:hint="eastAsia" w:ascii="方正仿宋_GB2312" w:hAnsi="方正仿宋_GB2312" w:eastAsia="方正仿宋_GB2312" w:cs="方正仿宋_GB2312"/>
                <w:color w:val="000000"/>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0BD7C519">
            <w:pPr>
              <w:jc w:val="left"/>
              <w:rPr>
                <w:rFonts w:hint="eastAsia" w:ascii="方正仿宋_GB2312" w:hAnsi="方正仿宋_GB2312" w:eastAsia="方正仿宋_GB2312" w:cs="方正仿宋_GB2312"/>
                <w:color w:val="000000"/>
                <w:sz w:val="21"/>
                <w:szCs w:val="21"/>
              </w:rPr>
            </w:pPr>
          </w:p>
        </w:tc>
      </w:tr>
      <w:tr w14:paraId="50AE25FE">
        <w:tblPrEx>
          <w:tblCellMar>
            <w:top w:w="0" w:type="dxa"/>
            <w:left w:w="108" w:type="dxa"/>
            <w:bottom w:w="0" w:type="dxa"/>
            <w:right w:w="108" w:type="dxa"/>
          </w:tblCellMar>
        </w:tblPrEx>
        <w:trPr>
          <w:trHeight w:val="51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17497C9B">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191CF851">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441E0CDC">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5</w:t>
            </w:r>
          </w:p>
        </w:tc>
        <w:tc>
          <w:tcPr>
            <w:tcW w:w="2565" w:type="dxa"/>
            <w:tcBorders>
              <w:top w:val="single" w:color="000000" w:sz="4" w:space="0"/>
              <w:left w:val="single" w:color="000000" w:sz="4" w:space="0"/>
              <w:bottom w:val="single" w:color="000000" w:sz="4" w:space="0"/>
              <w:right w:val="single" w:color="000000" w:sz="4" w:space="0"/>
            </w:tcBorders>
            <w:vAlign w:val="center"/>
          </w:tcPr>
          <w:p w14:paraId="6F403DD2">
            <w:pPr>
              <w:widowControl/>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毛泽东思想和中国特色社会主义理论体系概论</w:t>
            </w:r>
          </w:p>
        </w:tc>
        <w:tc>
          <w:tcPr>
            <w:tcW w:w="735" w:type="dxa"/>
            <w:tcBorders>
              <w:top w:val="single" w:color="000000" w:sz="4" w:space="0"/>
              <w:left w:val="single" w:color="000000" w:sz="4" w:space="0"/>
              <w:bottom w:val="single" w:color="000000" w:sz="4" w:space="0"/>
              <w:right w:val="single" w:color="000000" w:sz="4" w:space="0"/>
            </w:tcBorders>
            <w:vAlign w:val="center"/>
          </w:tcPr>
          <w:p w14:paraId="7DD8D57D">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B</w:t>
            </w:r>
          </w:p>
        </w:tc>
        <w:tc>
          <w:tcPr>
            <w:tcW w:w="623" w:type="dxa"/>
            <w:tcBorders>
              <w:top w:val="single" w:color="000000" w:sz="4" w:space="0"/>
              <w:left w:val="single" w:color="000000" w:sz="4" w:space="0"/>
              <w:bottom w:val="single" w:color="000000" w:sz="4" w:space="0"/>
              <w:right w:val="single" w:color="000000" w:sz="4" w:space="0"/>
            </w:tcBorders>
            <w:vAlign w:val="center"/>
          </w:tcPr>
          <w:p w14:paraId="584D8A2B">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2</w:t>
            </w:r>
          </w:p>
        </w:tc>
        <w:tc>
          <w:tcPr>
            <w:tcW w:w="719" w:type="dxa"/>
            <w:tcBorders>
              <w:top w:val="single" w:color="000000" w:sz="4" w:space="0"/>
              <w:left w:val="single" w:color="000000" w:sz="4" w:space="0"/>
              <w:bottom w:val="single" w:color="000000" w:sz="4" w:space="0"/>
              <w:right w:val="single" w:color="000000" w:sz="4" w:space="0"/>
            </w:tcBorders>
            <w:vAlign w:val="center"/>
          </w:tcPr>
          <w:p w14:paraId="46CCB9A7">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32</w:t>
            </w:r>
          </w:p>
        </w:tc>
        <w:tc>
          <w:tcPr>
            <w:tcW w:w="802" w:type="dxa"/>
            <w:tcBorders>
              <w:top w:val="single" w:color="000000" w:sz="4" w:space="0"/>
              <w:left w:val="single" w:color="000000" w:sz="4" w:space="0"/>
              <w:bottom w:val="single" w:color="000000" w:sz="4" w:space="0"/>
              <w:right w:val="single" w:color="000000" w:sz="4" w:space="0"/>
            </w:tcBorders>
            <w:vAlign w:val="center"/>
          </w:tcPr>
          <w:p w14:paraId="54A6872A">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24</w:t>
            </w:r>
          </w:p>
        </w:tc>
        <w:tc>
          <w:tcPr>
            <w:tcW w:w="1137" w:type="dxa"/>
            <w:tcBorders>
              <w:top w:val="single" w:color="000000" w:sz="4" w:space="0"/>
              <w:left w:val="single" w:color="000000" w:sz="4" w:space="0"/>
              <w:bottom w:val="single" w:color="000000" w:sz="4" w:space="0"/>
              <w:right w:val="single" w:color="000000" w:sz="4" w:space="0"/>
            </w:tcBorders>
            <w:vAlign w:val="center"/>
          </w:tcPr>
          <w:p w14:paraId="5859F898">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8</w:t>
            </w:r>
          </w:p>
        </w:tc>
        <w:tc>
          <w:tcPr>
            <w:tcW w:w="803" w:type="dxa"/>
            <w:tcBorders>
              <w:top w:val="single" w:color="000000" w:sz="4" w:space="0"/>
              <w:left w:val="single" w:color="000000" w:sz="4" w:space="0"/>
              <w:bottom w:val="single" w:color="000000" w:sz="4" w:space="0"/>
              <w:right w:val="single" w:color="000000" w:sz="4" w:space="0"/>
            </w:tcBorders>
            <w:vAlign w:val="center"/>
          </w:tcPr>
          <w:p w14:paraId="55107C4D">
            <w:pPr>
              <w:jc w:val="center"/>
              <w:rPr>
                <w:rFonts w:hint="eastAsia" w:ascii="方正仿宋_GB2312" w:hAnsi="方正仿宋_GB2312" w:eastAsia="方正仿宋_GB2312" w:cs="方正仿宋_GB2312"/>
                <w:color w:val="000000"/>
                <w:sz w:val="21"/>
                <w:szCs w:val="21"/>
              </w:rPr>
            </w:pPr>
          </w:p>
        </w:tc>
        <w:tc>
          <w:tcPr>
            <w:tcW w:w="612" w:type="dxa"/>
            <w:tcBorders>
              <w:top w:val="single" w:color="000000" w:sz="4" w:space="0"/>
              <w:left w:val="single" w:color="000000" w:sz="4" w:space="0"/>
              <w:bottom w:val="single" w:color="000000" w:sz="4" w:space="0"/>
              <w:right w:val="single" w:color="000000" w:sz="4" w:space="0"/>
            </w:tcBorders>
            <w:noWrap/>
            <w:vAlign w:val="center"/>
          </w:tcPr>
          <w:p w14:paraId="08AC2E63">
            <w:pPr>
              <w:rPr>
                <w:rFonts w:hint="eastAsia" w:ascii="方正仿宋_GB2312" w:hAnsi="方正仿宋_GB2312" w:eastAsia="方正仿宋_GB2312" w:cs="方正仿宋_GB2312"/>
                <w:color w:val="000000"/>
                <w:sz w:val="21"/>
                <w:szCs w:val="21"/>
              </w:rPr>
            </w:pPr>
          </w:p>
        </w:tc>
        <w:tc>
          <w:tcPr>
            <w:tcW w:w="613" w:type="dxa"/>
            <w:tcBorders>
              <w:top w:val="single" w:color="000000" w:sz="4" w:space="0"/>
              <w:left w:val="single" w:color="000000" w:sz="4" w:space="0"/>
              <w:bottom w:val="single" w:color="000000" w:sz="4" w:space="0"/>
              <w:right w:val="single" w:color="000000" w:sz="4" w:space="0"/>
            </w:tcBorders>
            <w:vAlign w:val="center"/>
          </w:tcPr>
          <w:p w14:paraId="643937F5">
            <w:pPr>
              <w:jc w:val="center"/>
              <w:rPr>
                <w:rFonts w:hint="eastAsia" w:ascii="方正仿宋_GB2312" w:hAnsi="方正仿宋_GB2312" w:eastAsia="方正仿宋_GB2312" w:cs="方正仿宋_GB2312"/>
                <w:color w:val="000000"/>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5F78056F">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32</w:t>
            </w:r>
          </w:p>
        </w:tc>
        <w:tc>
          <w:tcPr>
            <w:tcW w:w="559" w:type="dxa"/>
            <w:tcBorders>
              <w:top w:val="single" w:color="000000" w:sz="4" w:space="0"/>
              <w:left w:val="single" w:color="000000" w:sz="4" w:space="0"/>
              <w:bottom w:val="single" w:color="000000" w:sz="4" w:space="0"/>
              <w:right w:val="single" w:color="000000" w:sz="4" w:space="0"/>
            </w:tcBorders>
            <w:vAlign w:val="center"/>
          </w:tcPr>
          <w:p w14:paraId="750184A6">
            <w:pPr>
              <w:jc w:val="center"/>
              <w:rPr>
                <w:rFonts w:hint="eastAsia" w:ascii="方正仿宋_GB2312" w:hAnsi="方正仿宋_GB2312" w:eastAsia="方正仿宋_GB2312" w:cs="方正仿宋_GB2312"/>
                <w:color w:val="000000"/>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70068740">
            <w:pPr>
              <w:jc w:val="center"/>
              <w:rPr>
                <w:rFonts w:hint="eastAsia" w:ascii="方正仿宋_GB2312" w:hAnsi="方正仿宋_GB2312" w:eastAsia="方正仿宋_GB2312" w:cs="方正仿宋_GB2312"/>
                <w:color w:val="000000"/>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16CD3AEA">
            <w:pPr>
              <w:rPr>
                <w:rFonts w:hint="eastAsia" w:ascii="方正仿宋_GB2312" w:hAnsi="方正仿宋_GB2312" w:eastAsia="方正仿宋_GB2312" w:cs="方正仿宋_GB2312"/>
                <w:color w:val="000000"/>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635FB056">
            <w:pPr>
              <w:jc w:val="left"/>
              <w:rPr>
                <w:rFonts w:hint="eastAsia" w:ascii="方正仿宋_GB2312" w:hAnsi="方正仿宋_GB2312" w:eastAsia="方正仿宋_GB2312" w:cs="方正仿宋_GB2312"/>
                <w:color w:val="000000"/>
                <w:sz w:val="21"/>
                <w:szCs w:val="21"/>
              </w:rPr>
            </w:pPr>
          </w:p>
        </w:tc>
      </w:tr>
      <w:tr w14:paraId="7176938F">
        <w:tblPrEx>
          <w:tblCellMar>
            <w:top w:w="0" w:type="dxa"/>
            <w:left w:w="108" w:type="dxa"/>
            <w:bottom w:w="0" w:type="dxa"/>
            <w:right w:w="108" w:type="dxa"/>
          </w:tblCellMar>
        </w:tblPrEx>
        <w:trPr>
          <w:trHeight w:val="51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4F77974F">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3102AD6E">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2AEB9DFF">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6</w:t>
            </w:r>
          </w:p>
        </w:tc>
        <w:tc>
          <w:tcPr>
            <w:tcW w:w="2565" w:type="dxa"/>
            <w:tcBorders>
              <w:top w:val="single" w:color="000000" w:sz="4" w:space="0"/>
              <w:left w:val="single" w:color="000000" w:sz="4" w:space="0"/>
              <w:bottom w:val="single" w:color="000000" w:sz="4" w:space="0"/>
              <w:right w:val="single" w:color="000000" w:sz="4" w:space="0"/>
            </w:tcBorders>
            <w:vAlign w:val="center"/>
          </w:tcPr>
          <w:p w14:paraId="69E954CE">
            <w:pPr>
              <w:widowControl/>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习近平新时代中国特色社会主义思想概论</w:t>
            </w:r>
          </w:p>
        </w:tc>
        <w:tc>
          <w:tcPr>
            <w:tcW w:w="735" w:type="dxa"/>
            <w:tcBorders>
              <w:top w:val="single" w:color="000000" w:sz="4" w:space="0"/>
              <w:left w:val="single" w:color="000000" w:sz="4" w:space="0"/>
              <w:bottom w:val="single" w:color="000000" w:sz="4" w:space="0"/>
              <w:right w:val="single" w:color="000000" w:sz="4" w:space="0"/>
            </w:tcBorders>
            <w:vAlign w:val="center"/>
          </w:tcPr>
          <w:p w14:paraId="37A1C265">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B</w:t>
            </w:r>
          </w:p>
        </w:tc>
        <w:tc>
          <w:tcPr>
            <w:tcW w:w="623" w:type="dxa"/>
            <w:tcBorders>
              <w:top w:val="single" w:color="000000" w:sz="4" w:space="0"/>
              <w:left w:val="single" w:color="000000" w:sz="4" w:space="0"/>
              <w:bottom w:val="single" w:color="000000" w:sz="4" w:space="0"/>
              <w:right w:val="single" w:color="000000" w:sz="4" w:space="0"/>
            </w:tcBorders>
            <w:vAlign w:val="center"/>
          </w:tcPr>
          <w:p w14:paraId="5BC2ABBA">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3</w:t>
            </w:r>
          </w:p>
        </w:tc>
        <w:tc>
          <w:tcPr>
            <w:tcW w:w="719" w:type="dxa"/>
            <w:tcBorders>
              <w:top w:val="single" w:color="000000" w:sz="4" w:space="0"/>
              <w:left w:val="single" w:color="000000" w:sz="4" w:space="0"/>
              <w:bottom w:val="single" w:color="000000" w:sz="4" w:space="0"/>
              <w:right w:val="single" w:color="000000" w:sz="4" w:space="0"/>
            </w:tcBorders>
            <w:vAlign w:val="center"/>
          </w:tcPr>
          <w:p w14:paraId="77C28308">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48</w:t>
            </w:r>
          </w:p>
        </w:tc>
        <w:tc>
          <w:tcPr>
            <w:tcW w:w="802" w:type="dxa"/>
            <w:tcBorders>
              <w:top w:val="single" w:color="000000" w:sz="4" w:space="0"/>
              <w:left w:val="single" w:color="000000" w:sz="4" w:space="0"/>
              <w:bottom w:val="single" w:color="000000" w:sz="4" w:space="0"/>
              <w:right w:val="single" w:color="000000" w:sz="4" w:space="0"/>
            </w:tcBorders>
            <w:vAlign w:val="center"/>
          </w:tcPr>
          <w:p w14:paraId="6C1B01C5">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40</w:t>
            </w:r>
          </w:p>
        </w:tc>
        <w:tc>
          <w:tcPr>
            <w:tcW w:w="1137" w:type="dxa"/>
            <w:tcBorders>
              <w:top w:val="single" w:color="000000" w:sz="4" w:space="0"/>
              <w:left w:val="single" w:color="000000" w:sz="4" w:space="0"/>
              <w:bottom w:val="single" w:color="000000" w:sz="4" w:space="0"/>
              <w:right w:val="single" w:color="000000" w:sz="4" w:space="0"/>
            </w:tcBorders>
            <w:vAlign w:val="center"/>
          </w:tcPr>
          <w:p w14:paraId="6A1D4780">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8</w:t>
            </w:r>
          </w:p>
        </w:tc>
        <w:tc>
          <w:tcPr>
            <w:tcW w:w="803" w:type="dxa"/>
            <w:tcBorders>
              <w:top w:val="single" w:color="000000" w:sz="4" w:space="0"/>
              <w:left w:val="single" w:color="000000" w:sz="4" w:space="0"/>
              <w:bottom w:val="single" w:color="000000" w:sz="4" w:space="0"/>
              <w:right w:val="single" w:color="000000" w:sz="4" w:space="0"/>
            </w:tcBorders>
            <w:vAlign w:val="center"/>
          </w:tcPr>
          <w:p w14:paraId="191D9E8E">
            <w:pPr>
              <w:jc w:val="center"/>
              <w:rPr>
                <w:rFonts w:hint="eastAsia" w:ascii="方正仿宋_GB2312" w:hAnsi="方正仿宋_GB2312" w:eastAsia="方正仿宋_GB2312" w:cs="方正仿宋_GB2312"/>
                <w:color w:val="000000"/>
                <w:sz w:val="21"/>
                <w:szCs w:val="21"/>
              </w:rPr>
            </w:pPr>
          </w:p>
        </w:tc>
        <w:tc>
          <w:tcPr>
            <w:tcW w:w="612" w:type="dxa"/>
            <w:tcBorders>
              <w:top w:val="single" w:color="000000" w:sz="4" w:space="0"/>
              <w:left w:val="single" w:color="000000" w:sz="4" w:space="0"/>
              <w:bottom w:val="single" w:color="000000" w:sz="4" w:space="0"/>
              <w:right w:val="single" w:color="000000" w:sz="4" w:space="0"/>
            </w:tcBorders>
            <w:vAlign w:val="center"/>
          </w:tcPr>
          <w:p w14:paraId="1DEED921">
            <w:pPr>
              <w:jc w:val="center"/>
              <w:rPr>
                <w:rFonts w:hint="eastAsia" w:ascii="方正仿宋_GB2312" w:hAnsi="方正仿宋_GB2312" w:eastAsia="方正仿宋_GB2312" w:cs="方正仿宋_GB2312"/>
                <w:color w:val="000000"/>
                <w:sz w:val="21"/>
                <w:szCs w:val="21"/>
              </w:rPr>
            </w:pPr>
          </w:p>
        </w:tc>
        <w:tc>
          <w:tcPr>
            <w:tcW w:w="613" w:type="dxa"/>
            <w:tcBorders>
              <w:top w:val="single" w:color="000000" w:sz="4" w:space="0"/>
              <w:left w:val="single" w:color="000000" w:sz="4" w:space="0"/>
              <w:bottom w:val="single" w:color="000000" w:sz="4" w:space="0"/>
              <w:right w:val="single" w:color="000000" w:sz="4" w:space="0"/>
            </w:tcBorders>
            <w:vAlign w:val="center"/>
          </w:tcPr>
          <w:p w14:paraId="28FE2199">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48</w:t>
            </w:r>
          </w:p>
        </w:tc>
        <w:tc>
          <w:tcPr>
            <w:tcW w:w="559" w:type="dxa"/>
            <w:tcBorders>
              <w:top w:val="single" w:color="000000" w:sz="4" w:space="0"/>
              <w:left w:val="single" w:color="000000" w:sz="4" w:space="0"/>
              <w:bottom w:val="single" w:color="000000" w:sz="4" w:space="0"/>
              <w:right w:val="single" w:color="000000" w:sz="4" w:space="0"/>
            </w:tcBorders>
            <w:vAlign w:val="center"/>
          </w:tcPr>
          <w:p w14:paraId="4054B3B4">
            <w:pPr>
              <w:jc w:val="center"/>
              <w:rPr>
                <w:rFonts w:hint="eastAsia" w:ascii="方正仿宋_GB2312" w:hAnsi="方正仿宋_GB2312" w:eastAsia="方正仿宋_GB2312" w:cs="方正仿宋_GB2312"/>
                <w:color w:val="000000"/>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1E0B56C9">
            <w:pPr>
              <w:jc w:val="center"/>
              <w:rPr>
                <w:rFonts w:hint="eastAsia" w:ascii="方正仿宋_GB2312" w:hAnsi="方正仿宋_GB2312" w:eastAsia="方正仿宋_GB2312" w:cs="方正仿宋_GB2312"/>
                <w:color w:val="000000"/>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56A14B56">
            <w:pPr>
              <w:jc w:val="center"/>
              <w:rPr>
                <w:rFonts w:hint="eastAsia" w:ascii="方正仿宋_GB2312" w:hAnsi="方正仿宋_GB2312" w:eastAsia="方正仿宋_GB2312" w:cs="方正仿宋_GB2312"/>
                <w:color w:val="000000"/>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2AFE1080">
            <w:pPr>
              <w:rPr>
                <w:rFonts w:hint="eastAsia" w:ascii="方正仿宋_GB2312" w:hAnsi="方正仿宋_GB2312" w:eastAsia="方正仿宋_GB2312" w:cs="方正仿宋_GB2312"/>
                <w:color w:val="000000"/>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5B99599B">
            <w:pPr>
              <w:jc w:val="left"/>
              <w:rPr>
                <w:rFonts w:hint="eastAsia" w:ascii="方正仿宋_GB2312" w:hAnsi="方正仿宋_GB2312" w:eastAsia="方正仿宋_GB2312" w:cs="方正仿宋_GB2312"/>
                <w:color w:val="000000"/>
                <w:sz w:val="21"/>
                <w:szCs w:val="21"/>
              </w:rPr>
            </w:pPr>
          </w:p>
        </w:tc>
      </w:tr>
      <w:tr w14:paraId="005FF9AE">
        <w:tblPrEx>
          <w:tblCellMar>
            <w:top w:w="0" w:type="dxa"/>
            <w:left w:w="108" w:type="dxa"/>
            <w:bottom w:w="0" w:type="dxa"/>
            <w:right w:w="108" w:type="dxa"/>
          </w:tblCellMar>
        </w:tblPrEx>
        <w:trPr>
          <w:trHeight w:val="51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21B83273">
            <w:pPr>
              <w:jc w:val="center"/>
              <w:rPr>
                <w:rFonts w:hint="eastAsia" w:ascii="方正仿宋_GB2312" w:hAnsi="方正仿宋_GB2312" w:eastAsia="方正仿宋_GB2312" w:cs="方正仿宋_GB2312"/>
                <w:color w:val="000000"/>
                <w:sz w:val="21"/>
                <w:szCs w:val="21"/>
              </w:rPr>
            </w:pPr>
          </w:p>
        </w:tc>
        <w:tc>
          <w:tcPr>
            <w:tcW w:w="885" w:type="dxa"/>
            <w:vMerge w:val="restart"/>
            <w:tcBorders>
              <w:top w:val="single" w:color="000000" w:sz="4" w:space="0"/>
              <w:left w:val="single" w:color="000000" w:sz="4" w:space="0"/>
              <w:bottom w:val="single" w:color="000000" w:sz="4" w:space="0"/>
              <w:right w:val="single" w:color="000000" w:sz="4" w:space="0"/>
            </w:tcBorders>
            <w:vAlign w:val="center"/>
          </w:tcPr>
          <w:p w14:paraId="6E3A4818">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职业素养类</w:t>
            </w:r>
          </w:p>
        </w:tc>
        <w:tc>
          <w:tcPr>
            <w:tcW w:w="550" w:type="dxa"/>
            <w:tcBorders>
              <w:top w:val="single" w:color="000000" w:sz="4" w:space="0"/>
              <w:left w:val="single" w:color="000000" w:sz="4" w:space="0"/>
              <w:bottom w:val="single" w:color="000000" w:sz="4" w:space="0"/>
              <w:right w:val="single" w:color="000000" w:sz="4" w:space="0"/>
            </w:tcBorders>
            <w:vAlign w:val="center"/>
          </w:tcPr>
          <w:p w14:paraId="6CEC2E0C">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7</w:t>
            </w:r>
          </w:p>
        </w:tc>
        <w:tc>
          <w:tcPr>
            <w:tcW w:w="2565" w:type="dxa"/>
            <w:tcBorders>
              <w:top w:val="single" w:color="000000" w:sz="4" w:space="0"/>
              <w:left w:val="single" w:color="000000" w:sz="4" w:space="0"/>
              <w:bottom w:val="single" w:color="000000" w:sz="4" w:space="0"/>
              <w:right w:val="single" w:color="000000" w:sz="4" w:space="0"/>
            </w:tcBorders>
            <w:vAlign w:val="center"/>
          </w:tcPr>
          <w:p w14:paraId="60DACF11">
            <w:pPr>
              <w:widowControl/>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大学生职业发展与就业指导（一）-（二）</w:t>
            </w:r>
          </w:p>
        </w:tc>
        <w:tc>
          <w:tcPr>
            <w:tcW w:w="735" w:type="dxa"/>
            <w:tcBorders>
              <w:top w:val="single" w:color="000000" w:sz="4" w:space="0"/>
              <w:left w:val="single" w:color="000000" w:sz="4" w:space="0"/>
              <w:bottom w:val="single" w:color="000000" w:sz="4" w:space="0"/>
              <w:right w:val="single" w:color="000000" w:sz="4" w:space="0"/>
            </w:tcBorders>
            <w:vAlign w:val="center"/>
          </w:tcPr>
          <w:p w14:paraId="2F557A15">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B</w:t>
            </w:r>
          </w:p>
        </w:tc>
        <w:tc>
          <w:tcPr>
            <w:tcW w:w="623" w:type="dxa"/>
            <w:tcBorders>
              <w:top w:val="single" w:color="000000" w:sz="4" w:space="0"/>
              <w:left w:val="single" w:color="000000" w:sz="4" w:space="0"/>
              <w:bottom w:val="single" w:color="000000" w:sz="4" w:space="0"/>
              <w:right w:val="single" w:color="000000" w:sz="4" w:space="0"/>
            </w:tcBorders>
            <w:vAlign w:val="center"/>
          </w:tcPr>
          <w:p w14:paraId="68ECD47E">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2</w:t>
            </w:r>
          </w:p>
        </w:tc>
        <w:tc>
          <w:tcPr>
            <w:tcW w:w="719" w:type="dxa"/>
            <w:tcBorders>
              <w:top w:val="single" w:color="000000" w:sz="4" w:space="0"/>
              <w:left w:val="single" w:color="000000" w:sz="4" w:space="0"/>
              <w:bottom w:val="single" w:color="000000" w:sz="4" w:space="0"/>
              <w:right w:val="single" w:color="000000" w:sz="4" w:space="0"/>
            </w:tcBorders>
            <w:vAlign w:val="center"/>
          </w:tcPr>
          <w:p w14:paraId="3B21361B">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32</w:t>
            </w:r>
          </w:p>
        </w:tc>
        <w:tc>
          <w:tcPr>
            <w:tcW w:w="802" w:type="dxa"/>
            <w:tcBorders>
              <w:top w:val="single" w:color="000000" w:sz="4" w:space="0"/>
              <w:left w:val="single" w:color="000000" w:sz="4" w:space="0"/>
              <w:bottom w:val="single" w:color="000000" w:sz="4" w:space="0"/>
              <w:right w:val="single" w:color="000000" w:sz="4" w:space="0"/>
            </w:tcBorders>
            <w:vAlign w:val="center"/>
          </w:tcPr>
          <w:p w14:paraId="7F2C81C3">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20</w:t>
            </w:r>
          </w:p>
        </w:tc>
        <w:tc>
          <w:tcPr>
            <w:tcW w:w="1137" w:type="dxa"/>
            <w:tcBorders>
              <w:top w:val="single" w:color="000000" w:sz="4" w:space="0"/>
              <w:left w:val="single" w:color="000000" w:sz="4" w:space="0"/>
              <w:bottom w:val="single" w:color="000000" w:sz="4" w:space="0"/>
              <w:right w:val="single" w:color="000000" w:sz="4" w:space="0"/>
            </w:tcBorders>
            <w:vAlign w:val="center"/>
          </w:tcPr>
          <w:p w14:paraId="41FA8300">
            <w:pPr>
              <w:jc w:val="center"/>
              <w:rPr>
                <w:rFonts w:hint="eastAsia" w:ascii="方正仿宋_GB2312" w:hAnsi="方正仿宋_GB2312" w:eastAsia="方正仿宋_GB2312" w:cs="方正仿宋_GB2312"/>
                <w:color w:val="000000"/>
                <w:sz w:val="21"/>
                <w:szCs w:val="21"/>
              </w:rPr>
            </w:pPr>
          </w:p>
        </w:tc>
        <w:tc>
          <w:tcPr>
            <w:tcW w:w="803" w:type="dxa"/>
            <w:tcBorders>
              <w:top w:val="single" w:color="000000" w:sz="4" w:space="0"/>
              <w:left w:val="single" w:color="000000" w:sz="4" w:space="0"/>
              <w:bottom w:val="single" w:color="000000" w:sz="4" w:space="0"/>
              <w:right w:val="single" w:color="000000" w:sz="4" w:space="0"/>
            </w:tcBorders>
            <w:vAlign w:val="center"/>
          </w:tcPr>
          <w:p w14:paraId="3CA79AEA">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12</w:t>
            </w:r>
          </w:p>
        </w:tc>
        <w:tc>
          <w:tcPr>
            <w:tcW w:w="612" w:type="dxa"/>
            <w:tcBorders>
              <w:top w:val="single" w:color="000000" w:sz="4" w:space="0"/>
              <w:left w:val="single" w:color="000000" w:sz="4" w:space="0"/>
              <w:bottom w:val="single" w:color="000000" w:sz="4" w:space="0"/>
              <w:right w:val="single" w:color="000000" w:sz="4" w:space="0"/>
            </w:tcBorders>
            <w:vAlign w:val="center"/>
          </w:tcPr>
          <w:p w14:paraId="64167514">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16</w:t>
            </w:r>
          </w:p>
        </w:tc>
        <w:tc>
          <w:tcPr>
            <w:tcW w:w="613" w:type="dxa"/>
            <w:tcBorders>
              <w:top w:val="single" w:color="000000" w:sz="4" w:space="0"/>
              <w:left w:val="single" w:color="000000" w:sz="4" w:space="0"/>
              <w:bottom w:val="single" w:color="000000" w:sz="4" w:space="0"/>
              <w:right w:val="single" w:color="000000" w:sz="4" w:space="0"/>
            </w:tcBorders>
            <w:vAlign w:val="center"/>
          </w:tcPr>
          <w:p w14:paraId="7CBA8698">
            <w:pPr>
              <w:jc w:val="center"/>
              <w:rPr>
                <w:rFonts w:hint="eastAsia" w:ascii="方正仿宋_GB2312" w:hAnsi="方正仿宋_GB2312" w:eastAsia="方正仿宋_GB2312" w:cs="方正仿宋_GB2312"/>
                <w:color w:val="000000"/>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4CF2BE7E">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16</w:t>
            </w:r>
          </w:p>
        </w:tc>
        <w:tc>
          <w:tcPr>
            <w:tcW w:w="559" w:type="dxa"/>
            <w:tcBorders>
              <w:top w:val="single" w:color="000000" w:sz="4" w:space="0"/>
              <w:left w:val="single" w:color="000000" w:sz="4" w:space="0"/>
              <w:bottom w:val="single" w:color="000000" w:sz="4" w:space="0"/>
              <w:right w:val="single" w:color="000000" w:sz="4" w:space="0"/>
            </w:tcBorders>
            <w:vAlign w:val="center"/>
          </w:tcPr>
          <w:p w14:paraId="3649DDC7">
            <w:pPr>
              <w:jc w:val="center"/>
              <w:rPr>
                <w:rFonts w:hint="eastAsia" w:ascii="方正仿宋_GB2312" w:hAnsi="方正仿宋_GB2312" w:eastAsia="方正仿宋_GB2312" w:cs="方正仿宋_GB2312"/>
                <w:color w:val="000000"/>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6899317B">
            <w:pPr>
              <w:jc w:val="center"/>
              <w:rPr>
                <w:rFonts w:hint="eastAsia" w:ascii="方正仿宋_GB2312" w:hAnsi="方正仿宋_GB2312" w:eastAsia="方正仿宋_GB2312" w:cs="方正仿宋_GB2312"/>
                <w:color w:val="000000"/>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7CF697F2">
            <w:pPr>
              <w:rPr>
                <w:rFonts w:hint="eastAsia" w:ascii="方正仿宋_GB2312" w:hAnsi="方正仿宋_GB2312" w:eastAsia="方正仿宋_GB2312" w:cs="方正仿宋_GB2312"/>
                <w:color w:val="000000"/>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1DF2A158">
            <w:pPr>
              <w:widowControl/>
              <w:jc w:val="lef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第1、3学期各6个课外学时</w:t>
            </w:r>
          </w:p>
        </w:tc>
      </w:tr>
      <w:tr w14:paraId="040F0ED8">
        <w:tblPrEx>
          <w:tblCellMar>
            <w:top w:w="0" w:type="dxa"/>
            <w:left w:w="108" w:type="dxa"/>
            <w:bottom w:w="0" w:type="dxa"/>
            <w:right w:w="108" w:type="dxa"/>
          </w:tblCellMar>
        </w:tblPrEx>
        <w:trPr>
          <w:trHeight w:val="51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7EF28A90">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4CAFBA22">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148AD8FD">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8</w:t>
            </w:r>
          </w:p>
        </w:tc>
        <w:tc>
          <w:tcPr>
            <w:tcW w:w="2565" w:type="dxa"/>
            <w:tcBorders>
              <w:top w:val="single" w:color="000000" w:sz="4" w:space="0"/>
              <w:left w:val="single" w:color="000000" w:sz="4" w:space="0"/>
              <w:bottom w:val="single" w:color="000000" w:sz="4" w:space="0"/>
              <w:right w:val="single" w:color="000000" w:sz="4" w:space="0"/>
            </w:tcBorders>
            <w:vAlign w:val="center"/>
          </w:tcPr>
          <w:p w14:paraId="2F363D52">
            <w:pPr>
              <w:widowControl/>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大学生创新与创业实务（一）-（二）</w:t>
            </w:r>
          </w:p>
        </w:tc>
        <w:tc>
          <w:tcPr>
            <w:tcW w:w="735" w:type="dxa"/>
            <w:tcBorders>
              <w:top w:val="single" w:color="000000" w:sz="4" w:space="0"/>
              <w:left w:val="single" w:color="000000" w:sz="4" w:space="0"/>
              <w:bottom w:val="single" w:color="000000" w:sz="4" w:space="0"/>
              <w:right w:val="single" w:color="000000" w:sz="4" w:space="0"/>
            </w:tcBorders>
            <w:vAlign w:val="center"/>
          </w:tcPr>
          <w:p w14:paraId="076C0ACC">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B</w:t>
            </w:r>
          </w:p>
        </w:tc>
        <w:tc>
          <w:tcPr>
            <w:tcW w:w="623" w:type="dxa"/>
            <w:tcBorders>
              <w:top w:val="single" w:color="000000" w:sz="4" w:space="0"/>
              <w:left w:val="single" w:color="000000" w:sz="4" w:space="0"/>
              <w:bottom w:val="single" w:color="000000" w:sz="4" w:space="0"/>
              <w:right w:val="single" w:color="000000" w:sz="4" w:space="0"/>
            </w:tcBorders>
            <w:vAlign w:val="center"/>
          </w:tcPr>
          <w:p w14:paraId="07521C5A">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2</w:t>
            </w:r>
          </w:p>
        </w:tc>
        <w:tc>
          <w:tcPr>
            <w:tcW w:w="719" w:type="dxa"/>
            <w:tcBorders>
              <w:top w:val="single" w:color="000000" w:sz="4" w:space="0"/>
              <w:left w:val="single" w:color="000000" w:sz="4" w:space="0"/>
              <w:bottom w:val="single" w:color="000000" w:sz="4" w:space="0"/>
              <w:right w:val="single" w:color="000000" w:sz="4" w:space="0"/>
            </w:tcBorders>
            <w:vAlign w:val="center"/>
          </w:tcPr>
          <w:p w14:paraId="576E77B7">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32</w:t>
            </w:r>
          </w:p>
        </w:tc>
        <w:tc>
          <w:tcPr>
            <w:tcW w:w="802" w:type="dxa"/>
            <w:tcBorders>
              <w:top w:val="single" w:color="000000" w:sz="4" w:space="0"/>
              <w:left w:val="single" w:color="000000" w:sz="4" w:space="0"/>
              <w:bottom w:val="single" w:color="000000" w:sz="4" w:space="0"/>
              <w:right w:val="single" w:color="000000" w:sz="4" w:space="0"/>
            </w:tcBorders>
            <w:vAlign w:val="center"/>
          </w:tcPr>
          <w:p w14:paraId="11CF285F">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20</w:t>
            </w:r>
          </w:p>
        </w:tc>
        <w:tc>
          <w:tcPr>
            <w:tcW w:w="1137" w:type="dxa"/>
            <w:tcBorders>
              <w:top w:val="single" w:color="000000" w:sz="4" w:space="0"/>
              <w:left w:val="single" w:color="000000" w:sz="4" w:space="0"/>
              <w:bottom w:val="single" w:color="000000" w:sz="4" w:space="0"/>
              <w:right w:val="single" w:color="000000" w:sz="4" w:space="0"/>
            </w:tcBorders>
            <w:vAlign w:val="center"/>
          </w:tcPr>
          <w:p w14:paraId="62343633">
            <w:pPr>
              <w:jc w:val="center"/>
              <w:rPr>
                <w:rFonts w:hint="eastAsia" w:ascii="方正仿宋_GB2312" w:hAnsi="方正仿宋_GB2312" w:eastAsia="方正仿宋_GB2312" w:cs="方正仿宋_GB2312"/>
                <w:color w:val="000000"/>
                <w:sz w:val="21"/>
                <w:szCs w:val="21"/>
              </w:rPr>
            </w:pPr>
          </w:p>
        </w:tc>
        <w:tc>
          <w:tcPr>
            <w:tcW w:w="803" w:type="dxa"/>
            <w:tcBorders>
              <w:top w:val="single" w:color="000000" w:sz="4" w:space="0"/>
              <w:left w:val="single" w:color="000000" w:sz="4" w:space="0"/>
              <w:bottom w:val="single" w:color="000000" w:sz="4" w:space="0"/>
              <w:right w:val="single" w:color="000000" w:sz="4" w:space="0"/>
            </w:tcBorders>
            <w:vAlign w:val="center"/>
          </w:tcPr>
          <w:p w14:paraId="5102D960">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12</w:t>
            </w:r>
          </w:p>
        </w:tc>
        <w:tc>
          <w:tcPr>
            <w:tcW w:w="612" w:type="dxa"/>
            <w:tcBorders>
              <w:top w:val="single" w:color="000000" w:sz="4" w:space="0"/>
              <w:left w:val="single" w:color="000000" w:sz="4" w:space="0"/>
              <w:bottom w:val="single" w:color="000000" w:sz="4" w:space="0"/>
              <w:right w:val="single" w:color="000000" w:sz="4" w:space="0"/>
            </w:tcBorders>
            <w:vAlign w:val="center"/>
          </w:tcPr>
          <w:p w14:paraId="4E592BBC">
            <w:pPr>
              <w:jc w:val="center"/>
              <w:rPr>
                <w:rFonts w:hint="eastAsia" w:ascii="方正仿宋_GB2312" w:hAnsi="方正仿宋_GB2312" w:eastAsia="方正仿宋_GB2312" w:cs="方正仿宋_GB2312"/>
                <w:color w:val="000000"/>
                <w:sz w:val="21"/>
                <w:szCs w:val="21"/>
              </w:rPr>
            </w:pPr>
          </w:p>
        </w:tc>
        <w:tc>
          <w:tcPr>
            <w:tcW w:w="613" w:type="dxa"/>
            <w:tcBorders>
              <w:top w:val="single" w:color="000000" w:sz="4" w:space="0"/>
              <w:left w:val="single" w:color="000000" w:sz="4" w:space="0"/>
              <w:bottom w:val="single" w:color="000000" w:sz="4" w:space="0"/>
              <w:right w:val="single" w:color="000000" w:sz="4" w:space="0"/>
            </w:tcBorders>
            <w:vAlign w:val="center"/>
          </w:tcPr>
          <w:p w14:paraId="25AA56F8">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16</w:t>
            </w:r>
          </w:p>
        </w:tc>
        <w:tc>
          <w:tcPr>
            <w:tcW w:w="559" w:type="dxa"/>
            <w:tcBorders>
              <w:top w:val="single" w:color="000000" w:sz="4" w:space="0"/>
              <w:left w:val="single" w:color="000000" w:sz="4" w:space="0"/>
              <w:bottom w:val="single" w:color="000000" w:sz="4" w:space="0"/>
              <w:right w:val="single" w:color="000000" w:sz="4" w:space="0"/>
            </w:tcBorders>
            <w:vAlign w:val="center"/>
          </w:tcPr>
          <w:p w14:paraId="18019DA4">
            <w:pPr>
              <w:jc w:val="center"/>
              <w:rPr>
                <w:rFonts w:hint="eastAsia" w:ascii="方正仿宋_GB2312" w:hAnsi="方正仿宋_GB2312" w:eastAsia="方正仿宋_GB2312" w:cs="方正仿宋_GB2312"/>
                <w:color w:val="000000"/>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5D1AF41A">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16</w:t>
            </w:r>
          </w:p>
        </w:tc>
        <w:tc>
          <w:tcPr>
            <w:tcW w:w="629" w:type="dxa"/>
            <w:tcBorders>
              <w:top w:val="single" w:color="000000" w:sz="4" w:space="0"/>
              <w:left w:val="single" w:color="000000" w:sz="4" w:space="0"/>
              <w:bottom w:val="single" w:color="000000" w:sz="4" w:space="0"/>
              <w:right w:val="single" w:color="000000" w:sz="4" w:space="0"/>
            </w:tcBorders>
            <w:vAlign w:val="center"/>
          </w:tcPr>
          <w:p w14:paraId="219B7DDB">
            <w:pPr>
              <w:jc w:val="center"/>
              <w:rPr>
                <w:rFonts w:hint="eastAsia" w:ascii="方正仿宋_GB2312" w:hAnsi="方正仿宋_GB2312" w:eastAsia="方正仿宋_GB2312" w:cs="方正仿宋_GB2312"/>
                <w:color w:val="000000"/>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1005EB41">
            <w:pPr>
              <w:rPr>
                <w:rFonts w:hint="eastAsia" w:ascii="方正仿宋_GB2312" w:hAnsi="方正仿宋_GB2312" w:eastAsia="方正仿宋_GB2312" w:cs="方正仿宋_GB2312"/>
                <w:color w:val="000000"/>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1C3B6261">
            <w:pPr>
              <w:widowControl/>
              <w:jc w:val="lef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第2、4学期各6个课外学时</w:t>
            </w:r>
          </w:p>
        </w:tc>
      </w:tr>
      <w:tr w14:paraId="6F78B95A">
        <w:tblPrEx>
          <w:tblCellMar>
            <w:top w:w="0" w:type="dxa"/>
            <w:left w:w="108" w:type="dxa"/>
            <w:bottom w:w="0" w:type="dxa"/>
            <w:right w:w="108" w:type="dxa"/>
          </w:tblCellMar>
        </w:tblPrEx>
        <w:trPr>
          <w:trHeight w:val="51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14665282">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2A61620A">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251AAA5B">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9</w:t>
            </w:r>
          </w:p>
        </w:tc>
        <w:tc>
          <w:tcPr>
            <w:tcW w:w="2565" w:type="dxa"/>
            <w:tcBorders>
              <w:top w:val="single" w:color="000000" w:sz="4" w:space="0"/>
              <w:left w:val="single" w:color="000000" w:sz="4" w:space="0"/>
              <w:bottom w:val="single" w:color="000000" w:sz="4" w:space="0"/>
              <w:right w:val="single" w:color="000000" w:sz="4" w:space="0"/>
            </w:tcBorders>
            <w:vAlign w:val="center"/>
          </w:tcPr>
          <w:p w14:paraId="027F9A0F">
            <w:pPr>
              <w:widowControl/>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大学生安全教育（一）-（五）</w:t>
            </w:r>
          </w:p>
        </w:tc>
        <w:tc>
          <w:tcPr>
            <w:tcW w:w="735" w:type="dxa"/>
            <w:tcBorders>
              <w:top w:val="single" w:color="000000" w:sz="4" w:space="0"/>
              <w:left w:val="single" w:color="000000" w:sz="4" w:space="0"/>
              <w:bottom w:val="single" w:color="000000" w:sz="4" w:space="0"/>
              <w:right w:val="single" w:color="000000" w:sz="4" w:space="0"/>
            </w:tcBorders>
            <w:vAlign w:val="center"/>
          </w:tcPr>
          <w:p w14:paraId="6D39B27C">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B</w:t>
            </w:r>
          </w:p>
        </w:tc>
        <w:tc>
          <w:tcPr>
            <w:tcW w:w="623" w:type="dxa"/>
            <w:tcBorders>
              <w:top w:val="single" w:color="000000" w:sz="4" w:space="0"/>
              <w:left w:val="single" w:color="000000" w:sz="4" w:space="0"/>
              <w:bottom w:val="single" w:color="000000" w:sz="4" w:space="0"/>
              <w:right w:val="single" w:color="000000" w:sz="4" w:space="0"/>
            </w:tcBorders>
            <w:vAlign w:val="center"/>
          </w:tcPr>
          <w:p w14:paraId="40FF2D89">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2</w:t>
            </w:r>
          </w:p>
        </w:tc>
        <w:tc>
          <w:tcPr>
            <w:tcW w:w="719" w:type="dxa"/>
            <w:tcBorders>
              <w:top w:val="single" w:color="000000" w:sz="4" w:space="0"/>
              <w:left w:val="single" w:color="000000" w:sz="4" w:space="0"/>
              <w:bottom w:val="single" w:color="000000" w:sz="4" w:space="0"/>
              <w:right w:val="single" w:color="000000" w:sz="4" w:space="0"/>
            </w:tcBorders>
            <w:vAlign w:val="center"/>
          </w:tcPr>
          <w:p w14:paraId="60905B6B">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24</w:t>
            </w:r>
          </w:p>
        </w:tc>
        <w:tc>
          <w:tcPr>
            <w:tcW w:w="802" w:type="dxa"/>
            <w:tcBorders>
              <w:top w:val="single" w:color="000000" w:sz="4" w:space="0"/>
              <w:left w:val="single" w:color="000000" w:sz="4" w:space="0"/>
              <w:bottom w:val="single" w:color="000000" w:sz="4" w:space="0"/>
              <w:right w:val="single" w:color="000000" w:sz="4" w:space="0"/>
            </w:tcBorders>
            <w:vAlign w:val="center"/>
          </w:tcPr>
          <w:p w14:paraId="71827CFB">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14</w:t>
            </w:r>
          </w:p>
        </w:tc>
        <w:tc>
          <w:tcPr>
            <w:tcW w:w="1137" w:type="dxa"/>
            <w:tcBorders>
              <w:top w:val="single" w:color="000000" w:sz="4" w:space="0"/>
              <w:left w:val="single" w:color="000000" w:sz="4" w:space="0"/>
              <w:bottom w:val="single" w:color="000000" w:sz="4" w:space="0"/>
              <w:right w:val="single" w:color="000000" w:sz="4" w:space="0"/>
            </w:tcBorders>
            <w:vAlign w:val="center"/>
          </w:tcPr>
          <w:p w14:paraId="1E782F30">
            <w:pPr>
              <w:jc w:val="center"/>
              <w:rPr>
                <w:rFonts w:hint="eastAsia" w:ascii="方正仿宋_GB2312" w:hAnsi="方正仿宋_GB2312" w:eastAsia="方正仿宋_GB2312" w:cs="方正仿宋_GB2312"/>
                <w:color w:val="000000"/>
                <w:sz w:val="21"/>
                <w:szCs w:val="21"/>
              </w:rPr>
            </w:pPr>
          </w:p>
        </w:tc>
        <w:tc>
          <w:tcPr>
            <w:tcW w:w="803" w:type="dxa"/>
            <w:tcBorders>
              <w:top w:val="single" w:color="000000" w:sz="4" w:space="0"/>
              <w:left w:val="single" w:color="000000" w:sz="4" w:space="0"/>
              <w:bottom w:val="single" w:color="000000" w:sz="4" w:space="0"/>
              <w:right w:val="single" w:color="000000" w:sz="4" w:space="0"/>
            </w:tcBorders>
            <w:vAlign w:val="center"/>
          </w:tcPr>
          <w:p w14:paraId="74E0D18F">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10</w:t>
            </w:r>
          </w:p>
        </w:tc>
        <w:tc>
          <w:tcPr>
            <w:tcW w:w="612" w:type="dxa"/>
            <w:tcBorders>
              <w:top w:val="single" w:color="000000" w:sz="4" w:space="0"/>
              <w:left w:val="single" w:color="000000" w:sz="4" w:space="0"/>
              <w:bottom w:val="single" w:color="000000" w:sz="4" w:space="0"/>
              <w:right w:val="single" w:color="000000" w:sz="4" w:space="0"/>
            </w:tcBorders>
            <w:vAlign w:val="center"/>
          </w:tcPr>
          <w:p w14:paraId="431A2655">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5</w:t>
            </w:r>
          </w:p>
        </w:tc>
        <w:tc>
          <w:tcPr>
            <w:tcW w:w="613" w:type="dxa"/>
            <w:tcBorders>
              <w:top w:val="single" w:color="000000" w:sz="4" w:space="0"/>
              <w:left w:val="single" w:color="000000" w:sz="4" w:space="0"/>
              <w:bottom w:val="single" w:color="000000" w:sz="4" w:space="0"/>
              <w:right w:val="single" w:color="000000" w:sz="4" w:space="0"/>
            </w:tcBorders>
            <w:vAlign w:val="center"/>
          </w:tcPr>
          <w:p w14:paraId="5C8FEBE4">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5</w:t>
            </w:r>
          </w:p>
        </w:tc>
        <w:tc>
          <w:tcPr>
            <w:tcW w:w="559" w:type="dxa"/>
            <w:tcBorders>
              <w:top w:val="single" w:color="000000" w:sz="4" w:space="0"/>
              <w:left w:val="single" w:color="000000" w:sz="4" w:space="0"/>
              <w:bottom w:val="single" w:color="000000" w:sz="4" w:space="0"/>
              <w:right w:val="single" w:color="000000" w:sz="4" w:space="0"/>
            </w:tcBorders>
            <w:vAlign w:val="center"/>
          </w:tcPr>
          <w:p w14:paraId="6C0AC19D">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5</w:t>
            </w:r>
          </w:p>
        </w:tc>
        <w:tc>
          <w:tcPr>
            <w:tcW w:w="559" w:type="dxa"/>
            <w:tcBorders>
              <w:top w:val="single" w:color="000000" w:sz="4" w:space="0"/>
              <w:left w:val="single" w:color="000000" w:sz="4" w:space="0"/>
              <w:bottom w:val="single" w:color="000000" w:sz="4" w:space="0"/>
              <w:right w:val="single" w:color="000000" w:sz="4" w:space="0"/>
            </w:tcBorders>
            <w:vAlign w:val="center"/>
          </w:tcPr>
          <w:p w14:paraId="7B479856">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5</w:t>
            </w:r>
          </w:p>
        </w:tc>
        <w:tc>
          <w:tcPr>
            <w:tcW w:w="629" w:type="dxa"/>
            <w:tcBorders>
              <w:top w:val="single" w:color="000000" w:sz="4" w:space="0"/>
              <w:left w:val="single" w:color="000000" w:sz="4" w:space="0"/>
              <w:bottom w:val="single" w:color="000000" w:sz="4" w:space="0"/>
              <w:right w:val="single" w:color="000000" w:sz="4" w:space="0"/>
            </w:tcBorders>
            <w:vAlign w:val="center"/>
          </w:tcPr>
          <w:p w14:paraId="47185571">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629" w:type="dxa"/>
            <w:tcBorders>
              <w:top w:val="single" w:color="000000" w:sz="4" w:space="0"/>
              <w:left w:val="single" w:color="000000" w:sz="4" w:space="0"/>
              <w:bottom w:val="single" w:color="000000" w:sz="4" w:space="0"/>
              <w:right w:val="single" w:color="000000" w:sz="4" w:space="0"/>
            </w:tcBorders>
            <w:vAlign w:val="center"/>
          </w:tcPr>
          <w:p w14:paraId="18D19E73">
            <w:pPr>
              <w:rPr>
                <w:rFonts w:hint="eastAsia" w:ascii="方正仿宋_GB2312" w:hAnsi="方正仿宋_GB2312" w:eastAsia="方正仿宋_GB2312" w:cs="方正仿宋_GB2312"/>
                <w:color w:val="000000"/>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6BB79428">
            <w:pPr>
              <w:widowControl/>
              <w:jc w:val="lef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每学期按0.4学分计；</w:t>
            </w:r>
            <w:r>
              <w:rPr>
                <w:rFonts w:hint="eastAsia" w:ascii="方正仿宋_GB2312" w:hAnsi="方正仿宋_GB2312" w:eastAsia="方正仿宋_GB2312" w:cs="方正仿宋_GB2312"/>
                <w:color w:val="000000"/>
                <w:kern w:val="0"/>
                <w:sz w:val="21"/>
                <w:szCs w:val="21"/>
                <w:lang w:bidi="ar"/>
              </w:rPr>
              <w:br w:type="textWrapping"/>
            </w:r>
            <w:r>
              <w:rPr>
                <w:rFonts w:hint="eastAsia" w:ascii="方正仿宋_GB2312" w:hAnsi="方正仿宋_GB2312" w:eastAsia="方正仿宋_GB2312" w:cs="方正仿宋_GB2312"/>
                <w:color w:val="000000"/>
                <w:kern w:val="0"/>
                <w:sz w:val="21"/>
                <w:szCs w:val="21"/>
                <w:lang w:bidi="ar"/>
              </w:rPr>
              <w:t>每学期各2个课外学时</w:t>
            </w:r>
          </w:p>
        </w:tc>
      </w:tr>
      <w:tr w14:paraId="6CD1E897">
        <w:tblPrEx>
          <w:tblCellMar>
            <w:top w:w="0" w:type="dxa"/>
            <w:left w:w="108" w:type="dxa"/>
            <w:bottom w:w="0" w:type="dxa"/>
            <w:right w:w="108" w:type="dxa"/>
          </w:tblCellMar>
        </w:tblPrEx>
        <w:trPr>
          <w:trHeight w:val="40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53875C00">
            <w:pPr>
              <w:jc w:val="center"/>
              <w:rPr>
                <w:rFonts w:hint="eastAsia" w:ascii="方正仿宋_GB2312" w:hAnsi="方正仿宋_GB2312" w:eastAsia="方正仿宋_GB2312" w:cs="方正仿宋_GB2312"/>
                <w:color w:val="000000"/>
                <w:sz w:val="21"/>
                <w:szCs w:val="21"/>
              </w:rPr>
            </w:pPr>
          </w:p>
        </w:tc>
        <w:tc>
          <w:tcPr>
            <w:tcW w:w="885" w:type="dxa"/>
            <w:vMerge w:val="restart"/>
            <w:tcBorders>
              <w:top w:val="single" w:color="000000" w:sz="4" w:space="0"/>
              <w:left w:val="single" w:color="000000" w:sz="4" w:space="0"/>
              <w:bottom w:val="single" w:color="000000" w:sz="4" w:space="0"/>
              <w:right w:val="single" w:color="000000" w:sz="4" w:space="0"/>
            </w:tcBorders>
            <w:vAlign w:val="center"/>
          </w:tcPr>
          <w:p w14:paraId="2242B9DB">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身心健康类</w:t>
            </w:r>
          </w:p>
        </w:tc>
        <w:tc>
          <w:tcPr>
            <w:tcW w:w="550" w:type="dxa"/>
            <w:tcBorders>
              <w:top w:val="single" w:color="000000" w:sz="4" w:space="0"/>
              <w:left w:val="single" w:color="000000" w:sz="4" w:space="0"/>
              <w:bottom w:val="single" w:color="000000" w:sz="4" w:space="0"/>
              <w:right w:val="single" w:color="000000" w:sz="4" w:space="0"/>
            </w:tcBorders>
            <w:vAlign w:val="center"/>
          </w:tcPr>
          <w:p w14:paraId="4407D2D4">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10</w:t>
            </w:r>
          </w:p>
        </w:tc>
        <w:tc>
          <w:tcPr>
            <w:tcW w:w="2565" w:type="dxa"/>
            <w:tcBorders>
              <w:top w:val="single" w:color="000000" w:sz="4" w:space="0"/>
              <w:left w:val="single" w:color="000000" w:sz="4" w:space="0"/>
              <w:bottom w:val="single" w:color="000000" w:sz="4" w:space="0"/>
              <w:right w:val="single" w:color="000000" w:sz="4" w:space="0"/>
            </w:tcBorders>
            <w:vAlign w:val="center"/>
          </w:tcPr>
          <w:p w14:paraId="41831A4F">
            <w:pPr>
              <w:widowControl/>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军事技能</w:t>
            </w:r>
          </w:p>
        </w:tc>
        <w:tc>
          <w:tcPr>
            <w:tcW w:w="735" w:type="dxa"/>
            <w:tcBorders>
              <w:top w:val="single" w:color="000000" w:sz="4" w:space="0"/>
              <w:left w:val="single" w:color="000000" w:sz="4" w:space="0"/>
              <w:bottom w:val="single" w:color="000000" w:sz="4" w:space="0"/>
              <w:right w:val="single" w:color="000000" w:sz="4" w:space="0"/>
            </w:tcBorders>
            <w:vAlign w:val="center"/>
          </w:tcPr>
          <w:p w14:paraId="7FF495BC">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C</w:t>
            </w:r>
          </w:p>
        </w:tc>
        <w:tc>
          <w:tcPr>
            <w:tcW w:w="623" w:type="dxa"/>
            <w:tcBorders>
              <w:top w:val="single" w:color="000000" w:sz="4" w:space="0"/>
              <w:left w:val="single" w:color="000000" w:sz="4" w:space="0"/>
              <w:bottom w:val="single" w:color="000000" w:sz="4" w:space="0"/>
              <w:right w:val="single" w:color="000000" w:sz="4" w:space="0"/>
            </w:tcBorders>
            <w:vAlign w:val="center"/>
          </w:tcPr>
          <w:p w14:paraId="2BF574BF">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2</w:t>
            </w:r>
          </w:p>
        </w:tc>
        <w:tc>
          <w:tcPr>
            <w:tcW w:w="719" w:type="dxa"/>
            <w:tcBorders>
              <w:top w:val="single" w:color="000000" w:sz="4" w:space="0"/>
              <w:left w:val="single" w:color="000000" w:sz="4" w:space="0"/>
              <w:bottom w:val="single" w:color="000000" w:sz="4" w:space="0"/>
              <w:right w:val="single" w:color="000000" w:sz="4" w:space="0"/>
            </w:tcBorders>
            <w:vAlign w:val="center"/>
          </w:tcPr>
          <w:p w14:paraId="6D169EB2">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112</w:t>
            </w:r>
          </w:p>
        </w:tc>
        <w:tc>
          <w:tcPr>
            <w:tcW w:w="802" w:type="dxa"/>
            <w:tcBorders>
              <w:top w:val="single" w:color="000000" w:sz="4" w:space="0"/>
              <w:left w:val="single" w:color="000000" w:sz="4" w:space="0"/>
              <w:bottom w:val="single" w:color="000000" w:sz="4" w:space="0"/>
              <w:right w:val="single" w:color="000000" w:sz="4" w:space="0"/>
            </w:tcBorders>
            <w:vAlign w:val="center"/>
          </w:tcPr>
          <w:p w14:paraId="5D281B21">
            <w:pPr>
              <w:jc w:val="center"/>
              <w:rPr>
                <w:rFonts w:hint="eastAsia" w:ascii="方正仿宋_GB2312" w:hAnsi="方正仿宋_GB2312" w:eastAsia="方正仿宋_GB2312" w:cs="方正仿宋_GB2312"/>
                <w:color w:val="000000"/>
                <w:sz w:val="21"/>
                <w:szCs w:val="21"/>
              </w:rPr>
            </w:pPr>
          </w:p>
        </w:tc>
        <w:tc>
          <w:tcPr>
            <w:tcW w:w="1137" w:type="dxa"/>
            <w:tcBorders>
              <w:top w:val="single" w:color="000000" w:sz="4" w:space="0"/>
              <w:left w:val="single" w:color="000000" w:sz="4" w:space="0"/>
              <w:bottom w:val="single" w:color="000000" w:sz="4" w:space="0"/>
              <w:right w:val="single" w:color="000000" w:sz="4" w:space="0"/>
            </w:tcBorders>
            <w:noWrap/>
            <w:vAlign w:val="center"/>
          </w:tcPr>
          <w:p w14:paraId="0CE175A7">
            <w:pPr>
              <w:jc w:val="center"/>
              <w:rPr>
                <w:rFonts w:hint="eastAsia" w:ascii="方正仿宋_GB2312" w:hAnsi="方正仿宋_GB2312" w:eastAsia="方正仿宋_GB2312" w:cs="方正仿宋_GB2312"/>
                <w:color w:val="000000"/>
                <w:sz w:val="21"/>
                <w:szCs w:val="21"/>
              </w:rPr>
            </w:pPr>
          </w:p>
        </w:tc>
        <w:tc>
          <w:tcPr>
            <w:tcW w:w="803" w:type="dxa"/>
            <w:tcBorders>
              <w:top w:val="single" w:color="000000" w:sz="4" w:space="0"/>
              <w:left w:val="single" w:color="000000" w:sz="4" w:space="0"/>
              <w:bottom w:val="single" w:color="000000" w:sz="4" w:space="0"/>
              <w:right w:val="single" w:color="000000" w:sz="4" w:space="0"/>
            </w:tcBorders>
            <w:vAlign w:val="center"/>
          </w:tcPr>
          <w:p w14:paraId="0B13F15B">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112</w:t>
            </w:r>
          </w:p>
        </w:tc>
        <w:tc>
          <w:tcPr>
            <w:tcW w:w="612" w:type="dxa"/>
            <w:tcBorders>
              <w:top w:val="single" w:color="000000" w:sz="4" w:space="0"/>
              <w:left w:val="single" w:color="000000" w:sz="4" w:space="0"/>
              <w:bottom w:val="single" w:color="000000" w:sz="4" w:space="0"/>
              <w:right w:val="single" w:color="000000" w:sz="4" w:space="0"/>
            </w:tcBorders>
            <w:vAlign w:val="center"/>
          </w:tcPr>
          <w:p w14:paraId="392E8EB1">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112</w:t>
            </w:r>
          </w:p>
        </w:tc>
        <w:tc>
          <w:tcPr>
            <w:tcW w:w="613" w:type="dxa"/>
            <w:tcBorders>
              <w:top w:val="single" w:color="000000" w:sz="4" w:space="0"/>
              <w:left w:val="single" w:color="000000" w:sz="4" w:space="0"/>
              <w:bottom w:val="single" w:color="000000" w:sz="4" w:space="0"/>
              <w:right w:val="single" w:color="000000" w:sz="4" w:space="0"/>
            </w:tcBorders>
            <w:vAlign w:val="center"/>
          </w:tcPr>
          <w:p w14:paraId="01FD948E">
            <w:pPr>
              <w:jc w:val="center"/>
              <w:rPr>
                <w:rFonts w:hint="eastAsia" w:ascii="方正仿宋_GB2312" w:hAnsi="方正仿宋_GB2312" w:eastAsia="方正仿宋_GB2312" w:cs="方正仿宋_GB2312"/>
                <w:color w:val="000000"/>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37FD98D7">
            <w:pPr>
              <w:jc w:val="center"/>
              <w:rPr>
                <w:rFonts w:hint="eastAsia" w:ascii="方正仿宋_GB2312" w:hAnsi="方正仿宋_GB2312" w:eastAsia="方正仿宋_GB2312" w:cs="方正仿宋_GB2312"/>
                <w:color w:val="000000"/>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5D5273DE">
            <w:pPr>
              <w:jc w:val="center"/>
              <w:rPr>
                <w:rFonts w:hint="eastAsia" w:ascii="方正仿宋_GB2312" w:hAnsi="方正仿宋_GB2312" w:eastAsia="方正仿宋_GB2312" w:cs="方正仿宋_GB2312"/>
                <w:color w:val="000000"/>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1DF88B3A">
            <w:pPr>
              <w:jc w:val="center"/>
              <w:rPr>
                <w:rFonts w:hint="eastAsia" w:ascii="方正仿宋_GB2312" w:hAnsi="方正仿宋_GB2312" w:eastAsia="方正仿宋_GB2312" w:cs="方正仿宋_GB2312"/>
                <w:color w:val="000000"/>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07D9F766">
            <w:pPr>
              <w:rPr>
                <w:rFonts w:hint="eastAsia" w:ascii="方正仿宋_GB2312" w:hAnsi="方正仿宋_GB2312" w:eastAsia="方正仿宋_GB2312" w:cs="方正仿宋_GB2312"/>
                <w:color w:val="000000"/>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75EAADE3">
            <w:pPr>
              <w:jc w:val="left"/>
              <w:rPr>
                <w:rFonts w:hint="eastAsia" w:ascii="方正仿宋_GB2312" w:hAnsi="方正仿宋_GB2312" w:eastAsia="方正仿宋_GB2312" w:cs="方正仿宋_GB2312"/>
                <w:color w:val="000000"/>
                <w:sz w:val="21"/>
                <w:szCs w:val="21"/>
              </w:rPr>
            </w:pPr>
          </w:p>
        </w:tc>
      </w:tr>
      <w:tr w14:paraId="63F36374">
        <w:tblPrEx>
          <w:tblCellMar>
            <w:top w:w="0" w:type="dxa"/>
            <w:left w:w="108" w:type="dxa"/>
            <w:bottom w:w="0" w:type="dxa"/>
            <w:right w:w="108" w:type="dxa"/>
          </w:tblCellMar>
        </w:tblPrEx>
        <w:trPr>
          <w:trHeight w:val="51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398316DE">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7BAF7E8E">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7E177D4C">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11</w:t>
            </w:r>
          </w:p>
        </w:tc>
        <w:tc>
          <w:tcPr>
            <w:tcW w:w="2565" w:type="dxa"/>
            <w:tcBorders>
              <w:top w:val="single" w:color="000000" w:sz="4" w:space="0"/>
              <w:left w:val="single" w:color="000000" w:sz="4" w:space="0"/>
              <w:bottom w:val="single" w:color="000000" w:sz="4" w:space="0"/>
              <w:right w:val="single" w:color="000000" w:sz="4" w:space="0"/>
            </w:tcBorders>
            <w:vAlign w:val="center"/>
          </w:tcPr>
          <w:p w14:paraId="00E45930">
            <w:pPr>
              <w:widowControl/>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大学生心理健康教育（一）-（二）</w:t>
            </w:r>
          </w:p>
        </w:tc>
        <w:tc>
          <w:tcPr>
            <w:tcW w:w="735" w:type="dxa"/>
            <w:tcBorders>
              <w:top w:val="single" w:color="000000" w:sz="4" w:space="0"/>
              <w:left w:val="single" w:color="000000" w:sz="4" w:space="0"/>
              <w:bottom w:val="single" w:color="000000" w:sz="4" w:space="0"/>
              <w:right w:val="single" w:color="000000" w:sz="4" w:space="0"/>
            </w:tcBorders>
            <w:vAlign w:val="center"/>
          </w:tcPr>
          <w:p w14:paraId="4698F3CB">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B</w:t>
            </w:r>
          </w:p>
        </w:tc>
        <w:tc>
          <w:tcPr>
            <w:tcW w:w="623" w:type="dxa"/>
            <w:tcBorders>
              <w:top w:val="single" w:color="000000" w:sz="4" w:space="0"/>
              <w:left w:val="single" w:color="000000" w:sz="4" w:space="0"/>
              <w:bottom w:val="single" w:color="000000" w:sz="4" w:space="0"/>
              <w:right w:val="single" w:color="000000" w:sz="4" w:space="0"/>
            </w:tcBorders>
            <w:vAlign w:val="center"/>
          </w:tcPr>
          <w:p w14:paraId="278458D4">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2</w:t>
            </w:r>
          </w:p>
        </w:tc>
        <w:tc>
          <w:tcPr>
            <w:tcW w:w="719" w:type="dxa"/>
            <w:tcBorders>
              <w:top w:val="single" w:color="000000" w:sz="4" w:space="0"/>
              <w:left w:val="single" w:color="000000" w:sz="4" w:space="0"/>
              <w:bottom w:val="single" w:color="000000" w:sz="4" w:space="0"/>
              <w:right w:val="single" w:color="000000" w:sz="4" w:space="0"/>
            </w:tcBorders>
            <w:vAlign w:val="center"/>
          </w:tcPr>
          <w:p w14:paraId="74A61570">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32</w:t>
            </w:r>
          </w:p>
        </w:tc>
        <w:tc>
          <w:tcPr>
            <w:tcW w:w="802" w:type="dxa"/>
            <w:tcBorders>
              <w:top w:val="single" w:color="000000" w:sz="4" w:space="0"/>
              <w:left w:val="single" w:color="000000" w:sz="4" w:space="0"/>
              <w:bottom w:val="single" w:color="000000" w:sz="4" w:space="0"/>
              <w:right w:val="single" w:color="000000" w:sz="4" w:space="0"/>
            </w:tcBorders>
            <w:vAlign w:val="center"/>
          </w:tcPr>
          <w:p w14:paraId="253AD7E0">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26</w:t>
            </w:r>
          </w:p>
        </w:tc>
        <w:tc>
          <w:tcPr>
            <w:tcW w:w="1137" w:type="dxa"/>
            <w:tcBorders>
              <w:top w:val="single" w:color="000000" w:sz="4" w:space="0"/>
              <w:left w:val="single" w:color="000000" w:sz="4" w:space="0"/>
              <w:bottom w:val="single" w:color="000000" w:sz="4" w:space="0"/>
              <w:right w:val="single" w:color="000000" w:sz="4" w:space="0"/>
            </w:tcBorders>
            <w:vAlign w:val="center"/>
          </w:tcPr>
          <w:p w14:paraId="248867E6">
            <w:pPr>
              <w:jc w:val="center"/>
              <w:rPr>
                <w:rFonts w:hint="eastAsia" w:ascii="方正仿宋_GB2312" w:hAnsi="方正仿宋_GB2312" w:eastAsia="方正仿宋_GB2312" w:cs="方正仿宋_GB2312"/>
                <w:color w:val="000000"/>
                <w:sz w:val="21"/>
                <w:szCs w:val="21"/>
              </w:rPr>
            </w:pPr>
          </w:p>
        </w:tc>
        <w:tc>
          <w:tcPr>
            <w:tcW w:w="803" w:type="dxa"/>
            <w:tcBorders>
              <w:top w:val="single" w:color="000000" w:sz="4" w:space="0"/>
              <w:left w:val="single" w:color="000000" w:sz="4" w:space="0"/>
              <w:bottom w:val="single" w:color="000000" w:sz="4" w:space="0"/>
              <w:right w:val="single" w:color="000000" w:sz="4" w:space="0"/>
            </w:tcBorders>
            <w:vAlign w:val="center"/>
          </w:tcPr>
          <w:p w14:paraId="7CB2A8B7">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6</w:t>
            </w:r>
          </w:p>
        </w:tc>
        <w:tc>
          <w:tcPr>
            <w:tcW w:w="612" w:type="dxa"/>
            <w:tcBorders>
              <w:top w:val="single" w:color="000000" w:sz="4" w:space="0"/>
              <w:left w:val="single" w:color="000000" w:sz="4" w:space="0"/>
              <w:bottom w:val="single" w:color="000000" w:sz="4" w:space="0"/>
              <w:right w:val="single" w:color="000000" w:sz="4" w:space="0"/>
            </w:tcBorders>
            <w:vAlign w:val="center"/>
          </w:tcPr>
          <w:p w14:paraId="0EB9A63A">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16</w:t>
            </w:r>
          </w:p>
        </w:tc>
        <w:tc>
          <w:tcPr>
            <w:tcW w:w="613" w:type="dxa"/>
            <w:tcBorders>
              <w:top w:val="single" w:color="000000" w:sz="4" w:space="0"/>
              <w:left w:val="single" w:color="000000" w:sz="4" w:space="0"/>
              <w:bottom w:val="single" w:color="000000" w:sz="4" w:space="0"/>
              <w:right w:val="single" w:color="000000" w:sz="4" w:space="0"/>
            </w:tcBorders>
            <w:vAlign w:val="center"/>
          </w:tcPr>
          <w:p w14:paraId="647F42A9">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16</w:t>
            </w:r>
          </w:p>
        </w:tc>
        <w:tc>
          <w:tcPr>
            <w:tcW w:w="559" w:type="dxa"/>
            <w:tcBorders>
              <w:top w:val="single" w:color="000000" w:sz="4" w:space="0"/>
              <w:left w:val="single" w:color="000000" w:sz="4" w:space="0"/>
              <w:bottom w:val="single" w:color="000000" w:sz="4" w:space="0"/>
              <w:right w:val="single" w:color="000000" w:sz="4" w:space="0"/>
            </w:tcBorders>
            <w:vAlign w:val="center"/>
          </w:tcPr>
          <w:p w14:paraId="3B7C231D">
            <w:pPr>
              <w:jc w:val="center"/>
              <w:rPr>
                <w:rFonts w:hint="eastAsia" w:ascii="方正仿宋_GB2312" w:hAnsi="方正仿宋_GB2312" w:eastAsia="方正仿宋_GB2312" w:cs="方正仿宋_GB2312"/>
                <w:color w:val="000000"/>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4552C785">
            <w:pPr>
              <w:jc w:val="center"/>
              <w:rPr>
                <w:rFonts w:hint="eastAsia" w:ascii="方正仿宋_GB2312" w:hAnsi="方正仿宋_GB2312" w:eastAsia="方正仿宋_GB2312" w:cs="方正仿宋_GB2312"/>
                <w:color w:val="000000"/>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5982CAC8">
            <w:pPr>
              <w:jc w:val="center"/>
              <w:rPr>
                <w:rFonts w:hint="eastAsia" w:ascii="方正仿宋_GB2312" w:hAnsi="方正仿宋_GB2312" w:eastAsia="方正仿宋_GB2312" w:cs="方正仿宋_GB2312"/>
                <w:color w:val="000000"/>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79FC00DC">
            <w:pPr>
              <w:rPr>
                <w:rFonts w:hint="eastAsia" w:ascii="方正仿宋_GB2312" w:hAnsi="方正仿宋_GB2312" w:eastAsia="方正仿宋_GB2312" w:cs="方正仿宋_GB2312"/>
                <w:color w:val="000000"/>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3144CE2F">
            <w:pPr>
              <w:widowControl/>
              <w:jc w:val="lef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每学期各3个课外学时</w:t>
            </w:r>
          </w:p>
        </w:tc>
      </w:tr>
      <w:tr w14:paraId="0F823E98">
        <w:tblPrEx>
          <w:tblCellMar>
            <w:top w:w="0" w:type="dxa"/>
            <w:left w:w="108" w:type="dxa"/>
            <w:bottom w:w="0" w:type="dxa"/>
            <w:right w:w="108" w:type="dxa"/>
          </w:tblCellMar>
        </w:tblPrEx>
        <w:trPr>
          <w:trHeight w:val="51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4AFD682B">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6BAA590B">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3D0D7A83">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12</w:t>
            </w:r>
          </w:p>
        </w:tc>
        <w:tc>
          <w:tcPr>
            <w:tcW w:w="2565" w:type="dxa"/>
            <w:tcBorders>
              <w:top w:val="single" w:color="000000" w:sz="4" w:space="0"/>
              <w:left w:val="single" w:color="000000" w:sz="4" w:space="0"/>
              <w:bottom w:val="single" w:color="000000" w:sz="4" w:space="0"/>
              <w:right w:val="single" w:color="000000" w:sz="4" w:space="0"/>
            </w:tcBorders>
            <w:vAlign w:val="center"/>
          </w:tcPr>
          <w:p w14:paraId="77D68258">
            <w:pPr>
              <w:widowControl/>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大学体育（一）-（三）</w:t>
            </w:r>
          </w:p>
        </w:tc>
        <w:tc>
          <w:tcPr>
            <w:tcW w:w="735" w:type="dxa"/>
            <w:tcBorders>
              <w:top w:val="single" w:color="000000" w:sz="4" w:space="0"/>
              <w:left w:val="single" w:color="000000" w:sz="4" w:space="0"/>
              <w:bottom w:val="single" w:color="000000" w:sz="4" w:space="0"/>
              <w:right w:val="single" w:color="000000" w:sz="4" w:space="0"/>
            </w:tcBorders>
            <w:vAlign w:val="center"/>
          </w:tcPr>
          <w:p w14:paraId="789C3D9A">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B</w:t>
            </w:r>
          </w:p>
        </w:tc>
        <w:tc>
          <w:tcPr>
            <w:tcW w:w="623" w:type="dxa"/>
            <w:tcBorders>
              <w:top w:val="single" w:color="000000" w:sz="4" w:space="0"/>
              <w:left w:val="single" w:color="000000" w:sz="4" w:space="0"/>
              <w:bottom w:val="single" w:color="000000" w:sz="4" w:space="0"/>
              <w:right w:val="single" w:color="000000" w:sz="4" w:space="0"/>
            </w:tcBorders>
            <w:vAlign w:val="center"/>
          </w:tcPr>
          <w:p w14:paraId="519495C2">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6</w:t>
            </w:r>
          </w:p>
        </w:tc>
        <w:tc>
          <w:tcPr>
            <w:tcW w:w="719" w:type="dxa"/>
            <w:tcBorders>
              <w:top w:val="single" w:color="000000" w:sz="4" w:space="0"/>
              <w:left w:val="single" w:color="000000" w:sz="4" w:space="0"/>
              <w:bottom w:val="single" w:color="000000" w:sz="4" w:space="0"/>
              <w:right w:val="single" w:color="000000" w:sz="4" w:space="0"/>
            </w:tcBorders>
            <w:vAlign w:val="center"/>
          </w:tcPr>
          <w:p w14:paraId="0CAA3549">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108</w:t>
            </w:r>
          </w:p>
        </w:tc>
        <w:tc>
          <w:tcPr>
            <w:tcW w:w="802" w:type="dxa"/>
            <w:tcBorders>
              <w:top w:val="single" w:color="000000" w:sz="4" w:space="0"/>
              <w:left w:val="single" w:color="000000" w:sz="4" w:space="0"/>
              <w:bottom w:val="single" w:color="000000" w:sz="4" w:space="0"/>
              <w:right w:val="single" w:color="000000" w:sz="4" w:space="0"/>
            </w:tcBorders>
            <w:vAlign w:val="center"/>
          </w:tcPr>
          <w:p w14:paraId="6F17557E">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12</w:t>
            </w:r>
          </w:p>
        </w:tc>
        <w:tc>
          <w:tcPr>
            <w:tcW w:w="1137" w:type="dxa"/>
            <w:tcBorders>
              <w:top w:val="single" w:color="000000" w:sz="4" w:space="0"/>
              <w:left w:val="single" w:color="000000" w:sz="4" w:space="0"/>
              <w:bottom w:val="single" w:color="000000" w:sz="4" w:space="0"/>
              <w:right w:val="single" w:color="000000" w:sz="4" w:space="0"/>
            </w:tcBorders>
            <w:vAlign w:val="center"/>
          </w:tcPr>
          <w:p w14:paraId="7E55BAEA">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84</w:t>
            </w:r>
          </w:p>
        </w:tc>
        <w:tc>
          <w:tcPr>
            <w:tcW w:w="803" w:type="dxa"/>
            <w:tcBorders>
              <w:top w:val="single" w:color="000000" w:sz="4" w:space="0"/>
              <w:left w:val="single" w:color="000000" w:sz="4" w:space="0"/>
              <w:bottom w:val="single" w:color="000000" w:sz="4" w:space="0"/>
              <w:right w:val="single" w:color="000000" w:sz="4" w:space="0"/>
            </w:tcBorders>
            <w:vAlign w:val="center"/>
          </w:tcPr>
          <w:p w14:paraId="1B30BA7A">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12</w:t>
            </w:r>
          </w:p>
        </w:tc>
        <w:tc>
          <w:tcPr>
            <w:tcW w:w="612" w:type="dxa"/>
            <w:tcBorders>
              <w:top w:val="single" w:color="000000" w:sz="4" w:space="0"/>
              <w:left w:val="single" w:color="000000" w:sz="4" w:space="0"/>
              <w:bottom w:val="single" w:color="000000" w:sz="4" w:space="0"/>
              <w:right w:val="single" w:color="000000" w:sz="4" w:space="0"/>
            </w:tcBorders>
            <w:vAlign w:val="center"/>
          </w:tcPr>
          <w:p w14:paraId="146B8203">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36</w:t>
            </w:r>
          </w:p>
        </w:tc>
        <w:tc>
          <w:tcPr>
            <w:tcW w:w="613" w:type="dxa"/>
            <w:tcBorders>
              <w:top w:val="single" w:color="000000" w:sz="4" w:space="0"/>
              <w:left w:val="single" w:color="000000" w:sz="4" w:space="0"/>
              <w:bottom w:val="single" w:color="000000" w:sz="4" w:space="0"/>
              <w:right w:val="single" w:color="000000" w:sz="4" w:space="0"/>
            </w:tcBorders>
            <w:vAlign w:val="center"/>
          </w:tcPr>
          <w:p w14:paraId="36BC5B3C">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36</w:t>
            </w:r>
          </w:p>
        </w:tc>
        <w:tc>
          <w:tcPr>
            <w:tcW w:w="559" w:type="dxa"/>
            <w:tcBorders>
              <w:top w:val="single" w:color="000000" w:sz="4" w:space="0"/>
              <w:left w:val="single" w:color="000000" w:sz="4" w:space="0"/>
              <w:bottom w:val="single" w:color="000000" w:sz="4" w:space="0"/>
              <w:right w:val="single" w:color="000000" w:sz="4" w:space="0"/>
            </w:tcBorders>
            <w:vAlign w:val="center"/>
          </w:tcPr>
          <w:p w14:paraId="297561A6">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36</w:t>
            </w:r>
          </w:p>
        </w:tc>
        <w:tc>
          <w:tcPr>
            <w:tcW w:w="559" w:type="dxa"/>
            <w:tcBorders>
              <w:top w:val="single" w:color="000000" w:sz="4" w:space="0"/>
              <w:left w:val="single" w:color="000000" w:sz="4" w:space="0"/>
              <w:bottom w:val="single" w:color="000000" w:sz="4" w:space="0"/>
              <w:right w:val="single" w:color="000000" w:sz="4" w:space="0"/>
            </w:tcBorders>
            <w:vAlign w:val="center"/>
          </w:tcPr>
          <w:p w14:paraId="05D30CCC">
            <w:pPr>
              <w:jc w:val="center"/>
              <w:rPr>
                <w:rFonts w:hint="eastAsia" w:ascii="方正仿宋_GB2312" w:hAnsi="方正仿宋_GB2312" w:eastAsia="方正仿宋_GB2312" w:cs="方正仿宋_GB2312"/>
                <w:color w:val="000000"/>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55CB3B7B">
            <w:pPr>
              <w:jc w:val="center"/>
              <w:rPr>
                <w:rFonts w:hint="eastAsia" w:ascii="方正仿宋_GB2312" w:hAnsi="方正仿宋_GB2312" w:eastAsia="方正仿宋_GB2312" w:cs="方正仿宋_GB2312"/>
                <w:color w:val="000000"/>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588BAE76">
            <w:pPr>
              <w:rPr>
                <w:rFonts w:hint="eastAsia" w:ascii="方正仿宋_GB2312" w:hAnsi="方正仿宋_GB2312" w:eastAsia="方正仿宋_GB2312" w:cs="方正仿宋_GB2312"/>
                <w:color w:val="000000"/>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2578D8A6">
            <w:pPr>
              <w:widowControl/>
              <w:jc w:val="lef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每学期按1.5学分计；</w:t>
            </w:r>
            <w:r>
              <w:rPr>
                <w:rFonts w:hint="eastAsia" w:ascii="方正仿宋_GB2312" w:hAnsi="方正仿宋_GB2312" w:eastAsia="方正仿宋_GB2312" w:cs="方正仿宋_GB2312"/>
                <w:color w:val="000000"/>
                <w:kern w:val="0"/>
                <w:sz w:val="21"/>
                <w:szCs w:val="21"/>
                <w:lang w:bidi="ar"/>
              </w:rPr>
              <w:br w:type="textWrapping"/>
            </w:r>
            <w:r>
              <w:rPr>
                <w:rFonts w:hint="eastAsia" w:ascii="方正仿宋_GB2312" w:hAnsi="方正仿宋_GB2312" w:eastAsia="方正仿宋_GB2312" w:cs="方正仿宋_GB2312"/>
                <w:color w:val="000000"/>
                <w:kern w:val="0"/>
                <w:sz w:val="21"/>
                <w:szCs w:val="21"/>
                <w:lang w:bidi="ar"/>
              </w:rPr>
              <w:t>每学期各4个课外学时</w:t>
            </w:r>
          </w:p>
        </w:tc>
      </w:tr>
      <w:tr w14:paraId="14B9F2AE">
        <w:tblPrEx>
          <w:tblCellMar>
            <w:top w:w="0" w:type="dxa"/>
            <w:left w:w="108" w:type="dxa"/>
            <w:bottom w:w="0" w:type="dxa"/>
            <w:right w:w="108" w:type="dxa"/>
          </w:tblCellMar>
        </w:tblPrEx>
        <w:trPr>
          <w:trHeight w:val="102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4B933B09">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7826992D">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50E0444E">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13</w:t>
            </w:r>
          </w:p>
        </w:tc>
        <w:tc>
          <w:tcPr>
            <w:tcW w:w="2565" w:type="dxa"/>
            <w:tcBorders>
              <w:top w:val="single" w:color="000000" w:sz="4" w:space="0"/>
              <w:left w:val="single" w:color="000000" w:sz="4" w:space="0"/>
              <w:bottom w:val="single" w:color="000000" w:sz="4" w:space="0"/>
              <w:right w:val="single" w:color="000000" w:sz="4" w:space="0"/>
            </w:tcBorders>
            <w:vAlign w:val="center"/>
          </w:tcPr>
          <w:p w14:paraId="0EB5E632">
            <w:pPr>
              <w:widowControl/>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艺术修养</w:t>
            </w:r>
          </w:p>
        </w:tc>
        <w:tc>
          <w:tcPr>
            <w:tcW w:w="735" w:type="dxa"/>
            <w:tcBorders>
              <w:top w:val="single" w:color="000000" w:sz="4" w:space="0"/>
              <w:left w:val="single" w:color="000000" w:sz="4" w:space="0"/>
              <w:bottom w:val="single" w:color="000000" w:sz="4" w:space="0"/>
              <w:right w:val="single" w:color="000000" w:sz="4" w:space="0"/>
            </w:tcBorders>
            <w:vAlign w:val="center"/>
          </w:tcPr>
          <w:p w14:paraId="635DF4E9">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B</w:t>
            </w:r>
          </w:p>
        </w:tc>
        <w:tc>
          <w:tcPr>
            <w:tcW w:w="623" w:type="dxa"/>
            <w:tcBorders>
              <w:top w:val="single" w:color="000000" w:sz="4" w:space="0"/>
              <w:left w:val="single" w:color="000000" w:sz="4" w:space="0"/>
              <w:bottom w:val="single" w:color="000000" w:sz="4" w:space="0"/>
              <w:right w:val="single" w:color="000000" w:sz="4" w:space="0"/>
            </w:tcBorders>
            <w:vAlign w:val="center"/>
          </w:tcPr>
          <w:p w14:paraId="6BAC1228">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2</w:t>
            </w:r>
          </w:p>
        </w:tc>
        <w:tc>
          <w:tcPr>
            <w:tcW w:w="719" w:type="dxa"/>
            <w:tcBorders>
              <w:top w:val="single" w:color="000000" w:sz="4" w:space="0"/>
              <w:left w:val="single" w:color="000000" w:sz="4" w:space="0"/>
              <w:bottom w:val="single" w:color="000000" w:sz="4" w:space="0"/>
              <w:right w:val="single" w:color="000000" w:sz="4" w:space="0"/>
            </w:tcBorders>
            <w:vAlign w:val="center"/>
          </w:tcPr>
          <w:p w14:paraId="2DB04604">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32</w:t>
            </w:r>
          </w:p>
        </w:tc>
        <w:tc>
          <w:tcPr>
            <w:tcW w:w="802" w:type="dxa"/>
            <w:tcBorders>
              <w:top w:val="single" w:color="000000" w:sz="4" w:space="0"/>
              <w:left w:val="single" w:color="000000" w:sz="4" w:space="0"/>
              <w:bottom w:val="single" w:color="000000" w:sz="4" w:space="0"/>
              <w:right w:val="single" w:color="000000" w:sz="4" w:space="0"/>
            </w:tcBorders>
            <w:vAlign w:val="center"/>
          </w:tcPr>
          <w:p w14:paraId="68E94CAE">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20</w:t>
            </w:r>
          </w:p>
        </w:tc>
        <w:tc>
          <w:tcPr>
            <w:tcW w:w="1137" w:type="dxa"/>
            <w:tcBorders>
              <w:top w:val="single" w:color="000000" w:sz="4" w:space="0"/>
              <w:left w:val="single" w:color="000000" w:sz="4" w:space="0"/>
              <w:bottom w:val="single" w:color="000000" w:sz="4" w:space="0"/>
              <w:right w:val="single" w:color="000000" w:sz="4" w:space="0"/>
            </w:tcBorders>
            <w:vAlign w:val="center"/>
          </w:tcPr>
          <w:p w14:paraId="6D153E86">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12</w:t>
            </w:r>
          </w:p>
        </w:tc>
        <w:tc>
          <w:tcPr>
            <w:tcW w:w="803" w:type="dxa"/>
            <w:tcBorders>
              <w:top w:val="single" w:color="000000" w:sz="4" w:space="0"/>
              <w:left w:val="single" w:color="000000" w:sz="4" w:space="0"/>
              <w:bottom w:val="single" w:color="000000" w:sz="4" w:space="0"/>
              <w:right w:val="single" w:color="000000" w:sz="4" w:space="0"/>
            </w:tcBorders>
            <w:vAlign w:val="center"/>
          </w:tcPr>
          <w:p w14:paraId="7117DFA9">
            <w:pPr>
              <w:jc w:val="center"/>
              <w:rPr>
                <w:rFonts w:hint="eastAsia" w:ascii="方正仿宋_GB2312" w:hAnsi="方正仿宋_GB2312" w:eastAsia="方正仿宋_GB2312" w:cs="方正仿宋_GB2312"/>
                <w:color w:val="000000"/>
                <w:sz w:val="21"/>
                <w:szCs w:val="21"/>
              </w:rPr>
            </w:pPr>
          </w:p>
        </w:tc>
        <w:tc>
          <w:tcPr>
            <w:tcW w:w="612" w:type="dxa"/>
            <w:tcBorders>
              <w:top w:val="single" w:color="000000" w:sz="4" w:space="0"/>
              <w:left w:val="single" w:color="000000" w:sz="4" w:space="0"/>
              <w:bottom w:val="single" w:color="000000" w:sz="4" w:space="0"/>
              <w:right w:val="single" w:color="000000" w:sz="4" w:space="0"/>
            </w:tcBorders>
            <w:vAlign w:val="center"/>
          </w:tcPr>
          <w:p w14:paraId="569E5042">
            <w:pPr>
              <w:jc w:val="center"/>
              <w:rPr>
                <w:rFonts w:hint="eastAsia" w:ascii="方正仿宋_GB2312" w:hAnsi="方正仿宋_GB2312" w:eastAsia="方正仿宋_GB2312" w:cs="方正仿宋_GB2312"/>
                <w:color w:val="000000"/>
                <w:sz w:val="21"/>
                <w:szCs w:val="21"/>
              </w:rPr>
            </w:pPr>
          </w:p>
        </w:tc>
        <w:tc>
          <w:tcPr>
            <w:tcW w:w="613" w:type="dxa"/>
            <w:tcBorders>
              <w:top w:val="single" w:color="000000" w:sz="4" w:space="0"/>
              <w:left w:val="single" w:color="000000" w:sz="4" w:space="0"/>
              <w:bottom w:val="single" w:color="000000" w:sz="4" w:space="0"/>
              <w:right w:val="single" w:color="000000" w:sz="4" w:space="0"/>
            </w:tcBorders>
            <w:vAlign w:val="center"/>
          </w:tcPr>
          <w:p w14:paraId="10786E7E">
            <w:pPr>
              <w:jc w:val="center"/>
              <w:rPr>
                <w:rFonts w:hint="eastAsia" w:ascii="方正仿宋_GB2312" w:hAnsi="方正仿宋_GB2312" w:eastAsia="方正仿宋_GB2312" w:cs="方正仿宋_GB2312"/>
                <w:color w:val="000000"/>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5D116649">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32</w:t>
            </w:r>
          </w:p>
        </w:tc>
        <w:tc>
          <w:tcPr>
            <w:tcW w:w="559" w:type="dxa"/>
            <w:tcBorders>
              <w:top w:val="single" w:color="000000" w:sz="4" w:space="0"/>
              <w:left w:val="single" w:color="000000" w:sz="4" w:space="0"/>
              <w:bottom w:val="single" w:color="000000" w:sz="4" w:space="0"/>
              <w:right w:val="single" w:color="000000" w:sz="4" w:space="0"/>
            </w:tcBorders>
            <w:vAlign w:val="center"/>
          </w:tcPr>
          <w:p w14:paraId="033BBCAD">
            <w:pPr>
              <w:jc w:val="center"/>
              <w:rPr>
                <w:rFonts w:hint="eastAsia" w:ascii="方正仿宋_GB2312" w:hAnsi="方正仿宋_GB2312" w:eastAsia="方正仿宋_GB2312" w:cs="方正仿宋_GB2312"/>
                <w:color w:val="000000"/>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07013C0B">
            <w:pPr>
              <w:jc w:val="center"/>
              <w:rPr>
                <w:rFonts w:hint="eastAsia" w:ascii="方正仿宋_GB2312" w:hAnsi="方正仿宋_GB2312" w:eastAsia="方正仿宋_GB2312" w:cs="方正仿宋_GB2312"/>
                <w:color w:val="000000"/>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13D0A904">
            <w:pPr>
              <w:rPr>
                <w:rFonts w:hint="eastAsia" w:ascii="方正仿宋_GB2312" w:hAnsi="方正仿宋_GB2312" w:eastAsia="方正仿宋_GB2312" w:cs="方正仿宋_GB2312"/>
                <w:color w:val="000000"/>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0C125FAB">
            <w:pPr>
              <w:widowControl/>
              <w:jc w:val="lef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汽车工程学院、财经与物流管理学院、贸易与旅游管理学院、艺术学院在第3学期开设，其他学院在第4学期开设。</w:t>
            </w:r>
          </w:p>
        </w:tc>
      </w:tr>
      <w:tr w14:paraId="62AF2124">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5003596B">
            <w:pPr>
              <w:jc w:val="center"/>
              <w:rPr>
                <w:rFonts w:hint="eastAsia" w:ascii="方正仿宋_GB2312" w:hAnsi="方正仿宋_GB2312" w:eastAsia="方正仿宋_GB2312" w:cs="方正仿宋_GB2312"/>
                <w:color w:val="000000"/>
                <w:sz w:val="21"/>
                <w:szCs w:val="21"/>
              </w:rPr>
            </w:pPr>
          </w:p>
        </w:tc>
        <w:tc>
          <w:tcPr>
            <w:tcW w:w="885" w:type="dxa"/>
            <w:vMerge w:val="restart"/>
            <w:tcBorders>
              <w:top w:val="single" w:color="000000" w:sz="4" w:space="0"/>
              <w:left w:val="single" w:color="000000" w:sz="4" w:space="0"/>
              <w:bottom w:val="single" w:color="000000" w:sz="4" w:space="0"/>
              <w:right w:val="single" w:color="000000" w:sz="4" w:space="0"/>
            </w:tcBorders>
            <w:vAlign w:val="center"/>
          </w:tcPr>
          <w:p w14:paraId="1A9094E5">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应用基础类</w:t>
            </w:r>
          </w:p>
        </w:tc>
        <w:tc>
          <w:tcPr>
            <w:tcW w:w="550" w:type="dxa"/>
            <w:tcBorders>
              <w:top w:val="single" w:color="000000" w:sz="4" w:space="0"/>
              <w:left w:val="single" w:color="000000" w:sz="4" w:space="0"/>
              <w:bottom w:val="single" w:color="000000" w:sz="4" w:space="0"/>
              <w:right w:val="single" w:color="000000" w:sz="4" w:space="0"/>
            </w:tcBorders>
            <w:vAlign w:val="center"/>
          </w:tcPr>
          <w:p w14:paraId="780223E1">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14</w:t>
            </w:r>
          </w:p>
        </w:tc>
        <w:tc>
          <w:tcPr>
            <w:tcW w:w="2565" w:type="dxa"/>
            <w:tcBorders>
              <w:top w:val="single" w:color="000000" w:sz="4" w:space="0"/>
              <w:left w:val="single" w:color="000000" w:sz="4" w:space="0"/>
              <w:bottom w:val="single" w:color="000000" w:sz="4" w:space="0"/>
              <w:right w:val="single" w:color="000000" w:sz="4" w:space="0"/>
            </w:tcBorders>
            <w:vAlign w:val="center"/>
          </w:tcPr>
          <w:p w14:paraId="0E55E589">
            <w:pPr>
              <w:widowControl/>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大学英语（一）-（二）</w:t>
            </w:r>
          </w:p>
        </w:tc>
        <w:tc>
          <w:tcPr>
            <w:tcW w:w="735" w:type="dxa"/>
            <w:tcBorders>
              <w:top w:val="single" w:color="000000" w:sz="4" w:space="0"/>
              <w:left w:val="single" w:color="000000" w:sz="4" w:space="0"/>
              <w:bottom w:val="single" w:color="000000" w:sz="4" w:space="0"/>
              <w:right w:val="single" w:color="000000" w:sz="4" w:space="0"/>
            </w:tcBorders>
            <w:vAlign w:val="center"/>
          </w:tcPr>
          <w:p w14:paraId="6565ED3C">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B</w:t>
            </w:r>
          </w:p>
        </w:tc>
        <w:tc>
          <w:tcPr>
            <w:tcW w:w="623" w:type="dxa"/>
            <w:tcBorders>
              <w:top w:val="single" w:color="000000" w:sz="4" w:space="0"/>
              <w:left w:val="single" w:color="000000" w:sz="4" w:space="0"/>
              <w:bottom w:val="single" w:color="000000" w:sz="4" w:space="0"/>
              <w:right w:val="single" w:color="000000" w:sz="4" w:space="0"/>
            </w:tcBorders>
            <w:vAlign w:val="center"/>
          </w:tcPr>
          <w:p w14:paraId="61A5988B">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6</w:t>
            </w:r>
          </w:p>
        </w:tc>
        <w:tc>
          <w:tcPr>
            <w:tcW w:w="719" w:type="dxa"/>
            <w:tcBorders>
              <w:top w:val="single" w:color="000000" w:sz="4" w:space="0"/>
              <w:left w:val="single" w:color="000000" w:sz="4" w:space="0"/>
              <w:bottom w:val="single" w:color="000000" w:sz="4" w:space="0"/>
              <w:right w:val="single" w:color="000000" w:sz="4" w:space="0"/>
            </w:tcBorders>
            <w:vAlign w:val="center"/>
          </w:tcPr>
          <w:p w14:paraId="0CE1B088">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96</w:t>
            </w:r>
          </w:p>
        </w:tc>
        <w:tc>
          <w:tcPr>
            <w:tcW w:w="802" w:type="dxa"/>
            <w:tcBorders>
              <w:top w:val="single" w:color="000000" w:sz="4" w:space="0"/>
              <w:left w:val="single" w:color="000000" w:sz="4" w:space="0"/>
              <w:bottom w:val="single" w:color="000000" w:sz="4" w:space="0"/>
              <w:right w:val="single" w:color="000000" w:sz="4" w:space="0"/>
            </w:tcBorders>
            <w:vAlign w:val="center"/>
          </w:tcPr>
          <w:p w14:paraId="48D3732F">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84</w:t>
            </w:r>
          </w:p>
        </w:tc>
        <w:tc>
          <w:tcPr>
            <w:tcW w:w="1137" w:type="dxa"/>
            <w:tcBorders>
              <w:top w:val="single" w:color="000000" w:sz="4" w:space="0"/>
              <w:left w:val="single" w:color="000000" w:sz="4" w:space="0"/>
              <w:bottom w:val="single" w:color="000000" w:sz="4" w:space="0"/>
              <w:right w:val="single" w:color="000000" w:sz="4" w:space="0"/>
            </w:tcBorders>
            <w:vAlign w:val="center"/>
          </w:tcPr>
          <w:p w14:paraId="204F5886">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12</w:t>
            </w:r>
          </w:p>
        </w:tc>
        <w:tc>
          <w:tcPr>
            <w:tcW w:w="803" w:type="dxa"/>
            <w:tcBorders>
              <w:top w:val="single" w:color="000000" w:sz="4" w:space="0"/>
              <w:left w:val="single" w:color="000000" w:sz="4" w:space="0"/>
              <w:bottom w:val="single" w:color="000000" w:sz="4" w:space="0"/>
              <w:right w:val="single" w:color="000000" w:sz="4" w:space="0"/>
            </w:tcBorders>
            <w:vAlign w:val="center"/>
          </w:tcPr>
          <w:p w14:paraId="528C3FB8">
            <w:pPr>
              <w:jc w:val="center"/>
              <w:rPr>
                <w:rFonts w:hint="eastAsia" w:ascii="方正仿宋_GB2312" w:hAnsi="方正仿宋_GB2312" w:eastAsia="方正仿宋_GB2312" w:cs="方正仿宋_GB2312"/>
                <w:color w:val="000000"/>
                <w:sz w:val="21"/>
                <w:szCs w:val="21"/>
              </w:rPr>
            </w:pPr>
          </w:p>
        </w:tc>
        <w:tc>
          <w:tcPr>
            <w:tcW w:w="612" w:type="dxa"/>
            <w:tcBorders>
              <w:top w:val="single" w:color="000000" w:sz="4" w:space="0"/>
              <w:left w:val="single" w:color="000000" w:sz="4" w:space="0"/>
              <w:bottom w:val="single" w:color="000000" w:sz="4" w:space="0"/>
              <w:right w:val="single" w:color="000000" w:sz="4" w:space="0"/>
            </w:tcBorders>
            <w:vAlign w:val="center"/>
          </w:tcPr>
          <w:p w14:paraId="671CB86F">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48</w:t>
            </w:r>
          </w:p>
        </w:tc>
        <w:tc>
          <w:tcPr>
            <w:tcW w:w="613" w:type="dxa"/>
            <w:tcBorders>
              <w:top w:val="single" w:color="000000" w:sz="4" w:space="0"/>
              <w:left w:val="single" w:color="000000" w:sz="4" w:space="0"/>
              <w:bottom w:val="single" w:color="000000" w:sz="4" w:space="0"/>
              <w:right w:val="single" w:color="000000" w:sz="4" w:space="0"/>
            </w:tcBorders>
            <w:vAlign w:val="center"/>
          </w:tcPr>
          <w:p w14:paraId="56B15038">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48</w:t>
            </w:r>
          </w:p>
        </w:tc>
        <w:tc>
          <w:tcPr>
            <w:tcW w:w="559" w:type="dxa"/>
            <w:tcBorders>
              <w:top w:val="single" w:color="000000" w:sz="4" w:space="0"/>
              <w:left w:val="single" w:color="000000" w:sz="4" w:space="0"/>
              <w:bottom w:val="single" w:color="000000" w:sz="4" w:space="0"/>
              <w:right w:val="single" w:color="000000" w:sz="4" w:space="0"/>
            </w:tcBorders>
            <w:vAlign w:val="center"/>
          </w:tcPr>
          <w:p w14:paraId="2049DD45">
            <w:pPr>
              <w:jc w:val="center"/>
              <w:rPr>
                <w:rFonts w:hint="eastAsia" w:ascii="方正仿宋_GB2312" w:hAnsi="方正仿宋_GB2312" w:eastAsia="方正仿宋_GB2312" w:cs="方正仿宋_GB2312"/>
                <w:color w:val="000000"/>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1AFB8EC6">
            <w:pPr>
              <w:jc w:val="center"/>
              <w:rPr>
                <w:rFonts w:hint="eastAsia" w:ascii="方正仿宋_GB2312" w:hAnsi="方正仿宋_GB2312" w:eastAsia="方正仿宋_GB2312" w:cs="方正仿宋_GB2312"/>
                <w:color w:val="000000"/>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45101618">
            <w:pPr>
              <w:jc w:val="center"/>
              <w:rPr>
                <w:rFonts w:hint="eastAsia" w:ascii="方正仿宋_GB2312" w:hAnsi="方正仿宋_GB2312" w:eastAsia="方正仿宋_GB2312" w:cs="方正仿宋_GB2312"/>
                <w:color w:val="000000"/>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6E04A181">
            <w:pPr>
              <w:rPr>
                <w:rFonts w:hint="eastAsia" w:ascii="方正仿宋_GB2312" w:hAnsi="方正仿宋_GB2312" w:eastAsia="方正仿宋_GB2312" w:cs="方正仿宋_GB2312"/>
                <w:color w:val="000000"/>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73E5FFED">
            <w:pPr>
              <w:jc w:val="left"/>
              <w:rPr>
                <w:rFonts w:hint="eastAsia" w:ascii="方正仿宋_GB2312" w:hAnsi="方正仿宋_GB2312" w:eastAsia="方正仿宋_GB2312" w:cs="方正仿宋_GB2312"/>
                <w:color w:val="000000"/>
                <w:sz w:val="21"/>
                <w:szCs w:val="21"/>
              </w:rPr>
            </w:pPr>
          </w:p>
        </w:tc>
      </w:tr>
      <w:tr w14:paraId="508EF8C2">
        <w:tblPrEx>
          <w:tblCellMar>
            <w:top w:w="0" w:type="dxa"/>
            <w:left w:w="108" w:type="dxa"/>
            <w:bottom w:w="0" w:type="dxa"/>
            <w:right w:w="108" w:type="dxa"/>
          </w:tblCellMar>
        </w:tblPrEx>
        <w:trPr>
          <w:trHeight w:val="116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37261581">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44FE1BB9">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4088D59C">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15</w:t>
            </w:r>
          </w:p>
        </w:tc>
        <w:tc>
          <w:tcPr>
            <w:tcW w:w="2565" w:type="dxa"/>
            <w:tcBorders>
              <w:top w:val="single" w:color="000000" w:sz="4" w:space="0"/>
              <w:left w:val="single" w:color="000000" w:sz="4" w:space="0"/>
              <w:bottom w:val="single" w:color="000000" w:sz="4" w:space="0"/>
              <w:right w:val="single" w:color="000000" w:sz="4" w:space="0"/>
            </w:tcBorders>
            <w:vAlign w:val="center"/>
          </w:tcPr>
          <w:p w14:paraId="5A1DC517">
            <w:pPr>
              <w:widowControl/>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信息技术</w:t>
            </w:r>
          </w:p>
        </w:tc>
        <w:tc>
          <w:tcPr>
            <w:tcW w:w="735" w:type="dxa"/>
            <w:tcBorders>
              <w:top w:val="single" w:color="000000" w:sz="4" w:space="0"/>
              <w:left w:val="single" w:color="000000" w:sz="4" w:space="0"/>
              <w:bottom w:val="single" w:color="000000" w:sz="4" w:space="0"/>
              <w:right w:val="single" w:color="000000" w:sz="4" w:space="0"/>
            </w:tcBorders>
            <w:vAlign w:val="center"/>
          </w:tcPr>
          <w:p w14:paraId="2E2C5A7C">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B</w:t>
            </w:r>
          </w:p>
        </w:tc>
        <w:tc>
          <w:tcPr>
            <w:tcW w:w="623" w:type="dxa"/>
            <w:tcBorders>
              <w:top w:val="single" w:color="000000" w:sz="4" w:space="0"/>
              <w:left w:val="single" w:color="000000" w:sz="4" w:space="0"/>
              <w:bottom w:val="single" w:color="000000" w:sz="4" w:space="0"/>
              <w:right w:val="single" w:color="000000" w:sz="4" w:space="0"/>
            </w:tcBorders>
            <w:vAlign w:val="center"/>
          </w:tcPr>
          <w:p w14:paraId="7F75657E">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3</w:t>
            </w:r>
          </w:p>
        </w:tc>
        <w:tc>
          <w:tcPr>
            <w:tcW w:w="719" w:type="dxa"/>
            <w:tcBorders>
              <w:top w:val="single" w:color="000000" w:sz="4" w:space="0"/>
              <w:left w:val="single" w:color="000000" w:sz="4" w:space="0"/>
              <w:bottom w:val="single" w:color="000000" w:sz="4" w:space="0"/>
              <w:right w:val="single" w:color="000000" w:sz="4" w:space="0"/>
            </w:tcBorders>
            <w:vAlign w:val="center"/>
          </w:tcPr>
          <w:p w14:paraId="4D1375A7">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48</w:t>
            </w:r>
          </w:p>
        </w:tc>
        <w:tc>
          <w:tcPr>
            <w:tcW w:w="802" w:type="dxa"/>
            <w:tcBorders>
              <w:top w:val="single" w:color="000000" w:sz="4" w:space="0"/>
              <w:left w:val="single" w:color="000000" w:sz="4" w:space="0"/>
              <w:bottom w:val="single" w:color="000000" w:sz="4" w:space="0"/>
              <w:right w:val="single" w:color="000000" w:sz="4" w:space="0"/>
            </w:tcBorders>
            <w:vAlign w:val="center"/>
          </w:tcPr>
          <w:p w14:paraId="37229A07">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40</w:t>
            </w:r>
          </w:p>
        </w:tc>
        <w:tc>
          <w:tcPr>
            <w:tcW w:w="1137" w:type="dxa"/>
            <w:tcBorders>
              <w:top w:val="single" w:color="000000" w:sz="4" w:space="0"/>
              <w:left w:val="single" w:color="000000" w:sz="4" w:space="0"/>
              <w:bottom w:val="single" w:color="000000" w:sz="4" w:space="0"/>
              <w:right w:val="single" w:color="000000" w:sz="4" w:space="0"/>
            </w:tcBorders>
            <w:vAlign w:val="center"/>
          </w:tcPr>
          <w:p w14:paraId="4F53936B">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8</w:t>
            </w:r>
          </w:p>
        </w:tc>
        <w:tc>
          <w:tcPr>
            <w:tcW w:w="803" w:type="dxa"/>
            <w:tcBorders>
              <w:top w:val="single" w:color="000000" w:sz="4" w:space="0"/>
              <w:left w:val="single" w:color="000000" w:sz="4" w:space="0"/>
              <w:bottom w:val="single" w:color="000000" w:sz="4" w:space="0"/>
              <w:right w:val="single" w:color="000000" w:sz="4" w:space="0"/>
            </w:tcBorders>
            <w:vAlign w:val="center"/>
          </w:tcPr>
          <w:p w14:paraId="3F244FC7">
            <w:pPr>
              <w:jc w:val="center"/>
              <w:rPr>
                <w:rFonts w:hint="eastAsia" w:ascii="方正仿宋_GB2312" w:hAnsi="方正仿宋_GB2312" w:eastAsia="方正仿宋_GB2312" w:cs="方正仿宋_GB2312"/>
                <w:color w:val="000000"/>
                <w:sz w:val="21"/>
                <w:szCs w:val="21"/>
              </w:rPr>
            </w:pPr>
          </w:p>
        </w:tc>
        <w:tc>
          <w:tcPr>
            <w:tcW w:w="612" w:type="dxa"/>
            <w:tcBorders>
              <w:top w:val="single" w:color="000000" w:sz="4" w:space="0"/>
              <w:left w:val="single" w:color="000000" w:sz="4" w:space="0"/>
              <w:bottom w:val="single" w:color="000000" w:sz="4" w:space="0"/>
              <w:right w:val="single" w:color="000000" w:sz="4" w:space="0"/>
            </w:tcBorders>
            <w:vAlign w:val="center"/>
          </w:tcPr>
          <w:p w14:paraId="2DF35473">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48</w:t>
            </w:r>
          </w:p>
        </w:tc>
        <w:tc>
          <w:tcPr>
            <w:tcW w:w="613" w:type="dxa"/>
            <w:tcBorders>
              <w:top w:val="single" w:color="000000" w:sz="4" w:space="0"/>
              <w:left w:val="single" w:color="000000" w:sz="4" w:space="0"/>
              <w:bottom w:val="single" w:color="000000" w:sz="4" w:space="0"/>
              <w:right w:val="single" w:color="000000" w:sz="4" w:space="0"/>
            </w:tcBorders>
            <w:vAlign w:val="center"/>
          </w:tcPr>
          <w:p w14:paraId="4D09ACB1">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11227558">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5981735E">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16BDE1F8">
            <w:pPr>
              <w:jc w:val="center"/>
              <w:rPr>
                <w:rFonts w:hint="eastAsia" w:ascii="方正仿宋_GB2312" w:hAnsi="方正仿宋_GB2312" w:eastAsia="方正仿宋_GB2312" w:cs="方正仿宋_GB2312"/>
                <w:color w:val="000000"/>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5B2275C7">
            <w:pPr>
              <w:rPr>
                <w:rFonts w:hint="eastAsia" w:ascii="方正仿宋_GB2312" w:hAnsi="方正仿宋_GB2312" w:eastAsia="方正仿宋_GB2312" w:cs="方正仿宋_GB2312"/>
                <w:color w:val="000000"/>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517D0835">
            <w:pPr>
              <w:widowControl/>
              <w:jc w:val="lef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机电工程学院、电子信息工程学院、贸易与旅游管理学院、艺术学院在第1学期开设，其他学院在第2学期开设。</w:t>
            </w:r>
          </w:p>
        </w:tc>
      </w:tr>
      <w:tr w14:paraId="7452E68E">
        <w:tblPrEx>
          <w:tblCellMar>
            <w:top w:w="0" w:type="dxa"/>
            <w:left w:w="108" w:type="dxa"/>
            <w:bottom w:w="0" w:type="dxa"/>
            <w:right w:w="108" w:type="dxa"/>
          </w:tblCellMar>
        </w:tblPrEx>
        <w:trPr>
          <w:trHeight w:val="1785"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07E9E6DC">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511ED8D5">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2DAFE25F">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16</w:t>
            </w:r>
          </w:p>
        </w:tc>
        <w:tc>
          <w:tcPr>
            <w:tcW w:w="2565" w:type="dxa"/>
            <w:tcBorders>
              <w:top w:val="single" w:color="000000" w:sz="4" w:space="0"/>
              <w:left w:val="single" w:color="000000" w:sz="4" w:space="0"/>
              <w:bottom w:val="single" w:color="000000" w:sz="4" w:space="0"/>
              <w:right w:val="single" w:color="000000" w:sz="4" w:space="0"/>
            </w:tcBorders>
            <w:vAlign w:val="center"/>
          </w:tcPr>
          <w:p w14:paraId="76143C7C">
            <w:pPr>
              <w:widowControl/>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精益生产与管理基础</w:t>
            </w:r>
          </w:p>
        </w:tc>
        <w:tc>
          <w:tcPr>
            <w:tcW w:w="735" w:type="dxa"/>
            <w:tcBorders>
              <w:top w:val="single" w:color="000000" w:sz="4" w:space="0"/>
              <w:left w:val="single" w:color="000000" w:sz="4" w:space="0"/>
              <w:bottom w:val="single" w:color="000000" w:sz="4" w:space="0"/>
              <w:right w:val="single" w:color="000000" w:sz="4" w:space="0"/>
            </w:tcBorders>
            <w:vAlign w:val="center"/>
          </w:tcPr>
          <w:p w14:paraId="718AADA9">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B</w:t>
            </w:r>
          </w:p>
        </w:tc>
        <w:tc>
          <w:tcPr>
            <w:tcW w:w="623" w:type="dxa"/>
            <w:tcBorders>
              <w:top w:val="single" w:color="000000" w:sz="4" w:space="0"/>
              <w:left w:val="single" w:color="000000" w:sz="4" w:space="0"/>
              <w:bottom w:val="single" w:color="000000" w:sz="4" w:space="0"/>
              <w:right w:val="single" w:color="000000" w:sz="4" w:space="0"/>
            </w:tcBorders>
            <w:vAlign w:val="center"/>
          </w:tcPr>
          <w:p w14:paraId="36EA796E">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w:t>
            </w:r>
          </w:p>
        </w:tc>
        <w:tc>
          <w:tcPr>
            <w:tcW w:w="719" w:type="dxa"/>
            <w:tcBorders>
              <w:top w:val="single" w:color="000000" w:sz="4" w:space="0"/>
              <w:left w:val="single" w:color="000000" w:sz="4" w:space="0"/>
              <w:bottom w:val="single" w:color="000000" w:sz="4" w:space="0"/>
              <w:right w:val="single" w:color="000000" w:sz="4" w:space="0"/>
            </w:tcBorders>
            <w:vAlign w:val="center"/>
          </w:tcPr>
          <w:p w14:paraId="3E90C73C">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16</w:t>
            </w:r>
          </w:p>
        </w:tc>
        <w:tc>
          <w:tcPr>
            <w:tcW w:w="802" w:type="dxa"/>
            <w:tcBorders>
              <w:top w:val="single" w:color="000000" w:sz="4" w:space="0"/>
              <w:left w:val="single" w:color="000000" w:sz="4" w:space="0"/>
              <w:bottom w:val="single" w:color="000000" w:sz="4" w:space="0"/>
              <w:right w:val="single" w:color="000000" w:sz="4" w:space="0"/>
            </w:tcBorders>
            <w:vAlign w:val="center"/>
          </w:tcPr>
          <w:p w14:paraId="73B62895">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8</w:t>
            </w:r>
          </w:p>
        </w:tc>
        <w:tc>
          <w:tcPr>
            <w:tcW w:w="1137" w:type="dxa"/>
            <w:tcBorders>
              <w:top w:val="single" w:color="000000" w:sz="4" w:space="0"/>
              <w:left w:val="single" w:color="000000" w:sz="4" w:space="0"/>
              <w:bottom w:val="single" w:color="000000" w:sz="4" w:space="0"/>
              <w:right w:val="single" w:color="000000" w:sz="4" w:space="0"/>
            </w:tcBorders>
            <w:vAlign w:val="center"/>
          </w:tcPr>
          <w:p w14:paraId="7C237FBC">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8</w:t>
            </w:r>
          </w:p>
        </w:tc>
        <w:tc>
          <w:tcPr>
            <w:tcW w:w="803" w:type="dxa"/>
            <w:tcBorders>
              <w:top w:val="single" w:color="000000" w:sz="4" w:space="0"/>
              <w:left w:val="single" w:color="000000" w:sz="4" w:space="0"/>
              <w:bottom w:val="single" w:color="000000" w:sz="4" w:space="0"/>
              <w:right w:val="single" w:color="000000" w:sz="4" w:space="0"/>
            </w:tcBorders>
            <w:vAlign w:val="center"/>
          </w:tcPr>
          <w:p w14:paraId="0BBE563B">
            <w:pPr>
              <w:jc w:val="center"/>
              <w:rPr>
                <w:rFonts w:hint="eastAsia" w:ascii="方正仿宋_GB2312" w:hAnsi="方正仿宋_GB2312" w:eastAsia="方正仿宋_GB2312" w:cs="方正仿宋_GB2312"/>
                <w:color w:val="000000"/>
                <w:sz w:val="21"/>
                <w:szCs w:val="21"/>
              </w:rPr>
            </w:pPr>
          </w:p>
        </w:tc>
        <w:tc>
          <w:tcPr>
            <w:tcW w:w="612" w:type="dxa"/>
            <w:tcBorders>
              <w:top w:val="single" w:color="000000" w:sz="4" w:space="0"/>
              <w:left w:val="single" w:color="000000" w:sz="4" w:space="0"/>
              <w:bottom w:val="single" w:color="000000" w:sz="4" w:space="0"/>
              <w:right w:val="single" w:color="000000" w:sz="4" w:space="0"/>
            </w:tcBorders>
            <w:vAlign w:val="center"/>
          </w:tcPr>
          <w:p w14:paraId="7E3AD69E">
            <w:pP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613" w:type="dxa"/>
            <w:tcBorders>
              <w:top w:val="single" w:color="000000" w:sz="4" w:space="0"/>
              <w:left w:val="single" w:color="000000" w:sz="4" w:space="0"/>
              <w:bottom w:val="single" w:color="000000" w:sz="4" w:space="0"/>
              <w:right w:val="single" w:color="000000" w:sz="4" w:space="0"/>
            </w:tcBorders>
            <w:vAlign w:val="center"/>
          </w:tcPr>
          <w:p w14:paraId="27309F3E">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39B140B7">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042B8478">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16</w:t>
            </w:r>
          </w:p>
        </w:tc>
        <w:tc>
          <w:tcPr>
            <w:tcW w:w="629" w:type="dxa"/>
            <w:tcBorders>
              <w:top w:val="single" w:color="000000" w:sz="4" w:space="0"/>
              <w:left w:val="single" w:color="000000" w:sz="4" w:space="0"/>
              <w:bottom w:val="single" w:color="000000" w:sz="4" w:space="0"/>
              <w:right w:val="single" w:color="000000" w:sz="4" w:space="0"/>
            </w:tcBorders>
            <w:vAlign w:val="center"/>
          </w:tcPr>
          <w:p w14:paraId="33007EE2">
            <w:pPr>
              <w:jc w:val="center"/>
              <w:rPr>
                <w:rFonts w:hint="eastAsia" w:ascii="方正仿宋_GB2312" w:hAnsi="方正仿宋_GB2312" w:eastAsia="方正仿宋_GB2312" w:cs="方正仿宋_GB2312"/>
                <w:color w:val="000000"/>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6A3CA47D">
            <w:pPr>
              <w:jc w:val="center"/>
              <w:rPr>
                <w:rFonts w:hint="eastAsia" w:ascii="方正仿宋_GB2312" w:hAnsi="方正仿宋_GB2312" w:eastAsia="方正仿宋_GB2312" w:cs="方正仿宋_GB2312"/>
                <w:color w:val="000000"/>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2CB40872">
            <w:pPr>
              <w:widowControl/>
              <w:jc w:val="lef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机电工程学院、财经与物流管理学院在第2学期开设；电子信息工程学院、汽车工程学院在第3学期开设、环境与食品工程学院、艺术学院在第3学期开设；贸易与旅游管理学院在第4学期开设。</w:t>
            </w:r>
          </w:p>
        </w:tc>
      </w:tr>
      <w:tr w14:paraId="59996494">
        <w:tblPrEx>
          <w:tblCellMar>
            <w:top w:w="0" w:type="dxa"/>
            <w:left w:w="108" w:type="dxa"/>
            <w:bottom w:w="0" w:type="dxa"/>
            <w:right w:w="108" w:type="dxa"/>
          </w:tblCellMar>
        </w:tblPrEx>
        <w:trPr>
          <w:trHeight w:val="38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7F2A4E5D">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6A9E5B1E">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07AD324C">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17</w:t>
            </w:r>
          </w:p>
        </w:tc>
        <w:tc>
          <w:tcPr>
            <w:tcW w:w="2565" w:type="dxa"/>
            <w:tcBorders>
              <w:top w:val="single" w:color="000000" w:sz="4" w:space="0"/>
              <w:left w:val="single" w:color="000000" w:sz="4" w:space="0"/>
              <w:bottom w:val="single" w:color="000000" w:sz="4" w:space="0"/>
              <w:right w:val="single" w:color="000000" w:sz="4" w:space="0"/>
            </w:tcBorders>
            <w:vAlign w:val="center"/>
          </w:tcPr>
          <w:p w14:paraId="1827F0AC">
            <w:pPr>
              <w:widowControl/>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人工智能应用基础</w:t>
            </w:r>
          </w:p>
        </w:tc>
        <w:tc>
          <w:tcPr>
            <w:tcW w:w="735" w:type="dxa"/>
            <w:tcBorders>
              <w:top w:val="single" w:color="000000" w:sz="4" w:space="0"/>
              <w:left w:val="single" w:color="000000" w:sz="4" w:space="0"/>
              <w:bottom w:val="single" w:color="000000" w:sz="4" w:space="0"/>
              <w:right w:val="single" w:color="000000" w:sz="4" w:space="0"/>
            </w:tcBorders>
            <w:vAlign w:val="center"/>
          </w:tcPr>
          <w:p w14:paraId="1D3DF880">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B</w:t>
            </w:r>
          </w:p>
        </w:tc>
        <w:tc>
          <w:tcPr>
            <w:tcW w:w="623" w:type="dxa"/>
            <w:tcBorders>
              <w:top w:val="single" w:color="000000" w:sz="4" w:space="0"/>
              <w:left w:val="single" w:color="000000" w:sz="4" w:space="0"/>
              <w:bottom w:val="single" w:color="000000" w:sz="4" w:space="0"/>
              <w:right w:val="single" w:color="000000" w:sz="4" w:space="0"/>
            </w:tcBorders>
            <w:vAlign w:val="center"/>
          </w:tcPr>
          <w:p w14:paraId="794CFE3B">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2</w:t>
            </w:r>
          </w:p>
        </w:tc>
        <w:tc>
          <w:tcPr>
            <w:tcW w:w="719" w:type="dxa"/>
            <w:tcBorders>
              <w:top w:val="single" w:color="000000" w:sz="4" w:space="0"/>
              <w:left w:val="single" w:color="000000" w:sz="4" w:space="0"/>
              <w:bottom w:val="single" w:color="000000" w:sz="4" w:space="0"/>
              <w:right w:val="single" w:color="000000" w:sz="4" w:space="0"/>
            </w:tcBorders>
            <w:vAlign w:val="center"/>
          </w:tcPr>
          <w:p w14:paraId="471C7417">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32</w:t>
            </w:r>
          </w:p>
        </w:tc>
        <w:tc>
          <w:tcPr>
            <w:tcW w:w="802" w:type="dxa"/>
            <w:tcBorders>
              <w:top w:val="single" w:color="000000" w:sz="4" w:space="0"/>
              <w:left w:val="single" w:color="000000" w:sz="4" w:space="0"/>
              <w:bottom w:val="single" w:color="000000" w:sz="4" w:space="0"/>
              <w:right w:val="single" w:color="000000" w:sz="4" w:space="0"/>
            </w:tcBorders>
            <w:vAlign w:val="center"/>
          </w:tcPr>
          <w:p w14:paraId="3D4389EC">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16</w:t>
            </w:r>
          </w:p>
        </w:tc>
        <w:tc>
          <w:tcPr>
            <w:tcW w:w="1137" w:type="dxa"/>
            <w:tcBorders>
              <w:top w:val="single" w:color="000000" w:sz="4" w:space="0"/>
              <w:left w:val="single" w:color="000000" w:sz="4" w:space="0"/>
              <w:bottom w:val="single" w:color="000000" w:sz="4" w:space="0"/>
              <w:right w:val="single" w:color="000000" w:sz="4" w:space="0"/>
            </w:tcBorders>
            <w:vAlign w:val="center"/>
          </w:tcPr>
          <w:p w14:paraId="7115E565">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16</w:t>
            </w:r>
          </w:p>
        </w:tc>
        <w:tc>
          <w:tcPr>
            <w:tcW w:w="803" w:type="dxa"/>
            <w:tcBorders>
              <w:top w:val="single" w:color="000000" w:sz="4" w:space="0"/>
              <w:left w:val="single" w:color="000000" w:sz="4" w:space="0"/>
              <w:bottom w:val="single" w:color="000000" w:sz="4" w:space="0"/>
              <w:right w:val="single" w:color="000000" w:sz="4" w:space="0"/>
            </w:tcBorders>
            <w:vAlign w:val="center"/>
          </w:tcPr>
          <w:p w14:paraId="124E858F">
            <w:pPr>
              <w:jc w:val="center"/>
              <w:rPr>
                <w:rFonts w:hint="eastAsia" w:ascii="方正仿宋_GB2312" w:hAnsi="方正仿宋_GB2312" w:eastAsia="方正仿宋_GB2312" w:cs="方正仿宋_GB2312"/>
                <w:color w:val="000000"/>
                <w:sz w:val="21"/>
                <w:szCs w:val="21"/>
              </w:rPr>
            </w:pPr>
          </w:p>
        </w:tc>
        <w:tc>
          <w:tcPr>
            <w:tcW w:w="612" w:type="dxa"/>
            <w:tcBorders>
              <w:top w:val="single" w:color="000000" w:sz="4" w:space="0"/>
              <w:left w:val="single" w:color="000000" w:sz="4" w:space="0"/>
              <w:bottom w:val="single" w:color="000000" w:sz="4" w:space="0"/>
              <w:right w:val="single" w:color="000000" w:sz="4" w:space="0"/>
            </w:tcBorders>
            <w:vAlign w:val="center"/>
          </w:tcPr>
          <w:p w14:paraId="431ADFF2">
            <w:pPr>
              <w:rPr>
                <w:rFonts w:hint="eastAsia" w:ascii="方正仿宋_GB2312" w:hAnsi="方正仿宋_GB2312" w:eastAsia="方正仿宋_GB2312" w:cs="方正仿宋_GB2312"/>
                <w:color w:val="000000"/>
                <w:sz w:val="21"/>
                <w:szCs w:val="21"/>
              </w:rPr>
            </w:pPr>
          </w:p>
        </w:tc>
        <w:tc>
          <w:tcPr>
            <w:tcW w:w="613" w:type="dxa"/>
            <w:tcBorders>
              <w:top w:val="single" w:color="000000" w:sz="4" w:space="0"/>
              <w:left w:val="single" w:color="000000" w:sz="4" w:space="0"/>
              <w:bottom w:val="single" w:color="000000" w:sz="4" w:space="0"/>
              <w:right w:val="single" w:color="000000" w:sz="4" w:space="0"/>
            </w:tcBorders>
            <w:vAlign w:val="center"/>
          </w:tcPr>
          <w:p w14:paraId="2228DF92">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32</w:t>
            </w:r>
          </w:p>
        </w:tc>
        <w:tc>
          <w:tcPr>
            <w:tcW w:w="559" w:type="dxa"/>
            <w:tcBorders>
              <w:top w:val="single" w:color="000000" w:sz="4" w:space="0"/>
              <w:left w:val="single" w:color="000000" w:sz="4" w:space="0"/>
              <w:bottom w:val="single" w:color="000000" w:sz="4" w:space="0"/>
              <w:right w:val="single" w:color="000000" w:sz="4" w:space="0"/>
            </w:tcBorders>
            <w:vAlign w:val="center"/>
          </w:tcPr>
          <w:p w14:paraId="7167635F">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7BD92231">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539EF303">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1FB3C47F">
            <w:pP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71AC559E">
            <w:pPr>
              <w:widowControl/>
              <w:jc w:val="lef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《人工智能应用基础》机电工程学院、电子信息工程学院、贸易与旅游管理学院、艺术学院在第2学期开设，其他学院在第3学期开设</w:t>
            </w:r>
          </w:p>
        </w:tc>
      </w:tr>
      <w:tr w14:paraId="591F4F41">
        <w:tblPrEx>
          <w:tblCellMar>
            <w:top w:w="0" w:type="dxa"/>
            <w:left w:w="108" w:type="dxa"/>
            <w:bottom w:w="0" w:type="dxa"/>
            <w:right w:w="108" w:type="dxa"/>
          </w:tblCellMar>
        </w:tblPrEx>
        <w:trPr>
          <w:trHeight w:val="30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406DACBF">
            <w:pPr>
              <w:jc w:val="center"/>
              <w:rPr>
                <w:rFonts w:hint="eastAsia" w:ascii="方正仿宋_GB2312" w:hAnsi="方正仿宋_GB2312" w:eastAsia="方正仿宋_GB2312" w:cs="方正仿宋_GB2312"/>
                <w:color w:val="000000"/>
                <w:sz w:val="21"/>
                <w:szCs w:val="21"/>
              </w:rPr>
            </w:pPr>
          </w:p>
        </w:tc>
        <w:tc>
          <w:tcPr>
            <w:tcW w:w="885" w:type="dxa"/>
            <w:tcBorders>
              <w:top w:val="single" w:color="000000" w:sz="4" w:space="0"/>
              <w:left w:val="single" w:color="000000" w:sz="4" w:space="0"/>
              <w:bottom w:val="single" w:color="000000" w:sz="4" w:space="0"/>
              <w:right w:val="single" w:color="000000" w:sz="4" w:space="0"/>
            </w:tcBorders>
            <w:vAlign w:val="center"/>
          </w:tcPr>
          <w:p w14:paraId="4F486AFC">
            <w:pPr>
              <w:rPr>
                <w:rFonts w:hint="eastAsia" w:ascii="方正仿宋_GB2312" w:hAnsi="方正仿宋_GB2312" w:eastAsia="方正仿宋_GB2312" w:cs="方正仿宋_GB2312"/>
                <w:color w:val="000000"/>
                <w:sz w:val="21"/>
                <w:szCs w:val="21"/>
              </w:rPr>
            </w:pPr>
          </w:p>
        </w:tc>
        <w:tc>
          <w:tcPr>
            <w:tcW w:w="3115" w:type="dxa"/>
            <w:gridSpan w:val="2"/>
            <w:tcBorders>
              <w:top w:val="single" w:color="000000" w:sz="4" w:space="0"/>
              <w:left w:val="single" w:color="000000" w:sz="4" w:space="0"/>
              <w:bottom w:val="single" w:color="000000" w:sz="4" w:space="0"/>
              <w:right w:val="single" w:color="000000" w:sz="4" w:space="0"/>
            </w:tcBorders>
            <w:vAlign w:val="center"/>
          </w:tcPr>
          <w:p w14:paraId="648A773E">
            <w:pPr>
              <w:widowControl/>
              <w:jc w:val="center"/>
              <w:textAlignment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kern w:val="0"/>
                <w:sz w:val="21"/>
                <w:szCs w:val="21"/>
                <w:lang w:bidi="ar"/>
              </w:rPr>
              <w:t>小计</w:t>
            </w:r>
          </w:p>
        </w:tc>
        <w:tc>
          <w:tcPr>
            <w:tcW w:w="735" w:type="dxa"/>
            <w:tcBorders>
              <w:top w:val="single" w:color="000000" w:sz="4" w:space="0"/>
              <w:left w:val="single" w:color="000000" w:sz="4" w:space="0"/>
              <w:bottom w:val="single" w:color="000000" w:sz="4" w:space="0"/>
              <w:right w:val="single" w:color="000000" w:sz="4" w:space="0"/>
            </w:tcBorders>
            <w:vAlign w:val="center"/>
          </w:tcPr>
          <w:p w14:paraId="61B306BE">
            <w:pPr>
              <w:jc w:val="center"/>
              <w:rPr>
                <w:rFonts w:hint="eastAsia" w:ascii="方正仿宋_GB2312" w:hAnsi="方正仿宋_GB2312" w:eastAsia="方正仿宋_GB2312" w:cs="方正仿宋_GB2312"/>
                <w:color w:val="000000"/>
                <w:sz w:val="21"/>
                <w:szCs w:val="21"/>
              </w:rPr>
            </w:pPr>
          </w:p>
        </w:tc>
        <w:tc>
          <w:tcPr>
            <w:tcW w:w="623" w:type="dxa"/>
            <w:tcBorders>
              <w:top w:val="single" w:color="000000" w:sz="4" w:space="0"/>
              <w:left w:val="single" w:color="000000" w:sz="4" w:space="0"/>
              <w:bottom w:val="single" w:color="000000" w:sz="4" w:space="0"/>
              <w:right w:val="single" w:color="000000" w:sz="4" w:space="0"/>
            </w:tcBorders>
            <w:vAlign w:val="center"/>
          </w:tcPr>
          <w:p w14:paraId="4FD7190B">
            <w:pPr>
              <w:widowControl/>
              <w:jc w:val="center"/>
              <w:textAlignment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kern w:val="0"/>
                <w:sz w:val="21"/>
                <w:szCs w:val="21"/>
                <w:lang w:bidi="ar"/>
              </w:rPr>
              <w:t>42</w:t>
            </w:r>
          </w:p>
        </w:tc>
        <w:tc>
          <w:tcPr>
            <w:tcW w:w="719" w:type="dxa"/>
            <w:tcBorders>
              <w:top w:val="single" w:color="000000" w:sz="4" w:space="0"/>
              <w:left w:val="single" w:color="000000" w:sz="4" w:space="0"/>
              <w:bottom w:val="single" w:color="000000" w:sz="4" w:space="0"/>
              <w:right w:val="single" w:color="000000" w:sz="4" w:space="0"/>
            </w:tcBorders>
            <w:vAlign w:val="center"/>
          </w:tcPr>
          <w:p w14:paraId="39102C47">
            <w:pPr>
              <w:widowControl/>
              <w:jc w:val="center"/>
              <w:textAlignment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kern w:val="0"/>
                <w:sz w:val="21"/>
                <w:szCs w:val="21"/>
                <w:lang w:bidi="ar"/>
              </w:rPr>
              <w:t>776</w:t>
            </w:r>
          </w:p>
        </w:tc>
        <w:tc>
          <w:tcPr>
            <w:tcW w:w="802" w:type="dxa"/>
            <w:tcBorders>
              <w:top w:val="single" w:color="000000" w:sz="4" w:space="0"/>
              <w:left w:val="single" w:color="000000" w:sz="4" w:space="0"/>
              <w:bottom w:val="single" w:color="000000" w:sz="4" w:space="0"/>
              <w:right w:val="single" w:color="000000" w:sz="4" w:space="0"/>
            </w:tcBorders>
            <w:vAlign w:val="center"/>
          </w:tcPr>
          <w:p w14:paraId="558A4E7F">
            <w:pPr>
              <w:widowControl/>
              <w:jc w:val="center"/>
              <w:textAlignment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kern w:val="0"/>
                <w:sz w:val="21"/>
                <w:szCs w:val="21"/>
                <w:lang w:bidi="ar"/>
              </w:rPr>
              <w:t>410</w:t>
            </w:r>
          </w:p>
        </w:tc>
        <w:tc>
          <w:tcPr>
            <w:tcW w:w="1137" w:type="dxa"/>
            <w:tcBorders>
              <w:top w:val="single" w:color="000000" w:sz="4" w:space="0"/>
              <w:left w:val="single" w:color="000000" w:sz="4" w:space="0"/>
              <w:bottom w:val="single" w:color="000000" w:sz="4" w:space="0"/>
              <w:right w:val="single" w:color="000000" w:sz="4" w:space="0"/>
            </w:tcBorders>
            <w:vAlign w:val="center"/>
          </w:tcPr>
          <w:p w14:paraId="54B38852">
            <w:pPr>
              <w:widowControl/>
              <w:jc w:val="center"/>
              <w:textAlignment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kern w:val="0"/>
                <w:sz w:val="21"/>
                <w:szCs w:val="21"/>
                <w:lang w:bidi="ar"/>
              </w:rPr>
              <w:t>184</w:t>
            </w:r>
          </w:p>
        </w:tc>
        <w:tc>
          <w:tcPr>
            <w:tcW w:w="803" w:type="dxa"/>
            <w:tcBorders>
              <w:top w:val="single" w:color="000000" w:sz="4" w:space="0"/>
              <w:left w:val="single" w:color="000000" w:sz="4" w:space="0"/>
              <w:bottom w:val="single" w:color="000000" w:sz="4" w:space="0"/>
              <w:right w:val="single" w:color="000000" w:sz="4" w:space="0"/>
            </w:tcBorders>
            <w:vAlign w:val="center"/>
          </w:tcPr>
          <w:p w14:paraId="730E9A58">
            <w:pPr>
              <w:widowControl/>
              <w:jc w:val="center"/>
              <w:textAlignment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kern w:val="0"/>
                <w:sz w:val="21"/>
                <w:szCs w:val="21"/>
                <w:lang w:bidi="ar"/>
              </w:rPr>
              <w:t>182</w:t>
            </w:r>
          </w:p>
        </w:tc>
        <w:tc>
          <w:tcPr>
            <w:tcW w:w="612" w:type="dxa"/>
            <w:tcBorders>
              <w:top w:val="single" w:color="000000" w:sz="4" w:space="0"/>
              <w:left w:val="single" w:color="000000" w:sz="4" w:space="0"/>
              <w:bottom w:val="single" w:color="000000" w:sz="4" w:space="0"/>
              <w:right w:val="single" w:color="000000" w:sz="4" w:space="0"/>
            </w:tcBorders>
            <w:vAlign w:val="center"/>
          </w:tcPr>
          <w:p w14:paraId="3BB9BF19">
            <w:pPr>
              <w:widowControl/>
              <w:jc w:val="center"/>
              <w:textAlignment w:val="center"/>
              <w:rPr>
                <w:rFonts w:hint="eastAsia" w:ascii="方正仿宋_GB2312" w:hAnsi="方正仿宋_GB2312" w:eastAsia="方正仿宋_GB2312" w:cs="方正仿宋_GB2312"/>
                <w:b/>
                <w:bCs/>
                <w:color w:val="000000" w:themeColor="text1"/>
                <w:sz w:val="21"/>
                <w:szCs w:val="21"/>
                <w14:textFill>
                  <w14:solidFill>
                    <w14:schemeClr w14:val="tx1"/>
                  </w14:solidFill>
                </w14:textFill>
              </w:rPr>
            </w:pPr>
            <w:r>
              <w:rPr>
                <w:rFonts w:hint="eastAsia" w:ascii="方正仿宋_GB2312" w:hAnsi="方正仿宋_GB2312" w:eastAsia="方正仿宋_GB2312" w:cs="方正仿宋_GB2312"/>
                <w:b/>
                <w:bCs/>
                <w:color w:val="000000" w:themeColor="text1"/>
                <w:kern w:val="0"/>
                <w:sz w:val="21"/>
                <w:szCs w:val="21"/>
                <w:lang w:bidi="ar"/>
                <w14:textFill>
                  <w14:solidFill>
                    <w14:schemeClr w14:val="tx1"/>
                  </w14:solidFill>
                </w14:textFill>
              </w:rPr>
              <w:t>373</w:t>
            </w:r>
          </w:p>
        </w:tc>
        <w:tc>
          <w:tcPr>
            <w:tcW w:w="613" w:type="dxa"/>
            <w:tcBorders>
              <w:top w:val="single" w:color="000000" w:sz="4" w:space="0"/>
              <w:left w:val="single" w:color="000000" w:sz="4" w:space="0"/>
              <w:bottom w:val="single" w:color="000000" w:sz="4" w:space="0"/>
              <w:right w:val="single" w:color="000000" w:sz="4" w:space="0"/>
            </w:tcBorders>
            <w:vAlign w:val="center"/>
          </w:tcPr>
          <w:p w14:paraId="141761DE">
            <w:pPr>
              <w:widowControl/>
              <w:jc w:val="center"/>
              <w:textAlignment w:val="center"/>
              <w:rPr>
                <w:rFonts w:hint="eastAsia" w:ascii="方正仿宋_GB2312" w:hAnsi="方正仿宋_GB2312" w:eastAsia="方正仿宋_GB2312" w:cs="方正仿宋_GB2312"/>
                <w:b/>
                <w:bCs/>
                <w:color w:val="000000" w:themeColor="text1"/>
                <w:sz w:val="21"/>
                <w:szCs w:val="21"/>
                <w14:textFill>
                  <w14:solidFill>
                    <w14:schemeClr w14:val="tx1"/>
                  </w14:solidFill>
                </w14:textFill>
              </w:rPr>
            </w:pPr>
            <w:r>
              <w:rPr>
                <w:rFonts w:hint="eastAsia" w:ascii="方正仿宋_GB2312" w:hAnsi="方正仿宋_GB2312" w:eastAsia="方正仿宋_GB2312" w:cs="方正仿宋_GB2312"/>
                <w:b/>
                <w:bCs/>
                <w:color w:val="000000" w:themeColor="text1"/>
                <w:kern w:val="0"/>
                <w:sz w:val="21"/>
                <w:szCs w:val="21"/>
                <w:lang w:bidi="ar"/>
                <w14:textFill>
                  <w14:solidFill>
                    <w14:schemeClr w14:val="tx1"/>
                  </w14:solidFill>
                </w14:textFill>
              </w:rPr>
              <w:t>209</w:t>
            </w:r>
          </w:p>
        </w:tc>
        <w:tc>
          <w:tcPr>
            <w:tcW w:w="559" w:type="dxa"/>
            <w:tcBorders>
              <w:top w:val="single" w:color="000000" w:sz="4" w:space="0"/>
              <w:left w:val="single" w:color="000000" w:sz="4" w:space="0"/>
              <w:bottom w:val="single" w:color="000000" w:sz="4" w:space="0"/>
              <w:right w:val="single" w:color="000000" w:sz="4" w:space="0"/>
            </w:tcBorders>
            <w:vAlign w:val="center"/>
          </w:tcPr>
          <w:p w14:paraId="282E39D8">
            <w:pPr>
              <w:widowControl/>
              <w:jc w:val="center"/>
              <w:textAlignment w:val="center"/>
              <w:rPr>
                <w:rFonts w:hint="eastAsia" w:ascii="方正仿宋_GB2312" w:hAnsi="方正仿宋_GB2312" w:eastAsia="方正仿宋_GB2312" w:cs="方正仿宋_GB2312"/>
                <w:b/>
                <w:bCs/>
                <w:color w:val="000000" w:themeColor="text1"/>
                <w:sz w:val="21"/>
                <w:szCs w:val="21"/>
                <w14:textFill>
                  <w14:solidFill>
                    <w14:schemeClr w14:val="tx1"/>
                  </w14:solidFill>
                </w14:textFill>
              </w:rPr>
            </w:pPr>
            <w:r>
              <w:rPr>
                <w:rFonts w:hint="eastAsia" w:ascii="方正仿宋_GB2312" w:hAnsi="方正仿宋_GB2312" w:eastAsia="方正仿宋_GB2312" w:cs="方正仿宋_GB2312"/>
                <w:b/>
                <w:bCs/>
                <w:color w:val="000000" w:themeColor="text1"/>
                <w:kern w:val="0"/>
                <w:sz w:val="21"/>
                <w:szCs w:val="21"/>
                <w:lang w:bidi="ar"/>
                <w14:textFill>
                  <w14:solidFill>
                    <w14:schemeClr w14:val="tx1"/>
                  </w14:solidFill>
                </w14:textFill>
              </w:rPr>
              <w:t>145</w:t>
            </w:r>
          </w:p>
        </w:tc>
        <w:tc>
          <w:tcPr>
            <w:tcW w:w="559" w:type="dxa"/>
            <w:tcBorders>
              <w:top w:val="single" w:color="000000" w:sz="4" w:space="0"/>
              <w:left w:val="single" w:color="000000" w:sz="4" w:space="0"/>
              <w:bottom w:val="single" w:color="000000" w:sz="4" w:space="0"/>
              <w:right w:val="single" w:color="000000" w:sz="4" w:space="0"/>
            </w:tcBorders>
            <w:vAlign w:val="center"/>
          </w:tcPr>
          <w:p w14:paraId="75404D5D">
            <w:pPr>
              <w:widowControl/>
              <w:jc w:val="center"/>
              <w:textAlignment w:val="center"/>
              <w:rPr>
                <w:rFonts w:hint="eastAsia" w:ascii="方正仿宋_GB2312" w:hAnsi="方正仿宋_GB2312" w:eastAsia="方正仿宋_GB2312" w:cs="方正仿宋_GB2312"/>
                <w:b/>
                <w:bCs/>
                <w:color w:val="000000" w:themeColor="text1"/>
                <w:sz w:val="21"/>
                <w:szCs w:val="21"/>
                <w14:textFill>
                  <w14:solidFill>
                    <w14:schemeClr w14:val="tx1"/>
                  </w14:solidFill>
                </w14:textFill>
              </w:rPr>
            </w:pPr>
            <w:r>
              <w:rPr>
                <w:rFonts w:hint="eastAsia" w:ascii="方正仿宋_GB2312" w:hAnsi="方正仿宋_GB2312" w:eastAsia="方正仿宋_GB2312" w:cs="方正仿宋_GB2312"/>
                <w:b/>
                <w:bCs/>
                <w:color w:val="000000" w:themeColor="text1"/>
                <w:kern w:val="0"/>
                <w:sz w:val="21"/>
                <w:szCs w:val="21"/>
                <w:lang w:bidi="ar"/>
                <w14:textFill>
                  <w14:solidFill>
                    <w14:schemeClr w14:val="tx1"/>
                  </w14:solidFill>
                </w14:textFill>
              </w:rPr>
              <w:t>45</w:t>
            </w:r>
          </w:p>
        </w:tc>
        <w:tc>
          <w:tcPr>
            <w:tcW w:w="629" w:type="dxa"/>
            <w:tcBorders>
              <w:top w:val="single" w:color="000000" w:sz="4" w:space="0"/>
              <w:left w:val="single" w:color="000000" w:sz="4" w:space="0"/>
              <w:bottom w:val="single" w:color="000000" w:sz="4" w:space="0"/>
              <w:right w:val="single" w:color="000000" w:sz="4" w:space="0"/>
            </w:tcBorders>
            <w:vAlign w:val="center"/>
          </w:tcPr>
          <w:p w14:paraId="7F11A075">
            <w:pPr>
              <w:widowControl/>
              <w:jc w:val="center"/>
              <w:textAlignment w:val="center"/>
              <w:rPr>
                <w:rFonts w:hint="eastAsia" w:ascii="方正仿宋_GB2312" w:hAnsi="方正仿宋_GB2312" w:eastAsia="方正仿宋_GB2312" w:cs="方正仿宋_GB2312"/>
                <w:b/>
                <w:bCs/>
                <w:color w:val="000000" w:themeColor="text1"/>
                <w:sz w:val="21"/>
                <w:szCs w:val="21"/>
                <w14:textFill>
                  <w14:solidFill>
                    <w14:schemeClr w14:val="tx1"/>
                  </w14:solidFill>
                </w14:textFill>
              </w:rPr>
            </w:pPr>
            <w:r>
              <w:rPr>
                <w:rFonts w:hint="eastAsia" w:ascii="方正仿宋_GB2312" w:hAnsi="方正仿宋_GB2312" w:eastAsia="方正仿宋_GB2312" w:cs="方正仿宋_GB2312"/>
                <w:b/>
                <w:bCs/>
                <w:color w:val="000000" w:themeColor="text1"/>
                <w:kern w:val="0"/>
                <w:sz w:val="21"/>
                <w:szCs w:val="21"/>
                <w:lang w:bidi="ar"/>
                <w14:textFill>
                  <w14:solidFill>
                    <w14:schemeClr w14:val="tx1"/>
                  </w14:solidFill>
                </w14:textFill>
              </w:rPr>
              <w:t>4</w:t>
            </w:r>
          </w:p>
        </w:tc>
        <w:tc>
          <w:tcPr>
            <w:tcW w:w="629" w:type="dxa"/>
            <w:tcBorders>
              <w:top w:val="single" w:color="000000" w:sz="4" w:space="0"/>
              <w:left w:val="single" w:color="000000" w:sz="4" w:space="0"/>
              <w:bottom w:val="single" w:color="000000" w:sz="4" w:space="0"/>
              <w:right w:val="single" w:color="000000" w:sz="4" w:space="0"/>
            </w:tcBorders>
            <w:vAlign w:val="center"/>
          </w:tcPr>
          <w:p w14:paraId="18428279">
            <w:pPr>
              <w:widowControl/>
              <w:jc w:val="center"/>
              <w:textAlignment w:val="center"/>
              <w:rPr>
                <w:rFonts w:hint="eastAsia" w:ascii="方正仿宋_GB2312" w:hAnsi="方正仿宋_GB2312" w:eastAsia="方正仿宋_GB2312" w:cs="方正仿宋_GB2312"/>
                <w:b/>
                <w:bCs/>
                <w:color w:val="000000" w:themeColor="text1"/>
                <w:sz w:val="21"/>
                <w:szCs w:val="21"/>
                <w14:textFill>
                  <w14:solidFill>
                    <w14:schemeClr w14:val="tx1"/>
                  </w14:solidFill>
                </w14:textFill>
              </w:rPr>
            </w:pPr>
            <w:r>
              <w:rPr>
                <w:rFonts w:hint="eastAsia" w:ascii="方正仿宋_GB2312" w:hAnsi="方正仿宋_GB2312" w:eastAsia="方正仿宋_GB2312" w:cs="方正仿宋_GB2312"/>
                <w:b/>
                <w:bCs/>
                <w:color w:val="000000" w:themeColor="text1"/>
                <w:kern w:val="0"/>
                <w:sz w:val="21"/>
                <w:szCs w:val="21"/>
                <w:lang w:bidi="ar"/>
                <w14:textFill>
                  <w14:solidFill>
                    <w14:schemeClr w14:val="tx1"/>
                  </w14:solidFill>
                </w14:textFill>
              </w:rPr>
              <w:t>0</w:t>
            </w:r>
          </w:p>
        </w:tc>
        <w:tc>
          <w:tcPr>
            <w:tcW w:w="2112" w:type="dxa"/>
            <w:tcBorders>
              <w:top w:val="single" w:color="000000" w:sz="4" w:space="0"/>
              <w:left w:val="single" w:color="000000" w:sz="4" w:space="0"/>
              <w:bottom w:val="single" w:color="000000" w:sz="4" w:space="0"/>
              <w:right w:val="single" w:color="000000" w:sz="4" w:space="0"/>
            </w:tcBorders>
            <w:vAlign w:val="center"/>
          </w:tcPr>
          <w:p w14:paraId="573600E4">
            <w:pPr>
              <w:jc w:val="left"/>
              <w:rPr>
                <w:rFonts w:hint="eastAsia" w:ascii="方正仿宋_GB2312" w:hAnsi="方正仿宋_GB2312" w:eastAsia="方正仿宋_GB2312" w:cs="方正仿宋_GB2312"/>
                <w:color w:val="000000"/>
                <w:sz w:val="21"/>
                <w:szCs w:val="21"/>
              </w:rPr>
            </w:pPr>
          </w:p>
        </w:tc>
      </w:tr>
      <w:tr w14:paraId="61439FB7">
        <w:tblPrEx>
          <w:tblCellMar>
            <w:top w:w="0" w:type="dxa"/>
            <w:left w:w="108" w:type="dxa"/>
            <w:bottom w:w="0" w:type="dxa"/>
            <w:right w:w="108" w:type="dxa"/>
          </w:tblCellMar>
        </w:tblPrEx>
        <w:trPr>
          <w:trHeight w:val="270" w:hRule="atLeast"/>
          <w:jc w:val="center"/>
        </w:trPr>
        <w:tc>
          <w:tcPr>
            <w:tcW w:w="848" w:type="dxa"/>
            <w:vMerge w:val="restart"/>
            <w:tcBorders>
              <w:top w:val="single" w:color="000000" w:sz="4" w:space="0"/>
              <w:left w:val="single" w:color="000000" w:sz="4" w:space="0"/>
              <w:bottom w:val="single" w:color="000000" w:sz="4" w:space="0"/>
              <w:right w:val="single" w:color="000000" w:sz="4" w:space="0"/>
            </w:tcBorders>
            <w:vAlign w:val="center"/>
          </w:tcPr>
          <w:p w14:paraId="33B6CD39">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通识选修课程</w:t>
            </w:r>
          </w:p>
        </w:tc>
        <w:tc>
          <w:tcPr>
            <w:tcW w:w="885" w:type="dxa"/>
            <w:vMerge w:val="restart"/>
            <w:tcBorders>
              <w:top w:val="single" w:color="000000" w:sz="4" w:space="0"/>
              <w:left w:val="single" w:color="000000" w:sz="4" w:space="0"/>
              <w:bottom w:val="single" w:color="000000" w:sz="4" w:space="0"/>
              <w:right w:val="single" w:color="000000" w:sz="4" w:space="0"/>
            </w:tcBorders>
            <w:vAlign w:val="center"/>
          </w:tcPr>
          <w:p w14:paraId="07C88A71">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限定选修课程</w:t>
            </w:r>
          </w:p>
        </w:tc>
        <w:tc>
          <w:tcPr>
            <w:tcW w:w="550" w:type="dxa"/>
            <w:vMerge w:val="restart"/>
            <w:tcBorders>
              <w:top w:val="single" w:color="000000" w:sz="4" w:space="0"/>
              <w:left w:val="single" w:color="000000" w:sz="4" w:space="0"/>
              <w:bottom w:val="single" w:color="000000" w:sz="4" w:space="0"/>
              <w:right w:val="single" w:color="000000" w:sz="4" w:space="0"/>
            </w:tcBorders>
            <w:vAlign w:val="center"/>
          </w:tcPr>
          <w:p w14:paraId="696B49AF">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四史类</w:t>
            </w:r>
          </w:p>
        </w:tc>
        <w:tc>
          <w:tcPr>
            <w:tcW w:w="2565" w:type="dxa"/>
            <w:tcBorders>
              <w:top w:val="single" w:color="000000" w:sz="4" w:space="0"/>
              <w:left w:val="single" w:color="000000" w:sz="4" w:space="0"/>
              <w:bottom w:val="single" w:color="000000" w:sz="4" w:space="0"/>
              <w:right w:val="single" w:color="000000" w:sz="4" w:space="0"/>
            </w:tcBorders>
            <w:vAlign w:val="center"/>
          </w:tcPr>
          <w:p w14:paraId="2ADB2BE6">
            <w:pPr>
              <w:widowControl/>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中国共产党简史</w:t>
            </w:r>
          </w:p>
        </w:tc>
        <w:tc>
          <w:tcPr>
            <w:tcW w:w="735" w:type="dxa"/>
            <w:tcBorders>
              <w:top w:val="single" w:color="000000" w:sz="4" w:space="0"/>
              <w:left w:val="single" w:color="000000" w:sz="4" w:space="0"/>
              <w:bottom w:val="single" w:color="000000" w:sz="4" w:space="0"/>
              <w:right w:val="single" w:color="000000" w:sz="4" w:space="0"/>
            </w:tcBorders>
            <w:vAlign w:val="center"/>
          </w:tcPr>
          <w:p w14:paraId="27A128CD">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A</w:t>
            </w:r>
          </w:p>
        </w:tc>
        <w:tc>
          <w:tcPr>
            <w:tcW w:w="623" w:type="dxa"/>
            <w:tcBorders>
              <w:top w:val="single" w:color="000000" w:sz="4" w:space="0"/>
              <w:left w:val="single" w:color="000000" w:sz="4" w:space="0"/>
              <w:bottom w:val="single" w:color="000000" w:sz="4" w:space="0"/>
              <w:right w:val="single" w:color="000000" w:sz="4" w:space="0"/>
            </w:tcBorders>
            <w:vAlign w:val="center"/>
          </w:tcPr>
          <w:p w14:paraId="0558B6FC">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w:t>
            </w:r>
          </w:p>
        </w:tc>
        <w:tc>
          <w:tcPr>
            <w:tcW w:w="719" w:type="dxa"/>
            <w:tcBorders>
              <w:top w:val="single" w:color="000000" w:sz="4" w:space="0"/>
              <w:left w:val="single" w:color="000000" w:sz="4" w:space="0"/>
              <w:bottom w:val="single" w:color="000000" w:sz="4" w:space="0"/>
              <w:right w:val="single" w:color="000000" w:sz="4" w:space="0"/>
            </w:tcBorders>
            <w:vAlign w:val="center"/>
          </w:tcPr>
          <w:p w14:paraId="1D3799E7">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16</w:t>
            </w:r>
          </w:p>
        </w:tc>
        <w:tc>
          <w:tcPr>
            <w:tcW w:w="802" w:type="dxa"/>
            <w:tcBorders>
              <w:top w:val="single" w:color="000000" w:sz="4" w:space="0"/>
              <w:left w:val="single" w:color="000000" w:sz="4" w:space="0"/>
              <w:bottom w:val="single" w:color="000000" w:sz="4" w:space="0"/>
              <w:right w:val="single" w:color="000000" w:sz="4" w:space="0"/>
            </w:tcBorders>
            <w:vAlign w:val="center"/>
          </w:tcPr>
          <w:p w14:paraId="50C5225E">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16</w:t>
            </w:r>
          </w:p>
        </w:tc>
        <w:tc>
          <w:tcPr>
            <w:tcW w:w="1137" w:type="dxa"/>
            <w:tcBorders>
              <w:top w:val="single" w:color="000000" w:sz="4" w:space="0"/>
              <w:left w:val="single" w:color="000000" w:sz="4" w:space="0"/>
              <w:bottom w:val="single" w:color="000000" w:sz="4" w:space="0"/>
              <w:right w:val="single" w:color="000000" w:sz="4" w:space="0"/>
            </w:tcBorders>
            <w:vAlign w:val="center"/>
          </w:tcPr>
          <w:p w14:paraId="2CD52CD0">
            <w:pPr>
              <w:jc w:val="center"/>
              <w:rPr>
                <w:rFonts w:hint="eastAsia" w:ascii="方正仿宋_GB2312" w:hAnsi="方正仿宋_GB2312" w:eastAsia="方正仿宋_GB2312" w:cs="方正仿宋_GB2312"/>
                <w:color w:val="000000"/>
                <w:sz w:val="21"/>
                <w:szCs w:val="21"/>
              </w:rPr>
            </w:pPr>
          </w:p>
        </w:tc>
        <w:tc>
          <w:tcPr>
            <w:tcW w:w="803" w:type="dxa"/>
            <w:tcBorders>
              <w:top w:val="single" w:color="000000" w:sz="4" w:space="0"/>
              <w:left w:val="single" w:color="000000" w:sz="4" w:space="0"/>
              <w:bottom w:val="single" w:color="000000" w:sz="4" w:space="0"/>
              <w:right w:val="single" w:color="000000" w:sz="4" w:space="0"/>
            </w:tcBorders>
            <w:vAlign w:val="center"/>
          </w:tcPr>
          <w:p w14:paraId="75D74998">
            <w:pPr>
              <w:jc w:val="center"/>
              <w:rPr>
                <w:rFonts w:hint="eastAsia" w:ascii="方正仿宋_GB2312" w:hAnsi="方正仿宋_GB2312" w:eastAsia="方正仿宋_GB2312" w:cs="方正仿宋_GB2312"/>
                <w:color w:val="000000"/>
                <w:sz w:val="21"/>
                <w:szCs w:val="21"/>
              </w:rPr>
            </w:pPr>
          </w:p>
        </w:tc>
        <w:tc>
          <w:tcPr>
            <w:tcW w:w="3601" w:type="dxa"/>
            <w:gridSpan w:val="6"/>
            <w:vMerge w:val="restart"/>
            <w:tcBorders>
              <w:top w:val="single" w:color="000000" w:sz="4" w:space="0"/>
              <w:left w:val="single" w:color="000000" w:sz="4" w:space="0"/>
              <w:bottom w:val="single" w:color="000000" w:sz="4" w:space="0"/>
              <w:right w:val="single" w:color="000000" w:sz="4" w:space="0"/>
            </w:tcBorders>
            <w:vAlign w:val="center"/>
          </w:tcPr>
          <w:p w14:paraId="1A5CF30A">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至少修得1学分</w:t>
            </w:r>
          </w:p>
        </w:tc>
        <w:tc>
          <w:tcPr>
            <w:tcW w:w="2112" w:type="dxa"/>
            <w:vMerge w:val="restart"/>
            <w:tcBorders>
              <w:top w:val="single" w:color="000000" w:sz="4" w:space="0"/>
              <w:left w:val="single" w:color="000000" w:sz="4" w:space="0"/>
              <w:bottom w:val="single" w:color="000000" w:sz="4" w:space="0"/>
              <w:right w:val="single" w:color="000000" w:sz="4" w:space="0"/>
            </w:tcBorders>
            <w:vAlign w:val="center"/>
          </w:tcPr>
          <w:p w14:paraId="14861EFA">
            <w:pPr>
              <w:jc w:val="left"/>
              <w:rPr>
                <w:rFonts w:hint="eastAsia" w:ascii="方正仿宋_GB2312" w:hAnsi="方正仿宋_GB2312" w:eastAsia="方正仿宋_GB2312" w:cs="方正仿宋_GB2312"/>
                <w:color w:val="000000"/>
                <w:sz w:val="21"/>
                <w:szCs w:val="21"/>
              </w:rPr>
            </w:pPr>
          </w:p>
        </w:tc>
      </w:tr>
      <w:tr w14:paraId="36277812">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761683B0">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1CC260CB">
            <w:pPr>
              <w:jc w:val="center"/>
              <w:rPr>
                <w:rFonts w:hint="eastAsia" w:ascii="方正仿宋_GB2312" w:hAnsi="方正仿宋_GB2312" w:eastAsia="方正仿宋_GB2312" w:cs="方正仿宋_GB2312"/>
                <w:color w:val="000000"/>
                <w:sz w:val="21"/>
                <w:szCs w:val="21"/>
              </w:rPr>
            </w:pPr>
          </w:p>
        </w:tc>
        <w:tc>
          <w:tcPr>
            <w:tcW w:w="550" w:type="dxa"/>
            <w:vMerge w:val="continue"/>
            <w:tcBorders>
              <w:top w:val="single" w:color="000000" w:sz="4" w:space="0"/>
              <w:left w:val="single" w:color="000000" w:sz="4" w:space="0"/>
              <w:bottom w:val="single" w:color="000000" w:sz="4" w:space="0"/>
              <w:right w:val="single" w:color="000000" w:sz="4" w:space="0"/>
            </w:tcBorders>
            <w:vAlign w:val="center"/>
          </w:tcPr>
          <w:p w14:paraId="05F94FF7">
            <w:pPr>
              <w:jc w:val="center"/>
              <w:rPr>
                <w:rFonts w:hint="eastAsia" w:ascii="方正仿宋_GB2312" w:hAnsi="方正仿宋_GB2312" w:eastAsia="方正仿宋_GB2312" w:cs="方正仿宋_GB2312"/>
                <w:color w:val="000000"/>
                <w:sz w:val="21"/>
                <w:szCs w:val="21"/>
              </w:rPr>
            </w:pPr>
          </w:p>
        </w:tc>
        <w:tc>
          <w:tcPr>
            <w:tcW w:w="2565" w:type="dxa"/>
            <w:tcBorders>
              <w:top w:val="single" w:color="000000" w:sz="4" w:space="0"/>
              <w:left w:val="single" w:color="000000" w:sz="4" w:space="0"/>
              <w:bottom w:val="single" w:color="000000" w:sz="4" w:space="0"/>
              <w:right w:val="single" w:color="000000" w:sz="4" w:space="0"/>
            </w:tcBorders>
            <w:vAlign w:val="center"/>
          </w:tcPr>
          <w:p w14:paraId="189B169D">
            <w:pPr>
              <w:widowControl/>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社会主义发展史</w:t>
            </w:r>
          </w:p>
        </w:tc>
        <w:tc>
          <w:tcPr>
            <w:tcW w:w="735" w:type="dxa"/>
            <w:tcBorders>
              <w:top w:val="single" w:color="000000" w:sz="4" w:space="0"/>
              <w:left w:val="single" w:color="000000" w:sz="4" w:space="0"/>
              <w:bottom w:val="single" w:color="000000" w:sz="4" w:space="0"/>
              <w:right w:val="single" w:color="000000" w:sz="4" w:space="0"/>
            </w:tcBorders>
            <w:vAlign w:val="center"/>
          </w:tcPr>
          <w:p w14:paraId="7DC43346">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A</w:t>
            </w:r>
          </w:p>
        </w:tc>
        <w:tc>
          <w:tcPr>
            <w:tcW w:w="623" w:type="dxa"/>
            <w:tcBorders>
              <w:top w:val="single" w:color="000000" w:sz="4" w:space="0"/>
              <w:left w:val="single" w:color="000000" w:sz="4" w:space="0"/>
              <w:bottom w:val="single" w:color="000000" w:sz="4" w:space="0"/>
              <w:right w:val="single" w:color="000000" w:sz="4" w:space="0"/>
            </w:tcBorders>
            <w:vAlign w:val="center"/>
          </w:tcPr>
          <w:p w14:paraId="56B833BA">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w:t>
            </w:r>
          </w:p>
        </w:tc>
        <w:tc>
          <w:tcPr>
            <w:tcW w:w="719" w:type="dxa"/>
            <w:tcBorders>
              <w:top w:val="single" w:color="000000" w:sz="4" w:space="0"/>
              <w:left w:val="single" w:color="000000" w:sz="4" w:space="0"/>
              <w:bottom w:val="single" w:color="000000" w:sz="4" w:space="0"/>
              <w:right w:val="single" w:color="000000" w:sz="4" w:space="0"/>
            </w:tcBorders>
            <w:vAlign w:val="center"/>
          </w:tcPr>
          <w:p w14:paraId="0EE4B58C">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16</w:t>
            </w:r>
          </w:p>
        </w:tc>
        <w:tc>
          <w:tcPr>
            <w:tcW w:w="802" w:type="dxa"/>
            <w:tcBorders>
              <w:top w:val="single" w:color="000000" w:sz="4" w:space="0"/>
              <w:left w:val="single" w:color="000000" w:sz="4" w:space="0"/>
              <w:bottom w:val="single" w:color="000000" w:sz="4" w:space="0"/>
              <w:right w:val="single" w:color="000000" w:sz="4" w:space="0"/>
            </w:tcBorders>
            <w:vAlign w:val="center"/>
          </w:tcPr>
          <w:p w14:paraId="2B7DEAD2">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16</w:t>
            </w:r>
          </w:p>
        </w:tc>
        <w:tc>
          <w:tcPr>
            <w:tcW w:w="1137" w:type="dxa"/>
            <w:tcBorders>
              <w:top w:val="single" w:color="000000" w:sz="4" w:space="0"/>
              <w:left w:val="single" w:color="000000" w:sz="4" w:space="0"/>
              <w:bottom w:val="single" w:color="000000" w:sz="4" w:space="0"/>
              <w:right w:val="single" w:color="000000" w:sz="4" w:space="0"/>
            </w:tcBorders>
            <w:vAlign w:val="center"/>
          </w:tcPr>
          <w:p w14:paraId="78BD6A36">
            <w:pPr>
              <w:jc w:val="center"/>
              <w:rPr>
                <w:rFonts w:hint="eastAsia" w:ascii="方正仿宋_GB2312" w:hAnsi="方正仿宋_GB2312" w:eastAsia="方正仿宋_GB2312" w:cs="方正仿宋_GB2312"/>
                <w:color w:val="000000"/>
                <w:sz w:val="21"/>
                <w:szCs w:val="21"/>
              </w:rPr>
            </w:pPr>
          </w:p>
        </w:tc>
        <w:tc>
          <w:tcPr>
            <w:tcW w:w="803" w:type="dxa"/>
            <w:tcBorders>
              <w:top w:val="single" w:color="000000" w:sz="4" w:space="0"/>
              <w:left w:val="single" w:color="000000" w:sz="4" w:space="0"/>
              <w:bottom w:val="single" w:color="000000" w:sz="4" w:space="0"/>
              <w:right w:val="single" w:color="000000" w:sz="4" w:space="0"/>
            </w:tcBorders>
            <w:vAlign w:val="center"/>
          </w:tcPr>
          <w:p w14:paraId="466DCCD7">
            <w:pPr>
              <w:jc w:val="center"/>
              <w:rPr>
                <w:rFonts w:hint="eastAsia" w:ascii="方正仿宋_GB2312" w:hAnsi="方正仿宋_GB2312" w:eastAsia="方正仿宋_GB2312" w:cs="方正仿宋_GB2312"/>
                <w:color w:val="000000"/>
                <w:sz w:val="21"/>
                <w:szCs w:val="21"/>
              </w:rPr>
            </w:pPr>
          </w:p>
        </w:tc>
        <w:tc>
          <w:tcPr>
            <w:tcW w:w="3601" w:type="dxa"/>
            <w:gridSpan w:val="6"/>
            <w:vMerge w:val="continue"/>
            <w:tcBorders>
              <w:top w:val="single" w:color="000000" w:sz="4" w:space="0"/>
              <w:left w:val="single" w:color="000000" w:sz="4" w:space="0"/>
              <w:bottom w:val="single" w:color="000000" w:sz="4" w:space="0"/>
              <w:right w:val="single" w:color="000000" w:sz="4" w:space="0"/>
            </w:tcBorders>
            <w:vAlign w:val="center"/>
          </w:tcPr>
          <w:p w14:paraId="614A4969">
            <w:pPr>
              <w:jc w:val="center"/>
              <w:rPr>
                <w:rFonts w:hint="eastAsia" w:ascii="方正仿宋_GB2312" w:hAnsi="方正仿宋_GB2312" w:eastAsia="方正仿宋_GB2312" w:cs="方正仿宋_GB2312"/>
                <w:color w:val="000000"/>
                <w:sz w:val="21"/>
                <w:szCs w:val="21"/>
              </w:rPr>
            </w:pPr>
          </w:p>
        </w:tc>
        <w:tc>
          <w:tcPr>
            <w:tcW w:w="2112" w:type="dxa"/>
            <w:vMerge w:val="continue"/>
            <w:tcBorders>
              <w:top w:val="single" w:color="000000" w:sz="4" w:space="0"/>
              <w:left w:val="single" w:color="000000" w:sz="4" w:space="0"/>
              <w:bottom w:val="single" w:color="000000" w:sz="4" w:space="0"/>
              <w:right w:val="single" w:color="000000" w:sz="4" w:space="0"/>
            </w:tcBorders>
            <w:vAlign w:val="center"/>
          </w:tcPr>
          <w:p w14:paraId="70A8086C">
            <w:pPr>
              <w:jc w:val="left"/>
              <w:rPr>
                <w:rFonts w:hint="eastAsia" w:ascii="方正仿宋_GB2312" w:hAnsi="方正仿宋_GB2312" w:eastAsia="方正仿宋_GB2312" w:cs="方正仿宋_GB2312"/>
                <w:color w:val="000000"/>
                <w:sz w:val="21"/>
                <w:szCs w:val="21"/>
              </w:rPr>
            </w:pPr>
          </w:p>
        </w:tc>
      </w:tr>
      <w:tr w14:paraId="258D31AB">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7E116BA7">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7408F468">
            <w:pPr>
              <w:jc w:val="center"/>
              <w:rPr>
                <w:rFonts w:hint="eastAsia" w:ascii="方正仿宋_GB2312" w:hAnsi="方正仿宋_GB2312" w:eastAsia="方正仿宋_GB2312" w:cs="方正仿宋_GB2312"/>
                <w:color w:val="000000"/>
                <w:sz w:val="21"/>
                <w:szCs w:val="21"/>
              </w:rPr>
            </w:pPr>
          </w:p>
        </w:tc>
        <w:tc>
          <w:tcPr>
            <w:tcW w:w="550" w:type="dxa"/>
            <w:vMerge w:val="continue"/>
            <w:tcBorders>
              <w:top w:val="single" w:color="000000" w:sz="4" w:space="0"/>
              <w:left w:val="single" w:color="000000" w:sz="4" w:space="0"/>
              <w:bottom w:val="single" w:color="000000" w:sz="4" w:space="0"/>
              <w:right w:val="single" w:color="000000" w:sz="4" w:space="0"/>
            </w:tcBorders>
            <w:vAlign w:val="center"/>
          </w:tcPr>
          <w:p w14:paraId="01163D28">
            <w:pPr>
              <w:jc w:val="center"/>
              <w:rPr>
                <w:rFonts w:hint="eastAsia" w:ascii="方正仿宋_GB2312" w:hAnsi="方正仿宋_GB2312" w:eastAsia="方正仿宋_GB2312" w:cs="方正仿宋_GB2312"/>
                <w:color w:val="000000"/>
                <w:sz w:val="21"/>
                <w:szCs w:val="21"/>
              </w:rPr>
            </w:pPr>
          </w:p>
        </w:tc>
        <w:tc>
          <w:tcPr>
            <w:tcW w:w="2565" w:type="dxa"/>
            <w:tcBorders>
              <w:top w:val="single" w:color="000000" w:sz="4" w:space="0"/>
              <w:left w:val="single" w:color="000000" w:sz="4" w:space="0"/>
              <w:bottom w:val="single" w:color="000000" w:sz="4" w:space="0"/>
              <w:right w:val="single" w:color="000000" w:sz="4" w:space="0"/>
            </w:tcBorders>
            <w:vAlign w:val="center"/>
          </w:tcPr>
          <w:p w14:paraId="431DAC61">
            <w:pPr>
              <w:widowControl/>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新中国史</w:t>
            </w:r>
          </w:p>
        </w:tc>
        <w:tc>
          <w:tcPr>
            <w:tcW w:w="735" w:type="dxa"/>
            <w:tcBorders>
              <w:top w:val="single" w:color="000000" w:sz="4" w:space="0"/>
              <w:left w:val="single" w:color="000000" w:sz="4" w:space="0"/>
              <w:bottom w:val="single" w:color="000000" w:sz="4" w:space="0"/>
              <w:right w:val="single" w:color="000000" w:sz="4" w:space="0"/>
            </w:tcBorders>
            <w:vAlign w:val="center"/>
          </w:tcPr>
          <w:p w14:paraId="7EE6CD02">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A</w:t>
            </w:r>
          </w:p>
        </w:tc>
        <w:tc>
          <w:tcPr>
            <w:tcW w:w="623" w:type="dxa"/>
            <w:tcBorders>
              <w:top w:val="single" w:color="000000" w:sz="4" w:space="0"/>
              <w:left w:val="single" w:color="000000" w:sz="4" w:space="0"/>
              <w:bottom w:val="single" w:color="000000" w:sz="4" w:space="0"/>
              <w:right w:val="single" w:color="000000" w:sz="4" w:space="0"/>
            </w:tcBorders>
            <w:vAlign w:val="center"/>
          </w:tcPr>
          <w:p w14:paraId="1E32DF3B">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w:t>
            </w:r>
          </w:p>
        </w:tc>
        <w:tc>
          <w:tcPr>
            <w:tcW w:w="719" w:type="dxa"/>
            <w:tcBorders>
              <w:top w:val="single" w:color="000000" w:sz="4" w:space="0"/>
              <w:left w:val="single" w:color="000000" w:sz="4" w:space="0"/>
              <w:bottom w:val="single" w:color="000000" w:sz="4" w:space="0"/>
              <w:right w:val="single" w:color="000000" w:sz="4" w:space="0"/>
            </w:tcBorders>
            <w:vAlign w:val="center"/>
          </w:tcPr>
          <w:p w14:paraId="1AC4B5FC">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16</w:t>
            </w:r>
          </w:p>
        </w:tc>
        <w:tc>
          <w:tcPr>
            <w:tcW w:w="802" w:type="dxa"/>
            <w:tcBorders>
              <w:top w:val="single" w:color="000000" w:sz="4" w:space="0"/>
              <w:left w:val="single" w:color="000000" w:sz="4" w:space="0"/>
              <w:bottom w:val="single" w:color="000000" w:sz="4" w:space="0"/>
              <w:right w:val="single" w:color="000000" w:sz="4" w:space="0"/>
            </w:tcBorders>
            <w:vAlign w:val="center"/>
          </w:tcPr>
          <w:p w14:paraId="6D349DA9">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16</w:t>
            </w:r>
          </w:p>
        </w:tc>
        <w:tc>
          <w:tcPr>
            <w:tcW w:w="1137" w:type="dxa"/>
            <w:tcBorders>
              <w:top w:val="single" w:color="000000" w:sz="4" w:space="0"/>
              <w:left w:val="single" w:color="000000" w:sz="4" w:space="0"/>
              <w:bottom w:val="single" w:color="000000" w:sz="4" w:space="0"/>
              <w:right w:val="single" w:color="000000" w:sz="4" w:space="0"/>
            </w:tcBorders>
            <w:vAlign w:val="center"/>
          </w:tcPr>
          <w:p w14:paraId="6B3628A4">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803" w:type="dxa"/>
            <w:tcBorders>
              <w:top w:val="single" w:color="000000" w:sz="4" w:space="0"/>
              <w:left w:val="single" w:color="000000" w:sz="4" w:space="0"/>
              <w:bottom w:val="single" w:color="000000" w:sz="4" w:space="0"/>
              <w:right w:val="single" w:color="000000" w:sz="4" w:space="0"/>
            </w:tcBorders>
            <w:vAlign w:val="center"/>
          </w:tcPr>
          <w:p w14:paraId="2C5EEBAC">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3601" w:type="dxa"/>
            <w:gridSpan w:val="6"/>
            <w:vMerge w:val="continue"/>
            <w:tcBorders>
              <w:top w:val="single" w:color="000000" w:sz="4" w:space="0"/>
              <w:left w:val="single" w:color="000000" w:sz="4" w:space="0"/>
              <w:bottom w:val="single" w:color="000000" w:sz="4" w:space="0"/>
              <w:right w:val="single" w:color="000000" w:sz="4" w:space="0"/>
            </w:tcBorders>
            <w:vAlign w:val="center"/>
          </w:tcPr>
          <w:p w14:paraId="3D94308B">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2112" w:type="dxa"/>
            <w:vMerge w:val="continue"/>
            <w:tcBorders>
              <w:top w:val="single" w:color="000000" w:sz="4" w:space="0"/>
              <w:left w:val="single" w:color="000000" w:sz="4" w:space="0"/>
              <w:bottom w:val="single" w:color="000000" w:sz="4" w:space="0"/>
              <w:right w:val="single" w:color="000000" w:sz="4" w:space="0"/>
            </w:tcBorders>
            <w:vAlign w:val="center"/>
          </w:tcPr>
          <w:p w14:paraId="15CEFB15">
            <w:pPr>
              <w:jc w:val="left"/>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5224B077">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4D634573">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1A34B024">
            <w:pPr>
              <w:jc w:val="center"/>
              <w:rPr>
                <w:rFonts w:hint="eastAsia" w:ascii="方正仿宋_GB2312" w:hAnsi="方正仿宋_GB2312" w:eastAsia="方正仿宋_GB2312" w:cs="方正仿宋_GB2312"/>
                <w:color w:val="000000"/>
                <w:sz w:val="21"/>
                <w:szCs w:val="21"/>
              </w:rPr>
            </w:pPr>
          </w:p>
        </w:tc>
        <w:tc>
          <w:tcPr>
            <w:tcW w:w="550" w:type="dxa"/>
            <w:vMerge w:val="continue"/>
            <w:tcBorders>
              <w:top w:val="single" w:color="000000" w:sz="4" w:space="0"/>
              <w:left w:val="single" w:color="000000" w:sz="4" w:space="0"/>
              <w:bottom w:val="single" w:color="000000" w:sz="4" w:space="0"/>
              <w:right w:val="single" w:color="000000" w:sz="4" w:space="0"/>
            </w:tcBorders>
            <w:vAlign w:val="center"/>
          </w:tcPr>
          <w:p w14:paraId="72D32962">
            <w:pPr>
              <w:jc w:val="center"/>
              <w:rPr>
                <w:rFonts w:hint="eastAsia" w:ascii="方正仿宋_GB2312" w:hAnsi="方正仿宋_GB2312" w:eastAsia="方正仿宋_GB2312" w:cs="方正仿宋_GB2312"/>
                <w:color w:val="000000"/>
                <w:sz w:val="21"/>
                <w:szCs w:val="21"/>
              </w:rPr>
            </w:pPr>
          </w:p>
        </w:tc>
        <w:tc>
          <w:tcPr>
            <w:tcW w:w="2565" w:type="dxa"/>
            <w:tcBorders>
              <w:top w:val="single" w:color="000000" w:sz="4" w:space="0"/>
              <w:left w:val="single" w:color="000000" w:sz="4" w:space="0"/>
              <w:bottom w:val="single" w:color="000000" w:sz="4" w:space="0"/>
              <w:right w:val="single" w:color="000000" w:sz="4" w:space="0"/>
            </w:tcBorders>
            <w:vAlign w:val="center"/>
          </w:tcPr>
          <w:p w14:paraId="0EB700B7">
            <w:pPr>
              <w:widowControl/>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改革开放史</w:t>
            </w:r>
          </w:p>
        </w:tc>
        <w:tc>
          <w:tcPr>
            <w:tcW w:w="735" w:type="dxa"/>
            <w:tcBorders>
              <w:top w:val="single" w:color="000000" w:sz="4" w:space="0"/>
              <w:left w:val="single" w:color="000000" w:sz="4" w:space="0"/>
              <w:bottom w:val="single" w:color="000000" w:sz="4" w:space="0"/>
              <w:right w:val="single" w:color="000000" w:sz="4" w:space="0"/>
            </w:tcBorders>
            <w:vAlign w:val="center"/>
          </w:tcPr>
          <w:p w14:paraId="5E6D1C18">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A</w:t>
            </w:r>
          </w:p>
        </w:tc>
        <w:tc>
          <w:tcPr>
            <w:tcW w:w="623" w:type="dxa"/>
            <w:tcBorders>
              <w:top w:val="single" w:color="000000" w:sz="4" w:space="0"/>
              <w:left w:val="single" w:color="000000" w:sz="4" w:space="0"/>
              <w:bottom w:val="single" w:color="000000" w:sz="4" w:space="0"/>
              <w:right w:val="single" w:color="000000" w:sz="4" w:space="0"/>
            </w:tcBorders>
            <w:vAlign w:val="center"/>
          </w:tcPr>
          <w:p w14:paraId="22F43D06">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w:t>
            </w:r>
          </w:p>
        </w:tc>
        <w:tc>
          <w:tcPr>
            <w:tcW w:w="719" w:type="dxa"/>
            <w:tcBorders>
              <w:top w:val="single" w:color="000000" w:sz="4" w:space="0"/>
              <w:left w:val="single" w:color="000000" w:sz="4" w:space="0"/>
              <w:bottom w:val="single" w:color="000000" w:sz="4" w:space="0"/>
              <w:right w:val="single" w:color="000000" w:sz="4" w:space="0"/>
            </w:tcBorders>
            <w:vAlign w:val="center"/>
          </w:tcPr>
          <w:p w14:paraId="2C0D1848">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16</w:t>
            </w:r>
          </w:p>
        </w:tc>
        <w:tc>
          <w:tcPr>
            <w:tcW w:w="802" w:type="dxa"/>
            <w:tcBorders>
              <w:top w:val="single" w:color="000000" w:sz="4" w:space="0"/>
              <w:left w:val="single" w:color="000000" w:sz="4" w:space="0"/>
              <w:bottom w:val="single" w:color="000000" w:sz="4" w:space="0"/>
              <w:right w:val="single" w:color="000000" w:sz="4" w:space="0"/>
            </w:tcBorders>
            <w:vAlign w:val="center"/>
          </w:tcPr>
          <w:p w14:paraId="22E55638">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16</w:t>
            </w:r>
          </w:p>
        </w:tc>
        <w:tc>
          <w:tcPr>
            <w:tcW w:w="1137" w:type="dxa"/>
            <w:tcBorders>
              <w:top w:val="single" w:color="000000" w:sz="4" w:space="0"/>
              <w:left w:val="single" w:color="000000" w:sz="4" w:space="0"/>
              <w:bottom w:val="single" w:color="000000" w:sz="4" w:space="0"/>
              <w:right w:val="single" w:color="000000" w:sz="4" w:space="0"/>
            </w:tcBorders>
            <w:vAlign w:val="center"/>
          </w:tcPr>
          <w:p w14:paraId="4272B13C">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803" w:type="dxa"/>
            <w:tcBorders>
              <w:top w:val="single" w:color="000000" w:sz="4" w:space="0"/>
              <w:left w:val="single" w:color="000000" w:sz="4" w:space="0"/>
              <w:bottom w:val="single" w:color="000000" w:sz="4" w:space="0"/>
              <w:right w:val="single" w:color="000000" w:sz="4" w:space="0"/>
            </w:tcBorders>
            <w:vAlign w:val="center"/>
          </w:tcPr>
          <w:p w14:paraId="1ADD65A5">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3601" w:type="dxa"/>
            <w:gridSpan w:val="6"/>
            <w:vMerge w:val="continue"/>
            <w:tcBorders>
              <w:top w:val="single" w:color="000000" w:sz="4" w:space="0"/>
              <w:left w:val="single" w:color="000000" w:sz="4" w:space="0"/>
              <w:bottom w:val="single" w:color="000000" w:sz="4" w:space="0"/>
              <w:right w:val="single" w:color="000000" w:sz="4" w:space="0"/>
            </w:tcBorders>
            <w:vAlign w:val="center"/>
          </w:tcPr>
          <w:p w14:paraId="2B7A1BD3">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2112" w:type="dxa"/>
            <w:vMerge w:val="continue"/>
            <w:tcBorders>
              <w:top w:val="single" w:color="000000" w:sz="4" w:space="0"/>
              <w:left w:val="single" w:color="000000" w:sz="4" w:space="0"/>
              <w:bottom w:val="single" w:color="000000" w:sz="4" w:space="0"/>
              <w:right w:val="single" w:color="000000" w:sz="4" w:space="0"/>
            </w:tcBorders>
            <w:vAlign w:val="center"/>
          </w:tcPr>
          <w:p w14:paraId="6BD71472">
            <w:pPr>
              <w:jc w:val="left"/>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1637954D">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59708973">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33B0D7F2">
            <w:pPr>
              <w:jc w:val="center"/>
              <w:rPr>
                <w:rFonts w:hint="eastAsia" w:ascii="方正仿宋_GB2312" w:hAnsi="方正仿宋_GB2312" w:eastAsia="方正仿宋_GB2312" w:cs="方正仿宋_GB2312"/>
                <w:color w:val="000000"/>
                <w:sz w:val="21"/>
                <w:szCs w:val="21"/>
              </w:rPr>
            </w:pPr>
          </w:p>
        </w:tc>
        <w:tc>
          <w:tcPr>
            <w:tcW w:w="550" w:type="dxa"/>
            <w:vMerge w:val="restart"/>
            <w:tcBorders>
              <w:top w:val="single" w:color="000000" w:sz="4" w:space="0"/>
              <w:left w:val="single" w:color="000000" w:sz="4" w:space="0"/>
              <w:bottom w:val="single" w:color="000000" w:sz="4" w:space="0"/>
              <w:right w:val="single" w:color="000000" w:sz="4" w:space="0"/>
            </w:tcBorders>
            <w:vAlign w:val="center"/>
          </w:tcPr>
          <w:p w14:paraId="5E308940">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人文素养类</w:t>
            </w:r>
          </w:p>
        </w:tc>
        <w:tc>
          <w:tcPr>
            <w:tcW w:w="2565" w:type="dxa"/>
            <w:tcBorders>
              <w:top w:val="single" w:color="000000" w:sz="4" w:space="0"/>
              <w:left w:val="single" w:color="000000" w:sz="4" w:space="0"/>
              <w:bottom w:val="single" w:color="000000" w:sz="4" w:space="0"/>
              <w:right w:val="single" w:color="000000" w:sz="4" w:space="0"/>
            </w:tcBorders>
            <w:vAlign w:val="center"/>
          </w:tcPr>
          <w:p w14:paraId="4DDDCC96">
            <w:pPr>
              <w:widowControl/>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中国优秀传统文化</w:t>
            </w:r>
          </w:p>
        </w:tc>
        <w:tc>
          <w:tcPr>
            <w:tcW w:w="735" w:type="dxa"/>
            <w:tcBorders>
              <w:top w:val="single" w:color="000000" w:sz="4" w:space="0"/>
              <w:left w:val="single" w:color="000000" w:sz="4" w:space="0"/>
              <w:bottom w:val="single" w:color="000000" w:sz="4" w:space="0"/>
              <w:right w:val="single" w:color="000000" w:sz="4" w:space="0"/>
            </w:tcBorders>
            <w:vAlign w:val="center"/>
          </w:tcPr>
          <w:p w14:paraId="4D98F597">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B</w:t>
            </w:r>
          </w:p>
        </w:tc>
        <w:tc>
          <w:tcPr>
            <w:tcW w:w="623" w:type="dxa"/>
            <w:tcBorders>
              <w:top w:val="single" w:color="000000" w:sz="4" w:space="0"/>
              <w:left w:val="single" w:color="000000" w:sz="4" w:space="0"/>
              <w:bottom w:val="single" w:color="000000" w:sz="4" w:space="0"/>
              <w:right w:val="single" w:color="000000" w:sz="4" w:space="0"/>
            </w:tcBorders>
            <w:vAlign w:val="center"/>
          </w:tcPr>
          <w:p w14:paraId="07F14C98">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w:t>
            </w:r>
          </w:p>
        </w:tc>
        <w:tc>
          <w:tcPr>
            <w:tcW w:w="719" w:type="dxa"/>
            <w:tcBorders>
              <w:top w:val="single" w:color="000000" w:sz="4" w:space="0"/>
              <w:left w:val="single" w:color="000000" w:sz="4" w:space="0"/>
              <w:bottom w:val="single" w:color="000000" w:sz="4" w:space="0"/>
              <w:right w:val="single" w:color="000000" w:sz="4" w:space="0"/>
            </w:tcBorders>
            <w:vAlign w:val="center"/>
          </w:tcPr>
          <w:p w14:paraId="442367D1">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16</w:t>
            </w:r>
          </w:p>
        </w:tc>
        <w:tc>
          <w:tcPr>
            <w:tcW w:w="802" w:type="dxa"/>
            <w:tcBorders>
              <w:top w:val="single" w:color="000000" w:sz="4" w:space="0"/>
              <w:left w:val="single" w:color="000000" w:sz="4" w:space="0"/>
              <w:bottom w:val="single" w:color="000000" w:sz="4" w:space="0"/>
              <w:right w:val="single" w:color="000000" w:sz="4" w:space="0"/>
            </w:tcBorders>
            <w:vAlign w:val="center"/>
          </w:tcPr>
          <w:p w14:paraId="3109AEA5">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12</w:t>
            </w:r>
          </w:p>
        </w:tc>
        <w:tc>
          <w:tcPr>
            <w:tcW w:w="1137" w:type="dxa"/>
            <w:tcBorders>
              <w:top w:val="single" w:color="000000" w:sz="4" w:space="0"/>
              <w:left w:val="single" w:color="000000" w:sz="4" w:space="0"/>
              <w:bottom w:val="single" w:color="000000" w:sz="4" w:space="0"/>
              <w:right w:val="single" w:color="000000" w:sz="4" w:space="0"/>
            </w:tcBorders>
            <w:vAlign w:val="center"/>
          </w:tcPr>
          <w:p w14:paraId="3B5DA9D9">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4</w:t>
            </w:r>
          </w:p>
        </w:tc>
        <w:tc>
          <w:tcPr>
            <w:tcW w:w="803" w:type="dxa"/>
            <w:tcBorders>
              <w:top w:val="single" w:color="000000" w:sz="4" w:space="0"/>
              <w:left w:val="single" w:color="000000" w:sz="4" w:space="0"/>
              <w:bottom w:val="single" w:color="000000" w:sz="4" w:space="0"/>
              <w:right w:val="single" w:color="000000" w:sz="4" w:space="0"/>
            </w:tcBorders>
            <w:vAlign w:val="center"/>
          </w:tcPr>
          <w:p w14:paraId="394CA90C">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3601" w:type="dxa"/>
            <w:gridSpan w:val="6"/>
            <w:vMerge w:val="restart"/>
            <w:tcBorders>
              <w:top w:val="single" w:color="000000" w:sz="4" w:space="0"/>
              <w:left w:val="single" w:color="000000" w:sz="4" w:space="0"/>
              <w:bottom w:val="single" w:color="000000" w:sz="4" w:space="0"/>
              <w:right w:val="single" w:color="000000" w:sz="4" w:space="0"/>
            </w:tcBorders>
            <w:vAlign w:val="center"/>
          </w:tcPr>
          <w:p w14:paraId="35D9C56C">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至少修得1学分</w:t>
            </w:r>
          </w:p>
        </w:tc>
        <w:tc>
          <w:tcPr>
            <w:tcW w:w="2112" w:type="dxa"/>
            <w:vMerge w:val="restart"/>
            <w:tcBorders>
              <w:top w:val="single" w:color="000000" w:sz="4" w:space="0"/>
              <w:left w:val="single" w:color="000000" w:sz="4" w:space="0"/>
              <w:bottom w:val="single" w:color="000000" w:sz="4" w:space="0"/>
              <w:right w:val="single" w:color="000000" w:sz="4" w:space="0"/>
            </w:tcBorders>
            <w:vAlign w:val="center"/>
          </w:tcPr>
          <w:p w14:paraId="762FCCCD">
            <w:pPr>
              <w:widowControl/>
              <w:jc w:val="left"/>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第2学期开设</w:t>
            </w:r>
          </w:p>
        </w:tc>
      </w:tr>
      <w:tr w14:paraId="7792A9CB">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78F86CD0">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49F60EFC">
            <w:pPr>
              <w:jc w:val="center"/>
              <w:rPr>
                <w:rFonts w:hint="eastAsia" w:ascii="方正仿宋_GB2312" w:hAnsi="方正仿宋_GB2312" w:eastAsia="方正仿宋_GB2312" w:cs="方正仿宋_GB2312"/>
                <w:color w:val="000000"/>
                <w:sz w:val="21"/>
                <w:szCs w:val="21"/>
              </w:rPr>
            </w:pPr>
          </w:p>
        </w:tc>
        <w:tc>
          <w:tcPr>
            <w:tcW w:w="550" w:type="dxa"/>
            <w:vMerge w:val="continue"/>
            <w:tcBorders>
              <w:top w:val="single" w:color="000000" w:sz="4" w:space="0"/>
              <w:left w:val="single" w:color="000000" w:sz="4" w:space="0"/>
              <w:bottom w:val="single" w:color="000000" w:sz="4" w:space="0"/>
              <w:right w:val="single" w:color="000000" w:sz="4" w:space="0"/>
            </w:tcBorders>
            <w:vAlign w:val="center"/>
          </w:tcPr>
          <w:p w14:paraId="43D65C96">
            <w:pPr>
              <w:jc w:val="center"/>
              <w:rPr>
                <w:rFonts w:hint="eastAsia" w:ascii="方正仿宋_GB2312" w:hAnsi="方正仿宋_GB2312" w:eastAsia="方正仿宋_GB2312" w:cs="方正仿宋_GB2312"/>
                <w:color w:val="000000"/>
                <w:sz w:val="21"/>
                <w:szCs w:val="21"/>
              </w:rPr>
            </w:pPr>
          </w:p>
        </w:tc>
        <w:tc>
          <w:tcPr>
            <w:tcW w:w="2565" w:type="dxa"/>
            <w:tcBorders>
              <w:top w:val="single" w:color="000000" w:sz="4" w:space="0"/>
              <w:left w:val="single" w:color="000000" w:sz="4" w:space="0"/>
              <w:bottom w:val="single" w:color="000000" w:sz="4" w:space="0"/>
              <w:right w:val="single" w:color="000000" w:sz="4" w:space="0"/>
            </w:tcBorders>
            <w:vAlign w:val="center"/>
          </w:tcPr>
          <w:p w14:paraId="6E635B27">
            <w:pPr>
              <w:widowControl/>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通用礼仪</w:t>
            </w:r>
          </w:p>
        </w:tc>
        <w:tc>
          <w:tcPr>
            <w:tcW w:w="735" w:type="dxa"/>
            <w:tcBorders>
              <w:top w:val="single" w:color="000000" w:sz="4" w:space="0"/>
              <w:left w:val="single" w:color="000000" w:sz="4" w:space="0"/>
              <w:bottom w:val="single" w:color="000000" w:sz="4" w:space="0"/>
              <w:right w:val="single" w:color="000000" w:sz="4" w:space="0"/>
            </w:tcBorders>
            <w:vAlign w:val="center"/>
          </w:tcPr>
          <w:p w14:paraId="533ACDFE">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B</w:t>
            </w:r>
          </w:p>
        </w:tc>
        <w:tc>
          <w:tcPr>
            <w:tcW w:w="623" w:type="dxa"/>
            <w:tcBorders>
              <w:top w:val="single" w:color="000000" w:sz="4" w:space="0"/>
              <w:left w:val="single" w:color="000000" w:sz="4" w:space="0"/>
              <w:bottom w:val="single" w:color="000000" w:sz="4" w:space="0"/>
              <w:right w:val="single" w:color="000000" w:sz="4" w:space="0"/>
            </w:tcBorders>
            <w:vAlign w:val="center"/>
          </w:tcPr>
          <w:p w14:paraId="24561617">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w:t>
            </w:r>
          </w:p>
        </w:tc>
        <w:tc>
          <w:tcPr>
            <w:tcW w:w="719" w:type="dxa"/>
            <w:tcBorders>
              <w:top w:val="single" w:color="000000" w:sz="4" w:space="0"/>
              <w:left w:val="single" w:color="000000" w:sz="4" w:space="0"/>
              <w:bottom w:val="single" w:color="000000" w:sz="4" w:space="0"/>
              <w:right w:val="single" w:color="000000" w:sz="4" w:space="0"/>
            </w:tcBorders>
            <w:vAlign w:val="center"/>
          </w:tcPr>
          <w:p w14:paraId="0D301591">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16</w:t>
            </w:r>
          </w:p>
        </w:tc>
        <w:tc>
          <w:tcPr>
            <w:tcW w:w="802" w:type="dxa"/>
            <w:tcBorders>
              <w:top w:val="single" w:color="000000" w:sz="4" w:space="0"/>
              <w:left w:val="single" w:color="000000" w:sz="4" w:space="0"/>
              <w:bottom w:val="single" w:color="000000" w:sz="4" w:space="0"/>
              <w:right w:val="single" w:color="000000" w:sz="4" w:space="0"/>
            </w:tcBorders>
            <w:vAlign w:val="center"/>
          </w:tcPr>
          <w:p w14:paraId="450F3EF0">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6</w:t>
            </w:r>
          </w:p>
        </w:tc>
        <w:tc>
          <w:tcPr>
            <w:tcW w:w="1137" w:type="dxa"/>
            <w:tcBorders>
              <w:top w:val="single" w:color="000000" w:sz="4" w:space="0"/>
              <w:left w:val="single" w:color="000000" w:sz="4" w:space="0"/>
              <w:bottom w:val="single" w:color="000000" w:sz="4" w:space="0"/>
              <w:right w:val="single" w:color="000000" w:sz="4" w:space="0"/>
            </w:tcBorders>
            <w:vAlign w:val="center"/>
          </w:tcPr>
          <w:p w14:paraId="6E028497">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10</w:t>
            </w:r>
          </w:p>
        </w:tc>
        <w:tc>
          <w:tcPr>
            <w:tcW w:w="803" w:type="dxa"/>
            <w:tcBorders>
              <w:top w:val="single" w:color="000000" w:sz="4" w:space="0"/>
              <w:left w:val="single" w:color="000000" w:sz="4" w:space="0"/>
              <w:bottom w:val="single" w:color="000000" w:sz="4" w:space="0"/>
              <w:right w:val="single" w:color="000000" w:sz="4" w:space="0"/>
            </w:tcBorders>
            <w:vAlign w:val="center"/>
          </w:tcPr>
          <w:p w14:paraId="4AB2AB14">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3601" w:type="dxa"/>
            <w:gridSpan w:val="6"/>
            <w:vMerge w:val="continue"/>
            <w:tcBorders>
              <w:top w:val="single" w:color="000000" w:sz="4" w:space="0"/>
              <w:left w:val="single" w:color="000000" w:sz="4" w:space="0"/>
              <w:bottom w:val="single" w:color="000000" w:sz="4" w:space="0"/>
              <w:right w:val="single" w:color="000000" w:sz="4" w:space="0"/>
            </w:tcBorders>
            <w:vAlign w:val="center"/>
          </w:tcPr>
          <w:p w14:paraId="5A9DF851">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2112" w:type="dxa"/>
            <w:vMerge w:val="continue"/>
            <w:tcBorders>
              <w:top w:val="single" w:color="000000" w:sz="4" w:space="0"/>
              <w:left w:val="single" w:color="000000" w:sz="4" w:space="0"/>
              <w:bottom w:val="single" w:color="000000" w:sz="4" w:space="0"/>
              <w:right w:val="single" w:color="000000" w:sz="4" w:space="0"/>
            </w:tcBorders>
            <w:vAlign w:val="center"/>
          </w:tcPr>
          <w:p w14:paraId="3C7DDB41">
            <w:pPr>
              <w:jc w:val="left"/>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21494A28">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06F047BD">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23CF887F">
            <w:pPr>
              <w:jc w:val="center"/>
              <w:rPr>
                <w:rFonts w:hint="eastAsia" w:ascii="方正仿宋_GB2312" w:hAnsi="方正仿宋_GB2312" w:eastAsia="方正仿宋_GB2312" w:cs="方正仿宋_GB2312"/>
                <w:color w:val="000000"/>
                <w:sz w:val="21"/>
                <w:szCs w:val="21"/>
              </w:rPr>
            </w:pPr>
          </w:p>
        </w:tc>
        <w:tc>
          <w:tcPr>
            <w:tcW w:w="550" w:type="dxa"/>
            <w:vMerge w:val="continue"/>
            <w:tcBorders>
              <w:top w:val="single" w:color="000000" w:sz="4" w:space="0"/>
              <w:left w:val="single" w:color="000000" w:sz="4" w:space="0"/>
              <w:bottom w:val="single" w:color="000000" w:sz="4" w:space="0"/>
              <w:right w:val="single" w:color="000000" w:sz="4" w:space="0"/>
            </w:tcBorders>
            <w:vAlign w:val="center"/>
          </w:tcPr>
          <w:p w14:paraId="335D8506">
            <w:pPr>
              <w:jc w:val="center"/>
              <w:rPr>
                <w:rFonts w:hint="eastAsia" w:ascii="方正仿宋_GB2312" w:hAnsi="方正仿宋_GB2312" w:eastAsia="方正仿宋_GB2312" w:cs="方正仿宋_GB2312"/>
                <w:color w:val="000000"/>
                <w:sz w:val="21"/>
                <w:szCs w:val="21"/>
              </w:rPr>
            </w:pPr>
          </w:p>
        </w:tc>
        <w:tc>
          <w:tcPr>
            <w:tcW w:w="2565" w:type="dxa"/>
            <w:tcBorders>
              <w:top w:val="single" w:color="000000" w:sz="4" w:space="0"/>
              <w:left w:val="single" w:color="000000" w:sz="4" w:space="0"/>
              <w:bottom w:val="single" w:color="000000" w:sz="4" w:space="0"/>
              <w:right w:val="single" w:color="000000" w:sz="4" w:space="0"/>
            </w:tcBorders>
            <w:vAlign w:val="center"/>
          </w:tcPr>
          <w:p w14:paraId="0D80E45C">
            <w:pPr>
              <w:widowControl/>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应用文写作</w:t>
            </w:r>
          </w:p>
        </w:tc>
        <w:tc>
          <w:tcPr>
            <w:tcW w:w="735" w:type="dxa"/>
            <w:tcBorders>
              <w:top w:val="single" w:color="000000" w:sz="4" w:space="0"/>
              <w:left w:val="single" w:color="000000" w:sz="4" w:space="0"/>
              <w:bottom w:val="single" w:color="000000" w:sz="4" w:space="0"/>
              <w:right w:val="single" w:color="000000" w:sz="4" w:space="0"/>
            </w:tcBorders>
            <w:vAlign w:val="center"/>
          </w:tcPr>
          <w:p w14:paraId="4B5628AB">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B</w:t>
            </w:r>
          </w:p>
        </w:tc>
        <w:tc>
          <w:tcPr>
            <w:tcW w:w="623" w:type="dxa"/>
            <w:tcBorders>
              <w:top w:val="single" w:color="000000" w:sz="4" w:space="0"/>
              <w:left w:val="single" w:color="000000" w:sz="4" w:space="0"/>
              <w:bottom w:val="single" w:color="000000" w:sz="4" w:space="0"/>
              <w:right w:val="single" w:color="000000" w:sz="4" w:space="0"/>
            </w:tcBorders>
            <w:vAlign w:val="center"/>
          </w:tcPr>
          <w:p w14:paraId="3C8C214F">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w:t>
            </w:r>
          </w:p>
        </w:tc>
        <w:tc>
          <w:tcPr>
            <w:tcW w:w="719" w:type="dxa"/>
            <w:tcBorders>
              <w:top w:val="single" w:color="000000" w:sz="4" w:space="0"/>
              <w:left w:val="single" w:color="000000" w:sz="4" w:space="0"/>
              <w:bottom w:val="single" w:color="000000" w:sz="4" w:space="0"/>
              <w:right w:val="single" w:color="000000" w:sz="4" w:space="0"/>
            </w:tcBorders>
            <w:vAlign w:val="center"/>
          </w:tcPr>
          <w:p w14:paraId="42B20854">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16</w:t>
            </w:r>
          </w:p>
        </w:tc>
        <w:tc>
          <w:tcPr>
            <w:tcW w:w="802" w:type="dxa"/>
            <w:tcBorders>
              <w:top w:val="single" w:color="000000" w:sz="4" w:space="0"/>
              <w:left w:val="single" w:color="000000" w:sz="4" w:space="0"/>
              <w:bottom w:val="single" w:color="000000" w:sz="4" w:space="0"/>
              <w:right w:val="single" w:color="000000" w:sz="4" w:space="0"/>
            </w:tcBorders>
            <w:vAlign w:val="center"/>
          </w:tcPr>
          <w:p w14:paraId="668D0433">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12</w:t>
            </w:r>
          </w:p>
        </w:tc>
        <w:tc>
          <w:tcPr>
            <w:tcW w:w="1137" w:type="dxa"/>
            <w:tcBorders>
              <w:top w:val="single" w:color="000000" w:sz="4" w:space="0"/>
              <w:left w:val="single" w:color="000000" w:sz="4" w:space="0"/>
              <w:bottom w:val="single" w:color="000000" w:sz="4" w:space="0"/>
              <w:right w:val="single" w:color="000000" w:sz="4" w:space="0"/>
            </w:tcBorders>
            <w:vAlign w:val="center"/>
          </w:tcPr>
          <w:p w14:paraId="2D86FE14">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4</w:t>
            </w:r>
          </w:p>
        </w:tc>
        <w:tc>
          <w:tcPr>
            <w:tcW w:w="803" w:type="dxa"/>
            <w:tcBorders>
              <w:top w:val="single" w:color="000000" w:sz="4" w:space="0"/>
              <w:left w:val="single" w:color="000000" w:sz="4" w:space="0"/>
              <w:bottom w:val="single" w:color="000000" w:sz="4" w:space="0"/>
              <w:right w:val="single" w:color="000000" w:sz="4" w:space="0"/>
            </w:tcBorders>
            <w:vAlign w:val="center"/>
          </w:tcPr>
          <w:p w14:paraId="36481C18">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3601" w:type="dxa"/>
            <w:gridSpan w:val="6"/>
            <w:vMerge w:val="continue"/>
            <w:tcBorders>
              <w:top w:val="single" w:color="000000" w:sz="4" w:space="0"/>
              <w:left w:val="single" w:color="000000" w:sz="4" w:space="0"/>
              <w:right w:val="single" w:color="000000" w:sz="4" w:space="0"/>
            </w:tcBorders>
            <w:vAlign w:val="center"/>
          </w:tcPr>
          <w:p w14:paraId="10C51FBF">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2112" w:type="dxa"/>
            <w:vMerge w:val="continue"/>
            <w:tcBorders>
              <w:top w:val="single" w:color="000000" w:sz="4" w:space="0"/>
              <w:left w:val="single" w:color="000000" w:sz="4" w:space="0"/>
              <w:bottom w:val="single" w:color="000000" w:sz="4" w:space="0"/>
              <w:right w:val="single" w:color="000000" w:sz="4" w:space="0"/>
            </w:tcBorders>
            <w:vAlign w:val="center"/>
          </w:tcPr>
          <w:p w14:paraId="6109B2B6">
            <w:pPr>
              <w:jc w:val="left"/>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27AA6102">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6555B240">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6F030355">
            <w:pPr>
              <w:jc w:val="center"/>
              <w:rPr>
                <w:rFonts w:hint="eastAsia" w:ascii="方正仿宋_GB2312" w:hAnsi="方正仿宋_GB2312" w:eastAsia="方正仿宋_GB2312" w:cs="方正仿宋_GB2312"/>
                <w:color w:val="000000"/>
                <w:sz w:val="21"/>
                <w:szCs w:val="21"/>
              </w:rPr>
            </w:pPr>
          </w:p>
        </w:tc>
        <w:tc>
          <w:tcPr>
            <w:tcW w:w="550" w:type="dxa"/>
            <w:vMerge w:val="continue"/>
            <w:tcBorders>
              <w:top w:val="single" w:color="000000" w:sz="4" w:space="0"/>
              <w:left w:val="single" w:color="000000" w:sz="4" w:space="0"/>
              <w:bottom w:val="single" w:color="000000" w:sz="4" w:space="0"/>
              <w:right w:val="single" w:color="000000" w:sz="4" w:space="0"/>
            </w:tcBorders>
            <w:vAlign w:val="center"/>
          </w:tcPr>
          <w:p w14:paraId="49CDBB05">
            <w:pPr>
              <w:jc w:val="center"/>
              <w:rPr>
                <w:rFonts w:hint="eastAsia" w:ascii="方正仿宋_GB2312" w:hAnsi="方正仿宋_GB2312" w:eastAsia="方正仿宋_GB2312" w:cs="方正仿宋_GB2312"/>
                <w:color w:val="000000"/>
                <w:sz w:val="21"/>
                <w:szCs w:val="21"/>
              </w:rPr>
            </w:pPr>
          </w:p>
        </w:tc>
        <w:tc>
          <w:tcPr>
            <w:tcW w:w="2565" w:type="dxa"/>
            <w:tcBorders>
              <w:top w:val="single" w:color="000000" w:sz="4" w:space="0"/>
              <w:left w:val="single" w:color="000000" w:sz="4" w:space="0"/>
              <w:bottom w:val="single" w:color="000000" w:sz="4" w:space="0"/>
              <w:right w:val="single" w:color="000000" w:sz="4" w:space="0"/>
            </w:tcBorders>
            <w:vAlign w:val="center"/>
          </w:tcPr>
          <w:p w14:paraId="7116A786">
            <w:pPr>
              <w:widowControl/>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大学语文</w:t>
            </w:r>
          </w:p>
        </w:tc>
        <w:tc>
          <w:tcPr>
            <w:tcW w:w="735" w:type="dxa"/>
            <w:tcBorders>
              <w:top w:val="single" w:color="000000" w:sz="4" w:space="0"/>
              <w:left w:val="single" w:color="000000" w:sz="4" w:space="0"/>
              <w:bottom w:val="single" w:color="000000" w:sz="4" w:space="0"/>
              <w:right w:val="single" w:color="000000" w:sz="4" w:space="0"/>
            </w:tcBorders>
            <w:vAlign w:val="center"/>
          </w:tcPr>
          <w:p w14:paraId="1919832F">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B</w:t>
            </w:r>
          </w:p>
        </w:tc>
        <w:tc>
          <w:tcPr>
            <w:tcW w:w="623" w:type="dxa"/>
            <w:tcBorders>
              <w:top w:val="single" w:color="000000" w:sz="4" w:space="0"/>
              <w:left w:val="single" w:color="000000" w:sz="4" w:space="0"/>
              <w:bottom w:val="single" w:color="000000" w:sz="4" w:space="0"/>
              <w:right w:val="single" w:color="000000" w:sz="4" w:space="0"/>
            </w:tcBorders>
            <w:vAlign w:val="center"/>
          </w:tcPr>
          <w:p w14:paraId="59DB7658">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w:t>
            </w:r>
          </w:p>
        </w:tc>
        <w:tc>
          <w:tcPr>
            <w:tcW w:w="719" w:type="dxa"/>
            <w:tcBorders>
              <w:top w:val="single" w:color="000000" w:sz="4" w:space="0"/>
              <w:left w:val="single" w:color="000000" w:sz="4" w:space="0"/>
              <w:bottom w:val="single" w:color="000000" w:sz="4" w:space="0"/>
              <w:right w:val="single" w:color="000000" w:sz="4" w:space="0"/>
            </w:tcBorders>
            <w:vAlign w:val="center"/>
          </w:tcPr>
          <w:p w14:paraId="54892AF9">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32</w:t>
            </w:r>
          </w:p>
        </w:tc>
        <w:tc>
          <w:tcPr>
            <w:tcW w:w="802" w:type="dxa"/>
            <w:tcBorders>
              <w:top w:val="single" w:color="000000" w:sz="4" w:space="0"/>
              <w:left w:val="single" w:color="000000" w:sz="4" w:space="0"/>
              <w:bottom w:val="single" w:color="000000" w:sz="4" w:space="0"/>
              <w:right w:val="single" w:color="000000" w:sz="4" w:space="0"/>
            </w:tcBorders>
            <w:vAlign w:val="center"/>
          </w:tcPr>
          <w:p w14:paraId="08D43C6E">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24</w:t>
            </w:r>
          </w:p>
        </w:tc>
        <w:tc>
          <w:tcPr>
            <w:tcW w:w="1137" w:type="dxa"/>
            <w:tcBorders>
              <w:top w:val="single" w:color="000000" w:sz="4" w:space="0"/>
              <w:left w:val="single" w:color="000000" w:sz="4" w:space="0"/>
              <w:bottom w:val="single" w:color="000000" w:sz="4" w:space="0"/>
              <w:right w:val="single" w:color="000000" w:sz="4" w:space="0"/>
            </w:tcBorders>
            <w:vAlign w:val="center"/>
          </w:tcPr>
          <w:p w14:paraId="3A8FC9AE">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8</w:t>
            </w:r>
          </w:p>
        </w:tc>
        <w:tc>
          <w:tcPr>
            <w:tcW w:w="803" w:type="dxa"/>
            <w:tcBorders>
              <w:top w:val="single" w:color="000000" w:sz="4" w:space="0"/>
              <w:left w:val="single" w:color="000000" w:sz="4" w:space="0"/>
              <w:bottom w:val="single" w:color="000000" w:sz="4" w:space="0"/>
              <w:right w:val="single" w:color="000000" w:sz="4" w:space="0"/>
            </w:tcBorders>
            <w:vAlign w:val="center"/>
          </w:tcPr>
          <w:p w14:paraId="1ACAC996">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3601" w:type="dxa"/>
            <w:gridSpan w:val="6"/>
            <w:vMerge w:val="continue"/>
            <w:tcBorders>
              <w:top w:val="single" w:color="000000" w:sz="4" w:space="0"/>
              <w:left w:val="single" w:color="000000" w:sz="4" w:space="0"/>
              <w:right w:val="single" w:color="000000" w:sz="4" w:space="0"/>
            </w:tcBorders>
            <w:vAlign w:val="center"/>
          </w:tcPr>
          <w:p w14:paraId="3788E08D">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2112" w:type="dxa"/>
            <w:vMerge w:val="continue"/>
            <w:tcBorders>
              <w:top w:val="single" w:color="000000" w:sz="4" w:space="0"/>
              <w:left w:val="single" w:color="000000" w:sz="4" w:space="0"/>
              <w:bottom w:val="single" w:color="000000" w:sz="4" w:space="0"/>
              <w:right w:val="single" w:color="000000" w:sz="4" w:space="0"/>
            </w:tcBorders>
            <w:vAlign w:val="center"/>
          </w:tcPr>
          <w:p w14:paraId="7A5D0AF6">
            <w:pPr>
              <w:jc w:val="left"/>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0686EA50">
        <w:tblPrEx>
          <w:tblCellMar>
            <w:top w:w="0" w:type="dxa"/>
            <w:left w:w="108" w:type="dxa"/>
            <w:bottom w:w="0" w:type="dxa"/>
            <w:right w:w="108" w:type="dxa"/>
          </w:tblCellMar>
        </w:tblPrEx>
        <w:trPr>
          <w:trHeight w:val="54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30C471DD">
            <w:pPr>
              <w:jc w:val="center"/>
              <w:rPr>
                <w:rFonts w:hint="eastAsia" w:ascii="方正仿宋_GB2312" w:hAnsi="方正仿宋_GB2312" w:eastAsia="方正仿宋_GB2312" w:cs="方正仿宋_GB2312"/>
                <w:color w:val="000000"/>
                <w:sz w:val="21"/>
                <w:szCs w:val="21"/>
              </w:rPr>
            </w:pPr>
          </w:p>
        </w:tc>
        <w:tc>
          <w:tcPr>
            <w:tcW w:w="885" w:type="dxa"/>
            <w:tcBorders>
              <w:top w:val="single" w:color="000000" w:sz="4" w:space="0"/>
              <w:left w:val="single" w:color="000000" w:sz="4" w:space="0"/>
              <w:bottom w:val="single" w:color="000000" w:sz="4" w:space="0"/>
              <w:right w:val="single" w:color="000000" w:sz="4" w:space="0"/>
            </w:tcBorders>
            <w:vAlign w:val="center"/>
          </w:tcPr>
          <w:p w14:paraId="74E0B159">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任意选修课程</w:t>
            </w:r>
          </w:p>
        </w:tc>
        <w:tc>
          <w:tcPr>
            <w:tcW w:w="3115" w:type="dxa"/>
            <w:gridSpan w:val="2"/>
            <w:tcBorders>
              <w:top w:val="single" w:color="000000" w:sz="4" w:space="0"/>
              <w:left w:val="single" w:color="000000" w:sz="4" w:space="0"/>
              <w:bottom w:val="single" w:color="000000" w:sz="4" w:space="0"/>
              <w:right w:val="single" w:color="000000" w:sz="4" w:space="0"/>
            </w:tcBorders>
            <w:vAlign w:val="center"/>
          </w:tcPr>
          <w:p w14:paraId="0E21180A">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735" w:type="dxa"/>
            <w:tcBorders>
              <w:top w:val="single" w:color="000000" w:sz="4" w:space="0"/>
              <w:left w:val="single" w:color="000000" w:sz="4" w:space="0"/>
              <w:bottom w:val="single" w:color="000000" w:sz="4" w:space="0"/>
              <w:right w:val="single" w:color="000000" w:sz="4" w:space="0"/>
            </w:tcBorders>
            <w:vAlign w:val="center"/>
          </w:tcPr>
          <w:p w14:paraId="6163012D">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B</w:t>
            </w:r>
          </w:p>
        </w:tc>
        <w:tc>
          <w:tcPr>
            <w:tcW w:w="623" w:type="dxa"/>
            <w:tcBorders>
              <w:top w:val="single" w:color="000000" w:sz="4" w:space="0"/>
              <w:left w:val="single" w:color="000000" w:sz="4" w:space="0"/>
              <w:bottom w:val="single" w:color="000000" w:sz="4" w:space="0"/>
              <w:right w:val="single" w:color="000000" w:sz="4" w:space="0"/>
            </w:tcBorders>
            <w:vAlign w:val="center"/>
          </w:tcPr>
          <w:p w14:paraId="0CFC053C">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3</w:t>
            </w:r>
          </w:p>
        </w:tc>
        <w:tc>
          <w:tcPr>
            <w:tcW w:w="719" w:type="dxa"/>
            <w:tcBorders>
              <w:top w:val="single" w:color="000000" w:sz="4" w:space="0"/>
              <w:left w:val="single" w:color="000000" w:sz="4" w:space="0"/>
              <w:bottom w:val="single" w:color="000000" w:sz="4" w:space="0"/>
              <w:right w:val="single" w:color="000000" w:sz="4" w:space="0"/>
            </w:tcBorders>
            <w:vAlign w:val="center"/>
          </w:tcPr>
          <w:p w14:paraId="329F5866">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48</w:t>
            </w:r>
          </w:p>
        </w:tc>
        <w:tc>
          <w:tcPr>
            <w:tcW w:w="802" w:type="dxa"/>
            <w:tcBorders>
              <w:top w:val="single" w:color="000000" w:sz="4" w:space="0"/>
              <w:left w:val="single" w:color="000000" w:sz="4" w:space="0"/>
              <w:bottom w:val="single" w:color="000000" w:sz="4" w:space="0"/>
              <w:right w:val="single" w:color="000000" w:sz="4" w:space="0"/>
            </w:tcBorders>
            <w:vAlign w:val="center"/>
          </w:tcPr>
          <w:p w14:paraId="11411B5D">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24</w:t>
            </w:r>
          </w:p>
        </w:tc>
        <w:tc>
          <w:tcPr>
            <w:tcW w:w="1137" w:type="dxa"/>
            <w:tcBorders>
              <w:top w:val="single" w:color="000000" w:sz="4" w:space="0"/>
              <w:left w:val="single" w:color="000000" w:sz="4" w:space="0"/>
              <w:bottom w:val="single" w:color="000000" w:sz="4" w:space="0"/>
              <w:right w:val="single" w:color="000000" w:sz="4" w:space="0"/>
            </w:tcBorders>
            <w:vAlign w:val="center"/>
          </w:tcPr>
          <w:p w14:paraId="6B50FADC">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24</w:t>
            </w:r>
          </w:p>
        </w:tc>
        <w:tc>
          <w:tcPr>
            <w:tcW w:w="803" w:type="dxa"/>
            <w:tcBorders>
              <w:top w:val="single" w:color="000000" w:sz="4" w:space="0"/>
              <w:left w:val="single" w:color="000000" w:sz="4" w:space="0"/>
              <w:bottom w:val="single" w:color="000000" w:sz="4" w:space="0"/>
              <w:right w:val="single" w:color="000000" w:sz="4" w:space="0"/>
            </w:tcBorders>
            <w:vAlign w:val="center"/>
          </w:tcPr>
          <w:p w14:paraId="085F0BC6">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3601" w:type="dxa"/>
            <w:gridSpan w:val="6"/>
            <w:tcBorders>
              <w:top w:val="single" w:color="000000" w:sz="4" w:space="0"/>
              <w:left w:val="single" w:color="000000" w:sz="4" w:space="0"/>
              <w:bottom w:val="single" w:color="000000" w:sz="4" w:space="0"/>
              <w:right w:val="single" w:color="000000" w:sz="4" w:space="0"/>
            </w:tcBorders>
            <w:vAlign w:val="center"/>
          </w:tcPr>
          <w:p w14:paraId="2DA8D357">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至少修得3学分</w:t>
            </w:r>
          </w:p>
        </w:tc>
        <w:tc>
          <w:tcPr>
            <w:tcW w:w="2112" w:type="dxa"/>
            <w:tcBorders>
              <w:top w:val="single" w:color="000000" w:sz="4" w:space="0"/>
              <w:left w:val="single" w:color="000000" w:sz="4" w:space="0"/>
              <w:bottom w:val="single" w:color="000000" w:sz="4" w:space="0"/>
              <w:right w:val="single" w:color="000000" w:sz="4" w:space="0"/>
            </w:tcBorders>
            <w:vAlign w:val="center"/>
          </w:tcPr>
          <w:p w14:paraId="6AE64968">
            <w:pPr>
              <w:jc w:val="left"/>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2161F479">
        <w:tblPrEx>
          <w:tblCellMar>
            <w:top w:w="0" w:type="dxa"/>
            <w:left w:w="108" w:type="dxa"/>
            <w:bottom w:w="0" w:type="dxa"/>
            <w:right w:w="108" w:type="dxa"/>
          </w:tblCellMar>
        </w:tblPrEx>
        <w:trPr>
          <w:trHeight w:val="36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576ABE71">
            <w:pPr>
              <w:jc w:val="center"/>
              <w:rPr>
                <w:rFonts w:hint="eastAsia" w:ascii="方正仿宋_GB2312" w:hAnsi="方正仿宋_GB2312" w:eastAsia="方正仿宋_GB2312" w:cs="方正仿宋_GB2312"/>
                <w:color w:val="000000"/>
                <w:sz w:val="21"/>
                <w:szCs w:val="21"/>
              </w:rPr>
            </w:pPr>
          </w:p>
        </w:tc>
        <w:tc>
          <w:tcPr>
            <w:tcW w:w="885" w:type="dxa"/>
            <w:tcBorders>
              <w:top w:val="single" w:color="000000" w:sz="4" w:space="0"/>
              <w:left w:val="single" w:color="000000" w:sz="4" w:space="0"/>
              <w:bottom w:val="single" w:color="000000" w:sz="4" w:space="0"/>
              <w:right w:val="single" w:color="000000" w:sz="4" w:space="0"/>
            </w:tcBorders>
            <w:noWrap/>
            <w:vAlign w:val="center"/>
          </w:tcPr>
          <w:p w14:paraId="1A591AA1">
            <w:pPr>
              <w:rPr>
                <w:rFonts w:hint="eastAsia" w:ascii="方正仿宋_GB2312" w:hAnsi="方正仿宋_GB2312" w:eastAsia="方正仿宋_GB2312" w:cs="方正仿宋_GB2312"/>
                <w:color w:val="000000"/>
                <w:sz w:val="21"/>
                <w:szCs w:val="21"/>
              </w:rPr>
            </w:pPr>
          </w:p>
        </w:tc>
        <w:tc>
          <w:tcPr>
            <w:tcW w:w="3115" w:type="dxa"/>
            <w:gridSpan w:val="2"/>
            <w:tcBorders>
              <w:top w:val="single" w:color="000000" w:sz="4" w:space="0"/>
              <w:left w:val="single" w:color="000000" w:sz="4" w:space="0"/>
              <w:bottom w:val="single" w:color="000000" w:sz="4" w:space="0"/>
              <w:right w:val="single" w:color="000000" w:sz="4" w:space="0"/>
            </w:tcBorders>
            <w:vAlign w:val="center"/>
          </w:tcPr>
          <w:p w14:paraId="575B3D65">
            <w:pPr>
              <w:widowControl/>
              <w:jc w:val="center"/>
              <w:textAlignment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kern w:val="0"/>
                <w:sz w:val="21"/>
                <w:szCs w:val="21"/>
                <w:lang w:bidi="ar"/>
              </w:rPr>
              <w:t>小计</w:t>
            </w:r>
          </w:p>
        </w:tc>
        <w:tc>
          <w:tcPr>
            <w:tcW w:w="735" w:type="dxa"/>
            <w:tcBorders>
              <w:top w:val="single" w:color="000000" w:sz="4" w:space="0"/>
              <w:left w:val="single" w:color="000000" w:sz="4" w:space="0"/>
              <w:bottom w:val="single" w:color="000000" w:sz="4" w:space="0"/>
              <w:right w:val="single" w:color="000000" w:sz="4" w:space="0"/>
            </w:tcBorders>
            <w:vAlign w:val="center"/>
          </w:tcPr>
          <w:p w14:paraId="3BE83E9D">
            <w:pPr>
              <w:rPr>
                <w:rFonts w:hint="eastAsia" w:ascii="方正仿宋_GB2312" w:hAnsi="方正仿宋_GB2312" w:eastAsia="方正仿宋_GB2312" w:cs="方正仿宋_GB2312"/>
                <w:color w:val="000000"/>
                <w:sz w:val="21"/>
                <w:szCs w:val="21"/>
              </w:rPr>
            </w:pPr>
          </w:p>
        </w:tc>
        <w:tc>
          <w:tcPr>
            <w:tcW w:w="623" w:type="dxa"/>
            <w:tcBorders>
              <w:top w:val="single" w:color="000000" w:sz="4" w:space="0"/>
              <w:left w:val="single" w:color="000000" w:sz="4" w:space="0"/>
              <w:bottom w:val="single" w:color="000000" w:sz="4" w:space="0"/>
              <w:right w:val="single" w:color="000000" w:sz="4" w:space="0"/>
            </w:tcBorders>
            <w:vAlign w:val="center"/>
          </w:tcPr>
          <w:p w14:paraId="51D2DF09">
            <w:pPr>
              <w:widowControl/>
              <w:jc w:val="center"/>
              <w:textAlignment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kern w:val="0"/>
                <w:sz w:val="21"/>
                <w:szCs w:val="21"/>
                <w:lang w:bidi="ar"/>
              </w:rPr>
              <w:t>5</w:t>
            </w:r>
          </w:p>
        </w:tc>
        <w:tc>
          <w:tcPr>
            <w:tcW w:w="719" w:type="dxa"/>
            <w:tcBorders>
              <w:top w:val="single" w:color="000000" w:sz="4" w:space="0"/>
              <w:left w:val="single" w:color="000000" w:sz="4" w:space="0"/>
              <w:bottom w:val="single" w:color="000000" w:sz="4" w:space="0"/>
              <w:right w:val="single" w:color="000000" w:sz="4" w:space="0"/>
            </w:tcBorders>
            <w:vAlign w:val="center"/>
          </w:tcPr>
          <w:p w14:paraId="0A2CE08D">
            <w:pPr>
              <w:widowControl/>
              <w:jc w:val="center"/>
              <w:textAlignment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kern w:val="0"/>
                <w:sz w:val="21"/>
                <w:szCs w:val="21"/>
                <w:lang w:bidi="ar"/>
              </w:rPr>
              <w:t>80</w:t>
            </w:r>
          </w:p>
        </w:tc>
        <w:tc>
          <w:tcPr>
            <w:tcW w:w="802" w:type="dxa"/>
            <w:tcBorders>
              <w:top w:val="single" w:color="000000" w:sz="4" w:space="0"/>
              <w:left w:val="single" w:color="000000" w:sz="4" w:space="0"/>
              <w:bottom w:val="single" w:color="000000" w:sz="4" w:space="0"/>
              <w:right w:val="single" w:color="000000" w:sz="4" w:space="0"/>
            </w:tcBorders>
            <w:vAlign w:val="center"/>
          </w:tcPr>
          <w:p w14:paraId="34C26498">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b/>
                <w:bCs/>
                <w:color w:val="000000"/>
                <w:kern w:val="0"/>
                <w:sz w:val="21"/>
                <w:szCs w:val="21"/>
                <w:lang w:bidi="ar"/>
              </w:rPr>
              <w:t>52</w:t>
            </w:r>
          </w:p>
        </w:tc>
        <w:tc>
          <w:tcPr>
            <w:tcW w:w="1137" w:type="dxa"/>
            <w:tcBorders>
              <w:top w:val="single" w:color="000000" w:sz="4" w:space="0"/>
              <w:left w:val="single" w:color="000000" w:sz="4" w:space="0"/>
              <w:bottom w:val="single" w:color="000000" w:sz="4" w:space="0"/>
              <w:right w:val="single" w:color="000000" w:sz="4" w:space="0"/>
            </w:tcBorders>
            <w:vAlign w:val="center"/>
          </w:tcPr>
          <w:p w14:paraId="337D8A27">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b/>
                <w:bCs/>
                <w:color w:val="000000"/>
                <w:kern w:val="0"/>
                <w:sz w:val="21"/>
                <w:szCs w:val="21"/>
                <w:lang w:bidi="ar"/>
              </w:rPr>
              <w:t>28</w:t>
            </w:r>
          </w:p>
        </w:tc>
        <w:tc>
          <w:tcPr>
            <w:tcW w:w="803" w:type="dxa"/>
            <w:tcBorders>
              <w:top w:val="single" w:color="000000" w:sz="4" w:space="0"/>
              <w:left w:val="single" w:color="000000" w:sz="4" w:space="0"/>
              <w:bottom w:val="single" w:color="000000" w:sz="4" w:space="0"/>
              <w:right w:val="single" w:color="000000" w:sz="4" w:space="0"/>
            </w:tcBorders>
            <w:vAlign w:val="center"/>
          </w:tcPr>
          <w:p w14:paraId="5ED90344">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b/>
                <w:bCs/>
                <w:color w:val="000000"/>
                <w:kern w:val="0"/>
                <w:sz w:val="21"/>
                <w:szCs w:val="21"/>
                <w:lang w:bidi="ar"/>
              </w:rPr>
              <w:t>0</w:t>
            </w:r>
          </w:p>
        </w:tc>
        <w:tc>
          <w:tcPr>
            <w:tcW w:w="612" w:type="dxa"/>
            <w:tcBorders>
              <w:top w:val="single" w:color="000000" w:sz="4" w:space="0"/>
              <w:left w:val="single" w:color="000000" w:sz="4" w:space="0"/>
              <w:bottom w:val="single" w:color="000000" w:sz="4" w:space="0"/>
              <w:right w:val="single" w:color="000000" w:sz="4" w:space="0"/>
            </w:tcBorders>
            <w:vAlign w:val="center"/>
          </w:tcPr>
          <w:p w14:paraId="46002D01">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b/>
                <w:bCs/>
                <w:color w:val="000000"/>
                <w:kern w:val="0"/>
                <w:sz w:val="21"/>
                <w:szCs w:val="21"/>
                <w:lang w:bidi="ar"/>
              </w:rPr>
              <w:t>64</w:t>
            </w:r>
          </w:p>
        </w:tc>
        <w:tc>
          <w:tcPr>
            <w:tcW w:w="613" w:type="dxa"/>
            <w:tcBorders>
              <w:top w:val="single" w:color="000000" w:sz="4" w:space="0"/>
              <w:left w:val="single" w:color="000000" w:sz="4" w:space="0"/>
              <w:bottom w:val="single" w:color="000000" w:sz="4" w:space="0"/>
              <w:right w:val="single" w:color="000000" w:sz="4" w:space="0"/>
            </w:tcBorders>
            <w:vAlign w:val="center"/>
          </w:tcPr>
          <w:p w14:paraId="1477492D">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b/>
                <w:bCs/>
                <w:color w:val="000000"/>
                <w:kern w:val="0"/>
                <w:sz w:val="21"/>
                <w:szCs w:val="21"/>
                <w:lang w:bidi="ar"/>
              </w:rPr>
              <w:t>16</w:t>
            </w:r>
          </w:p>
        </w:tc>
        <w:tc>
          <w:tcPr>
            <w:tcW w:w="559" w:type="dxa"/>
            <w:tcBorders>
              <w:top w:val="single" w:color="000000" w:sz="4" w:space="0"/>
              <w:left w:val="single" w:color="000000" w:sz="4" w:space="0"/>
              <w:bottom w:val="single" w:color="000000" w:sz="4" w:space="0"/>
              <w:right w:val="single" w:color="000000" w:sz="4" w:space="0"/>
            </w:tcBorders>
            <w:vAlign w:val="center"/>
          </w:tcPr>
          <w:p w14:paraId="7DAA39F1">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b/>
                <w:bCs/>
                <w:color w:val="000000"/>
                <w:kern w:val="0"/>
                <w:sz w:val="21"/>
                <w:szCs w:val="21"/>
                <w:lang w:bidi="ar"/>
              </w:rPr>
              <w:t>0</w:t>
            </w:r>
          </w:p>
        </w:tc>
        <w:tc>
          <w:tcPr>
            <w:tcW w:w="559" w:type="dxa"/>
            <w:tcBorders>
              <w:top w:val="single" w:color="000000" w:sz="4" w:space="0"/>
              <w:left w:val="single" w:color="000000" w:sz="4" w:space="0"/>
              <w:bottom w:val="single" w:color="000000" w:sz="4" w:space="0"/>
              <w:right w:val="single" w:color="000000" w:sz="4" w:space="0"/>
            </w:tcBorders>
            <w:vAlign w:val="center"/>
          </w:tcPr>
          <w:p w14:paraId="0C995F8E">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b/>
                <w:bCs/>
                <w:color w:val="000000"/>
                <w:kern w:val="0"/>
                <w:sz w:val="21"/>
                <w:szCs w:val="21"/>
                <w:lang w:bidi="ar"/>
              </w:rPr>
              <w:t>0</w:t>
            </w:r>
          </w:p>
        </w:tc>
        <w:tc>
          <w:tcPr>
            <w:tcW w:w="629" w:type="dxa"/>
            <w:tcBorders>
              <w:top w:val="single" w:color="000000" w:sz="4" w:space="0"/>
              <w:left w:val="single" w:color="000000" w:sz="4" w:space="0"/>
              <w:bottom w:val="single" w:color="000000" w:sz="4" w:space="0"/>
              <w:right w:val="single" w:color="000000" w:sz="4" w:space="0"/>
            </w:tcBorders>
            <w:vAlign w:val="center"/>
          </w:tcPr>
          <w:p w14:paraId="712C8967">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b/>
                <w:bCs/>
                <w:color w:val="000000"/>
                <w:kern w:val="0"/>
                <w:sz w:val="21"/>
                <w:szCs w:val="21"/>
                <w:lang w:bidi="ar"/>
              </w:rPr>
              <w:t>0</w:t>
            </w:r>
          </w:p>
        </w:tc>
        <w:tc>
          <w:tcPr>
            <w:tcW w:w="629" w:type="dxa"/>
            <w:tcBorders>
              <w:top w:val="single" w:color="000000" w:sz="4" w:space="0"/>
              <w:left w:val="single" w:color="000000" w:sz="4" w:space="0"/>
              <w:bottom w:val="single" w:color="000000" w:sz="4" w:space="0"/>
              <w:right w:val="single" w:color="000000" w:sz="4" w:space="0"/>
            </w:tcBorders>
            <w:vAlign w:val="center"/>
          </w:tcPr>
          <w:p w14:paraId="417A600C">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b/>
                <w:bCs/>
                <w:color w:val="000000"/>
                <w:kern w:val="0"/>
                <w:sz w:val="21"/>
                <w:szCs w:val="21"/>
                <w:lang w:bidi="ar"/>
              </w:rPr>
              <w:t>0</w:t>
            </w:r>
          </w:p>
        </w:tc>
        <w:tc>
          <w:tcPr>
            <w:tcW w:w="2112" w:type="dxa"/>
            <w:tcBorders>
              <w:top w:val="single" w:color="000000" w:sz="4" w:space="0"/>
              <w:left w:val="single" w:color="000000" w:sz="4" w:space="0"/>
              <w:bottom w:val="single" w:color="000000" w:sz="4" w:space="0"/>
              <w:right w:val="single" w:color="000000" w:sz="4" w:space="0"/>
            </w:tcBorders>
            <w:vAlign w:val="center"/>
          </w:tcPr>
          <w:p w14:paraId="2178329F">
            <w:pPr>
              <w:jc w:val="left"/>
              <w:rPr>
                <w:rFonts w:hint="eastAsia" w:ascii="方正仿宋_GB2312" w:hAnsi="方正仿宋_GB2312" w:eastAsia="方正仿宋_GB2312" w:cs="方正仿宋_GB2312"/>
                <w:color w:val="000000"/>
                <w:sz w:val="21"/>
                <w:szCs w:val="21"/>
              </w:rPr>
            </w:pPr>
          </w:p>
        </w:tc>
      </w:tr>
      <w:tr w14:paraId="7EE749E9">
        <w:tblPrEx>
          <w:tblCellMar>
            <w:top w:w="0" w:type="dxa"/>
            <w:left w:w="108" w:type="dxa"/>
            <w:bottom w:w="0" w:type="dxa"/>
            <w:right w:w="108" w:type="dxa"/>
          </w:tblCellMar>
        </w:tblPrEx>
        <w:trPr>
          <w:trHeight w:val="540" w:hRule="atLeast"/>
          <w:jc w:val="center"/>
        </w:trPr>
        <w:tc>
          <w:tcPr>
            <w:tcW w:w="848" w:type="dxa"/>
            <w:vMerge w:val="restart"/>
            <w:tcBorders>
              <w:top w:val="single" w:color="000000" w:sz="4" w:space="0"/>
              <w:left w:val="single" w:color="000000" w:sz="4" w:space="0"/>
              <w:bottom w:val="single" w:color="000000" w:sz="4" w:space="0"/>
              <w:right w:val="single" w:color="000000" w:sz="4" w:space="0"/>
            </w:tcBorders>
            <w:vAlign w:val="center"/>
          </w:tcPr>
          <w:p w14:paraId="79C0C02D">
            <w:pPr>
              <w:jc w:val="center"/>
              <w:rPr>
                <w:rFonts w:hint="eastAsia" w:ascii="方正仿宋_GB2312" w:hAnsi="方正仿宋_GB2312" w:eastAsia="方正仿宋_GB2312" w:cs="方正仿宋_GB2312"/>
                <w:color w:val="000000"/>
                <w:sz w:val="21"/>
                <w:szCs w:val="21"/>
              </w:rPr>
            </w:pPr>
          </w:p>
        </w:tc>
        <w:tc>
          <w:tcPr>
            <w:tcW w:w="885" w:type="dxa"/>
            <w:tcBorders>
              <w:top w:val="single" w:color="000000" w:sz="4" w:space="0"/>
              <w:left w:val="single" w:color="000000" w:sz="4" w:space="0"/>
              <w:bottom w:val="single" w:color="000000" w:sz="4" w:space="0"/>
              <w:right w:val="single" w:color="000000" w:sz="4" w:space="0"/>
            </w:tcBorders>
            <w:vAlign w:val="center"/>
          </w:tcPr>
          <w:p w14:paraId="03B1420F">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专业通识课程</w:t>
            </w:r>
          </w:p>
        </w:tc>
        <w:tc>
          <w:tcPr>
            <w:tcW w:w="550" w:type="dxa"/>
            <w:tcBorders>
              <w:top w:val="single" w:color="000000" w:sz="4" w:space="0"/>
              <w:left w:val="single" w:color="000000" w:sz="4" w:space="0"/>
              <w:bottom w:val="single" w:color="000000" w:sz="4" w:space="0"/>
              <w:right w:val="single" w:color="000000" w:sz="4" w:space="0"/>
            </w:tcBorders>
            <w:vAlign w:val="center"/>
          </w:tcPr>
          <w:p w14:paraId="47626097">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1</w:t>
            </w:r>
          </w:p>
        </w:tc>
        <w:tc>
          <w:tcPr>
            <w:tcW w:w="2565" w:type="dxa"/>
            <w:tcBorders>
              <w:top w:val="single" w:color="000000" w:sz="4" w:space="0"/>
              <w:left w:val="single" w:color="000000" w:sz="4" w:space="0"/>
              <w:bottom w:val="single" w:color="000000" w:sz="4" w:space="0"/>
              <w:right w:val="single" w:color="000000" w:sz="4" w:space="0"/>
            </w:tcBorders>
            <w:vAlign w:val="center"/>
          </w:tcPr>
          <w:p w14:paraId="3C680355">
            <w:pPr>
              <w:widowControl/>
              <w:jc w:val="left"/>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旅游职业礼仪</w:t>
            </w:r>
          </w:p>
        </w:tc>
        <w:tc>
          <w:tcPr>
            <w:tcW w:w="735" w:type="dxa"/>
            <w:tcBorders>
              <w:top w:val="single" w:color="000000" w:sz="4" w:space="0"/>
              <w:left w:val="single" w:color="000000" w:sz="4" w:space="0"/>
              <w:bottom w:val="single" w:color="000000" w:sz="4" w:space="0"/>
              <w:right w:val="single" w:color="000000" w:sz="4" w:space="0"/>
            </w:tcBorders>
            <w:vAlign w:val="center"/>
          </w:tcPr>
          <w:p w14:paraId="5CC3E716">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B</w:t>
            </w:r>
          </w:p>
        </w:tc>
        <w:tc>
          <w:tcPr>
            <w:tcW w:w="623" w:type="dxa"/>
            <w:tcBorders>
              <w:top w:val="single" w:color="000000" w:sz="4" w:space="0"/>
              <w:left w:val="single" w:color="000000" w:sz="4" w:space="0"/>
              <w:bottom w:val="single" w:color="000000" w:sz="4" w:space="0"/>
              <w:right w:val="single" w:color="000000" w:sz="4" w:space="0"/>
            </w:tcBorders>
            <w:vAlign w:val="center"/>
          </w:tcPr>
          <w:p w14:paraId="4CA9D74C">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2</w:t>
            </w:r>
          </w:p>
        </w:tc>
        <w:tc>
          <w:tcPr>
            <w:tcW w:w="719" w:type="dxa"/>
            <w:tcBorders>
              <w:top w:val="single" w:color="000000" w:sz="4" w:space="0"/>
              <w:left w:val="single" w:color="000000" w:sz="4" w:space="0"/>
              <w:bottom w:val="single" w:color="000000" w:sz="4" w:space="0"/>
              <w:right w:val="single" w:color="000000" w:sz="4" w:space="0"/>
            </w:tcBorders>
            <w:vAlign w:val="center"/>
          </w:tcPr>
          <w:p w14:paraId="636A3597">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32</w:t>
            </w:r>
          </w:p>
        </w:tc>
        <w:tc>
          <w:tcPr>
            <w:tcW w:w="802" w:type="dxa"/>
            <w:tcBorders>
              <w:top w:val="single" w:color="000000" w:sz="4" w:space="0"/>
              <w:left w:val="single" w:color="000000" w:sz="4" w:space="0"/>
              <w:bottom w:val="single" w:color="000000" w:sz="4" w:space="0"/>
              <w:right w:val="single" w:color="000000" w:sz="4" w:space="0"/>
            </w:tcBorders>
            <w:vAlign w:val="center"/>
          </w:tcPr>
          <w:p w14:paraId="2E77AE8E">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16</w:t>
            </w:r>
          </w:p>
        </w:tc>
        <w:tc>
          <w:tcPr>
            <w:tcW w:w="1137" w:type="dxa"/>
            <w:tcBorders>
              <w:top w:val="single" w:color="000000" w:sz="4" w:space="0"/>
              <w:left w:val="single" w:color="000000" w:sz="4" w:space="0"/>
              <w:bottom w:val="single" w:color="000000" w:sz="4" w:space="0"/>
              <w:right w:val="single" w:color="000000" w:sz="4" w:space="0"/>
            </w:tcBorders>
            <w:vAlign w:val="center"/>
          </w:tcPr>
          <w:p w14:paraId="0FB38689">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16</w:t>
            </w:r>
          </w:p>
        </w:tc>
        <w:tc>
          <w:tcPr>
            <w:tcW w:w="803" w:type="dxa"/>
            <w:tcBorders>
              <w:top w:val="single" w:color="000000" w:sz="4" w:space="0"/>
              <w:left w:val="single" w:color="000000" w:sz="4" w:space="0"/>
              <w:bottom w:val="single" w:color="000000" w:sz="4" w:space="0"/>
              <w:right w:val="single" w:color="000000" w:sz="4" w:space="0"/>
            </w:tcBorders>
            <w:vAlign w:val="center"/>
          </w:tcPr>
          <w:p w14:paraId="411A3D1F">
            <w:pPr>
              <w:jc w:val="center"/>
              <w:rPr>
                <w:rFonts w:hint="eastAsia" w:ascii="方正仿宋_GB2312" w:hAnsi="方正仿宋_GB2312" w:eastAsia="方正仿宋_GB2312" w:cs="方正仿宋_GB2312"/>
                <w:color w:val="auto"/>
                <w:sz w:val="21"/>
                <w:szCs w:val="21"/>
              </w:rPr>
            </w:pPr>
          </w:p>
        </w:tc>
        <w:tc>
          <w:tcPr>
            <w:tcW w:w="612" w:type="dxa"/>
            <w:tcBorders>
              <w:top w:val="single" w:color="000000" w:sz="4" w:space="0"/>
              <w:left w:val="single" w:color="000000" w:sz="4" w:space="0"/>
              <w:bottom w:val="single" w:color="000000" w:sz="4" w:space="0"/>
              <w:right w:val="single" w:color="000000" w:sz="4" w:space="0"/>
            </w:tcBorders>
            <w:vAlign w:val="center"/>
          </w:tcPr>
          <w:p w14:paraId="1E1DF1A5">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32</w:t>
            </w:r>
          </w:p>
        </w:tc>
        <w:tc>
          <w:tcPr>
            <w:tcW w:w="613" w:type="dxa"/>
            <w:tcBorders>
              <w:top w:val="single" w:color="000000" w:sz="4" w:space="0"/>
              <w:left w:val="single" w:color="000000" w:sz="4" w:space="0"/>
              <w:bottom w:val="single" w:color="000000" w:sz="4" w:space="0"/>
              <w:right w:val="single" w:color="000000" w:sz="4" w:space="0"/>
            </w:tcBorders>
            <w:noWrap/>
            <w:vAlign w:val="center"/>
          </w:tcPr>
          <w:p w14:paraId="1B772CC9">
            <w:pPr>
              <w:rPr>
                <w:rFonts w:hint="eastAsia" w:ascii="方正仿宋_GB2312" w:hAnsi="方正仿宋_GB2312" w:eastAsia="方正仿宋_GB2312" w:cs="方正仿宋_GB2312"/>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49A088FB">
            <w:pPr>
              <w:rPr>
                <w:rFonts w:hint="eastAsia" w:ascii="方正仿宋_GB2312" w:hAnsi="方正仿宋_GB2312" w:eastAsia="方正仿宋_GB2312" w:cs="方正仿宋_GB2312"/>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07B4EAE2">
            <w:pPr>
              <w:rPr>
                <w:rFonts w:hint="eastAsia" w:ascii="方正仿宋_GB2312" w:hAnsi="方正仿宋_GB2312" w:eastAsia="方正仿宋_GB2312" w:cs="方正仿宋_GB2312"/>
                <w:color w:val="auto"/>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7E7BC120">
            <w:pPr>
              <w:rPr>
                <w:rFonts w:hint="eastAsia" w:ascii="方正仿宋_GB2312" w:hAnsi="方正仿宋_GB2312" w:eastAsia="方正仿宋_GB2312" w:cs="方正仿宋_GB2312"/>
                <w:color w:val="auto"/>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7C3119C6">
            <w:pPr>
              <w:rPr>
                <w:rFonts w:hint="eastAsia" w:ascii="方正仿宋_GB2312" w:hAnsi="方正仿宋_GB2312" w:eastAsia="方正仿宋_GB2312" w:cs="方正仿宋_GB2312"/>
                <w:color w:val="auto"/>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29AC6E21">
            <w:pPr>
              <w:jc w:val="left"/>
              <w:rPr>
                <w:rFonts w:hint="eastAsia" w:ascii="方正仿宋_GB2312" w:hAnsi="方正仿宋_GB2312" w:eastAsia="方正仿宋_GB2312" w:cs="方正仿宋_GB2312"/>
                <w:color w:val="auto"/>
                <w:sz w:val="21"/>
                <w:szCs w:val="21"/>
              </w:rPr>
            </w:pPr>
          </w:p>
        </w:tc>
      </w:tr>
      <w:tr w14:paraId="5956D83E">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4BC81BE1">
            <w:pPr>
              <w:jc w:val="center"/>
              <w:rPr>
                <w:rFonts w:hint="eastAsia" w:ascii="方正仿宋_GB2312" w:hAnsi="方正仿宋_GB2312" w:eastAsia="方正仿宋_GB2312" w:cs="方正仿宋_GB2312"/>
                <w:color w:val="000000"/>
                <w:sz w:val="21"/>
                <w:szCs w:val="21"/>
              </w:rPr>
            </w:pPr>
          </w:p>
        </w:tc>
        <w:tc>
          <w:tcPr>
            <w:tcW w:w="885" w:type="dxa"/>
            <w:vMerge w:val="restart"/>
            <w:tcBorders>
              <w:top w:val="single" w:color="000000" w:sz="4" w:space="0"/>
              <w:left w:val="single" w:color="000000" w:sz="4" w:space="0"/>
              <w:bottom w:val="single" w:color="000000" w:sz="4" w:space="0"/>
              <w:right w:val="single" w:color="000000" w:sz="4" w:space="0"/>
            </w:tcBorders>
            <w:vAlign w:val="center"/>
          </w:tcPr>
          <w:p w14:paraId="36BBCFA0">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专业基础课程</w:t>
            </w:r>
          </w:p>
        </w:tc>
        <w:tc>
          <w:tcPr>
            <w:tcW w:w="550" w:type="dxa"/>
            <w:tcBorders>
              <w:top w:val="single" w:color="000000" w:sz="4" w:space="0"/>
              <w:left w:val="single" w:color="000000" w:sz="4" w:space="0"/>
              <w:bottom w:val="single" w:color="000000" w:sz="4" w:space="0"/>
              <w:right w:val="single" w:color="000000" w:sz="4" w:space="0"/>
            </w:tcBorders>
            <w:vAlign w:val="center"/>
          </w:tcPr>
          <w:p w14:paraId="355BF180">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2</w:t>
            </w:r>
          </w:p>
        </w:tc>
        <w:tc>
          <w:tcPr>
            <w:tcW w:w="2565" w:type="dxa"/>
            <w:tcBorders>
              <w:top w:val="single" w:color="000000" w:sz="4" w:space="0"/>
              <w:left w:val="single" w:color="000000" w:sz="4" w:space="0"/>
              <w:bottom w:val="single" w:color="000000" w:sz="4" w:space="0"/>
              <w:right w:val="single" w:color="000000" w:sz="4" w:space="0"/>
            </w:tcBorders>
            <w:vAlign w:val="center"/>
          </w:tcPr>
          <w:p w14:paraId="08A891D7">
            <w:pPr>
              <w:widowControl/>
              <w:jc w:val="left"/>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入学教育与专业入门</w:t>
            </w:r>
          </w:p>
        </w:tc>
        <w:tc>
          <w:tcPr>
            <w:tcW w:w="735" w:type="dxa"/>
            <w:tcBorders>
              <w:top w:val="single" w:color="000000" w:sz="4" w:space="0"/>
              <w:left w:val="single" w:color="000000" w:sz="4" w:space="0"/>
              <w:bottom w:val="single" w:color="000000" w:sz="4" w:space="0"/>
              <w:right w:val="single" w:color="000000" w:sz="4" w:space="0"/>
            </w:tcBorders>
            <w:vAlign w:val="center"/>
          </w:tcPr>
          <w:p w14:paraId="5EEC3D09">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B</w:t>
            </w:r>
          </w:p>
        </w:tc>
        <w:tc>
          <w:tcPr>
            <w:tcW w:w="623" w:type="dxa"/>
            <w:tcBorders>
              <w:top w:val="single" w:color="000000" w:sz="4" w:space="0"/>
              <w:left w:val="single" w:color="000000" w:sz="4" w:space="0"/>
              <w:bottom w:val="single" w:color="000000" w:sz="4" w:space="0"/>
              <w:right w:val="single" w:color="000000" w:sz="4" w:space="0"/>
            </w:tcBorders>
            <w:vAlign w:val="center"/>
          </w:tcPr>
          <w:p w14:paraId="61C87C9F">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1</w:t>
            </w:r>
          </w:p>
        </w:tc>
        <w:tc>
          <w:tcPr>
            <w:tcW w:w="719" w:type="dxa"/>
            <w:tcBorders>
              <w:top w:val="single" w:color="000000" w:sz="4" w:space="0"/>
              <w:left w:val="single" w:color="000000" w:sz="4" w:space="0"/>
              <w:bottom w:val="single" w:color="000000" w:sz="4" w:space="0"/>
              <w:right w:val="single" w:color="000000" w:sz="4" w:space="0"/>
            </w:tcBorders>
            <w:vAlign w:val="center"/>
          </w:tcPr>
          <w:p w14:paraId="0A7FBAE1">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16</w:t>
            </w:r>
          </w:p>
        </w:tc>
        <w:tc>
          <w:tcPr>
            <w:tcW w:w="802" w:type="dxa"/>
            <w:tcBorders>
              <w:top w:val="single" w:color="000000" w:sz="4" w:space="0"/>
              <w:left w:val="single" w:color="000000" w:sz="4" w:space="0"/>
              <w:bottom w:val="single" w:color="000000" w:sz="4" w:space="0"/>
              <w:right w:val="single" w:color="000000" w:sz="4" w:space="0"/>
            </w:tcBorders>
            <w:vAlign w:val="center"/>
          </w:tcPr>
          <w:p w14:paraId="5843B8E1">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8</w:t>
            </w:r>
          </w:p>
        </w:tc>
        <w:tc>
          <w:tcPr>
            <w:tcW w:w="1137" w:type="dxa"/>
            <w:tcBorders>
              <w:top w:val="single" w:color="000000" w:sz="4" w:space="0"/>
              <w:left w:val="single" w:color="000000" w:sz="4" w:space="0"/>
              <w:bottom w:val="single" w:color="000000" w:sz="4" w:space="0"/>
              <w:right w:val="single" w:color="000000" w:sz="4" w:space="0"/>
            </w:tcBorders>
            <w:vAlign w:val="center"/>
          </w:tcPr>
          <w:p w14:paraId="0CE9DC34">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8</w:t>
            </w:r>
          </w:p>
        </w:tc>
        <w:tc>
          <w:tcPr>
            <w:tcW w:w="803" w:type="dxa"/>
            <w:tcBorders>
              <w:top w:val="single" w:color="000000" w:sz="4" w:space="0"/>
              <w:left w:val="single" w:color="000000" w:sz="4" w:space="0"/>
              <w:bottom w:val="single" w:color="000000" w:sz="4" w:space="0"/>
              <w:right w:val="single" w:color="000000" w:sz="4" w:space="0"/>
            </w:tcBorders>
            <w:vAlign w:val="center"/>
          </w:tcPr>
          <w:p w14:paraId="02E4204F">
            <w:pPr>
              <w:jc w:val="center"/>
              <w:rPr>
                <w:rFonts w:hint="eastAsia" w:ascii="方正仿宋_GB2312" w:hAnsi="方正仿宋_GB2312" w:eastAsia="方正仿宋_GB2312" w:cs="方正仿宋_GB2312"/>
                <w:color w:val="auto"/>
                <w:sz w:val="21"/>
                <w:szCs w:val="21"/>
              </w:rPr>
            </w:pPr>
          </w:p>
        </w:tc>
        <w:tc>
          <w:tcPr>
            <w:tcW w:w="612" w:type="dxa"/>
            <w:tcBorders>
              <w:top w:val="single" w:color="000000" w:sz="4" w:space="0"/>
              <w:left w:val="single" w:color="000000" w:sz="4" w:space="0"/>
              <w:bottom w:val="single" w:color="000000" w:sz="4" w:space="0"/>
              <w:right w:val="single" w:color="000000" w:sz="4" w:space="0"/>
            </w:tcBorders>
            <w:vAlign w:val="center"/>
          </w:tcPr>
          <w:p w14:paraId="791EDF09">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16</w:t>
            </w:r>
          </w:p>
        </w:tc>
        <w:tc>
          <w:tcPr>
            <w:tcW w:w="613" w:type="dxa"/>
            <w:tcBorders>
              <w:top w:val="single" w:color="000000" w:sz="4" w:space="0"/>
              <w:left w:val="single" w:color="000000" w:sz="4" w:space="0"/>
              <w:bottom w:val="single" w:color="000000" w:sz="4" w:space="0"/>
              <w:right w:val="single" w:color="000000" w:sz="4" w:space="0"/>
            </w:tcBorders>
            <w:vAlign w:val="center"/>
          </w:tcPr>
          <w:p w14:paraId="7B6B553A">
            <w:pPr>
              <w:rPr>
                <w:rFonts w:hint="eastAsia" w:ascii="方正仿宋_GB2312" w:hAnsi="方正仿宋_GB2312" w:eastAsia="方正仿宋_GB2312" w:cs="方正仿宋_GB2312"/>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11010EF7">
            <w:pPr>
              <w:rPr>
                <w:rFonts w:hint="eastAsia" w:ascii="方正仿宋_GB2312" w:hAnsi="方正仿宋_GB2312" w:eastAsia="方正仿宋_GB2312" w:cs="方正仿宋_GB2312"/>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68E6EFDF">
            <w:pPr>
              <w:rPr>
                <w:rFonts w:hint="eastAsia" w:ascii="方正仿宋_GB2312" w:hAnsi="方正仿宋_GB2312" w:eastAsia="方正仿宋_GB2312" w:cs="方正仿宋_GB2312"/>
                <w:color w:val="auto"/>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31403317">
            <w:pPr>
              <w:rPr>
                <w:rFonts w:hint="eastAsia" w:ascii="方正仿宋_GB2312" w:hAnsi="方正仿宋_GB2312" w:eastAsia="方正仿宋_GB2312" w:cs="方正仿宋_GB2312"/>
                <w:color w:val="auto"/>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03479572">
            <w:pPr>
              <w:rPr>
                <w:rFonts w:hint="eastAsia" w:ascii="方正仿宋_GB2312" w:hAnsi="方正仿宋_GB2312" w:eastAsia="方正仿宋_GB2312" w:cs="方正仿宋_GB2312"/>
                <w:color w:val="auto"/>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1A1F7A9A">
            <w:pPr>
              <w:jc w:val="left"/>
              <w:rPr>
                <w:rFonts w:hint="eastAsia" w:ascii="方正仿宋_GB2312" w:hAnsi="方正仿宋_GB2312" w:eastAsia="方正仿宋_GB2312" w:cs="方正仿宋_GB2312"/>
                <w:color w:val="auto"/>
                <w:sz w:val="21"/>
                <w:szCs w:val="21"/>
              </w:rPr>
            </w:pPr>
          </w:p>
        </w:tc>
      </w:tr>
      <w:tr w14:paraId="48DF6233">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7F6D2EC4">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0957F5B0">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69E035FB">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3</w:t>
            </w:r>
          </w:p>
        </w:tc>
        <w:tc>
          <w:tcPr>
            <w:tcW w:w="2565" w:type="dxa"/>
            <w:tcBorders>
              <w:top w:val="single" w:color="000000" w:sz="4" w:space="0"/>
              <w:left w:val="single" w:color="000000" w:sz="4" w:space="0"/>
              <w:bottom w:val="single" w:color="000000" w:sz="4" w:space="0"/>
              <w:right w:val="single" w:color="000000" w:sz="4" w:space="0"/>
            </w:tcBorders>
            <w:noWrap/>
            <w:vAlign w:val="center"/>
          </w:tcPr>
          <w:p w14:paraId="0E45095A">
            <w:pPr>
              <w:widowControl/>
              <w:jc w:val="left"/>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旅游学概论</w:t>
            </w:r>
          </w:p>
        </w:tc>
        <w:tc>
          <w:tcPr>
            <w:tcW w:w="735" w:type="dxa"/>
            <w:tcBorders>
              <w:top w:val="single" w:color="000000" w:sz="4" w:space="0"/>
              <w:left w:val="single" w:color="000000" w:sz="4" w:space="0"/>
              <w:bottom w:val="single" w:color="000000" w:sz="4" w:space="0"/>
              <w:right w:val="single" w:color="000000" w:sz="4" w:space="0"/>
            </w:tcBorders>
            <w:vAlign w:val="center"/>
          </w:tcPr>
          <w:p w14:paraId="60CF692B">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A</w:t>
            </w:r>
          </w:p>
        </w:tc>
        <w:tc>
          <w:tcPr>
            <w:tcW w:w="623" w:type="dxa"/>
            <w:tcBorders>
              <w:top w:val="single" w:color="000000" w:sz="4" w:space="0"/>
              <w:left w:val="single" w:color="000000" w:sz="4" w:space="0"/>
              <w:bottom w:val="single" w:color="000000" w:sz="4" w:space="0"/>
              <w:right w:val="single" w:color="000000" w:sz="4" w:space="0"/>
            </w:tcBorders>
            <w:vAlign w:val="center"/>
          </w:tcPr>
          <w:p w14:paraId="5C4BF8CE">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2</w:t>
            </w:r>
          </w:p>
        </w:tc>
        <w:tc>
          <w:tcPr>
            <w:tcW w:w="719" w:type="dxa"/>
            <w:tcBorders>
              <w:top w:val="single" w:color="000000" w:sz="4" w:space="0"/>
              <w:left w:val="single" w:color="000000" w:sz="4" w:space="0"/>
              <w:bottom w:val="single" w:color="000000" w:sz="4" w:space="0"/>
              <w:right w:val="single" w:color="000000" w:sz="4" w:space="0"/>
            </w:tcBorders>
            <w:noWrap/>
            <w:vAlign w:val="center"/>
          </w:tcPr>
          <w:p w14:paraId="50DBC8FB">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32</w:t>
            </w:r>
          </w:p>
        </w:tc>
        <w:tc>
          <w:tcPr>
            <w:tcW w:w="802" w:type="dxa"/>
            <w:tcBorders>
              <w:top w:val="single" w:color="000000" w:sz="4" w:space="0"/>
              <w:left w:val="single" w:color="000000" w:sz="4" w:space="0"/>
              <w:bottom w:val="single" w:color="000000" w:sz="4" w:space="0"/>
              <w:right w:val="single" w:color="000000" w:sz="4" w:space="0"/>
            </w:tcBorders>
            <w:vAlign w:val="center"/>
          </w:tcPr>
          <w:p w14:paraId="37BE34B2">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32</w:t>
            </w:r>
          </w:p>
        </w:tc>
        <w:tc>
          <w:tcPr>
            <w:tcW w:w="1137" w:type="dxa"/>
            <w:tcBorders>
              <w:top w:val="single" w:color="000000" w:sz="4" w:space="0"/>
              <w:left w:val="single" w:color="000000" w:sz="4" w:space="0"/>
              <w:bottom w:val="single" w:color="000000" w:sz="4" w:space="0"/>
              <w:right w:val="single" w:color="000000" w:sz="4" w:space="0"/>
            </w:tcBorders>
            <w:vAlign w:val="center"/>
          </w:tcPr>
          <w:p w14:paraId="41B72D36">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0</w:t>
            </w:r>
          </w:p>
        </w:tc>
        <w:tc>
          <w:tcPr>
            <w:tcW w:w="803" w:type="dxa"/>
            <w:tcBorders>
              <w:top w:val="single" w:color="000000" w:sz="4" w:space="0"/>
              <w:left w:val="single" w:color="000000" w:sz="4" w:space="0"/>
              <w:bottom w:val="single" w:color="000000" w:sz="4" w:space="0"/>
              <w:right w:val="single" w:color="000000" w:sz="4" w:space="0"/>
            </w:tcBorders>
            <w:vAlign w:val="center"/>
          </w:tcPr>
          <w:p w14:paraId="16F7D677">
            <w:pPr>
              <w:jc w:val="center"/>
              <w:rPr>
                <w:rFonts w:hint="eastAsia" w:ascii="方正仿宋_GB2312" w:hAnsi="方正仿宋_GB2312" w:eastAsia="方正仿宋_GB2312" w:cs="方正仿宋_GB2312"/>
                <w:color w:val="auto"/>
                <w:sz w:val="21"/>
                <w:szCs w:val="21"/>
              </w:rPr>
            </w:pPr>
          </w:p>
        </w:tc>
        <w:tc>
          <w:tcPr>
            <w:tcW w:w="612" w:type="dxa"/>
            <w:tcBorders>
              <w:top w:val="single" w:color="000000" w:sz="4" w:space="0"/>
              <w:left w:val="single" w:color="000000" w:sz="4" w:space="0"/>
              <w:bottom w:val="single" w:color="000000" w:sz="4" w:space="0"/>
              <w:right w:val="single" w:color="000000" w:sz="4" w:space="0"/>
            </w:tcBorders>
            <w:vAlign w:val="center"/>
          </w:tcPr>
          <w:p w14:paraId="426458E8">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32</w:t>
            </w:r>
          </w:p>
        </w:tc>
        <w:tc>
          <w:tcPr>
            <w:tcW w:w="613" w:type="dxa"/>
            <w:tcBorders>
              <w:top w:val="single" w:color="000000" w:sz="4" w:space="0"/>
              <w:left w:val="single" w:color="000000" w:sz="4" w:space="0"/>
              <w:bottom w:val="single" w:color="000000" w:sz="4" w:space="0"/>
              <w:right w:val="single" w:color="000000" w:sz="4" w:space="0"/>
            </w:tcBorders>
            <w:noWrap/>
            <w:vAlign w:val="center"/>
          </w:tcPr>
          <w:p w14:paraId="41D263AB">
            <w:pPr>
              <w:jc w:val="center"/>
              <w:rPr>
                <w:rFonts w:hint="eastAsia" w:ascii="方正仿宋_GB2312" w:hAnsi="方正仿宋_GB2312" w:eastAsia="方正仿宋_GB2312" w:cs="方正仿宋_GB2312"/>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09AD0384">
            <w:pPr>
              <w:jc w:val="center"/>
              <w:rPr>
                <w:rFonts w:hint="eastAsia" w:ascii="方正仿宋_GB2312" w:hAnsi="方正仿宋_GB2312" w:eastAsia="方正仿宋_GB2312" w:cs="方正仿宋_GB2312"/>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1DBFDC47">
            <w:pPr>
              <w:rPr>
                <w:rFonts w:hint="eastAsia" w:ascii="方正仿宋_GB2312" w:hAnsi="方正仿宋_GB2312" w:eastAsia="方正仿宋_GB2312" w:cs="方正仿宋_GB2312"/>
                <w:color w:val="auto"/>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686BFEAE">
            <w:pPr>
              <w:jc w:val="center"/>
              <w:rPr>
                <w:rFonts w:hint="eastAsia" w:ascii="方正仿宋_GB2312" w:hAnsi="方正仿宋_GB2312" w:eastAsia="方正仿宋_GB2312" w:cs="方正仿宋_GB2312"/>
                <w:color w:val="auto"/>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1AAEF260">
            <w:pPr>
              <w:jc w:val="center"/>
              <w:rPr>
                <w:rFonts w:hint="eastAsia" w:ascii="方正仿宋_GB2312" w:hAnsi="方正仿宋_GB2312" w:eastAsia="方正仿宋_GB2312" w:cs="方正仿宋_GB2312"/>
                <w:color w:val="auto"/>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06F23620">
            <w:pPr>
              <w:jc w:val="left"/>
              <w:rPr>
                <w:rFonts w:hint="eastAsia" w:ascii="方正仿宋_GB2312" w:hAnsi="方正仿宋_GB2312" w:eastAsia="方正仿宋_GB2312" w:cs="方正仿宋_GB2312"/>
                <w:color w:val="auto"/>
                <w:sz w:val="21"/>
                <w:szCs w:val="21"/>
              </w:rPr>
            </w:pPr>
          </w:p>
        </w:tc>
      </w:tr>
      <w:tr w14:paraId="5F00A3A6">
        <w:tblPrEx>
          <w:tblCellMar>
            <w:top w:w="0" w:type="dxa"/>
            <w:left w:w="108" w:type="dxa"/>
            <w:bottom w:w="0" w:type="dxa"/>
            <w:right w:w="108" w:type="dxa"/>
          </w:tblCellMar>
        </w:tblPrEx>
        <w:trPr>
          <w:trHeight w:val="414"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0D1EFA8B">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62BB5128">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474CA67B">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4</w:t>
            </w:r>
          </w:p>
        </w:tc>
        <w:tc>
          <w:tcPr>
            <w:tcW w:w="2565" w:type="dxa"/>
            <w:tcBorders>
              <w:top w:val="single" w:color="000000" w:sz="4" w:space="0"/>
              <w:left w:val="single" w:color="000000" w:sz="4" w:space="0"/>
              <w:bottom w:val="single" w:color="000000" w:sz="4" w:space="0"/>
              <w:right w:val="single" w:color="000000" w:sz="4" w:space="0"/>
            </w:tcBorders>
            <w:noWrap/>
            <w:vAlign w:val="center"/>
          </w:tcPr>
          <w:p w14:paraId="7548A688">
            <w:pPr>
              <w:widowControl/>
              <w:jc w:val="left"/>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管理学基础</w:t>
            </w:r>
          </w:p>
        </w:tc>
        <w:tc>
          <w:tcPr>
            <w:tcW w:w="735" w:type="dxa"/>
            <w:tcBorders>
              <w:top w:val="single" w:color="000000" w:sz="4" w:space="0"/>
              <w:left w:val="single" w:color="000000" w:sz="4" w:space="0"/>
              <w:bottom w:val="single" w:color="000000" w:sz="4" w:space="0"/>
              <w:right w:val="single" w:color="000000" w:sz="4" w:space="0"/>
            </w:tcBorders>
            <w:vAlign w:val="center"/>
          </w:tcPr>
          <w:p w14:paraId="1F8C2F52">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A</w:t>
            </w:r>
          </w:p>
        </w:tc>
        <w:tc>
          <w:tcPr>
            <w:tcW w:w="623" w:type="dxa"/>
            <w:tcBorders>
              <w:top w:val="single" w:color="000000" w:sz="4" w:space="0"/>
              <w:left w:val="single" w:color="000000" w:sz="4" w:space="0"/>
              <w:bottom w:val="single" w:color="000000" w:sz="4" w:space="0"/>
              <w:right w:val="single" w:color="000000" w:sz="4" w:space="0"/>
            </w:tcBorders>
            <w:vAlign w:val="center"/>
          </w:tcPr>
          <w:p w14:paraId="7704DCDA">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2</w:t>
            </w:r>
          </w:p>
        </w:tc>
        <w:tc>
          <w:tcPr>
            <w:tcW w:w="719" w:type="dxa"/>
            <w:tcBorders>
              <w:top w:val="single" w:color="000000" w:sz="4" w:space="0"/>
              <w:left w:val="single" w:color="000000" w:sz="4" w:space="0"/>
              <w:bottom w:val="single" w:color="000000" w:sz="4" w:space="0"/>
              <w:right w:val="single" w:color="000000" w:sz="4" w:space="0"/>
            </w:tcBorders>
            <w:noWrap/>
            <w:vAlign w:val="center"/>
          </w:tcPr>
          <w:p w14:paraId="2B81086C">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32</w:t>
            </w:r>
          </w:p>
        </w:tc>
        <w:tc>
          <w:tcPr>
            <w:tcW w:w="802" w:type="dxa"/>
            <w:tcBorders>
              <w:top w:val="single" w:color="000000" w:sz="4" w:space="0"/>
              <w:left w:val="single" w:color="000000" w:sz="4" w:space="0"/>
              <w:bottom w:val="single" w:color="000000" w:sz="4" w:space="0"/>
              <w:right w:val="single" w:color="000000" w:sz="4" w:space="0"/>
            </w:tcBorders>
            <w:vAlign w:val="center"/>
          </w:tcPr>
          <w:p w14:paraId="39116FAA">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32</w:t>
            </w:r>
          </w:p>
        </w:tc>
        <w:tc>
          <w:tcPr>
            <w:tcW w:w="1137" w:type="dxa"/>
            <w:tcBorders>
              <w:top w:val="single" w:color="000000" w:sz="4" w:space="0"/>
              <w:left w:val="single" w:color="000000" w:sz="4" w:space="0"/>
              <w:bottom w:val="single" w:color="000000" w:sz="4" w:space="0"/>
              <w:right w:val="single" w:color="000000" w:sz="4" w:space="0"/>
            </w:tcBorders>
            <w:vAlign w:val="center"/>
          </w:tcPr>
          <w:p w14:paraId="05101EE9">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0</w:t>
            </w:r>
          </w:p>
        </w:tc>
        <w:tc>
          <w:tcPr>
            <w:tcW w:w="803" w:type="dxa"/>
            <w:tcBorders>
              <w:top w:val="single" w:color="000000" w:sz="4" w:space="0"/>
              <w:left w:val="single" w:color="000000" w:sz="4" w:space="0"/>
              <w:bottom w:val="single" w:color="000000" w:sz="4" w:space="0"/>
              <w:right w:val="single" w:color="000000" w:sz="4" w:space="0"/>
            </w:tcBorders>
            <w:vAlign w:val="center"/>
          </w:tcPr>
          <w:p w14:paraId="719B48CE">
            <w:pPr>
              <w:jc w:val="center"/>
              <w:rPr>
                <w:rFonts w:hint="eastAsia" w:ascii="方正仿宋_GB2312" w:hAnsi="方正仿宋_GB2312" w:eastAsia="方正仿宋_GB2312" w:cs="方正仿宋_GB2312"/>
                <w:color w:val="auto"/>
                <w:sz w:val="21"/>
                <w:szCs w:val="21"/>
              </w:rPr>
            </w:pPr>
          </w:p>
        </w:tc>
        <w:tc>
          <w:tcPr>
            <w:tcW w:w="612" w:type="dxa"/>
            <w:tcBorders>
              <w:top w:val="single" w:color="000000" w:sz="4" w:space="0"/>
              <w:left w:val="single" w:color="000000" w:sz="4" w:space="0"/>
              <w:bottom w:val="single" w:color="000000" w:sz="4" w:space="0"/>
              <w:right w:val="single" w:color="000000" w:sz="4" w:space="0"/>
            </w:tcBorders>
            <w:vAlign w:val="center"/>
          </w:tcPr>
          <w:p w14:paraId="323AF484">
            <w:pPr>
              <w:jc w:val="center"/>
              <w:rPr>
                <w:rFonts w:hint="eastAsia" w:ascii="方正仿宋_GB2312" w:hAnsi="方正仿宋_GB2312" w:eastAsia="方正仿宋_GB2312" w:cs="方正仿宋_GB2312"/>
                <w:color w:val="auto"/>
                <w:sz w:val="21"/>
                <w:szCs w:val="21"/>
              </w:rPr>
            </w:pP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A5AAA0">
            <w:pPr>
              <w:jc w:val="center"/>
              <w:rPr>
                <w:rFonts w:hint="eastAsia" w:ascii="方正仿宋_GB2312" w:hAnsi="方正仿宋_GB2312" w:eastAsia="方正仿宋_GB2312" w:cs="方正仿宋_GB2312"/>
                <w:color w:val="auto"/>
                <w:kern w:val="2"/>
                <w:sz w:val="21"/>
                <w:szCs w:val="21"/>
                <w:lang w:val="en-US" w:eastAsia="zh-CN" w:bidi="ar-SA"/>
              </w:rPr>
            </w:pPr>
          </w:p>
        </w:tc>
        <w:tc>
          <w:tcPr>
            <w:tcW w:w="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EB4AF5">
            <w:pPr>
              <w:widowControl/>
              <w:jc w:val="center"/>
              <w:textAlignment w:val="center"/>
              <w:rPr>
                <w:rFonts w:hint="eastAsia" w:ascii="方正仿宋_GB2312" w:hAnsi="方正仿宋_GB2312" w:eastAsia="方正仿宋_GB2312" w:cs="方正仿宋_GB2312"/>
                <w:color w:val="auto"/>
                <w:kern w:val="2"/>
                <w:sz w:val="21"/>
                <w:szCs w:val="21"/>
                <w:lang w:val="en-US" w:eastAsia="zh-CN" w:bidi="ar-SA"/>
              </w:rPr>
            </w:pPr>
            <w:r>
              <w:rPr>
                <w:rFonts w:hint="eastAsia" w:ascii="方正仿宋_GB2312" w:hAnsi="方正仿宋_GB2312" w:eastAsia="方正仿宋_GB2312" w:cs="方正仿宋_GB2312"/>
                <w:color w:val="auto"/>
                <w:kern w:val="0"/>
                <w:sz w:val="21"/>
                <w:szCs w:val="21"/>
                <w:lang w:bidi="ar"/>
              </w:rPr>
              <w:t>32</w:t>
            </w:r>
          </w:p>
        </w:tc>
        <w:tc>
          <w:tcPr>
            <w:tcW w:w="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C6362A">
            <w:pPr>
              <w:jc w:val="center"/>
              <w:rPr>
                <w:rFonts w:hint="eastAsia" w:ascii="方正仿宋_GB2312" w:hAnsi="方正仿宋_GB2312" w:eastAsia="方正仿宋_GB2312" w:cs="方正仿宋_GB2312"/>
                <w:color w:val="auto"/>
                <w:kern w:val="2"/>
                <w:sz w:val="21"/>
                <w:szCs w:val="21"/>
                <w:lang w:val="en-US" w:eastAsia="zh-CN" w:bidi="ar-SA"/>
              </w:rPr>
            </w:pPr>
          </w:p>
        </w:tc>
        <w:tc>
          <w:tcPr>
            <w:tcW w:w="6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C95EF4">
            <w:pPr>
              <w:jc w:val="center"/>
              <w:rPr>
                <w:rFonts w:hint="eastAsia" w:ascii="方正仿宋_GB2312" w:hAnsi="方正仿宋_GB2312" w:eastAsia="方正仿宋_GB2312" w:cs="方正仿宋_GB2312"/>
                <w:color w:val="auto"/>
                <w:kern w:val="2"/>
                <w:sz w:val="21"/>
                <w:szCs w:val="21"/>
                <w:lang w:val="en-US" w:eastAsia="zh-CN" w:bidi="ar-SA"/>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21071FEA">
            <w:pPr>
              <w:jc w:val="center"/>
              <w:rPr>
                <w:rFonts w:hint="eastAsia" w:ascii="方正仿宋_GB2312" w:hAnsi="方正仿宋_GB2312" w:eastAsia="方正仿宋_GB2312" w:cs="方正仿宋_GB2312"/>
                <w:color w:val="auto"/>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1D03F1FF">
            <w:pPr>
              <w:jc w:val="left"/>
              <w:rPr>
                <w:rFonts w:hint="eastAsia" w:ascii="方正仿宋_GB2312" w:hAnsi="方正仿宋_GB2312" w:eastAsia="方正仿宋_GB2312" w:cs="方正仿宋_GB2312"/>
                <w:color w:val="auto"/>
                <w:sz w:val="21"/>
                <w:szCs w:val="21"/>
              </w:rPr>
            </w:pPr>
          </w:p>
        </w:tc>
      </w:tr>
      <w:tr w14:paraId="7FC76797">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754F6DB5">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29D29677">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26ED4899">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5</w:t>
            </w:r>
          </w:p>
        </w:tc>
        <w:tc>
          <w:tcPr>
            <w:tcW w:w="2565" w:type="dxa"/>
            <w:tcBorders>
              <w:top w:val="single" w:color="000000" w:sz="4" w:space="0"/>
              <w:left w:val="single" w:color="000000" w:sz="4" w:space="0"/>
              <w:bottom w:val="single" w:color="000000" w:sz="4" w:space="0"/>
              <w:right w:val="single" w:color="000000" w:sz="4" w:space="0"/>
            </w:tcBorders>
            <w:vAlign w:val="center"/>
          </w:tcPr>
          <w:p w14:paraId="1FB5D4C0">
            <w:pPr>
              <w:widowControl/>
              <w:jc w:val="left"/>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旅游心理学</w:t>
            </w:r>
          </w:p>
        </w:tc>
        <w:tc>
          <w:tcPr>
            <w:tcW w:w="735" w:type="dxa"/>
            <w:tcBorders>
              <w:top w:val="single" w:color="000000" w:sz="4" w:space="0"/>
              <w:left w:val="single" w:color="000000" w:sz="4" w:space="0"/>
              <w:bottom w:val="single" w:color="000000" w:sz="4" w:space="0"/>
              <w:right w:val="single" w:color="000000" w:sz="4" w:space="0"/>
            </w:tcBorders>
            <w:vAlign w:val="center"/>
          </w:tcPr>
          <w:p w14:paraId="2B059309">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B</w:t>
            </w:r>
          </w:p>
        </w:tc>
        <w:tc>
          <w:tcPr>
            <w:tcW w:w="623" w:type="dxa"/>
            <w:tcBorders>
              <w:top w:val="single" w:color="000000" w:sz="4" w:space="0"/>
              <w:left w:val="single" w:color="000000" w:sz="4" w:space="0"/>
              <w:bottom w:val="single" w:color="000000" w:sz="4" w:space="0"/>
              <w:right w:val="single" w:color="000000" w:sz="4" w:space="0"/>
            </w:tcBorders>
            <w:vAlign w:val="center"/>
          </w:tcPr>
          <w:p w14:paraId="7D450CCE">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2</w:t>
            </w:r>
          </w:p>
        </w:tc>
        <w:tc>
          <w:tcPr>
            <w:tcW w:w="719" w:type="dxa"/>
            <w:tcBorders>
              <w:top w:val="single" w:color="000000" w:sz="4" w:space="0"/>
              <w:left w:val="single" w:color="000000" w:sz="4" w:space="0"/>
              <w:bottom w:val="single" w:color="000000" w:sz="4" w:space="0"/>
              <w:right w:val="single" w:color="000000" w:sz="4" w:space="0"/>
            </w:tcBorders>
            <w:noWrap/>
            <w:vAlign w:val="center"/>
          </w:tcPr>
          <w:p w14:paraId="74E685CC">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32</w:t>
            </w:r>
          </w:p>
        </w:tc>
        <w:tc>
          <w:tcPr>
            <w:tcW w:w="802" w:type="dxa"/>
            <w:tcBorders>
              <w:top w:val="single" w:color="000000" w:sz="4" w:space="0"/>
              <w:left w:val="single" w:color="000000" w:sz="4" w:space="0"/>
              <w:bottom w:val="single" w:color="000000" w:sz="4" w:space="0"/>
              <w:right w:val="single" w:color="000000" w:sz="4" w:space="0"/>
            </w:tcBorders>
            <w:vAlign w:val="center"/>
          </w:tcPr>
          <w:p w14:paraId="055224EC">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16</w:t>
            </w:r>
          </w:p>
        </w:tc>
        <w:tc>
          <w:tcPr>
            <w:tcW w:w="1137" w:type="dxa"/>
            <w:tcBorders>
              <w:top w:val="single" w:color="000000" w:sz="4" w:space="0"/>
              <w:left w:val="single" w:color="000000" w:sz="4" w:space="0"/>
              <w:bottom w:val="single" w:color="000000" w:sz="4" w:space="0"/>
              <w:right w:val="single" w:color="000000" w:sz="4" w:space="0"/>
            </w:tcBorders>
            <w:vAlign w:val="center"/>
          </w:tcPr>
          <w:p w14:paraId="78763B1F">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16</w:t>
            </w:r>
          </w:p>
        </w:tc>
        <w:tc>
          <w:tcPr>
            <w:tcW w:w="803" w:type="dxa"/>
            <w:tcBorders>
              <w:top w:val="single" w:color="000000" w:sz="4" w:space="0"/>
              <w:left w:val="single" w:color="000000" w:sz="4" w:space="0"/>
              <w:bottom w:val="single" w:color="000000" w:sz="4" w:space="0"/>
              <w:right w:val="single" w:color="000000" w:sz="4" w:space="0"/>
            </w:tcBorders>
            <w:vAlign w:val="center"/>
          </w:tcPr>
          <w:p w14:paraId="0B953BDC">
            <w:pPr>
              <w:jc w:val="center"/>
              <w:rPr>
                <w:rFonts w:hint="eastAsia" w:ascii="方正仿宋_GB2312" w:hAnsi="方正仿宋_GB2312" w:eastAsia="方正仿宋_GB2312" w:cs="方正仿宋_GB2312"/>
                <w:color w:val="auto"/>
                <w:sz w:val="21"/>
                <w:szCs w:val="21"/>
              </w:rPr>
            </w:pPr>
          </w:p>
        </w:tc>
        <w:tc>
          <w:tcPr>
            <w:tcW w:w="612" w:type="dxa"/>
            <w:tcBorders>
              <w:top w:val="single" w:color="000000" w:sz="4" w:space="0"/>
              <w:left w:val="single" w:color="000000" w:sz="4" w:space="0"/>
              <w:bottom w:val="single" w:color="000000" w:sz="4" w:space="0"/>
              <w:right w:val="single" w:color="000000" w:sz="4" w:space="0"/>
            </w:tcBorders>
            <w:vAlign w:val="center"/>
          </w:tcPr>
          <w:p w14:paraId="383FD84F">
            <w:pPr>
              <w:jc w:val="center"/>
              <w:rPr>
                <w:rFonts w:hint="eastAsia" w:ascii="方正仿宋_GB2312" w:hAnsi="方正仿宋_GB2312" w:eastAsia="方正仿宋_GB2312" w:cs="方正仿宋_GB2312"/>
                <w:color w:val="auto"/>
                <w:sz w:val="21"/>
                <w:szCs w:val="21"/>
              </w:rPr>
            </w:pPr>
          </w:p>
        </w:tc>
        <w:tc>
          <w:tcPr>
            <w:tcW w:w="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78B969">
            <w:pPr>
              <w:jc w:val="center"/>
              <w:rPr>
                <w:rFonts w:hint="eastAsia" w:ascii="方正仿宋_GB2312" w:hAnsi="方正仿宋_GB2312" w:eastAsia="方正仿宋_GB2312" w:cs="方正仿宋_GB2312"/>
                <w:color w:val="auto"/>
                <w:kern w:val="2"/>
                <w:sz w:val="21"/>
                <w:szCs w:val="21"/>
                <w:lang w:val="en-US" w:eastAsia="zh-CN" w:bidi="ar-SA"/>
              </w:rPr>
            </w:pPr>
          </w:p>
        </w:tc>
        <w:tc>
          <w:tcPr>
            <w:tcW w:w="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079BAB">
            <w:pPr>
              <w:widowControl/>
              <w:jc w:val="center"/>
              <w:textAlignment w:val="center"/>
              <w:rPr>
                <w:rFonts w:hint="eastAsia" w:ascii="方正仿宋_GB2312" w:hAnsi="方正仿宋_GB2312" w:eastAsia="方正仿宋_GB2312" w:cs="方正仿宋_GB2312"/>
                <w:color w:val="auto"/>
                <w:kern w:val="2"/>
                <w:sz w:val="21"/>
                <w:szCs w:val="21"/>
                <w:lang w:val="en-US" w:eastAsia="zh-CN" w:bidi="ar-SA"/>
              </w:rPr>
            </w:pPr>
            <w:r>
              <w:rPr>
                <w:rFonts w:hint="eastAsia" w:ascii="方正仿宋_GB2312" w:hAnsi="方正仿宋_GB2312" w:eastAsia="方正仿宋_GB2312" w:cs="方正仿宋_GB2312"/>
                <w:color w:val="auto"/>
                <w:kern w:val="0"/>
                <w:sz w:val="21"/>
                <w:szCs w:val="21"/>
                <w:lang w:bidi="ar"/>
              </w:rPr>
              <w:t>32</w:t>
            </w:r>
          </w:p>
        </w:tc>
        <w:tc>
          <w:tcPr>
            <w:tcW w:w="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E4528D">
            <w:pPr>
              <w:jc w:val="center"/>
              <w:rPr>
                <w:rFonts w:hint="eastAsia" w:ascii="方正仿宋_GB2312" w:hAnsi="方正仿宋_GB2312" w:eastAsia="方正仿宋_GB2312" w:cs="方正仿宋_GB2312"/>
                <w:color w:val="auto"/>
                <w:kern w:val="2"/>
                <w:sz w:val="21"/>
                <w:szCs w:val="21"/>
                <w:lang w:val="en-US" w:eastAsia="zh-CN" w:bidi="ar-SA"/>
              </w:rPr>
            </w:pPr>
          </w:p>
        </w:tc>
        <w:tc>
          <w:tcPr>
            <w:tcW w:w="6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313BA0">
            <w:pPr>
              <w:jc w:val="center"/>
              <w:rPr>
                <w:rFonts w:hint="eastAsia" w:ascii="方正仿宋_GB2312" w:hAnsi="方正仿宋_GB2312" w:eastAsia="方正仿宋_GB2312" w:cs="方正仿宋_GB2312"/>
                <w:color w:val="auto"/>
                <w:kern w:val="2"/>
                <w:sz w:val="21"/>
                <w:szCs w:val="21"/>
                <w:lang w:val="en-US" w:eastAsia="zh-CN" w:bidi="ar-SA"/>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64E3E563">
            <w:pPr>
              <w:jc w:val="center"/>
              <w:rPr>
                <w:rFonts w:hint="eastAsia" w:ascii="方正仿宋_GB2312" w:hAnsi="方正仿宋_GB2312" w:eastAsia="方正仿宋_GB2312" w:cs="方正仿宋_GB2312"/>
                <w:color w:val="auto"/>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0AB7656D">
            <w:pPr>
              <w:jc w:val="left"/>
              <w:rPr>
                <w:rFonts w:hint="eastAsia" w:ascii="方正仿宋_GB2312" w:hAnsi="方正仿宋_GB2312" w:eastAsia="方正仿宋_GB2312" w:cs="方正仿宋_GB2312"/>
                <w:color w:val="auto"/>
                <w:sz w:val="21"/>
                <w:szCs w:val="21"/>
              </w:rPr>
            </w:pPr>
          </w:p>
        </w:tc>
      </w:tr>
      <w:tr w14:paraId="7508B798">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6FFC088B">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7FEEAEDC">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1B5BADAC">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6</w:t>
            </w:r>
          </w:p>
        </w:tc>
        <w:tc>
          <w:tcPr>
            <w:tcW w:w="2565" w:type="dxa"/>
            <w:tcBorders>
              <w:top w:val="single" w:color="000000" w:sz="4" w:space="0"/>
              <w:left w:val="single" w:color="000000" w:sz="4" w:space="0"/>
              <w:bottom w:val="single" w:color="000000" w:sz="4" w:space="0"/>
              <w:right w:val="single" w:color="000000" w:sz="4" w:space="0"/>
            </w:tcBorders>
            <w:noWrap/>
            <w:vAlign w:val="center"/>
          </w:tcPr>
          <w:p w14:paraId="1B4B90AD">
            <w:pPr>
              <w:keepNext w:val="0"/>
              <w:keepLines w:val="0"/>
              <w:widowControl/>
              <w:suppressLineNumbers w:val="0"/>
              <w:jc w:val="left"/>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全国导游基础</w:t>
            </w:r>
          </w:p>
        </w:tc>
        <w:tc>
          <w:tcPr>
            <w:tcW w:w="735" w:type="dxa"/>
            <w:tcBorders>
              <w:top w:val="single" w:color="000000" w:sz="4" w:space="0"/>
              <w:left w:val="single" w:color="000000" w:sz="4" w:space="0"/>
              <w:bottom w:val="single" w:color="000000" w:sz="4" w:space="0"/>
              <w:right w:val="single" w:color="000000" w:sz="4" w:space="0"/>
            </w:tcBorders>
            <w:vAlign w:val="center"/>
          </w:tcPr>
          <w:p w14:paraId="4E917938">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B</w:t>
            </w:r>
          </w:p>
        </w:tc>
        <w:tc>
          <w:tcPr>
            <w:tcW w:w="623" w:type="dxa"/>
            <w:tcBorders>
              <w:top w:val="single" w:color="000000" w:sz="4" w:space="0"/>
              <w:left w:val="single" w:color="000000" w:sz="4" w:space="0"/>
              <w:bottom w:val="single" w:color="000000" w:sz="4" w:space="0"/>
              <w:right w:val="single" w:color="000000" w:sz="4" w:space="0"/>
            </w:tcBorders>
            <w:vAlign w:val="center"/>
          </w:tcPr>
          <w:p w14:paraId="4B923C10">
            <w:pPr>
              <w:widowControl/>
              <w:jc w:val="center"/>
              <w:textAlignment w:val="center"/>
              <w:rPr>
                <w:rFonts w:hint="eastAsia" w:ascii="方正仿宋_GB2312" w:hAnsi="方正仿宋_GB2312" w:eastAsia="方正仿宋_GB2312" w:cs="方正仿宋_GB2312"/>
                <w:color w:val="auto"/>
                <w:sz w:val="21"/>
                <w:szCs w:val="21"/>
                <w:lang w:eastAsia="zh-CN"/>
              </w:rPr>
            </w:pPr>
            <w:r>
              <w:rPr>
                <w:rFonts w:hint="eastAsia" w:ascii="方正仿宋_GB2312" w:hAnsi="方正仿宋_GB2312" w:eastAsia="方正仿宋_GB2312" w:cs="方正仿宋_GB2312"/>
                <w:color w:val="auto"/>
                <w:kern w:val="0"/>
                <w:sz w:val="21"/>
                <w:szCs w:val="21"/>
                <w:lang w:val="en-US" w:eastAsia="zh-CN" w:bidi="ar"/>
              </w:rPr>
              <w:t>3</w:t>
            </w:r>
          </w:p>
        </w:tc>
        <w:tc>
          <w:tcPr>
            <w:tcW w:w="719" w:type="dxa"/>
            <w:tcBorders>
              <w:top w:val="single" w:color="000000" w:sz="4" w:space="0"/>
              <w:left w:val="single" w:color="000000" w:sz="4" w:space="0"/>
              <w:bottom w:val="single" w:color="000000" w:sz="4" w:space="0"/>
              <w:right w:val="single" w:color="000000" w:sz="4" w:space="0"/>
            </w:tcBorders>
            <w:noWrap/>
            <w:vAlign w:val="center"/>
          </w:tcPr>
          <w:p w14:paraId="6393616C">
            <w:pPr>
              <w:widowControl/>
              <w:jc w:val="center"/>
              <w:textAlignment w:val="center"/>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kern w:val="0"/>
                <w:sz w:val="21"/>
                <w:szCs w:val="21"/>
                <w:lang w:val="en-US" w:eastAsia="zh-CN" w:bidi="ar"/>
              </w:rPr>
              <w:t>48</w:t>
            </w:r>
          </w:p>
        </w:tc>
        <w:tc>
          <w:tcPr>
            <w:tcW w:w="802" w:type="dxa"/>
            <w:tcBorders>
              <w:top w:val="single" w:color="000000" w:sz="4" w:space="0"/>
              <w:left w:val="single" w:color="000000" w:sz="4" w:space="0"/>
              <w:bottom w:val="single" w:color="000000" w:sz="4" w:space="0"/>
              <w:right w:val="single" w:color="000000" w:sz="4" w:space="0"/>
            </w:tcBorders>
            <w:vAlign w:val="center"/>
          </w:tcPr>
          <w:p w14:paraId="780B7FFE">
            <w:pPr>
              <w:widowControl/>
              <w:jc w:val="center"/>
              <w:textAlignment w:val="center"/>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kern w:val="0"/>
                <w:sz w:val="21"/>
                <w:szCs w:val="21"/>
                <w:lang w:val="en-US" w:eastAsia="zh-CN" w:bidi="ar"/>
              </w:rPr>
              <w:t>24</w:t>
            </w:r>
          </w:p>
        </w:tc>
        <w:tc>
          <w:tcPr>
            <w:tcW w:w="1137" w:type="dxa"/>
            <w:tcBorders>
              <w:top w:val="single" w:color="000000" w:sz="4" w:space="0"/>
              <w:left w:val="single" w:color="000000" w:sz="4" w:space="0"/>
              <w:bottom w:val="single" w:color="000000" w:sz="4" w:space="0"/>
              <w:right w:val="single" w:color="000000" w:sz="4" w:space="0"/>
            </w:tcBorders>
            <w:vAlign w:val="center"/>
          </w:tcPr>
          <w:p w14:paraId="2FAAA8F8">
            <w:pPr>
              <w:widowControl/>
              <w:jc w:val="center"/>
              <w:textAlignment w:val="center"/>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kern w:val="0"/>
                <w:sz w:val="21"/>
                <w:szCs w:val="21"/>
                <w:lang w:val="en-US" w:eastAsia="zh-CN" w:bidi="ar"/>
              </w:rPr>
              <w:t>24</w:t>
            </w:r>
          </w:p>
        </w:tc>
        <w:tc>
          <w:tcPr>
            <w:tcW w:w="803" w:type="dxa"/>
            <w:tcBorders>
              <w:top w:val="single" w:color="000000" w:sz="4" w:space="0"/>
              <w:left w:val="single" w:color="000000" w:sz="4" w:space="0"/>
              <w:bottom w:val="single" w:color="000000" w:sz="4" w:space="0"/>
              <w:right w:val="single" w:color="000000" w:sz="4" w:space="0"/>
            </w:tcBorders>
            <w:vAlign w:val="center"/>
          </w:tcPr>
          <w:p w14:paraId="08B6CF87">
            <w:pPr>
              <w:jc w:val="center"/>
              <w:rPr>
                <w:rFonts w:hint="eastAsia" w:ascii="方正仿宋_GB2312" w:hAnsi="方正仿宋_GB2312" w:eastAsia="方正仿宋_GB2312" w:cs="方正仿宋_GB2312"/>
                <w:color w:val="auto"/>
                <w:sz w:val="21"/>
                <w:szCs w:val="21"/>
              </w:rPr>
            </w:pPr>
          </w:p>
        </w:tc>
        <w:tc>
          <w:tcPr>
            <w:tcW w:w="612" w:type="dxa"/>
            <w:tcBorders>
              <w:top w:val="single" w:color="000000" w:sz="4" w:space="0"/>
              <w:left w:val="single" w:color="000000" w:sz="4" w:space="0"/>
              <w:bottom w:val="single" w:color="000000" w:sz="4" w:space="0"/>
              <w:right w:val="single" w:color="000000" w:sz="4" w:space="0"/>
            </w:tcBorders>
            <w:vAlign w:val="center"/>
          </w:tcPr>
          <w:p w14:paraId="11828FFD">
            <w:pPr>
              <w:jc w:val="center"/>
              <w:rPr>
                <w:rFonts w:hint="eastAsia" w:ascii="方正仿宋_GB2312" w:hAnsi="方正仿宋_GB2312" w:eastAsia="方正仿宋_GB2312" w:cs="方正仿宋_GB2312"/>
                <w:color w:val="auto"/>
                <w:sz w:val="21"/>
                <w:szCs w:val="21"/>
                <w:lang w:val="en-US" w:eastAsia="zh-CN"/>
              </w:rPr>
            </w:pP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F28B3D">
            <w:pPr>
              <w:jc w:val="center"/>
              <w:rPr>
                <w:rFonts w:hint="eastAsia" w:ascii="方正仿宋_GB2312" w:hAnsi="方正仿宋_GB2312" w:eastAsia="方正仿宋_GB2312" w:cs="方正仿宋_GB2312"/>
                <w:color w:val="auto"/>
                <w:kern w:val="2"/>
                <w:sz w:val="21"/>
                <w:szCs w:val="21"/>
                <w:lang w:val="en-US" w:eastAsia="zh-CN" w:bidi="ar-SA"/>
              </w:rPr>
            </w:pPr>
            <w:r>
              <w:rPr>
                <w:rFonts w:hint="eastAsia" w:ascii="方正仿宋_GB2312" w:hAnsi="方正仿宋_GB2312" w:eastAsia="方正仿宋_GB2312" w:cs="方正仿宋_GB2312"/>
                <w:color w:val="auto"/>
                <w:sz w:val="21"/>
                <w:szCs w:val="21"/>
                <w:lang w:val="en-US" w:eastAsia="zh-CN"/>
              </w:rPr>
              <w:t>48</w:t>
            </w:r>
          </w:p>
        </w:tc>
        <w:tc>
          <w:tcPr>
            <w:tcW w:w="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C7A616">
            <w:pPr>
              <w:jc w:val="center"/>
              <w:rPr>
                <w:rFonts w:hint="eastAsia" w:ascii="方正仿宋_GB2312" w:hAnsi="方正仿宋_GB2312" w:eastAsia="方正仿宋_GB2312" w:cs="方正仿宋_GB2312"/>
                <w:color w:val="auto"/>
                <w:kern w:val="2"/>
                <w:sz w:val="21"/>
                <w:szCs w:val="21"/>
                <w:lang w:val="en-US" w:eastAsia="zh-CN" w:bidi="ar-SA"/>
              </w:rPr>
            </w:pPr>
          </w:p>
        </w:tc>
        <w:tc>
          <w:tcPr>
            <w:tcW w:w="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0952A">
            <w:pPr>
              <w:jc w:val="center"/>
              <w:rPr>
                <w:rFonts w:hint="eastAsia" w:ascii="方正仿宋_GB2312" w:hAnsi="方正仿宋_GB2312" w:eastAsia="方正仿宋_GB2312" w:cs="方正仿宋_GB2312"/>
                <w:color w:val="auto"/>
                <w:kern w:val="2"/>
                <w:sz w:val="21"/>
                <w:szCs w:val="21"/>
                <w:lang w:val="en-US" w:eastAsia="zh-CN" w:bidi="ar-SA"/>
              </w:rPr>
            </w:pPr>
          </w:p>
        </w:tc>
        <w:tc>
          <w:tcPr>
            <w:tcW w:w="6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001FED">
            <w:pPr>
              <w:widowControl/>
              <w:jc w:val="center"/>
              <w:textAlignment w:val="center"/>
              <w:rPr>
                <w:rFonts w:hint="eastAsia" w:ascii="方正仿宋_GB2312" w:hAnsi="方正仿宋_GB2312" w:eastAsia="方正仿宋_GB2312" w:cs="方正仿宋_GB2312"/>
                <w:color w:val="auto"/>
                <w:kern w:val="2"/>
                <w:sz w:val="21"/>
                <w:szCs w:val="21"/>
                <w:lang w:val="en-US" w:eastAsia="zh-CN" w:bidi="ar-SA"/>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1A0AA2D8">
            <w:pPr>
              <w:jc w:val="center"/>
              <w:rPr>
                <w:rFonts w:hint="eastAsia" w:ascii="方正仿宋_GB2312" w:hAnsi="方正仿宋_GB2312" w:eastAsia="方正仿宋_GB2312" w:cs="方正仿宋_GB2312"/>
                <w:color w:val="auto"/>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0E127DA2">
            <w:pPr>
              <w:jc w:val="left"/>
              <w:rPr>
                <w:rFonts w:hint="eastAsia" w:ascii="方正仿宋_GB2312" w:hAnsi="方正仿宋_GB2312" w:eastAsia="方正仿宋_GB2312" w:cs="方正仿宋_GB2312"/>
                <w:color w:val="auto"/>
                <w:sz w:val="21"/>
                <w:szCs w:val="21"/>
              </w:rPr>
            </w:pPr>
          </w:p>
        </w:tc>
      </w:tr>
      <w:tr w14:paraId="03456D05">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3759F98E">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486767B8">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76663CFE">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7</w:t>
            </w:r>
          </w:p>
        </w:tc>
        <w:tc>
          <w:tcPr>
            <w:tcW w:w="2565" w:type="dxa"/>
            <w:tcBorders>
              <w:top w:val="single" w:color="000000" w:sz="4" w:space="0"/>
              <w:left w:val="single" w:color="000000" w:sz="4" w:space="0"/>
              <w:bottom w:val="single" w:color="000000" w:sz="4" w:space="0"/>
              <w:right w:val="single" w:color="000000" w:sz="4" w:space="0"/>
            </w:tcBorders>
            <w:noWrap/>
            <w:vAlign w:val="center"/>
          </w:tcPr>
          <w:p w14:paraId="16EECB1C">
            <w:pPr>
              <w:keepNext w:val="0"/>
              <w:keepLines w:val="0"/>
              <w:widowControl/>
              <w:suppressLineNumbers w:val="0"/>
              <w:jc w:val="left"/>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地方导游基础</w:t>
            </w:r>
          </w:p>
        </w:tc>
        <w:tc>
          <w:tcPr>
            <w:tcW w:w="735" w:type="dxa"/>
            <w:tcBorders>
              <w:top w:val="single" w:color="000000" w:sz="4" w:space="0"/>
              <w:left w:val="single" w:color="000000" w:sz="4" w:space="0"/>
              <w:bottom w:val="single" w:color="000000" w:sz="4" w:space="0"/>
              <w:right w:val="single" w:color="000000" w:sz="4" w:space="0"/>
            </w:tcBorders>
            <w:vAlign w:val="center"/>
          </w:tcPr>
          <w:p w14:paraId="25CF005A">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B</w:t>
            </w:r>
          </w:p>
        </w:tc>
        <w:tc>
          <w:tcPr>
            <w:tcW w:w="623" w:type="dxa"/>
            <w:tcBorders>
              <w:top w:val="single" w:color="000000" w:sz="4" w:space="0"/>
              <w:left w:val="single" w:color="000000" w:sz="4" w:space="0"/>
              <w:bottom w:val="single" w:color="000000" w:sz="4" w:space="0"/>
              <w:right w:val="single" w:color="000000" w:sz="4" w:space="0"/>
            </w:tcBorders>
            <w:vAlign w:val="center"/>
          </w:tcPr>
          <w:p w14:paraId="36258E14">
            <w:pPr>
              <w:widowControl/>
              <w:jc w:val="center"/>
              <w:textAlignment w:val="center"/>
              <w:rPr>
                <w:rFonts w:hint="eastAsia" w:ascii="方正仿宋_GB2312" w:hAnsi="方正仿宋_GB2312" w:eastAsia="方正仿宋_GB2312" w:cs="方正仿宋_GB2312"/>
                <w:color w:val="auto"/>
                <w:sz w:val="21"/>
                <w:szCs w:val="21"/>
                <w:lang w:eastAsia="zh-CN"/>
              </w:rPr>
            </w:pPr>
            <w:r>
              <w:rPr>
                <w:rFonts w:hint="eastAsia" w:ascii="方正仿宋_GB2312" w:hAnsi="方正仿宋_GB2312" w:eastAsia="方正仿宋_GB2312" w:cs="方正仿宋_GB2312"/>
                <w:color w:val="auto"/>
                <w:kern w:val="0"/>
                <w:sz w:val="21"/>
                <w:szCs w:val="21"/>
                <w:lang w:val="en-US" w:eastAsia="zh-CN" w:bidi="ar"/>
              </w:rPr>
              <w:t>3</w:t>
            </w:r>
          </w:p>
        </w:tc>
        <w:tc>
          <w:tcPr>
            <w:tcW w:w="719" w:type="dxa"/>
            <w:tcBorders>
              <w:top w:val="single" w:color="000000" w:sz="4" w:space="0"/>
              <w:left w:val="single" w:color="000000" w:sz="4" w:space="0"/>
              <w:bottom w:val="single" w:color="000000" w:sz="4" w:space="0"/>
              <w:right w:val="single" w:color="000000" w:sz="4" w:space="0"/>
            </w:tcBorders>
            <w:noWrap/>
            <w:vAlign w:val="center"/>
          </w:tcPr>
          <w:p w14:paraId="4A91A309">
            <w:pPr>
              <w:widowControl/>
              <w:jc w:val="center"/>
              <w:textAlignment w:val="center"/>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kern w:val="0"/>
                <w:sz w:val="21"/>
                <w:szCs w:val="21"/>
                <w:lang w:val="en-US" w:eastAsia="zh-CN" w:bidi="ar"/>
              </w:rPr>
              <w:t>48</w:t>
            </w:r>
          </w:p>
        </w:tc>
        <w:tc>
          <w:tcPr>
            <w:tcW w:w="802" w:type="dxa"/>
            <w:tcBorders>
              <w:top w:val="single" w:color="000000" w:sz="4" w:space="0"/>
              <w:left w:val="single" w:color="000000" w:sz="4" w:space="0"/>
              <w:bottom w:val="single" w:color="000000" w:sz="4" w:space="0"/>
              <w:right w:val="single" w:color="000000" w:sz="4" w:space="0"/>
            </w:tcBorders>
            <w:vAlign w:val="center"/>
          </w:tcPr>
          <w:p w14:paraId="7B49BBF3">
            <w:pPr>
              <w:widowControl/>
              <w:jc w:val="center"/>
              <w:textAlignment w:val="center"/>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kern w:val="0"/>
                <w:sz w:val="21"/>
                <w:szCs w:val="21"/>
                <w:lang w:val="en-US" w:eastAsia="zh-CN" w:bidi="ar"/>
              </w:rPr>
              <w:t>24</w:t>
            </w:r>
          </w:p>
        </w:tc>
        <w:tc>
          <w:tcPr>
            <w:tcW w:w="1137" w:type="dxa"/>
            <w:tcBorders>
              <w:top w:val="single" w:color="000000" w:sz="4" w:space="0"/>
              <w:left w:val="single" w:color="000000" w:sz="4" w:space="0"/>
              <w:bottom w:val="single" w:color="000000" w:sz="4" w:space="0"/>
              <w:right w:val="single" w:color="000000" w:sz="4" w:space="0"/>
            </w:tcBorders>
            <w:vAlign w:val="center"/>
          </w:tcPr>
          <w:p w14:paraId="074014B5">
            <w:pPr>
              <w:widowControl/>
              <w:jc w:val="center"/>
              <w:textAlignment w:val="center"/>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kern w:val="0"/>
                <w:sz w:val="21"/>
                <w:szCs w:val="21"/>
                <w:lang w:val="en-US" w:eastAsia="zh-CN" w:bidi="ar"/>
              </w:rPr>
              <w:t>24</w:t>
            </w:r>
          </w:p>
        </w:tc>
        <w:tc>
          <w:tcPr>
            <w:tcW w:w="803" w:type="dxa"/>
            <w:tcBorders>
              <w:top w:val="single" w:color="000000" w:sz="4" w:space="0"/>
              <w:left w:val="single" w:color="000000" w:sz="4" w:space="0"/>
              <w:bottom w:val="single" w:color="000000" w:sz="4" w:space="0"/>
              <w:right w:val="single" w:color="000000" w:sz="4" w:space="0"/>
            </w:tcBorders>
            <w:vAlign w:val="center"/>
          </w:tcPr>
          <w:p w14:paraId="4B9B2DD6">
            <w:pPr>
              <w:jc w:val="center"/>
              <w:rPr>
                <w:rFonts w:hint="eastAsia" w:ascii="方正仿宋_GB2312" w:hAnsi="方正仿宋_GB2312" w:eastAsia="方正仿宋_GB2312" w:cs="方正仿宋_GB2312"/>
                <w:color w:val="auto"/>
                <w:sz w:val="21"/>
                <w:szCs w:val="21"/>
              </w:rPr>
            </w:pPr>
          </w:p>
        </w:tc>
        <w:tc>
          <w:tcPr>
            <w:tcW w:w="612" w:type="dxa"/>
            <w:tcBorders>
              <w:top w:val="single" w:color="000000" w:sz="4" w:space="0"/>
              <w:left w:val="single" w:color="000000" w:sz="4" w:space="0"/>
              <w:bottom w:val="single" w:color="000000" w:sz="4" w:space="0"/>
              <w:right w:val="single" w:color="000000" w:sz="4" w:space="0"/>
            </w:tcBorders>
            <w:vAlign w:val="center"/>
          </w:tcPr>
          <w:p w14:paraId="6EC11B2C">
            <w:pPr>
              <w:jc w:val="center"/>
              <w:rPr>
                <w:rFonts w:hint="eastAsia" w:ascii="方正仿宋_GB2312" w:hAnsi="方正仿宋_GB2312" w:eastAsia="方正仿宋_GB2312" w:cs="方正仿宋_GB2312"/>
                <w:color w:val="auto"/>
                <w:sz w:val="21"/>
                <w:szCs w:val="21"/>
              </w:rPr>
            </w:pP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AD8CA3">
            <w:pPr>
              <w:jc w:val="center"/>
              <w:rPr>
                <w:rFonts w:hint="eastAsia" w:ascii="方正仿宋_GB2312" w:hAnsi="方正仿宋_GB2312" w:eastAsia="方正仿宋_GB2312" w:cs="方正仿宋_GB2312"/>
                <w:color w:val="auto"/>
                <w:kern w:val="2"/>
                <w:sz w:val="21"/>
                <w:szCs w:val="21"/>
                <w:lang w:val="en-US" w:eastAsia="zh-CN" w:bidi="ar-SA"/>
              </w:rPr>
            </w:pPr>
          </w:p>
        </w:tc>
        <w:tc>
          <w:tcPr>
            <w:tcW w:w="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760E16">
            <w:pPr>
              <w:widowControl/>
              <w:jc w:val="center"/>
              <w:textAlignment w:val="center"/>
              <w:rPr>
                <w:rFonts w:hint="eastAsia" w:ascii="方正仿宋_GB2312" w:hAnsi="方正仿宋_GB2312" w:eastAsia="方正仿宋_GB2312" w:cs="方正仿宋_GB2312"/>
                <w:color w:val="auto"/>
                <w:kern w:val="2"/>
                <w:sz w:val="21"/>
                <w:szCs w:val="21"/>
                <w:lang w:val="en-US" w:eastAsia="zh-CN" w:bidi="ar-SA"/>
              </w:rPr>
            </w:pPr>
            <w:r>
              <w:rPr>
                <w:rFonts w:hint="eastAsia" w:ascii="方正仿宋_GB2312" w:hAnsi="方正仿宋_GB2312" w:eastAsia="方正仿宋_GB2312" w:cs="方正仿宋_GB2312"/>
                <w:color w:val="auto"/>
                <w:kern w:val="0"/>
                <w:sz w:val="21"/>
                <w:szCs w:val="21"/>
                <w:lang w:val="en-US" w:eastAsia="zh-CN" w:bidi="ar"/>
              </w:rPr>
              <w:t>48</w:t>
            </w:r>
          </w:p>
        </w:tc>
        <w:tc>
          <w:tcPr>
            <w:tcW w:w="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F0FA77">
            <w:pPr>
              <w:jc w:val="center"/>
              <w:rPr>
                <w:rFonts w:hint="eastAsia" w:ascii="方正仿宋_GB2312" w:hAnsi="方正仿宋_GB2312" w:eastAsia="方正仿宋_GB2312" w:cs="方正仿宋_GB2312"/>
                <w:color w:val="auto"/>
                <w:kern w:val="2"/>
                <w:sz w:val="21"/>
                <w:szCs w:val="21"/>
                <w:lang w:val="en-US" w:eastAsia="zh-CN" w:bidi="ar-SA"/>
              </w:rPr>
            </w:pPr>
          </w:p>
        </w:tc>
        <w:tc>
          <w:tcPr>
            <w:tcW w:w="6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CC0CED">
            <w:pPr>
              <w:jc w:val="center"/>
              <w:rPr>
                <w:rFonts w:hint="eastAsia" w:ascii="方正仿宋_GB2312" w:hAnsi="方正仿宋_GB2312" w:eastAsia="方正仿宋_GB2312" w:cs="方正仿宋_GB2312"/>
                <w:color w:val="auto"/>
                <w:kern w:val="2"/>
                <w:sz w:val="21"/>
                <w:szCs w:val="21"/>
                <w:lang w:val="en-US" w:eastAsia="zh-CN" w:bidi="ar-SA"/>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603F3C33">
            <w:pPr>
              <w:jc w:val="center"/>
              <w:rPr>
                <w:rFonts w:hint="eastAsia" w:ascii="方正仿宋_GB2312" w:hAnsi="方正仿宋_GB2312" w:eastAsia="方正仿宋_GB2312" w:cs="方正仿宋_GB2312"/>
                <w:color w:val="auto"/>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17AEC7B6">
            <w:pPr>
              <w:jc w:val="left"/>
              <w:rPr>
                <w:rFonts w:hint="eastAsia" w:ascii="方正仿宋_GB2312" w:hAnsi="方正仿宋_GB2312" w:eastAsia="方正仿宋_GB2312" w:cs="方正仿宋_GB2312"/>
                <w:color w:val="auto"/>
                <w:sz w:val="21"/>
                <w:szCs w:val="21"/>
              </w:rPr>
            </w:pPr>
          </w:p>
        </w:tc>
      </w:tr>
      <w:tr w14:paraId="0A70516E">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1E21D423">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75A25204">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75A9E23B">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8</w:t>
            </w:r>
          </w:p>
        </w:tc>
        <w:tc>
          <w:tcPr>
            <w:tcW w:w="2565" w:type="dxa"/>
            <w:tcBorders>
              <w:top w:val="single" w:color="000000" w:sz="4" w:space="0"/>
              <w:left w:val="single" w:color="000000" w:sz="4" w:space="0"/>
              <w:bottom w:val="single" w:color="000000" w:sz="4" w:space="0"/>
              <w:right w:val="single" w:color="000000" w:sz="4" w:space="0"/>
            </w:tcBorders>
            <w:noWrap/>
            <w:vAlign w:val="center"/>
          </w:tcPr>
          <w:p w14:paraId="43CFCB3D">
            <w:pPr>
              <w:keepNext w:val="0"/>
              <w:keepLines w:val="0"/>
              <w:widowControl/>
              <w:suppressLineNumbers w:val="0"/>
              <w:jc w:val="left"/>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旅游政策与法规</w:t>
            </w:r>
          </w:p>
        </w:tc>
        <w:tc>
          <w:tcPr>
            <w:tcW w:w="735" w:type="dxa"/>
            <w:tcBorders>
              <w:top w:val="single" w:color="000000" w:sz="4" w:space="0"/>
              <w:left w:val="single" w:color="000000" w:sz="4" w:space="0"/>
              <w:bottom w:val="single" w:color="000000" w:sz="4" w:space="0"/>
              <w:right w:val="single" w:color="000000" w:sz="4" w:space="0"/>
            </w:tcBorders>
            <w:vAlign w:val="center"/>
          </w:tcPr>
          <w:p w14:paraId="03C2F2E6">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B</w:t>
            </w:r>
          </w:p>
        </w:tc>
        <w:tc>
          <w:tcPr>
            <w:tcW w:w="623" w:type="dxa"/>
            <w:tcBorders>
              <w:top w:val="single" w:color="000000" w:sz="4" w:space="0"/>
              <w:left w:val="single" w:color="000000" w:sz="4" w:space="0"/>
              <w:bottom w:val="single" w:color="000000" w:sz="4" w:space="0"/>
              <w:right w:val="single" w:color="000000" w:sz="4" w:space="0"/>
            </w:tcBorders>
            <w:vAlign w:val="center"/>
          </w:tcPr>
          <w:p w14:paraId="465A8BFA">
            <w:pPr>
              <w:widowControl/>
              <w:jc w:val="center"/>
              <w:textAlignment w:val="center"/>
              <w:rPr>
                <w:rFonts w:hint="eastAsia" w:ascii="方正仿宋_GB2312" w:hAnsi="方正仿宋_GB2312" w:eastAsia="方正仿宋_GB2312" w:cs="方正仿宋_GB2312"/>
                <w:color w:val="auto"/>
                <w:sz w:val="21"/>
                <w:szCs w:val="21"/>
                <w:lang w:eastAsia="zh-CN"/>
              </w:rPr>
            </w:pPr>
            <w:r>
              <w:rPr>
                <w:rFonts w:hint="eastAsia" w:ascii="方正仿宋_GB2312" w:hAnsi="方正仿宋_GB2312" w:eastAsia="方正仿宋_GB2312" w:cs="方正仿宋_GB2312"/>
                <w:color w:val="auto"/>
                <w:kern w:val="0"/>
                <w:sz w:val="21"/>
                <w:szCs w:val="21"/>
                <w:lang w:val="en-US" w:eastAsia="zh-CN" w:bidi="ar"/>
              </w:rPr>
              <w:t>4</w:t>
            </w:r>
          </w:p>
        </w:tc>
        <w:tc>
          <w:tcPr>
            <w:tcW w:w="719" w:type="dxa"/>
            <w:tcBorders>
              <w:top w:val="single" w:color="000000" w:sz="4" w:space="0"/>
              <w:left w:val="single" w:color="000000" w:sz="4" w:space="0"/>
              <w:bottom w:val="single" w:color="000000" w:sz="4" w:space="0"/>
              <w:right w:val="single" w:color="000000" w:sz="4" w:space="0"/>
            </w:tcBorders>
            <w:noWrap/>
            <w:vAlign w:val="center"/>
          </w:tcPr>
          <w:p w14:paraId="11BA6A44">
            <w:pPr>
              <w:widowControl/>
              <w:jc w:val="center"/>
              <w:textAlignment w:val="center"/>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kern w:val="0"/>
                <w:sz w:val="21"/>
                <w:szCs w:val="21"/>
                <w:lang w:val="en-US" w:eastAsia="zh-CN" w:bidi="ar"/>
              </w:rPr>
              <w:t>64</w:t>
            </w:r>
          </w:p>
        </w:tc>
        <w:tc>
          <w:tcPr>
            <w:tcW w:w="802" w:type="dxa"/>
            <w:tcBorders>
              <w:top w:val="single" w:color="000000" w:sz="4" w:space="0"/>
              <w:left w:val="single" w:color="000000" w:sz="4" w:space="0"/>
              <w:bottom w:val="single" w:color="000000" w:sz="4" w:space="0"/>
              <w:right w:val="single" w:color="000000" w:sz="4" w:space="0"/>
            </w:tcBorders>
            <w:vAlign w:val="center"/>
          </w:tcPr>
          <w:p w14:paraId="5E153DFB">
            <w:pPr>
              <w:widowControl/>
              <w:jc w:val="center"/>
              <w:textAlignment w:val="center"/>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kern w:val="0"/>
                <w:sz w:val="21"/>
                <w:szCs w:val="21"/>
                <w:lang w:val="en-US" w:eastAsia="zh-CN" w:bidi="ar"/>
              </w:rPr>
              <w:t>32</w:t>
            </w:r>
          </w:p>
        </w:tc>
        <w:tc>
          <w:tcPr>
            <w:tcW w:w="1137" w:type="dxa"/>
            <w:tcBorders>
              <w:top w:val="single" w:color="000000" w:sz="4" w:space="0"/>
              <w:left w:val="single" w:color="000000" w:sz="4" w:space="0"/>
              <w:bottom w:val="single" w:color="000000" w:sz="4" w:space="0"/>
              <w:right w:val="single" w:color="000000" w:sz="4" w:space="0"/>
            </w:tcBorders>
            <w:vAlign w:val="center"/>
          </w:tcPr>
          <w:p w14:paraId="57D0149B">
            <w:pPr>
              <w:widowControl/>
              <w:jc w:val="center"/>
              <w:textAlignment w:val="center"/>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kern w:val="0"/>
                <w:sz w:val="21"/>
                <w:szCs w:val="21"/>
                <w:lang w:val="en-US" w:eastAsia="zh-CN" w:bidi="ar"/>
              </w:rPr>
              <w:t>32</w:t>
            </w:r>
          </w:p>
        </w:tc>
        <w:tc>
          <w:tcPr>
            <w:tcW w:w="803" w:type="dxa"/>
            <w:tcBorders>
              <w:top w:val="single" w:color="000000" w:sz="4" w:space="0"/>
              <w:left w:val="single" w:color="000000" w:sz="4" w:space="0"/>
              <w:bottom w:val="single" w:color="000000" w:sz="4" w:space="0"/>
              <w:right w:val="single" w:color="000000" w:sz="4" w:space="0"/>
            </w:tcBorders>
            <w:vAlign w:val="center"/>
          </w:tcPr>
          <w:p w14:paraId="13F0DC89">
            <w:pPr>
              <w:jc w:val="center"/>
              <w:rPr>
                <w:rFonts w:hint="eastAsia" w:ascii="方正仿宋_GB2312" w:hAnsi="方正仿宋_GB2312" w:eastAsia="方正仿宋_GB2312" w:cs="方正仿宋_GB2312"/>
                <w:color w:val="auto"/>
                <w:sz w:val="21"/>
                <w:szCs w:val="21"/>
              </w:rPr>
            </w:pPr>
          </w:p>
        </w:tc>
        <w:tc>
          <w:tcPr>
            <w:tcW w:w="612" w:type="dxa"/>
            <w:tcBorders>
              <w:top w:val="single" w:color="000000" w:sz="4" w:space="0"/>
              <w:left w:val="single" w:color="000000" w:sz="4" w:space="0"/>
              <w:bottom w:val="single" w:color="000000" w:sz="4" w:space="0"/>
              <w:right w:val="single" w:color="000000" w:sz="4" w:space="0"/>
            </w:tcBorders>
            <w:vAlign w:val="center"/>
          </w:tcPr>
          <w:p w14:paraId="77F032B1">
            <w:pPr>
              <w:jc w:val="center"/>
              <w:rPr>
                <w:rFonts w:hint="eastAsia" w:ascii="方正仿宋_GB2312" w:hAnsi="方正仿宋_GB2312" w:eastAsia="方正仿宋_GB2312" w:cs="方正仿宋_GB2312"/>
                <w:color w:val="auto"/>
                <w:sz w:val="21"/>
                <w:szCs w:val="21"/>
              </w:rPr>
            </w:pP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327CBE">
            <w:pPr>
              <w:jc w:val="center"/>
              <w:rPr>
                <w:rFonts w:hint="eastAsia" w:ascii="方正仿宋_GB2312" w:hAnsi="方正仿宋_GB2312" w:eastAsia="方正仿宋_GB2312" w:cs="方正仿宋_GB2312"/>
                <w:color w:val="auto"/>
                <w:kern w:val="2"/>
                <w:sz w:val="21"/>
                <w:szCs w:val="21"/>
                <w:lang w:val="en-US" w:eastAsia="zh-CN" w:bidi="ar-SA"/>
              </w:rPr>
            </w:pPr>
          </w:p>
        </w:tc>
        <w:tc>
          <w:tcPr>
            <w:tcW w:w="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449061">
            <w:pPr>
              <w:jc w:val="center"/>
              <w:rPr>
                <w:rFonts w:hint="eastAsia" w:ascii="方正仿宋_GB2312" w:hAnsi="方正仿宋_GB2312" w:eastAsia="方正仿宋_GB2312" w:cs="方正仿宋_GB2312"/>
                <w:color w:val="auto"/>
                <w:kern w:val="2"/>
                <w:sz w:val="21"/>
                <w:szCs w:val="21"/>
                <w:lang w:val="en-US" w:eastAsia="zh-CN" w:bidi="ar-SA"/>
              </w:rPr>
            </w:pPr>
            <w:r>
              <w:rPr>
                <w:rFonts w:hint="eastAsia" w:ascii="方正仿宋_GB2312" w:hAnsi="方正仿宋_GB2312" w:eastAsia="方正仿宋_GB2312" w:cs="方正仿宋_GB2312"/>
                <w:color w:val="auto"/>
                <w:sz w:val="21"/>
                <w:szCs w:val="21"/>
                <w:lang w:val="en-US" w:eastAsia="zh-CN"/>
              </w:rPr>
              <w:t>64</w:t>
            </w:r>
          </w:p>
        </w:tc>
        <w:tc>
          <w:tcPr>
            <w:tcW w:w="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F70EEB">
            <w:pPr>
              <w:widowControl/>
              <w:jc w:val="center"/>
              <w:textAlignment w:val="center"/>
              <w:rPr>
                <w:rFonts w:hint="eastAsia" w:ascii="方正仿宋_GB2312" w:hAnsi="方正仿宋_GB2312" w:eastAsia="方正仿宋_GB2312" w:cs="方正仿宋_GB2312"/>
                <w:color w:val="auto"/>
                <w:kern w:val="2"/>
                <w:sz w:val="21"/>
                <w:szCs w:val="21"/>
                <w:lang w:val="en-US" w:eastAsia="zh-CN" w:bidi="ar-SA"/>
              </w:rPr>
            </w:pPr>
          </w:p>
        </w:tc>
        <w:tc>
          <w:tcPr>
            <w:tcW w:w="6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11DCA9">
            <w:pPr>
              <w:jc w:val="center"/>
              <w:rPr>
                <w:rFonts w:hint="eastAsia" w:ascii="方正仿宋_GB2312" w:hAnsi="方正仿宋_GB2312" w:eastAsia="方正仿宋_GB2312" w:cs="方正仿宋_GB2312"/>
                <w:color w:val="auto"/>
                <w:kern w:val="2"/>
                <w:sz w:val="21"/>
                <w:szCs w:val="21"/>
                <w:lang w:val="en-US" w:eastAsia="zh-CN" w:bidi="ar-SA"/>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60F85CEC">
            <w:pPr>
              <w:jc w:val="center"/>
              <w:rPr>
                <w:rFonts w:hint="eastAsia" w:ascii="方正仿宋_GB2312" w:hAnsi="方正仿宋_GB2312" w:eastAsia="方正仿宋_GB2312" w:cs="方正仿宋_GB2312"/>
                <w:color w:val="auto"/>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31A38115">
            <w:pPr>
              <w:jc w:val="left"/>
              <w:rPr>
                <w:rFonts w:hint="eastAsia" w:ascii="方正仿宋_GB2312" w:hAnsi="方正仿宋_GB2312" w:eastAsia="方正仿宋_GB2312" w:cs="方正仿宋_GB2312"/>
                <w:color w:val="auto"/>
                <w:sz w:val="21"/>
                <w:szCs w:val="21"/>
              </w:rPr>
            </w:pPr>
          </w:p>
        </w:tc>
      </w:tr>
      <w:tr w14:paraId="598B3771">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7B6C486E">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1BE8B135">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35770635">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9</w:t>
            </w:r>
          </w:p>
        </w:tc>
        <w:tc>
          <w:tcPr>
            <w:tcW w:w="2565" w:type="dxa"/>
            <w:tcBorders>
              <w:top w:val="single" w:color="000000" w:sz="4" w:space="0"/>
              <w:left w:val="single" w:color="000000" w:sz="4" w:space="0"/>
              <w:bottom w:val="single" w:color="000000" w:sz="4" w:space="0"/>
              <w:right w:val="single" w:color="000000" w:sz="4" w:space="0"/>
            </w:tcBorders>
            <w:noWrap/>
            <w:vAlign w:val="center"/>
          </w:tcPr>
          <w:p w14:paraId="38E52197">
            <w:pPr>
              <w:keepNext w:val="0"/>
              <w:keepLines w:val="0"/>
              <w:widowControl/>
              <w:suppressLineNumbers w:val="0"/>
              <w:jc w:val="left"/>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直播营销</w:t>
            </w:r>
          </w:p>
        </w:tc>
        <w:tc>
          <w:tcPr>
            <w:tcW w:w="735" w:type="dxa"/>
            <w:tcBorders>
              <w:top w:val="single" w:color="000000" w:sz="4" w:space="0"/>
              <w:left w:val="single" w:color="000000" w:sz="4" w:space="0"/>
              <w:bottom w:val="single" w:color="000000" w:sz="4" w:space="0"/>
              <w:right w:val="single" w:color="000000" w:sz="4" w:space="0"/>
            </w:tcBorders>
            <w:vAlign w:val="center"/>
          </w:tcPr>
          <w:p w14:paraId="18005884">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B</w:t>
            </w:r>
          </w:p>
        </w:tc>
        <w:tc>
          <w:tcPr>
            <w:tcW w:w="623" w:type="dxa"/>
            <w:tcBorders>
              <w:top w:val="single" w:color="000000" w:sz="4" w:space="0"/>
              <w:left w:val="single" w:color="000000" w:sz="4" w:space="0"/>
              <w:bottom w:val="single" w:color="000000" w:sz="4" w:space="0"/>
              <w:right w:val="single" w:color="000000" w:sz="4" w:space="0"/>
            </w:tcBorders>
            <w:vAlign w:val="center"/>
          </w:tcPr>
          <w:p w14:paraId="237CAFAD">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2</w:t>
            </w:r>
          </w:p>
        </w:tc>
        <w:tc>
          <w:tcPr>
            <w:tcW w:w="719" w:type="dxa"/>
            <w:tcBorders>
              <w:top w:val="single" w:color="000000" w:sz="4" w:space="0"/>
              <w:left w:val="single" w:color="000000" w:sz="4" w:space="0"/>
              <w:bottom w:val="single" w:color="000000" w:sz="4" w:space="0"/>
              <w:right w:val="single" w:color="000000" w:sz="4" w:space="0"/>
            </w:tcBorders>
            <w:noWrap/>
            <w:vAlign w:val="center"/>
          </w:tcPr>
          <w:p w14:paraId="4B0A5CA0">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32</w:t>
            </w:r>
          </w:p>
        </w:tc>
        <w:tc>
          <w:tcPr>
            <w:tcW w:w="802" w:type="dxa"/>
            <w:tcBorders>
              <w:top w:val="single" w:color="000000" w:sz="4" w:space="0"/>
              <w:left w:val="single" w:color="000000" w:sz="4" w:space="0"/>
              <w:bottom w:val="single" w:color="000000" w:sz="4" w:space="0"/>
              <w:right w:val="single" w:color="000000" w:sz="4" w:space="0"/>
            </w:tcBorders>
            <w:vAlign w:val="center"/>
          </w:tcPr>
          <w:p w14:paraId="386604B3">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16</w:t>
            </w:r>
          </w:p>
        </w:tc>
        <w:tc>
          <w:tcPr>
            <w:tcW w:w="1137" w:type="dxa"/>
            <w:tcBorders>
              <w:top w:val="single" w:color="000000" w:sz="4" w:space="0"/>
              <w:left w:val="single" w:color="000000" w:sz="4" w:space="0"/>
              <w:bottom w:val="single" w:color="000000" w:sz="4" w:space="0"/>
              <w:right w:val="single" w:color="000000" w:sz="4" w:space="0"/>
            </w:tcBorders>
            <w:vAlign w:val="center"/>
          </w:tcPr>
          <w:p w14:paraId="05E2F5B3">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16</w:t>
            </w:r>
          </w:p>
        </w:tc>
        <w:tc>
          <w:tcPr>
            <w:tcW w:w="803" w:type="dxa"/>
            <w:tcBorders>
              <w:top w:val="single" w:color="000000" w:sz="4" w:space="0"/>
              <w:left w:val="single" w:color="000000" w:sz="4" w:space="0"/>
              <w:bottom w:val="single" w:color="000000" w:sz="4" w:space="0"/>
              <w:right w:val="single" w:color="000000" w:sz="4" w:space="0"/>
            </w:tcBorders>
            <w:vAlign w:val="center"/>
          </w:tcPr>
          <w:p w14:paraId="3880611C">
            <w:pPr>
              <w:jc w:val="center"/>
              <w:rPr>
                <w:rFonts w:hint="eastAsia" w:ascii="方正仿宋_GB2312" w:hAnsi="方正仿宋_GB2312" w:eastAsia="方正仿宋_GB2312" w:cs="方正仿宋_GB2312"/>
                <w:color w:val="auto"/>
                <w:sz w:val="21"/>
                <w:szCs w:val="21"/>
              </w:rPr>
            </w:pPr>
          </w:p>
        </w:tc>
        <w:tc>
          <w:tcPr>
            <w:tcW w:w="612" w:type="dxa"/>
            <w:tcBorders>
              <w:top w:val="single" w:color="000000" w:sz="4" w:space="0"/>
              <w:left w:val="single" w:color="000000" w:sz="4" w:space="0"/>
              <w:bottom w:val="single" w:color="000000" w:sz="4" w:space="0"/>
              <w:right w:val="single" w:color="000000" w:sz="4" w:space="0"/>
            </w:tcBorders>
            <w:vAlign w:val="center"/>
          </w:tcPr>
          <w:p w14:paraId="43F7605E">
            <w:pPr>
              <w:jc w:val="center"/>
              <w:rPr>
                <w:rFonts w:hint="eastAsia" w:ascii="方正仿宋_GB2312" w:hAnsi="方正仿宋_GB2312" w:eastAsia="方正仿宋_GB2312" w:cs="方正仿宋_GB2312"/>
                <w:color w:val="auto"/>
                <w:sz w:val="21"/>
                <w:szCs w:val="21"/>
              </w:rPr>
            </w:pP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1BA1B7">
            <w:pPr>
              <w:jc w:val="center"/>
              <w:rPr>
                <w:rFonts w:hint="eastAsia" w:ascii="方正仿宋_GB2312" w:hAnsi="方正仿宋_GB2312" w:eastAsia="方正仿宋_GB2312" w:cs="方正仿宋_GB2312"/>
                <w:color w:val="auto"/>
                <w:kern w:val="2"/>
                <w:sz w:val="21"/>
                <w:szCs w:val="21"/>
                <w:lang w:val="en-US" w:eastAsia="zh-CN" w:bidi="ar-SA"/>
              </w:rPr>
            </w:pPr>
            <w:r>
              <w:rPr>
                <w:rFonts w:hint="eastAsia" w:ascii="方正仿宋_GB2312" w:hAnsi="方正仿宋_GB2312" w:eastAsia="方正仿宋_GB2312" w:cs="方正仿宋_GB2312"/>
                <w:color w:val="auto"/>
                <w:kern w:val="0"/>
                <w:sz w:val="21"/>
                <w:szCs w:val="21"/>
                <w:lang w:bidi="ar"/>
              </w:rPr>
              <w:t>32</w:t>
            </w:r>
          </w:p>
        </w:tc>
        <w:tc>
          <w:tcPr>
            <w:tcW w:w="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1AE89C">
            <w:pPr>
              <w:widowControl/>
              <w:jc w:val="center"/>
              <w:textAlignment w:val="center"/>
              <w:rPr>
                <w:rFonts w:hint="eastAsia" w:ascii="方正仿宋_GB2312" w:hAnsi="方正仿宋_GB2312" w:eastAsia="方正仿宋_GB2312" w:cs="方正仿宋_GB2312"/>
                <w:color w:val="auto"/>
                <w:kern w:val="2"/>
                <w:sz w:val="21"/>
                <w:szCs w:val="21"/>
                <w:lang w:val="en-US" w:eastAsia="zh-CN" w:bidi="ar-SA"/>
              </w:rPr>
            </w:pPr>
          </w:p>
        </w:tc>
        <w:tc>
          <w:tcPr>
            <w:tcW w:w="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86C3A4">
            <w:pPr>
              <w:jc w:val="center"/>
              <w:rPr>
                <w:rFonts w:hint="eastAsia" w:ascii="方正仿宋_GB2312" w:hAnsi="方正仿宋_GB2312" w:eastAsia="方正仿宋_GB2312" w:cs="方正仿宋_GB2312"/>
                <w:color w:val="auto"/>
                <w:kern w:val="2"/>
                <w:sz w:val="21"/>
                <w:szCs w:val="21"/>
                <w:lang w:val="en-US" w:eastAsia="zh-CN" w:bidi="ar-SA"/>
              </w:rPr>
            </w:pPr>
          </w:p>
        </w:tc>
        <w:tc>
          <w:tcPr>
            <w:tcW w:w="6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94FDC1">
            <w:pPr>
              <w:jc w:val="center"/>
              <w:rPr>
                <w:rFonts w:hint="eastAsia" w:ascii="方正仿宋_GB2312" w:hAnsi="方正仿宋_GB2312" w:eastAsia="方正仿宋_GB2312" w:cs="方正仿宋_GB2312"/>
                <w:color w:val="auto"/>
                <w:kern w:val="2"/>
                <w:sz w:val="21"/>
                <w:szCs w:val="21"/>
                <w:lang w:val="en-US" w:eastAsia="zh-CN" w:bidi="ar-SA"/>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572E5C38">
            <w:pPr>
              <w:jc w:val="center"/>
              <w:rPr>
                <w:rFonts w:hint="eastAsia" w:ascii="方正仿宋_GB2312" w:hAnsi="方正仿宋_GB2312" w:eastAsia="方正仿宋_GB2312" w:cs="方正仿宋_GB2312"/>
                <w:color w:val="auto"/>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364B2CB6">
            <w:pPr>
              <w:jc w:val="left"/>
              <w:rPr>
                <w:rFonts w:hint="eastAsia" w:ascii="方正仿宋_GB2312" w:hAnsi="方正仿宋_GB2312" w:eastAsia="方正仿宋_GB2312" w:cs="方正仿宋_GB2312"/>
                <w:color w:val="auto"/>
                <w:sz w:val="21"/>
                <w:szCs w:val="21"/>
              </w:rPr>
            </w:pPr>
            <w:r>
              <w:rPr>
                <w:rFonts w:hint="eastAsia"/>
                <w:sz w:val="21"/>
                <w:szCs w:val="16"/>
                <w:lang w:bidi="ar"/>
              </w:rPr>
              <w:t>*</w:t>
            </w:r>
          </w:p>
        </w:tc>
      </w:tr>
      <w:tr w14:paraId="5E29C656">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72EBE007">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23F84AD4">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2057F78C">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lang w:eastAsia="zh-CN"/>
              </w:rPr>
            </w:pPr>
            <w:r>
              <w:rPr>
                <w:rFonts w:hint="eastAsia" w:ascii="方正仿宋_GB2312" w:hAnsi="方正仿宋_GB2312" w:eastAsia="方正仿宋_GB2312" w:cs="方正仿宋_GB2312"/>
                <w:i w:val="0"/>
                <w:iCs w:val="0"/>
                <w:color w:val="auto"/>
                <w:kern w:val="0"/>
                <w:sz w:val="21"/>
                <w:szCs w:val="21"/>
                <w:u w:val="none"/>
                <w:lang w:val="en-US" w:eastAsia="zh-CN" w:bidi="ar"/>
              </w:rPr>
              <w:t>10</w:t>
            </w:r>
          </w:p>
        </w:tc>
        <w:tc>
          <w:tcPr>
            <w:tcW w:w="2565" w:type="dxa"/>
            <w:tcBorders>
              <w:top w:val="single" w:color="000000" w:sz="4" w:space="0"/>
              <w:left w:val="single" w:color="000000" w:sz="4" w:space="0"/>
              <w:bottom w:val="single" w:color="000000" w:sz="4" w:space="0"/>
              <w:right w:val="single" w:color="000000" w:sz="4" w:space="0"/>
            </w:tcBorders>
            <w:noWrap/>
            <w:vAlign w:val="center"/>
          </w:tcPr>
          <w:p w14:paraId="085106E7">
            <w:pPr>
              <w:widowControl/>
              <w:jc w:val="left"/>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旅游情景英语（一）</w:t>
            </w:r>
          </w:p>
        </w:tc>
        <w:tc>
          <w:tcPr>
            <w:tcW w:w="735" w:type="dxa"/>
            <w:tcBorders>
              <w:top w:val="single" w:color="000000" w:sz="4" w:space="0"/>
              <w:left w:val="single" w:color="000000" w:sz="4" w:space="0"/>
              <w:bottom w:val="single" w:color="000000" w:sz="4" w:space="0"/>
              <w:right w:val="single" w:color="000000" w:sz="4" w:space="0"/>
            </w:tcBorders>
            <w:vAlign w:val="center"/>
          </w:tcPr>
          <w:p w14:paraId="48C11C4B">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B</w:t>
            </w:r>
          </w:p>
        </w:tc>
        <w:tc>
          <w:tcPr>
            <w:tcW w:w="623" w:type="dxa"/>
            <w:tcBorders>
              <w:top w:val="single" w:color="000000" w:sz="4" w:space="0"/>
              <w:left w:val="single" w:color="000000" w:sz="4" w:space="0"/>
              <w:bottom w:val="single" w:color="000000" w:sz="4" w:space="0"/>
              <w:right w:val="single" w:color="000000" w:sz="4" w:space="0"/>
            </w:tcBorders>
            <w:vAlign w:val="center"/>
          </w:tcPr>
          <w:p w14:paraId="52E9C5C0">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2</w:t>
            </w:r>
          </w:p>
        </w:tc>
        <w:tc>
          <w:tcPr>
            <w:tcW w:w="719" w:type="dxa"/>
            <w:tcBorders>
              <w:top w:val="single" w:color="000000" w:sz="4" w:space="0"/>
              <w:left w:val="single" w:color="000000" w:sz="4" w:space="0"/>
              <w:bottom w:val="single" w:color="000000" w:sz="4" w:space="0"/>
              <w:right w:val="single" w:color="000000" w:sz="4" w:space="0"/>
            </w:tcBorders>
            <w:noWrap/>
            <w:vAlign w:val="center"/>
          </w:tcPr>
          <w:p w14:paraId="0A73F7DD">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32</w:t>
            </w:r>
          </w:p>
        </w:tc>
        <w:tc>
          <w:tcPr>
            <w:tcW w:w="802" w:type="dxa"/>
            <w:tcBorders>
              <w:top w:val="single" w:color="000000" w:sz="4" w:space="0"/>
              <w:left w:val="single" w:color="000000" w:sz="4" w:space="0"/>
              <w:bottom w:val="single" w:color="000000" w:sz="4" w:space="0"/>
              <w:right w:val="single" w:color="000000" w:sz="4" w:space="0"/>
            </w:tcBorders>
            <w:vAlign w:val="center"/>
          </w:tcPr>
          <w:p w14:paraId="3AFEE050">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20</w:t>
            </w:r>
          </w:p>
        </w:tc>
        <w:tc>
          <w:tcPr>
            <w:tcW w:w="1137" w:type="dxa"/>
            <w:tcBorders>
              <w:top w:val="single" w:color="000000" w:sz="4" w:space="0"/>
              <w:left w:val="single" w:color="000000" w:sz="4" w:space="0"/>
              <w:bottom w:val="single" w:color="000000" w:sz="4" w:space="0"/>
              <w:right w:val="single" w:color="000000" w:sz="4" w:space="0"/>
            </w:tcBorders>
            <w:vAlign w:val="center"/>
          </w:tcPr>
          <w:p w14:paraId="1D2917D5">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12</w:t>
            </w:r>
          </w:p>
        </w:tc>
        <w:tc>
          <w:tcPr>
            <w:tcW w:w="803" w:type="dxa"/>
            <w:tcBorders>
              <w:top w:val="single" w:color="000000" w:sz="4" w:space="0"/>
              <w:left w:val="single" w:color="000000" w:sz="4" w:space="0"/>
              <w:bottom w:val="single" w:color="000000" w:sz="4" w:space="0"/>
              <w:right w:val="single" w:color="000000" w:sz="4" w:space="0"/>
            </w:tcBorders>
            <w:vAlign w:val="center"/>
          </w:tcPr>
          <w:p w14:paraId="0BA2AFB6">
            <w:pPr>
              <w:jc w:val="center"/>
              <w:rPr>
                <w:rFonts w:hint="eastAsia" w:ascii="方正仿宋_GB2312" w:hAnsi="方正仿宋_GB2312" w:eastAsia="方正仿宋_GB2312" w:cs="方正仿宋_GB2312"/>
                <w:color w:val="auto"/>
                <w:sz w:val="21"/>
                <w:szCs w:val="21"/>
              </w:rPr>
            </w:pPr>
          </w:p>
        </w:tc>
        <w:tc>
          <w:tcPr>
            <w:tcW w:w="612" w:type="dxa"/>
            <w:tcBorders>
              <w:top w:val="single" w:color="000000" w:sz="4" w:space="0"/>
              <w:left w:val="single" w:color="000000" w:sz="4" w:space="0"/>
              <w:bottom w:val="single" w:color="000000" w:sz="4" w:space="0"/>
              <w:right w:val="single" w:color="000000" w:sz="4" w:space="0"/>
            </w:tcBorders>
            <w:vAlign w:val="center"/>
          </w:tcPr>
          <w:p w14:paraId="5AE1404C">
            <w:pPr>
              <w:jc w:val="center"/>
              <w:rPr>
                <w:rFonts w:hint="eastAsia" w:ascii="方正仿宋_GB2312" w:hAnsi="方正仿宋_GB2312" w:eastAsia="方正仿宋_GB2312" w:cs="方正仿宋_GB2312"/>
                <w:color w:val="auto"/>
                <w:sz w:val="21"/>
                <w:szCs w:val="21"/>
              </w:rPr>
            </w:pP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87FFD2">
            <w:pPr>
              <w:jc w:val="center"/>
              <w:rPr>
                <w:rFonts w:hint="eastAsia" w:ascii="方正仿宋_GB2312" w:hAnsi="方正仿宋_GB2312" w:eastAsia="方正仿宋_GB2312" w:cs="方正仿宋_GB2312"/>
                <w:color w:val="auto"/>
                <w:kern w:val="2"/>
                <w:sz w:val="21"/>
                <w:szCs w:val="21"/>
                <w:lang w:val="en-US" w:eastAsia="zh-CN" w:bidi="ar-SA"/>
              </w:rPr>
            </w:pPr>
          </w:p>
        </w:tc>
        <w:tc>
          <w:tcPr>
            <w:tcW w:w="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2386AF">
            <w:pPr>
              <w:widowControl/>
              <w:jc w:val="right"/>
              <w:textAlignment w:val="center"/>
              <w:rPr>
                <w:rFonts w:hint="eastAsia" w:ascii="方正仿宋_GB2312" w:hAnsi="方正仿宋_GB2312" w:eastAsia="方正仿宋_GB2312" w:cs="方正仿宋_GB2312"/>
                <w:color w:val="auto"/>
                <w:kern w:val="2"/>
                <w:sz w:val="21"/>
                <w:szCs w:val="21"/>
                <w:lang w:val="en-US" w:eastAsia="zh-CN" w:bidi="ar-SA"/>
              </w:rPr>
            </w:pPr>
            <w:r>
              <w:rPr>
                <w:rFonts w:hint="eastAsia" w:ascii="方正仿宋_GB2312" w:hAnsi="方正仿宋_GB2312" w:eastAsia="方正仿宋_GB2312" w:cs="方正仿宋_GB2312"/>
                <w:color w:val="auto"/>
                <w:kern w:val="0"/>
                <w:sz w:val="21"/>
                <w:szCs w:val="21"/>
                <w:lang w:bidi="ar"/>
              </w:rPr>
              <w:t>32</w:t>
            </w:r>
          </w:p>
        </w:tc>
        <w:tc>
          <w:tcPr>
            <w:tcW w:w="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2109F6">
            <w:pPr>
              <w:jc w:val="center"/>
              <w:rPr>
                <w:rFonts w:hint="eastAsia" w:ascii="方正仿宋_GB2312" w:hAnsi="方正仿宋_GB2312" w:eastAsia="方正仿宋_GB2312" w:cs="方正仿宋_GB2312"/>
                <w:color w:val="auto"/>
                <w:kern w:val="2"/>
                <w:sz w:val="21"/>
                <w:szCs w:val="21"/>
                <w:lang w:val="en-US" w:eastAsia="zh-CN" w:bidi="ar-SA"/>
              </w:rPr>
            </w:pPr>
          </w:p>
        </w:tc>
        <w:tc>
          <w:tcPr>
            <w:tcW w:w="6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0669A7">
            <w:pPr>
              <w:jc w:val="center"/>
              <w:rPr>
                <w:rFonts w:hint="eastAsia" w:ascii="方正仿宋_GB2312" w:hAnsi="方正仿宋_GB2312" w:eastAsia="方正仿宋_GB2312" w:cs="方正仿宋_GB2312"/>
                <w:color w:val="auto"/>
                <w:kern w:val="2"/>
                <w:sz w:val="21"/>
                <w:szCs w:val="21"/>
                <w:lang w:val="en-US" w:eastAsia="zh-CN" w:bidi="ar-SA"/>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3FF4CBFB">
            <w:pPr>
              <w:jc w:val="center"/>
              <w:rPr>
                <w:rFonts w:hint="eastAsia" w:ascii="方正仿宋_GB2312" w:hAnsi="方正仿宋_GB2312" w:eastAsia="方正仿宋_GB2312" w:cs="方正仿宋_GB2312"/>
                <w:color w:val="auto"/>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661BC64D">
            <w:pPr>
              <w:jc w:val="left"/>
              <w:rPr>
                <w:rFonts w:hint="eastAsia" w:ascii="方正仿宋_GB2312" w:hAnsi="方正仿宋_GB2312" w:eastAsia="方正仿宋_GB2312" w:cs="方正仿宋_GB2312"/>
                <w:color w:val="auto"/>
                <w:sz w:val="21"/>
                <w:szCs w:val="21"/>
              </w:rPr>
            </w:pPr>
          </w:p>
        </w:tc>
      </w:tr>
      <w:tr w14:paraId="576E1ACF">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31AB8ECB">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348CD27F">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51324332">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lang w:eastAsia="zh-CN"/>
              </w:rPr>
            </w:pPr>
            <w:r>
              <w:rPr>
                <w:rFonts w:hint="eastAsia" w:ascii="方正仿宋_GB2312" w:hAnsi="方正仿宋_GB2312" w:eastAsia="方正仿宋_GB2312" w:cs="方正仿宋_GB2312"/>
                <w:i w:val="0"/>
                <w:iCs w:val="0"/>
                <w:color w:val="auto"/>
                <w:kern w:val="0"/>
                <w:sz w:val="21"/>
                <w:szCs w:val="21"/>
                <w:u w:val="none"/>
                <w:lang w:val="en-US" w:eastAsia="zh-CN" w:bidi="ar"/>
              </w:rPr>
              <w:t>11</w:t>
            </w:r>
          </w:p>
        </w:tc>
        <w:tc>
          <w:tcPr>
            <w:tcW w:w="2565" w:type="dxa"/>
            <w:tcBorders>
              <w:top w:val="single" w:color="000000" w:sz="4" w:space="0"/>
              <w:left w:val="single" w:color="000000" w:sz="4" w:space="0"/>
              <w:bottom w:val="single" w:color="000000" w:sz="4" w:space="0"/>
              <w:right w:val="single" w:color="000000" w:sz="4" w:space="0"/>
            </w:tcBorders>
            <w:noWrap/>
            <w:vAlign w:val="center"/>
          </w:tcPr>
          <w:p w14:paraId="4662BCC7">
            <w:pPr>
              <w:widowControl/>
              <w:jc w:val="left"/>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旅游情景英语（二）</w:t>
            </w:r>
          </w:p>
        </w:tc>
        <w:tc>
          <w:tcPr>
            <w:tcW w:w="735" w:type="dxa"/>
            <w:tcBorders>
              <w:top w:val="single" w:color="000000" w:sz="4" w:space="0"/>
              <w:left w:val="single" w:color="000000" w:sz="4" w:space="0"/>
              <w:bottom w:val="single" w:color="000000" w:sz="4" w:space="0"/>
              <w:right w:val="single" w:color="000000" w:sz="4" w:space="0"/>
            </w:tcBorders>
            <w:vAlign w:val="center"/>
          </w:tcPr>
          <w:p w14:paraId="66625F8F">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B</w:t>
            </w:r>
          </w:p>
        </w:tc>
        <w:tc>
          <w:tcPr>
            <w:tcW w:w="623" w:type="dxa"/>
            <w:tcBorders>
              <w:top w:val="single" w:color="000000" w:sz="4" w:space="0"/>
              <w:left w:val="single" w:color="000000" w:sz="4" w:space="0"/>
              <w:bottom w:val="single" w:color="000000" w:sz="4" w:space="0"/>
              <w:right w:val="single" w:color="000000" w:sz="4" w:space="0"/>
            </w:tcBorders>
            <w:vAlign w:val="center"/>
          </w:tcPr>
          <w:p w14:paraId="2E3DE479">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2</w:t>
            </w:r>
          </w:p>
        </w:tc>
        <w:tc>
          <w:tcPr>
            <w:tcW w:w="719" w:type="dxa"/>
            <w:tcBorders>
              <w:top w:val="single" w:color="000000" w:sz="4" w:space="0"/>
              <w:left w:val="single" w:color="000000" w:sz="4" w:space="0"/>
              <w:bottom w:val="single" w:color="000000" w:sz="4" w:space="0"/>
              <w:right w:val="single" w:color="000000" w:sz="4" w:space="0"/>
            </w:tcBorders>
            <w:noWrap/>
            <w:vAlign w:val="center"/>
          </w:tcPr>
          <w:p w14:paraId="31148253">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32</w:t>
            </w:r>
          </w:p>
        </w:tc>
        <w:tc>
          <w:tcPr>
            <w:tcW w:w="802" w:type="dxa"/>
            <w:tcBorders>
              <w:top w:val="single" w:color="000000" w:sz="4" w:space="0"/>
              <w:left w:val="single" w:color="000000" w:sz="4" w:space="0"/>
              <w:bottom w:val="single" w:color="000000" w:sz="4" w:space="0"/>
              <w:right w:val="single" w:color="000000" w:sz="4" w:space="0"/>
            </w:tcBorders>
            <w:vAlign w:val="center"/>
          </w:tcPr>
          <w:p w14:paraId="3A51F561">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16</w:t>
            </w:r>
          </w:p>
        </w:tc>
        <w:tc>
          <w:tcPr>
            <w:tcW w:w="1137" w:type="dxa"/>
            <w:tcBorders>
              <w:top w:val="single" w:color="000000" w:sz="4" w:space="0"/>
              <w:left w:val="single" w:color="000000" w:sz="4" w:space="0"/>
              <w:bottom w:val="single" w:color="000000" w:sz="4" w:space="0"/>
              <w:right w:val="single" w:color="000000" w:sz="4" w:space="0"/>
            </w:tcBorders>
            <w:vAlign w:val="center"/>
          </w:tcPr>
          <w:p w14:paraId="64308939">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16</w:t>
            </w:r>
          </w:p>
        </w:tc>
        <w:tc>
          <w:tcPr>
            <w:tcW w:w="803" w:type="dxa"/>
            <w:tcBorders>
              <w:top w:val="single" w:color="000000" w:sz="4" w:space="0"/>
              <w:left w:val="single" w:color="000000" w:sz="4" w:space="0"/>
              <w:bottom w:val="single" w:color="000000" w:sz="4" w:space="0"/>
              <w:right w:val="single" w:color="000000" w:sz="4" w:space="0"/>
            </w:tcBorders>
            <w:vAlign w:val="center"/>
          </w:tcPr>
          <w:p w14:paraId="0969BEEE">
            <w:pPr>
              <w:jc w:val="center"/>
              <w:rPr>
                <w:rFonts w:hint="eastAsia" w:ascii="方正仿宋_GB2312" w:hAnsi="方正仿宋_GB2312" w:eastAsia="方正仿宋_GB2312" w:cs="方正仿宋_GB2312"/>
                <w:color w:val="auto"/>
                <w:sz w:val="21"/>
                <w:szCs w:val="21"/>
              </w:rPr>
            </w:pPr>
          </w:p>
        </w:tc>
        <w:tc>
          <w:tcPr>
            <w:tcW w:w="612" w:type="dxa"/>
            <w:tcBorders>
              <w:top w:val="single" w:color="000000" w:sz="4" w:space="0"/>
              <w:left w:val="single" w:color="000000" w:sz="4" w:space="0"/>
              <w:bottom w:val="single" w:color="000000" w:sz="4" w:space="0"/>
              <w:right w:val="single" w:color="000000" w:sz="4" w:space="0"/>
            </w:tcBorders>
            <w:noWrap/>
            <w:vAlign w:val="center"/>
          </w:tcPr>
          <w:p w14:paraId="405286A2">
            <w:pPr>
              <w:jc w:val="center"/>
              <w:rPr>
                <w:rFonts w:hint="eastAsia" w:ascii="方正仿宋_GB2312" w:hAnsi="方正仿宋_GB2312" w:eastAsia="方正仿宋_GB2312" w:cs="方正仿宋_GB2312"/>
                <w:color w:val="auto"/>
                <w:sz w:val="21"/>
                <w:szCs w:val="21"/>
              </w:rPr>
            </w:pPr>
          </w:p>
        </w:tc>
        <w:tc>
          <w:tcPr>
            <w:tcW w:w="6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579028">
            <w:pPr>
              <w:jc w:val="center"/>
              <w:rPr>
                <w:rFonts w:hint="eastAsia" w:ascii="方正仿宋_GB2312" w:hAnsi="方正仿宋_GB2312" w:eastAsia="方正仿宋_GB2312" w:cs="方正仿宋_GB2312"/>
                <w:color w:val="auto"/>
                <w:kern w:val="2"/>
                <w:sz w:val="21"/>
                <w:szCs w:val="21"/>
                <w:lang w:val="en-US" w:eastAsia="zh-CN" w:bidi="ar-SA"/>
              </w:rPr>
            </w:pPr>
          </w:p>
        </w:tc>
        <w:tc>
          <w:tcPr>
            <w:tcW w:w="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C8E6A9">
            <w:pPr>
              <w:jc w:val="center"/>
              <w:rPr>
                <w:rFonts w:hint="eastAsia" w:ascii="方正仿宋_GB2312" w:hAnsi="方正仿宋_GB2312" w:eastAsia="方正仿宋_GB2312" w:cs="方正仿宋_GB2312"/>
                <w:color w:val="auto"/>
                <w:kern w:val="2"/>
                <w:sz w:val="21"/>
                <w:szCs w:val="21"/>
                <w:lang w:val="en-US" w:eastAsia="zh-CN" w:bidi="ar-SA"/>
              </w:rPr>
            </w:pPr>
          </w:p>
        </w:tc>
        <w:tc>
          <w:tcPr>
            <w:tcW w:w="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9A50B9">
            <w:pPr>
              <w:widowControl/>
              <w:jc w:val="center"/>
              <w:textAlignment w:val="center"/>
              <w:rPr>
                <w:rFonts w:hint="eastAsia" w:ascii="方正仿宋_GB2312" w:hAnsi="方正仿宋_GB2312" w:eastAsia="方正仿宋_GB2312" w:cs="方正仿宋_GB2312"/>
                <w:color w:val="auto"/>
                <w:kern w:val="2"/>
                <w:sz w:val="21"/>
                <w:szCs w:val="21"/>
                <w:lang w:val="en-US" w:eastAsia="zh-CN" w:bidi="ar-SA"/>
              </w:rPr>
            </w:pPr>
            <w:r>
              <w:rPr>
                <w:rFonts w:hint="eastAsia" w:ascii="方正仿宋_GB2312" w:hAnsi="方正仿宋_GB2312" w:eastAsia="方正仿宋_GB2312" w:cs="方正仿宋_GB2312"/>
                <w:color w:val="auto"/>
                <w:kern w:val="0"/>
                <w:sz w:val="21"/>
                <w:szCs w:val="21"/>
                <w:lang w:bidi="ar"/>
              </w:rPr>
              <w:t>32</w:t>
            </w:r>
          </w:p>
        </w:tc>
        <w:tc>
          <w:tcPr>
            <w:tcW w:w="6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63FB98">
            <w:pPr>
              <w:widowControl/>
              <w:jc w:val="center"/>
              <w:textAlignment w:val="center"/>
              <w:rPr>
                <w:rFonts w:hint="eastAsia" w:ascii="方正仿宋_GB2312" w:hAnsi="方正仿宋_GB2312" w:eastAsia="方正仿宋_GB2312" w:cs="方正仿宋_GB2312"/>
                <w:color w:val="auto"/>
                <w:kern w:val="2"/>
                <w:sz w:val="21"/>
                <w:szCs w:val="21"/>
                <w:lang w:val="en-US" w:eastAsia="zh-CN" w:bidi="ar-SA"/>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74F5978A">
            <w:pPr>
              <w:jc w:val="center"/>
              <w:rPr>
                <w:rFonts w:hint="eastAsia" w:ascii="方正仿宋_GB2312" w:hAnsi="方正仿宋_GB2312" w:eastAsia="方正仿宋_GB2312" w:cs="方正仿宋_GB2312"/>
                <w:color w:val="auto"/>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365C5A76">
            <w:pPr>
              <w:jc w:val="left"/>
              <w:rPr>
                <w:rFonts w:hint="eastAsia" w:ascii="方正仿宋_GB2312" w:hAnsi="方正仿宋_GB2312" w:eastAsia="方正仿宋_GB2312" w:cs="方正仿宋_GB2312"/>
                <w:color w:val="auto"/>
                <w:sz w:val="21"/>
                <w:szCs w:val="21"/>
              </w:rPr>
            </w:pPr>
          </w:p>
        </w:tc>
      </w:tr>
      <w:tr w14:paraId="263A3150">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492ABE17">
            <w:pPr>
              <w:jc w:val="center"/>
              <w:rPr>
                <w:rFonts w:hint="eastAsia" w:ascii="方正仿宋_GB2312" w:hAnsi="方正仿宋_GB2312" w:eastAsia="方正仿宋_GB2312" w:cs="方正仿宋_GB2312"/>
                <w:color w:val="000000"/>
                <w:sz w:val="21"/>
                <w:szCs w:val="21"/>
              </w:rPr>
            </w:pPr>
          </w:p>
        </w:tc>
        <w:tc>
          <w:tcPr>
            <w:tcW w:w="885" w:type="dxa"/>
            <w:vMerge w:val="restart"/>
            <w:tcBorders>
              <w:top w:val="single" w:color="000000" w:sz="4" w:space="0"/>
              <w:left w:val="single" w:color="000000" w:sz="4" w:space="0"/>
              <w:bottom w:val="single" w:color="000000" w:sz="4" w:space="0"/>
              <w:right w:val="single" w:color="000000" w:sz="4" w:space="0"/>
            </w:tcBorders>
            <w:vAlign w:val="center"/>
          </w:tcPr>
          <w:p w14:paraId="11615F4A">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专业核心课程</w:t>
            </w:r>
          </w:p>
        </w:tc>
        <w:tc>
          <w:tcPr>
            <w:tcW w:w="550" w:type="dxa"/>
            <w:tcBorders>
              <w:top w:val="single" w:color="000000" w:sz="4" w:space="0"/>
              <w:left w:val="single" w:color="000000" w:sz="4" w:space="0"/>
              <w:bottom w:val="single" w:color="000000" w:sz="4" w:space="0"/>
              <w:right w:val="single" w:color="000000" w:sz="4" w:space="0"/>
            </w:tcBorders>
            <w:vAlign w:val="center"/>
          </w:tcPr>
          <w:p w14:paraId="4CFF303E">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12</w:t>
            </w:r>
          </w:p>
        </w:tc>
        <w:tc>
          <w:tcPr>
            <w:tcW w:w="2565" w:type="dxa"/>
            <w:tcBorders>
              <w:top w:val="single" w:color="000000" w:sz="4" w:space="0"/>
              <w:left w:val="single" w:color="000000" w:sz="4" w:space="0"/>
              <w:bottom w:val="single" w:color="000000" w:sz="4" w:space="0"/>
              <w:right w:val="single" w:color="000000" w:sz="4" w:space="0"/>
            </w:tcBorders>
            <w:noWrap/>
            <w:vAlign w:val="center"/>
          </w:tcPr>
          <w:p w14:paraId="213E013C">
            <w:pPr>
              <w:keepNext w:val="0"/>
              <w:keepLines w:val="0"/>
              <w:widowControl/>
              <w:suppressLineNumbers w:val="0"/>
              <w:jc w:val="left"/>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现场导游</w:t>
            </w:r>
          </w:p>
        </w:tc>
        <w:tc>
          <w:tcPr>
            <w:tcW w:w="735" w:type="dxa"/>
            <w:tcBorders>
              <w:top w:val="single" w:color="000000" w:sz="4" w:space="0"/>
              <w:left w:val="single" w:color="000000" w:sz="4" w:space="0"/>
              <w:bottom w:val="single" w:color="000000" w:sz="4" w:space="0"/>
              <w:right w:val="single" w:color="000000" w:sz="4" w:space="0"/>
            </w:tcBorders>
            <w:vAlign w:val="center"/>
          </w:tcPr>
          <w:p w14:paraId="5A49A446">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B</w:t>
            </w:r>
          </w:p>
        </w:tc>
        <w:tc>
          <w:tcPr>
            <w:tcW w:w="623" w:type="dxa"/>
            <w:tcBorders>
              <w:top w:val="single" w:color="000000" w:sz="4" w:space="0"/>
              <w:left w:val="single" w:color="000000" w:sz="4" w:space="0"/>
              <w:bottom w:val="single" w:color="000000" w:sz="4" w:space="0"/>
              <w:right w:val="single" w:color="000000" w:sz="4" w:space="0"/>
            </w:tcBorders>
            <w:vAlign w:val="center"/>
          </w:tcPr>
          <w:p w14:paraId="00AA25B1">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6</w:t>
            </w:r>
          </w:p>
        </w:tc>
        <w:tc>
          <w:tcPr>
            <w:tcW w:w="719" w:type="dxa"/>
            <w:tcBorders>
              <w:top w:val="single" w:color="000000" w:sz="4" w:space="0"/>
              <w:left w:val="single" w:color="000000" w:sz="4" w:space="0"/>
              <w:bottom w:val="single" w:color="000000" w:sz="4" w:space="0"/>
              <w:right w:val="single" w:color="000000" w:sz="4" w:space="0"/>
            </w:tcBorders>
            <w:noWrap/>
            <w:vAlign w:val="center"/>
          </w:tcPr>
          <w:p w14:paraId="7BC4AC99">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96</w:t>
            </w:r>
          </w:p>
        </w:tc>
        <w:tc>
          <w:tcPr>
            <w:tcW w:w="802" w:type="dxa"/>
            <w:tcBorders>
              <w:top w:val="single" w:color="000000" w:sz="4" w:space="0"/>
              <w:left w:val="single" w:color="000000" w:sz="4" w:space="0"/>
              <w:bottom w:val="single" w:color="000000" w:sz="4" w:space="0"/>
              <w:right w:val="single" w:color="000000" w:sz="4" w:space="0"/>
            </w:tcBorders>
            <w:vAlign w:val="center"/>
          </w:tcPr>
          <w:p w14:paraId="5F023D24">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48</w:t>
            </w:r>
          </w:p>
        </w:tc>
        <w:tc>
          <w:tcPr>
            <w:tcW w:w="1137" w:type="dxa"/>
            <w:tcBorders>
              <w:top w:val="single" w:color="000000" w:sz="4" w:space="0"/>
              <w:left w:val="single" w:color="000000" w:sz="4" w:space="0"/>
              <w:bottom w:val="single" w:color="000000" w:sz="4" w:space="0"/>
              <w:right w:val="single" w:color="000000" w:sz="4" w:space="0"/>
            </w:tcBorders>
            <w:vAlign w:val="center"/>
          </w:tcPr>
          <w:p w14:paraId="04547DD8">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48</w:t>
            </w:r>
          </w:p>
        </w:tc>
        <w:tc>
          <w:tcPr>
            <w:tcW w:w="803" w:type="dxa"/>
            <w:tcBorders>
              <w:top w:val="single" w:color="000000" w:sz="4" w:space="0"/>
              <w:left w:val="single" w:color="000000" w:sz="4" w:space="0"/>
              <w:bottom w:val="single" w:color="000000" w:sz="4" w:space="0"/>
              <w:right w:val="single" w:color="000000" w:sz="4" w:space="0"/>
            </w:tcBorders>
            <w:vAlign w:val="center"/>
          </w:tcPr>
          <w:p w14:paraId="2FF420A9">
            <w:pPr>
              <w:jc w:val="center"/>
              <w:rPr>
                <w:rFonts w:hint="eastAsia" w:ascii="方正仿宋_GB2312" w:hAnsi="方正仿宋_GB2312" w:eastAsia="方正仿宋_GB2312" w:cs="方正仿宋_GB2312"/>
                <w:color w:val="auto"/>
                <w:sz w:val="21"/>
                <w:szCs w:val="21"/>
              </w:rPr>
            </w:pPr>
          </w:p>
        </w:tc>
        <w:tc>
          <w:tcPr>
            <w:tcW w:w="612" w:type="dxa"/>
            <w:tcBorders>
              <w:top w:val="single" w:color="000000" w:sz="4" w:space="0"/>
              <w:left w:val="single" w:color="000000" w:sz="4" w:space="0"/>
              <w:bottom w:val="single" w:color="000000" w:sz="4" w:space="0"/>
              <w:right w:val="single" w:color="000000" w:sz="4" w:space="0"/>
            </w:tcBorders>
            <w:vAlign w:val="center"/>
          </w:tcPr>
          <w:p w14:paraId="2A6AF42B">
            <w:pPr>
              <w:jc w:val="center"/>
              <w:rPr>
                <w:rFonts w:hint="eastAsia" w:ascii="方正仿宋_GB2312" w:hAnsi="方正仿宋_GB2312" w:eastAsia="方正仿宋_GB2312" w:cs="方正仿宋_GB2312"/>
                <w:color w:val="auto"/>
                <w:sz w:val="21"/>
                <w:szCs w:val="21"/>
              </w:rPr>
            </w:pPr>
          </w:p>
        </w:tc>
        <w:tc>
          <w:tcPr>
            <w:tcW w:w="61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C7D78B">
            <w:pPr>
              <w:jc w:val="center"/>
              <w:rPr>
                <w:rFonts w:hint="eastAsia" w:ascii="方正仿宋_GB2312" w:hAnsi="方正仿宋_GB2312" w:eastAsia="方正仿宋_GB2312" w:cs="方正仿宋_GB2312"/>
                <w:color w:val="auto"/>
                <w:kern w:val="2"/>
                <w:sz w:val="21"/>
                <w:szCs w:val="21"/>
                <w:lang w:val="en-US" w:eastAsia="zh-CN" w:bidi="ar-SA"/>
              </w:rPr>
            </w:pPr>
            <w:r>
              <w:rPr>
                <w:rFonts w:hint="eastAsia" w:ascii="方正仿宋_GB2312" w:hAnsi="方正仿宋_GB2312" w:eastAsia="方正仿宋_GB2312" w:cs="方正仿宋_GB2312"/>
                <w:color w:val="auto"/>
                <w:kern w:val="0"/>
                <w:sz w:val="21"/>
                <w:szCs w:val="21"/>
                <w:lang w:val="en-US" w:eastAsia="zh-CN" w:bidi="ar"/>
              </w:rPr>
              <w:t>96</w:t>
            </w:r>
          </w:p>
        </w:tc>
        <w:tc>
          <w:tcPr>
            <w:tcW w:w="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473FC1">
            <w:pPr>
              <w:widowControl/>
              <w:jc w:val="center"/>
              <w:textAlignment w:val="center"/>
              <w:rPr>
                <w:rFonts w:hint="eastAsia" w:ascii="方正仿宋_GB2312" w:hAnsi="方正仿宋_GB2312" w:eastAsia="方正仿宋_GB2312" w:cs="方正仿宋_GB2312"/>
                <w:color w:val="auto"/>
                <w:kern w:val="2"/>
                <w:sz w:val="21"/>
                <w:szCs w:val="21"/>
                <w:lang w:val="en-US" w:eastAsia="zh-CN" w:bidi="ar-SA"/>
              </w:rPr>
            </w:pPr>
          </w:p>
        </w:tc>
        <w:tc>
          <w:tcPr>
            <w:tcW w:w="5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633FCD">
            <w:pPr>
              <w:jc w:val="center"/>
              <w:rPr>
                <w:rFonts w:hint="eastAsia" w:ascii="方正仿宋_GB2312" w:hAnsi="方正仿宋_GB2312" w:eastAsia="方正仿宋_GB2312" w:cs="方正仿宋_GB2312"/>
                <w:color w:val="auto"/>
                <w:kern w:val="2"/>
                <w:sz w:val="21"/>
                <w:szCs w:val="21"/>
                <w:lang w:val="en-US" w:eastAsia="zh-CN" w:bidi="ar-SA"/>
              </w:rPr>
            </w:pPr>
          </w:p>
        </w:tc>
        <w:tc>
          <w:tcPr>
            <w:tcW w:w="6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51587E">
            <w:pPr>
              <w:jc w:val="center"/>
              <w:rPr>
                <w:rFonts w:hint="eastAsia" w:ascii="方正仿宋_GB2312" w:hAnsi="方正仿宋_GB2312" w:eastAsia="方正仿宋_GB2312" w:cs="方正仿宋_GB2312"/>
                <w:color w:val="auto"/>
                <w:kern w:val="2"/>
                <w:sz w:val="21"/>
                <w:szCs w:val="21"/>
                <w:lang w:val="en-US" w:eastAsia="zh-CN" w:bidi="ar-SA"/>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410BCBBA">
            <w:pPr>
              <w:jc w:val="center"/>
              <w:rPr>
                <w:rFonts w:hint="eastAsia" w:ascii="方正仿宋_GB2312" w:hAnsi="方正仿宋_GB2312" w:eastAsia="方正仿宋_GB2312" w:cs="方正仿宋_GB2312"/>
                <w:color w:val="auto"/>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4A6718E1">
            <w:pPr>
              <w:jc w:val="left"/>
              <w:rPr>
                <w:rFonts w:hint="eastAsia" w:ascii="方正仿宋_GB2312" w:hAnsi="方正仿宋_GB2312" w:eastAsia="方正仿宋_GB2312" w:cs="方正仿宋_GB2312"/>
                <w:color w:val="auto"/>
                <w:sz w:val="21"/>
                <w:szCs w:val="21"/>
              </w:rPr>
            </w:pPr>
          </w:p>
        </w:tc>
      </w:tr>
      <w:tr w14:paraId="0013E747">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4DF98D61">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4D4A00E0">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6C693331">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13</w:t>
            </w:r>
          </w:p>
        </w:tc>
        <w:tc>
          <w:tcPr>
            <w:tcW w:w="2565" w:type="dxa"/>
            <w:tcBorders>
              <w:top w:val="single" w:color="000000" w:sz="4" w:space="0"/>
              <w:left w:val="single" w:color="000000" w:sz="4" w:space="0"/>
              <w:bottom w:val="single" w:color="000000" w:sz="4" w:space="0"/>
              <w:right w:val="single" w:color="000000" w:sz="4" w:space="0"/>
            </w:tcBorders>
            <w:noWrap/>
            <w:vAlign w:val="center"/>
          </w:tcPr>
          <w:p w14:paraId="34FD8FAA">
            <w:pPr>
              <w:keepNext w:val="0"/>
              <w:keepLines w:val="0"/>
              <w:widowControl/>
              <w:suppressLineNumbers w:val="0"/>
              <w:jc w:val="left"/>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景区服务与管理</w:t>
            </w:r>
          </w:p>
        </w:tc>
        <w:tc>
          <w:tcPr>
            <w:tcW w:w="735" w:type="dxa"/>
            <w:tcBorders>
              <w:top w:val="single" w:color="000000" w:sz="4" w:space="0"/>
              <w:left w:val="single" w:color="000000" w:sz="4" w:space="0"/>
              <w:bottom w:val="single" w:color="000000" w:sz="4" w:space="0"/>
              <w:right w:val="single" w:color="000000" w:sz="4" w:space="0"/>
            </w:tcBorders>
            <w:vAlign w:val="center"/>
          </w:tcPr>
          <w:p w14:paraId="25DA0DF7">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B</w:t>
            </w:r>
          </w:p>
        </w:tc>
        <w:tc>
          <w:tcPr>
            <w:tcW w:w="623" w:type="dxa"/>
            <w:tcBorders>
              <w:top w:val="single" w:color="000000" w:sz="4" w:space="0"/>
              <w:left w:val="single" w:color="000000" w:sz="4" w:space="0"/>
              <w:bottom w:val="single" w:color="000000" w:sz="4" w:space="0"/>
              <w:right w:val="single" w:color="000000" w:sz="4" w:space="0"/>
            </w:tcBorders>
            <w:vAlign w:val="center"/>
          </w:tcPr>
          <w:p w14:paraId="487E23F6">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2</w:t>
            </w:r>
          </w:p>
        </w:tc>
        <w:tc>
          <w:tcPr>
            <w:tcW w:w="719" w:type="dxa"/>
            <w:tcBorders>
              <w:top w:val="single" w:color="000000" w:sz="4" w:space="0"/>
              <w:left w:val="single" w:color="000000" w:sz="4" w:space="0"/>
              <w:bottom w:val="single" w:color="000000" w:sz="4" w:space="0"/>
              <w:right w:val="single" w:color="000000" w:sz="4" w:space="0"/>
            </w:tcBorders>
            <w:noWrap/>
            <w:vAlign w:val="center"/>
          </w:tcPr>
          <w:p w14:paraId="34EA0906">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32</w:t>
            </w:r>
          </w:p>
        </w:tc>
        <w:tc>
          <w:tcPr>
            <w:tcW w:w="802" w:type="dxa"/>
            <w:tcBorders>
              <w:top w:val="single" w:color="000000" w:sz="4" w:space="0"/>
              <w:left w:val="single" w:color="000000" w:sz="4" w:space="0"/>
              <w:bottom w:val="single" w:color="000000" w:sz="4" w:space="0"/>
              <w:right w:val="single" w:color="000000" w:sz="4" w:space="0"/>
            </w:tcBorders>
            <w:vAlign w:val="center"/>
          </w:tcPr>
          <w:p w14:paraId="6E0530D3">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16</w:t>
            </w:r>
          </w:p>
        </w:tc>
        <w:tc>
          <w:tcPr>
            <w:tcW w:w="1137" w:type="dxa"/>
            <w:tcBorders>
              <w:top w:val="single" w:color="000000" w:sz="4" w:space="0"/>
              <w:left w:val="single" w:color="000000" w:sz="4" w:space="0"/>
              <w:bottom w:val="single" w:color="000000" w:sz="4" w:space="0"/>
              <w:right w:val="single" w:color="000000" w:sz="4" w:space="0"/>
            </w:tcBorders>
            <w:vAlign w:val="center"/>
          </w:tcPr>
          <w:p w14:paraId="58941167">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16</w:t>
            </w:r>
          </w:p>
        </w:tc>
        <w:tc>
          <w:tcPr>
            <w:tcW w:w="803" w:type="dxa"/>
            <w:tcBorders>
              <w:top w:val="single" w:color="000000" w:sz="4" w:space="0"/>
              <w:left w:val="single" w:color="000000" w:sz="4" w:space="0"/>
              <w:bottom w:val="single" w:color="000000" w:sz="4" w:space="0"/>
              <w:right w:val="single" w:color="000000" w:sz="4" w:space="0"/>
            </w:tcBorders>
            <w:vAlign w:val="center"/>
          </w:tcPr>
          <w:p w14:paraId="7297F831">
            <w:pPr>
              <w:jc w:val="center"/>
              <w:rPr>
                <w:rFonts w:hint="eastAsia" w:ascii="方正仿宋_GB2312" w:hAnsi="方正仿宋_GB2312" w:eastAsia="方正仿宋_GB2312" w:cs="方正仿宋_GB2312"/>
                <w:color w:val="auto"/>
                <w:sz w:val="21"/>
                <w:szCs w:val="21"/>
              </w:rPr>
            </w:pPr>
          </w:p>
        </w:tc>
        <w:tc>
          <w:tcPr>
            <w:tcW w:w="612" w:type="dxa"/>
            <w:tcBorders>
              <w:top w:val="single" w:color="000000" w:sz="4" w:space="0"/>
              <w:left w:val="single" w:color="000000" w:sz="4" w:space="0"/>
              <w:bottom w:val="single" w:color="000000" w:sz="4" w:space="0"/>
              <w:right w:val="single" w:color="000000" w:sz="4" w:space="0"/>
            </w:tcBorders>
            <w:vAlign w:val="center"/>
          </w:tcPr>
          <w:p w14:paraId="268B7D9D">
            <w:pPr>
              <w:jc w:val="center"/>
              <w:rPr>
                <w:rFonts w:hint="eastAsia" w:ascii="方正仿宋_GB2312" w:hAnsi="方正仿宋_GB2312" w:eastAsia="方正仿宋_GB2312" w:cs="方正仿宋_GB2312"/>
                <w:color w:val="auto"/>
                <w:sz w:val="21"/>
                <w:szCs w:val="21"/>
              </w:rPr>
            </w:pPr>
          </w:p>
        </w:tc>
        <w:tc>
          <w:tcPr>
            <w:tcW w:w="613" w:type="dxa"/>
            <w:tcBorders>
              <w:top w:val="single" w:color="000000" w:sz="4" w:space="0"/>
              <w:left w:val="single" w:color="000000" w:sz="4" w:space="0"/>
              <w:bottom w:val="single" w:color="000000" w:sz="4" w:space="0"/>
              <w:right w:val="single" w:color="000000" w:sz="4" w:space="0"/>
            </w:tcBorders>
            <w:vAlign w:val="center"/>
          </w:tcPr>
          <w:p w14:paraId="01072FF8">
            <w:pPr>
              <w:jc w:val="center"/>
              <w:rPr>
                <w:rFonts w:hint="eastAsia" w:ascii="方正仿宋_GB2312" w:hAnsi="方正仿宋_GB2312" w:eastAsia="方正仿宋_GB2312" w:cs="方正仿宋_GB2312"/>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7158ED6C">
            <w:pPr>
              <w:widowControl/>
              <w:jc w:val="center"/>
              <w:textAlignment w:val="center"/>
              <w:rPr>
                <w:rFonts w:hint="eastAsia" w:ascii="方正仿宋_GB2312" w:hAnsi="方正仿宋_GB2312" w:eastAsia="方正仿宋_GB2312" w:cs="方正仿宋_GB2312"/>
                <w:color w:val="auto"/>
                <w:sz w:val="21"/>
                <w:szCs w:val="21"/>
                <w:lang w:val="en-US" w:eastAsia="zh-CN"/>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543246F3">
            <w:pPr>
              <w:jc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val="en-US" w:eastAsia="zh-CN" w:bidi="ar"/>
              </w:rPr>
              <w:t>32</w:t>
            </w:r>
          </w:p>
        </w:tc>
        <w:tc>
          <w:tcPr>
            <w:tcW w:w="629" w:type="dxa"/>
            <w:tcBorders>
              <w:top w:val="single" w:color="000000" w:sz="4" w:space="0"/>
              <w:left w:val="single" w:color="000000" w:sz="4" w:space="0"/>
              <w:bottom w:val="single" w:color="000000" w:sz="4" w:space="0"/>
              <w:right w:val="single" w:color="000000" w:sz="4" w:space="0"/>
            </w:tcBorders>
            <w:vAlign w:val="center"/>
          </w:tcPr>
          <w:p w14:paraId="0815D339">
            <w:pPr>
              <w:jc w:val="center"/>
              <w:rPr>
                <w:rFonts w:hint="eastAsia" w:ascii="方正仿宋_GB2312" w:hAnsi="方正仿宋_GB2312" w:eastAsia="方正仿宋_GB2312" w:cs="方正仿宋_GB2312"/>
                <w:color w:val="auto"/>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5DFB9067">
            <w:pPr>
              <w:jc w:val="center"/>
              <w:rPr>
                <w:rFonts w:hint="eastAsia" w:ascii="方正仿宋_GB2312" w:hAnsi="方正仿宋_GB2312" w:eastAsia="方正仿宋_GB2312" w:cs="方正仿宋_GB2312"/>
                <w:color w:val="auto"/>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218CD581">
            <w:pPr>
              <w:jc w:val="left"/>
              <w:rPr>
                <w:rFonts w:hint="eastAsia" w:ascii="方正仿宋_GB2312" w:hAnsi="方正仿宋_GB2312" w:eastAsia="方正仿宋_GB2312" w:cs="方正仿宋_GB2312"/>
                <w:color w:val="auto"/>
                <w:sz w:val="21"/>
                <w:szCs w:val="21"/>
              </w:rPr>
            </w:pPr>
          </w:p>
        </w:tc>
      </w:tr>
      <w:tr w14:paraId="257DB1D6">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78822B17">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5A738420">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6AAE0DE6">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14</w:t>
            </w:r>
          </w:p>
        </w:tc>
        <w:tc>
          <w:tcPr>
            <w:tcW w:w="2565" w:type="dxa"/>
            <w:tcBorders>
              <w:top w:val="single" w:color="000000" w:sz="4" w:space="0"/>
              <w:left w:val="single" w:color="000000" w:sz="4" w:space="0"/>
              <w:bottom w:val="single" w:color="000000" w:sz="4" w:space="0"/>
              <w:right w:val="single" w:color="000000" w:sz="4" w:space="0"/>
            </w:tcBorders>
            <w:noWrap/>
            <w:vAlign w:val="center"/>
          </w:tcPr>
          <w:p w14:paraId="38305A5E">
            <w:pPr>
              <w:keepNext w:val="0"/>
              <w:keepLines w:val="0"/>
              <w:widowControl/>
              <w:suppressLineNumbers w:val="0"/>
              <w:jc w:val="left"/>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旅游新媒体营销</w:t>
            </w:r>
          </w:p>
        </w:tc>
        <w:tc>
          <w:tcPr>
            <w:tcW w:w="735" w:type="dxa"/>
            <w:tcBorders>
              <w:top w:val="single" w:color="000000" w:sz="4" w:space="0"/>
              <w:left w:val="single" w:color="000000" w:sz="4" w:space="0"/>
              <w:bottom w:val="single" w:color="000000" w:sz="4" w:space="0"/>
              <w:right w:val="single" w:color="000000" w:sz="4" w:space="0"/>
            </w:tcBorders>
            <w:vAlign w:val="center"/>
          </w:tcPr>
          <w:p w14:paraId="4D77C966">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B</w:t>
            </w:r>
          </w:p>
        </w:tc>
        <w:tc>
          <w:tcPr>
            <w:tcW w:w="623" w:type="dxa"/>
            <w:tcBorders>
              <w:top w:val="single" w:color="000000" w:sz="4" w:space="0"/>
              <w:left w:val="single" w:color="000000" w:sz="4" w:space="0"/>
              <w:bottom w:val="single" w:color="000000" w:sz="4" w:space="0"/>
              <w:right w:val="single" w:color="000000" w:sz="4" w:space="0"/>
            </w:tcBorders>
            <w:vAlign w:val="center"/>
          </w:tcPr>
          <w:p w14:paraId="12714A75">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4</w:t>
            </w:r>
          </w:p>
        </w:tc>
        <w:tc>
          <w:tcPr>
            <w:tcW w:w="719" w:type="dxa"/>
            <w:tcBorders>
              <w:top w:val="single" w:color="000000" w:sz="4" w:space="0"/>
              <w:left w:val="single" w:color="000000" w:sz="4" w:space="0"/>
              <w:bottom w:val="single" w:color="000000" w:sz="4" w:space="0"/>
              <w:right w:val="single" w:color="000000" w:sz="4" w:space="0"/>
            </w:tcBorders>
            <w:noWrap/>
            <w:vAlign w:val="center"/>
          </w:tcPr>
          <w:p w14:paraId="58ACAFB3">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64</w:t>
            </w:r>
          </w:p>
        </w:tc>
        <w:tc>
          <w:tcPr>
            <w:tcW w:w="802" w:type="dxa"/>
            <w:tcBorders>
              <w:top w:val="single" w:color="000000" w:sz="4" w:space="0"/>
              <w:left w:val="single" w:color="000000" w:sz="4" w:space="0"/>
              <w:bottom w:val="single" w:color="000000" w:sz="4" w:space="0"/>
              <w:right w:val="single" w:color="000000" w:sz="4" w:space="0"/>
            </w:tcBorders>
            <w:vAlign w:val="center"/>
          </w:tcPr>
          <w:p w14:paraId="5DB3DC26">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32</w:t>
            </w:r>
          </w:p>
        </w:tc>
        <w:tc>
          <w:tcPr>
            <w:tcW w:w="1137" w:type="dxa"/>
            <w:tcBorders>
              <w:top w:val="single" w:color="000000" w:sz="4" w:space="0"/>
              <w:left w:val="single" w:color="000000" w:sz="4" w:space="0"/>
              <w:bottom w:val="single" w:color="000000" w:sz="4" w:space="0"/>
              <w:right w:val="single" w:color="000000" w:sz="4" w:space="0"/>
            </w:tcBorders>
            <w:vAlign w:val="center"/>
          </w:tcPr>
          <w:p w14:paraId="03E411DD">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32</w:t>
            </w:r>
          </w:p>
        </w:tc>
        <w:tc>
          <w:tcPr>
            <w:tcW w:w="803" w:type="dxa"/>
            <w:tcBorders>
              <w:top w:val="single" w:color="000000" w:sz="4" w:space="0"/>
              <w:left w:val="single" w:color="000000" w:sz="4" w:space="0"/>
              <w:bottom w:val="single" w:color="000000" w:sz="4" w:space="0"/>
              <w:right w:val="single" w:color="000000" w:sz="4" w:space="0"/>
            </w:tcBorders>
            <w:vAlign w:val="center"/>
          </w:tcPr>
          <w:p w14:paraId="5896DA0A">
            <w:pPr>
              <w:jc w:val="center"/>
              <w:rPr>
                <w:rFonts w:hint="eastAsia" w:ascii="方正仿宋_GB2312" w:hAnsi="方正仿宋_GB2312" w:eastAsia="方正仿宋_GB2312" w:cs="方正仿宋_GB2312"/>
                <w:color w:val="auto"/>
                <w:sz w:val="21"/>
                <w:szCs w:val="21"/>
              </w:rPr>
            </w:pPr>
          </w:p>
        </w:tc>
        <w:tc>
          <w:tcPr>
            <w:tcW w:w="612" w:type="dxa"/>
            <w:tcBorders>
              <w:top w:val="single" w:color="000000" w:sz="4" w:space="0"/>
              <w:left w:val="single" w:color="000000" w:sz="4" w:space="0"/>
              <w:bottom w:val="single" w:color="000000" w:sz="4" w:space="0"/>
              <w:right w:val="single" w:color="000000" w:sz="4" w:space="0"/>
            </w:tcBorders>
            <w:vAlign w:val="center"/>
          </w:tcPr>
          <w:p w14:paraId="44093923">
            <w:pPr>
              <w:jc w:val="center"/>
              <w:rPr>
                <w:rFonts w:hint="eastAsia" w:ascii="方正仿宋_GB2312" w:hAnsi="方正仿宋_GB2312" w:eastAsia="方正仿宋_GB2312" w:cs="方正仿宋_GB2312"/>
                <w:color w:val="auto"/>
                <w:sz w:val="21"/>
                <w:szCs w:val="21"/>
              </w:rPr>
            </w:pPr>
          </w:p>
        </w:tc>
        <w:tc>
          <w:tcPr>
            <w:tcW w:w="613" w:type="dxa"/>
            <w:tcBorders>
              <w:top w:val="single" w:color="000000" w:sz="4" w:space="0"/>
              <w:left w:val="single" w:color="000000" w:sz="4" w:space="0"/>
              <w:bottom w:val="single" w:color="000000" w:sz="4" w:space="0"/>
              <w:right w:val="single" w:color="000000" w:sz="4" w:space="0"/>
            </w:tcBorders>
            <w:vAlign w:val="center"/>
          </w:tcPr>
          <w:p w14:paraId="618E34DB">
            <w:pPr>
              <w:jc w:val="center"/>
              <w:rPr>
                <w:rFonts w:hint="eastAsia" w:ascii="方正仿宋_GB2312" w:hAnsi="方正仿宋_GB2312" w:eastAsia="方正仿宋_GB2312" w:cs="方正仿宋_GB2312"/>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2E53E86F">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64</w:t>
            </w:r>
          </w:p>
        </w:tc>
        <w:tc>
          <w:tcPr>
            <w:tcW w:w="559" w:type="dxa"/>
            <w:tcBorders>
              <w:top w:val="single" w:color="000000" w:sz="4" w:space="0"/>
              <w:left w:val="single" w:color="000000" w:sz="4" w:space="0"/>
              <w:bottom w:val="single" w:color="000000" w:sz="4" w:space="0"/>
              <w:right w:val="single" w:color="000000" w:sz="4" w:space="0"/>
            </w:tcBorders>
            <w:vAlign w:val="center"/>
          </w:tcPr>
          <w:p w14:paraId="78C9D7CF">
            <w:pPr>
              <w:jc w:val="center"/>
              <w:rPr>
                <w:rFonts w:hint="eastAsia" w:ascii="方正仿宋_GB2312" w:hAnsi="方正仿宋_GB2312" w:eastAsia="方正仿宋_GB2312" w:cs="方正仿宋_GB2312"/>
                <w:color w:val="auto"/>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66F745EE">
            <w:pPr>
              <w:jc w:val="center"/>
              <w:rPr>
                <w:rFonts w:hint="eastAsia" w:ascii="方正仿宋_GB2312" w:hAnsi="方正仿宋_GB2312" w:eastAsia="方正仿宋_GB2312" w:cs="方正仿宋_GB2312"/>
                <w:color w:val="auto"/>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67669C71">
            <w:pPr>
              <w:jc w:val="center"/>
              <w:rPr>
                <w:rFonts w:hint="eastAsia" w:ascii="方正仿宋_GB2312" w:hAnsi="方正仿宋_GB2312" w:eastAsia="方正仿宋_GB2312" w:cs="方正仿宋_GB2312"/>
                <w:color w:val="auto"/>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07CB3BD2">
            <w:pPr>
              <w:jc w:val="left"/>
              <w:rPr>
                <w:rFonts w:hint="eastAsia" w:ascii="方正仿宋_GB2312" w:hAnsi="方正仿宋_GB2312" w:eastAsia="方正仿宋_GB2312" w:cs="方正仿宋_GB2312"/>
                <w:color w:val="auto"/>
                <w:sz w:val="21"/>
                <w:szCs w:val="21"/>
              </w:rPr>
            </w:pPr>
            <w:r>
              <w:rPr>
                <w:rFonts w:hint="eastAsia"/>
                <w:sz w:val="21"/>
                <w:szCs w:val="16"/>
                <w:lang w:bidi="ar"/>
              </w:rPr>
              <w:t>*</w:t>
            </w:r>
          </w:p>
        </w:tc>
      </w:tr>
      <w:tr w14:paraId="785E403E">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7BD1F52C">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49CFD693">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6CC57BAB">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15</w:t>
            </w:r>
          </w:p>
        </w:tc>
        <w:tc>
          <w:tcPr>
            <w:tcW w:w="2565" w:type="dxa"/>
            <w:tcBorders>
              <w:top w:val="single" w:color="000000" w:sz="4" w:space="0"/>
              <w:left w:val="single" w:color="000000" w:sz="4" w:space="0"/>
              <w:bottom w:val="single" w:color="000000" w:sz="4" w:space="0"/>
              <w:right w:val="single" w:color="000000" w:sz="4" w:space="0"/>
            </w:tcBorders>
            <w:noWrap/>
            <w:vAlign w:val="center"/>
          </w:tcPr>
          <w:p w14:paraId="38808DE6">
            <w:pPr>
              <w:keepNext w:val="0"/>
              <w:keepLines w:val="0"/>
              <w:widowControl/>
              <w:suppressLineNumbers w:val="0"/>
              <w:jc w:val="left"/>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旅游策划理论与实务</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3354D933">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B</w:t>
            </w:r>
          </w:p>
        </w:tc>
        <w:tc>
          <w:tcPr>
            <w:tcW w:w="623" w:type="dxa"/>
            <w:tcBorders>
              <w:top w:val="single" w:color="000000" w:sz="4" w:space="0"/>
              <w:left w:val="single" w:color="000000" w:sz="4" w:space="0"/>
              <w:bottom w:val="single" w:color="000000" w:sz="4" w:space="0"/>
              <w:right w:val="single" w:color="000000" w:sz="4" w:space="0"/>
            </w:tcBorders>
            <w:noWrap/>
            <w:vAlign w:val="center"/>
          </w:tcPr>
          <w:p w14:paraId="18A68BDF">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3</w:t>
            </w:r>
          </w:p>
        </w:tc>
        <w:tc>
          <w:tcPr>
            <w:tcW w:w="719" w:type="dxa"/>
            <w:tcBorders>
              <w:top w:val="single" w:color="000000" w:sz="4" w:space="0"/>
              <w:left w:val="single" w:color="000000" w:sz="4" w:space="0"/>
              <w:bottom w:val="single" w:color="000000" w:sz="4" w:space="0"/>
              <w:right w:val="single" w:color="000000" w:sz="4" w:space="0"/>
            </w:tcBorders>
            <w:noWrap/>
            <w:vAlign w:val="center"/>
          </w:tcPr>
          <w:p w14:paraId="4D768928">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48</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6DBC9D48">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24</w:t>
            </w:r>
          </w:p>
        </w:tc>
        <w:tc>
          <w:tcPr>
            <w:tcW w:w="1137" w:type="dxa"/>
            <w:tcBorders>
              <w:top w:val="single" w:color="000000" w:sz="4" w:space="0"/>
              <w:left w:val="single" w:color="000000" w:sz="4" w:space="0"/>
              <w:bottom w:val="single" w:color="000000" w:sz="4" w:space="0"/>
              <w:right w:val="single" w:color="000000" w:sz="4" w:space="0"/>
            </w:tcBorders>
            <w:noWrap/>
            <w:vAlign w:val="center"/>
          </w:tcPr>
          <w:p w14:paraId="6651BB0A">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24</w:t>
            </w:r>
          </w:p>
        </w:tc>
        <w:tc>
          <w:tcPr>
            <w:tcW w:w="803" w:type="dxa"/>
            <w:tcBorders>
              <w:top w:val="single" w:color="000000" w:sz="4" w:space="0"/>
              <w:left w:val="single" w:color="000000" w:sz="4" w:space="0"/>
              <w:bottom w:val="single" w:color="000000" w:sz="4" w:space="0"/>
              <w:right w:val="single" w:color="000000" w:sz="4" w:space="0"/>
            </w:tcBorders>
            <w:noWrap/>
            <w:vAlign w:val="center"/>
          </w:tcPr>
          <w:p w14:paraId="07462DF3">
            <w:pPr>
              <w:jc w:val="center"/>
              <w:rPr>
                <w:rFonts w:hint="eastAsia" w:ascii="方正仿宋_GB2312" w:hAnsi="方正仿宋_GB2312" w:eastAsia="方正仿宋_GB2312" w:cs="方正仿宋_GB2312"/>
                <w:color w:val="auto"/>
                <w:sz w:val="21"/>
                <w:szCs w:val="21"/>
              </w:rPr>
            </w:pPr>
          </w:p>
        </w:tc>
        <w:tc>
          <w:tcPr>
            <w:tcW w:w="612" w:type="dxa"/>
            <w:tcBorders>
              <w:top w:val="single" w:color="000000" w:sz="4" w:space="0"/>
              <w:left w:val="single" w:color="000000" w:sz="4" w:space="0"/>
              <w:bottom w:val="single" w:color="000000" w:sz="4" w:space="0"/>
              <w:right w:val="single" w:color="000000" w:sz="4" w:space="0"/>
            </w:tcBorders>
            <w:noWrap/>
            <w:vAlign w:val="center"/>
          </w:tcPr>
          <w:p w14:paraId="4174121B">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48</w:t>
            </w:r>
          </w:p>
        </w:tc>
        <w:tc>
          <w:tcPr>
            <w:tcW w:w="613" w:type="dxa"/>
            <w:tcBorders>
              <w:top w:val="single" w:color="000000" w:sz="4" w:space="0"/>
              <w:left w:val="single" w:color="000000" w:sz="4" w:space="0"/>
              <w:bottom w:val="single" w:color="000000" w:sz="4" w:space="0"/>
              <w:right w:val="single" w:color="000000" w:sz="4" w:space="0"/>
            </w:tcBorders>
            <w:noWrap/>
            <w:vAlign w:val="center"/>
          </w:tcPr>
          <w:p w14:paraId="734EF40C">
            <w:pPr>
              <w:jc w:val="center"/>
              <w:rPr>
                <w:rFonts w:hint="eastAsia" w:ascii="方正仿宋_GB2312" w:hAnsi="方正仿宋_GB2312" w:eastAsia="方正仿宋_GB2312" w:cs="方正仿宋_GB2312"/>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noWrap/>
            <w:vAlign w:val="center"/>
          </w:tcPr>
          <w:p w14:paraId="523F73E9">
            <w:pPr>
              <w:jc w:val="center"/>
              <w:rPr>
                <w:rFonts w:hint="eastAsia" w:ascii="方正仿宋_GB2312" w:hAnsi="方正仿宋_GB2312" w:eastAsia="方正仿宋_GB2312" w:cs="方正仿宋_GB2312"/>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noWrap/>
            <w:vAlign w:val="center"/>
          </w:tcPr>
          <w:p w14:paraId="25D29EFE">
            <w:pPr>
              <w:rPr>
                <w:rFonts w:hint="eastAsia" w:ascii="方正仿宋_GB2312" w:hAnsi="方正仿宋_GB2312" w:eastAsia="方正仿宋_GB2312" w:cs="方正仿宋_GB2312"/>
                <w:color w:val="auto"/>
                <w:sz w:val="21"/>
                <w:szCs w:val="21"/>
              </w:rPr>
            </w:pPr>
          </w:p>
        </w:tc>
        <w:tc>
          <w:tcPr>
            <w:tcW w:w="629" w:type="dxa"/>
            <w:tcBorders>
              <w:top w:val="single" w:color="000000" w:sz="4" w:space="0"/>
              <w:left w:val="single" w:color="000000" w:sz="4" w:space="0"/>
              <w:bottom w:val="single" w:color="000000" w:sz="4" w:space="0"/>
              <w:right w:val="single" w:color="000000" w:sz="4" w:space="0"/>
            </w:tcBorders>
            <w:noWrap/>
            <w:vAlign w:val="center"/>
          </w:tcPr>
          <w:p w14:paraId="62E470E3">
            <w:pPr>
              <w:jc w:val="center"/>
              <w:rPr>
                <w:rFonts w:hint="eastAsia" w:ascii="方正仿宋_GB2312" w:hAnsi="方正仿宋_GB2312" w:eastAsia="方正仿宋_GB2312" w:cs="方正仿宋_GB2312"/>
                <w:color w:val="auto"/>
                <w:sz w:val="21"/>
                <w:szCs w:val="21"/>
              </w:rPr>
            </w:pPr>
          </w:p>
        </w:tc>
        <w:tc>
          <w:tcPr>
            <w:tcW w:w="629" w:type="dxa"/>
            <w:tcBorders>
              <w:top w:val="single" w:color="000000" w:sz="4" w:space="0"/>
              <w:left w:val="single" w:color="000000" w:sz="4" w:space="0"/>
              <w:bottom w:val="single" w:color="000000" w:sz="4" w:space="0"/>
              <w:right w:val="single" w:color="000000" w:sz="4" w:space="0"/>
            </w:tcBorders>
            <w:noWrap/>
            <w:vAlign w:val="center"/>
          </w:tcPr>
          <w:p w14:paraId="26D7E93D">
            <w:pPr>
              <w:jc w:val="center"/>
              <w:rPr>
                <w:rFonts w:hint="eastAsia" w:ascii="方正仿宋_GB2312" w:hAnsi="方正仿宋_GB2312" w:eastAsia="方正仿宋_GB2312" w:cs="方正仿宋_GB2312"/>
                <w:color w:val="auto"/>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433BC82A">
            <w:pPr>
              <w:jc w:val="left"/>
              <w:rPr>
                <w:rFonts w:hint="eastAsia" w:ascii="方正仿宋_GB2312" w:hAnsi="方正仿宋_GB2312" w:eastAsia="方正仿宋_GB2312" w:cs="方正仿宋_GB2312"/>
                <w:color w:val="auto"/>
                <w:sz w:val="21"/>
                <w:szCs w:val="21"/>
              </w:rPr>
            </w:pPr>
          </w:p>
        </w:tc>
      </w:tr>
      <w:tr w14:paraId="1114F42D">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0F08EC87">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06794DF0">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7C89588E">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16</w:t>
            </w:r>
          </w:p>
        </w:tc>
        <w:tc>
          <w:tcPr>
            <w:tcW w:w="2565" w:type="dxa"/>
            <w:tcBorders>
              <w:top w:val="single" w:color="000000" w:sz="4" w:space="0"/>
              <w:left w:val="single" w:color="000000" w:sz="4" w:space="0"/>
              <w:bottom w:val="single" w:color="000000" w:sz="4" w:space="0"/>
              <w:right w:val="single" w:color="000000" w:sz="4" w:space="0"/>
            </w:tcBorders>
            <w:noWrap/>
            <w:vAlign w:val="center"/>
          </w:tcPr>
          <w:p w14:paraId="36B4AC3B">
            <w:pPr>
              <w:keepNext w:val="0"/>
              <w:keepLines w:val="0"/>
              <w:widowControl/>
              <w:suppressLineNumbers w:val="0"/>
              <w:jc w:val="left"/>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旅游电子商务</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65AA32AD">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B</w:t>
            </w:r>
          </w:p>
        </w:tc>
        <w:tc>
          <w:tcPr>
            <w:tcW w:w="623" w:type="dxa"/>
            <w:tcBorders>
              <w:top w:val="single" w:color="000000" w:sz="4" w:space="0"/>
              <w:left w:val="single" w:color="000000" w:sz="4" w:space="0"/>
              <w:bottom w:val="single" w:color="000000" w:sz="4" w:space="0"/>
              <w:right w:val="single" w:color="000000" w:sz="4" w:space="0"/>
            </w:tcBorders>
            <w:noWrap/>
            <w:vAlign w:val="center"/>
          </w:tcPr>
          <w:p w14:paraId="3F589323">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4</w:t>
            </w:r>
          </w:p>
        </w:tc>
        <w:tc>
          <w:tcPr>
            <w:tcW w:w="719" w:type="dxa"/>
            <w:tcBorders>
              <w:top w:val="single" w:color="000000" w:sz="4" w:space="0"/>
              <w:left w:val="single" w:color="000000" w:sz="4" w:space="0"/>
              <w:bottom w:val="single" w:color="000000" w:sz="4" w:space="0"/>
              <w:right w:val="single" w:color="000000" w:sz="4" w:space="0"/>
            </w:tcBorders>
            <w:noWrap/>
            <w:vAlign w:val="center"/>
          </w:tcPr>
          <w:p w14:paraId="1DAC4B88">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64</w:t>
            </w:r>
          </w:p>
        </w:tc>
        <w:tc>
          <w:tcPr>
            <w:tcW w:w="802" w:type="dxa"/>
            <w:tcBorders>
              <w:top w:val="single" w:color="000000" w:sz="4" w:space="0"/>
              <w:left w:val="single" w:color="000000" w:sz="4" w:space="0"/>
              <w:bottom w:val="single" w:color="000000" w:sz="4" w:space="0"/>
              <w:right w:val="single" w:color="000000" w:sz="4" w:space="0"/>
            </w:tcBorders>
            <w:noWrap/>
            <w:vAlign w:val="center"/>
          </w:tcPr>
          <w:p w14:paraId="2A5B8926">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32</w:t>
            </w:r>
          </w:p>
        </w:tc>
        <w:tc>
          <w:tcPr>
            <w:tcW w:w="1137" w:type="dxa"/>
            <w:tcBorders>
              <w:top w:val="single" w:color="000000" w:sz="4" w:space="0"/>
              <w:left w:val="single" w:color="000000" w:sz="4" w:space="0"/>
              <w:bottom w:val="single" w:color="000000" w:sz="4" w:space="0"/>
              <w:right w:val="single" w:color="000000" w:sz="4" w:space="0"/>
            </w:tcBorders>
            <w:noWrap/>
            <w:vAlign w:val="center"/>
          </w:tcPr>
          <w:p w14:paraId="64081FAA">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32</w:t>
            </w:r>
          </w:p>
        </w:tc>
        <w:tc>
          <w:tcPr>
            <w:tcW w:w="803" w:type="dxa"/>
            <w:tcBorders>
              <w:top w:val="single" w:color="000000" w:sz="4" w:space="0"/>
              <w:left w:val="single" w:color="000000" w:sz="4" w:space="0"/>
              <w:bottom w:val="single" w:color="000000" w:sz="4" w:space="0"/>
              <w:right w:val="single" w:color="000000" w:sz="4" w:space="0"/>
            </w:tcBorders>
            <w:noWrap/>
            <w:vAlign w:val="center"/>
          </w:tcPr>
          <w:p w14:paraId="75E3A96D">
            <w:pPr>
              <w:jc w:val="center"/>
              <w:rPr>
                <w:rFonts w:hint="eastAsia" w:ascii="方正仿宋_GB2312" w:hAnsi="方正仿宋_GB2312" w:eastAsia="方正仿宋_GB2312" w:cs="方正仿宋_GB2312"/>
                <w:color w:val="auto"/>
                <w:sz w:val="21"/>
                <w:szCs w:val="21"/>
              </w:rPr>
            </w:pPr>
          </w:p>
        </w:tc>
        <w:tc>
          <w:tcPr>
            <w:tcW w:w="612" w:type="dxa"/>
            <w:tcBorders>
              <w:top w:val="single" w:color="000000" w:sz="4" w:space="0"/>
              <w:left w:val="single" w:color="000000" w:sz="4" w:space="0"/>
              <w:bottom w:val="single" w:color="000000" w:sz="4" w:space="0"/>
              <w:right w:val="single" w:color="000000" w:sz="4" w:space="0"/>
            </w:tcBorders>
            <w:noWrap/>
            <w:vAlign w:val="center"/>
          </w:tcPr>
          <w:p w14:paraId="714D03A4">
            <w:pPr>
              <w:jc w:val="center"/>
              <w:rPr>
                <w:rFonts w:hint="eastAsia" w:ascii="方正仿宋_GB2312" w:hAnsi="方正仿宋_GB2312" w:eastAsia="方正仿宋_GB2312" w:cs="方正仿宋_GB2312"/>
                <w:color w:val="auto"/>
                <w:sz w:val="21"/>
                <w:szCs w:val="21"/>
              </w:rPr>
            </w:pPr>
          </w:p>
        </w:tc>
        <w:tc>
          <w:tcPr>
            <w:tcW w:w="613" w:type="dxa"/>
            <w:tcBorders>
              <w:top w:val="single" w:color="000000" w:sz="4" w:space="0"/>
              <w:left w:val="single" w:color="000000" w:sz="4" w:space="0"/>
              <w:bottom w:val="single" w:color="000000" w:sz="4" w:space="0"/>
              <w:right w:val="single" w:color="000000" w:sz="4" w:space="0"/>
            </w:tcBorders>
            <w:noWrap/>
            <w:vAlign w:val="center"/>
          </w:tcPr>
          <w:p w14:paraId="2D4158AB">
            <w:pPr>
              <w:jc w:val="center"/>
              <w:rPr>
                <w:rFonts w:hint="eastAsia" w:ascii="方正仿宋_GB2312" w:hAnsi="方正仿宋_GB2312" w:eastAsia="方正仿宋_GB2312" w:cs="方正仿宋_GB2312"/>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noWrap/>
            <w:vAlign w:val="center"/>
          </w:tcPr>
          <w:p w14:paraId="1249422B">
            <w:pPr>
              <w:jc w:val="center"/>
              <w:rPr>
                <w:rFonts w:hint="eastAsia" w:ascii="方正仿宋_GB2312" w:hAnsi="方正仿宋_GB2312" w:eastAsia="方正仿宋_GB2312" w:cs="方正仿宋_GB2312"/>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noWrap/>
            <w:vAlign w:val="center"/>
          </w:tcPr>
          <w:p w14:paraId="25427565">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64</w:t>
            </w:r>
          </w:p>
        </w:tc>
        <w:tc>
          <w:tcPr>
            <w:tcW w:w="629" w:type="dxa"/>
            <w:tcBorders>
              <w:top w:val="single" w:color="000000" w:sz="4" w:space="0"/>
              <w:left w:val="single" w:color="000000" w:sz="4" w:space="0"/>
              <w:bottom w:val="single" w:color="000000" w:sz="4" w:space="0"/>
              <w:right w:val="single" w:color="000000" w:sz="4" w:space="0"/>
            </w:tcBorders>
            <w:noWrap/>
            <w:vAlign w:val="center"/>
          </w:tcPr>
          <w:p w14:paraId="4E508EB7">
            <w:pPr>
              <w:jc w:val="center"/>
              <w:rPr>
                <w:rFonts w:hint="eastAsia" w:ascii="方正仿宋_GB2312" w:hAnsi="方正仿宋_GB2312" w:eastAsia="方正仿宋_GB2312" w:cs="方正仿宋_GB2312"/>
                <w:color w:val="auto"/>
                <w:sz w:val="21"/>
                <w:szCs w:val="21"/>
              </w:rPr>
            </w:pPr>
          </w:p>
        </w:tc>
        <w:tc>
          <w:tcPr>
            <w:tcW w:w="629" w:type="dxa"/>
            <w:tcBorders>
              <w:top w:val="single" w:color="000000" w:sz="4" w:space="0"/>
              <w:left w:val="single" w:color="000000" w:sz="4" w:space="0"/>
              <w:bottom w:val="single" w:color="000000" w:sz="4" w:space="0"/>
              <w:right w:val="single" w:color="000000" w:sz="4" w:space="0"/>
            </w:tcBorders>
            <w:noWrap/>
            <w:vAlign w:val="center"/>
          </w:tcPr>
          <w:p w14:paraId="00D3467B">
            <w:pPr>
              <w:jc w:val="center"/>
              <w:rPr>
                <w:rFonts w:hint="eastAsia" w:ascii="方正仿宋_GB2312" w:hAnsi="方正仿宋_GB2312" w:eastAsia="方正仿宋_GB2312" w:cs="方正仿宋_GB2312"/>
                <w:color w:val="auto"/>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7BA5E7A3">
            <w:pPr>
              <w:jc w:val="left"/>
              <w:rPr>
                <w:rFonts w:hint="eastAsia" w:ascii="方正仿宋_GB2312" w:hAnsi="方正仿宋_GB2312" w:eastAsia="方正仿宋_GB2312" w:cs="方正仿宋_GB2312"/>
                <w:color w:val="auto"/>
                <w:sz w:val="21"/>
                <w:szCs w:val="21"/>
              </w:rPr>
            </w:pPr>
            <w:r>
              <w:rPr>
                <w:rFonts w:hint="eastAsia"/>
                <w:sz w:val="21"/>
                <w:szCs w:val="16"/>
                <w:lang w:bidi="ar"/>
              </w:rPr>
              <w:t>*</w:t>
            </w:r>
          </w:p>
        </w:tc>
      </w:tr>
      <w:tr w14:paraId="1716BE37">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516A9C34">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7C639E87">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3C778BD8">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17</w:t>
            </w:r>
          </w:p>
        </w:tc>
        <w:tc>
          <w:tcPr>
            <w:tcW w:w="2565" w:type="dxa"/>
            <w:tcBorders>
              <w:top w:val="single" w:color="000000" w:sz="4" w:space="0"/>
              <w:left w:val="single" w:color="000000" w:sz="4" w:space="0"/>
              <w:bottom w:val="single" w:color="000000" w:sz="4" w:space="0"/>
              <w:right w:val="single" w:color="000000" w:sz="4" w:space="0"/>
            </w:tcBorders>
            <w:noWrap/>
            <w:vAlign w:val="center"/>
          </w:tcPr>
          <w:p w14:paraId="6D3A454C">
            <w:pPr>
              <w:keepNext w:val="0"/>
              <w:keepLines w:val="0"/>
              <w:widowControl/>
              <w:suppressLineNumbers w:val="0"/>
              <w:jc w:val="left"/>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客户关系管理</w:t>
            </w:r>
          </w:p>
        </w:tc>
        <w:tc>
          <w:tcPr>
            <w:tcW w:w="735" w:type="dxa"/>
            <w:tcBorders>
              <w:top w:val="single" w:color="000000" w:sz="4" w:space="0"/>
              <w:left w:val="single" w:color="000000" w:sz="4" w:space="0"/>
              <w:bottom w:val="single" w:color="000000" w:sz="4" w:space="0"/>
              <w:right w:val="single" w:color="000000" w:sz="4" w:space="0"/>
            </w:tcBorders>
            <w:vAlign w:val="center"/>
          </w:tcPr>
          <w:p w14:paraId="77DA2467">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B</w:t>
            </w:r>
          </w:p>
        </w:tc>
        <w:tc>
          <w:tcPr>
            <w:tcW w:w="623" w:type="dxa"/>
            <w:tcBorders>
              <w:top w:val="single" w:color="000000" w:sz="4" w:space="0"/>
              <w:left w:val="single" w:color="000000" w:sz="4" w:space="0"/>
              <w:bottom w:val="single" w:color="000000" w:sz="4" w:space="0"/>
              <w:right w:val="single" w:color="000000" w:sz="4" w:space="0"/>
            </w:tcBorders>
            <w:vAlign w:val="center"/>
          </w:tcPr>
          <w:p w14:paraId="6CA0244F">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3</w:t>
            </w:r>
          </w:p>
        </w:tc>
        <w:tc>
          <w:tcPr>
            <w:tcW w:w="719" w:type="dxa"/>
            <w:tcBorders>
              <w:top w:val="single" w:color="000000" w:sz="4" w:space="0"/>
              <w:left w:val="single" w:color="000000" w:sz="4" w:space="0"/>
              <w:bottom w:val="single" w:color="000000" w:sz="4" w:space="0"/>
              <w:right w:val="single" w:color="000000" w:sz="4" w:space="0"/>
            </w:tcBorders>
            <w:noWrap/>
            <w:vAlign w:val="center"/>
          </w:tcPr>
          <w:p w14:paraId="74B230E7">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48</w:t>
            </w:r>
          </w:p>
        </w:tc>
        <w:tc>
          <w:tcPr>
            <w:tcW w:w="802" w:type="dxa"/>
            <w:tcBorders>
              <w:top w:val="single" w:color="000000" w:sz="4" w:space="0"/>
              <w:left w:val="single" w:color="000000" w:sz="4" w:space="0"/>
              <w:bottom w:val="single" w:color="000000" w:sz="4" w:space="0"/>
              <w:right w:val="single" w:color="000000" w:sz="4" w:space="0"/>
            </w:tcBorders>
            <w:vAlign w:val="center"/>
          </w:tcPr>
          <w:p w14:paraId="090A56B9">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24</w:t>
            </w:r>
          </w:p>
        </w:tc>
        <w:tc>
          <w:tcPr>
            <w:tcW w:w="1137" w:type="dxa"/>
            <w:tcBorders>
              <w:top w:val="single" w:color="000000" w:sz="4" w:space="0"/>
              <w:left w:val="single" w:color="000000" w:sz="4" w:space="0"/>
              <w:bottom w:val="single" w:color="000000" w:sz="4" w:space="0"/>
              <w:right w:val="single" w:color="000000" w:sz="4" w:space="0"/>
            </w:tcBorders>
            <w:vAlign w:val="center"/>
          </w:tcPr>
          <w:p w14:paraId="0A1610A2">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24</w:t>
            </w:r>
          </w:p>
        </w:tc>
        <w:tc>
          <w:tcPr>
            <w:tcW w:w="803" w:type="dxa"/>
            <w:tcBorders>
              <w:top w:val="single" w:color="000000" w:sz="4" w:space="0"/>
              <w:left w:val="single" w:color="000000" w:sz="4" w:space="0"/>
              <w:bottom w:val="single" w:color="000000" w:sz="4" w:space="0"/>
              <w:right w:val="single" w:color="000000" w:sz="4" w:space="0"/>
            </w:tcBorders>
            <w:vAlign w:val="center"/>
          </w:tcPr>
          <w:p w14:paraId="79ED69E1">
            <w:pPr>
              <w:jc w:val="center"/>
              <w:rPr>
                <w:rFonts w:hint="eastAsia" w:ascii="方正仿宋_GB2312" w:hAnsi="方正仿宋_GB2312" w:eastAsia="方正仿宋_GB2312" w:cs="方正仿宋_GB2312"/>
                <w:color w:val="auto"/>
                <w:sz w:val="21"/>
                <w:szCs w:val="21"/>
              </w:rPr>
            </w:pPr>
          </w:p>
        </w:tc>
        <w:tc>
          <w:tcPr>
            <w:tcW w:w="612" w:type="dxa"/>
            <w:tcBorders>
              <w:top w:val="single" w:color="000000" w:sz="4" w:space="0"/>
              <w:left w:val="single" w:color="000000" w:sz="4" w:space="0"/>
              <w:bottom w:val="single" w:color="000000" w:sz="4" w:space="0"/>
              <w:right w:val="single" w:color="000000" w:sz="4" w:space="0"/>
            </w:tcBorders>
            <w:vAlign w:val="center"/>
          </w:tcPr>
          <w:p w14:paraId="0932F666">
            <w:pPr>
              <w:jc w:val="center"/>
              <w:rPr>
                <w:rFonts w:hint="eastAsia" w:ascii="方正仿宋_GB2312" w:hAnsi="方正仿宋_GB2312" w:eastAsia="方正仿宋_GB2312" w:cs="方正仿宋_GB2312"/>
                <w:color w:val="auto"/>
                <w:sz w:val="21"/>
                <w:szCs w:val="21"/>
              </w:rPr>
            </w:pPr>
          </w:p>
        </w:tc>
        <w:tc>
          <w:tcPr>
            <w:tcW w:w="613" w:type="dxa"/>
            <w:tcBorders>
              <w:top w:val="single" w:color="000000" w:sz="4" w:space="0"/>
              <w:left w:val="single" w:color="000000" w:sz="4" w:space="0"/>
              <w:bottom w:val="single" w:color="000000" w:sz="4" w:space="0"/>
              <w:right w:val="single" w:color="000000" w:sz="4" w:space="0"/>
            </w:tcBorders>
            <w:vAlign w:val="center"/>
          </w:tcPr>
          <w:p w14:paraId="4074F283">
            <w:pPr>
              <w:jc w:val="center"/>
              <w:rPr>
                <w:rFonts w:hint="eastAsia" w:ascii="方正仿宋_GB2312" w:hAnsi="方正仿宋_GB2312" w:eastAsia="方正仿宋_GB2312" w:cs="方正仿宋_GB2312"/>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noWrap/>
            <w:vAlign w:val="center"/>
          </w:tcPr>
          <w:p w14:paraId="209B1625">
            <w:pPr>
              <w:jc w:val="center"/>
              <w:rPr>
                <w:rFonts w:hint="eastAsia" w:ascii="方正仿宋_GB2312" w:hAnsi="方正仿宋_GB2312" w:eastAsia="方正仿宋_GB2312" w:cs="方正仿宋_GB2312"/>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32C56FEF">
            <w:pPr>
              <w:widowControl/>
              <w:jc w:val="center"/>
              <w:textAlignment w:val="center"/>
              <w:rPr>
                <w:rFonts w:hint="eastAsia" w:ascii="方正仿宋_GB2312" w:hAnsi="方正仿宋_GB2312" w:eastAsia="方正仿宋_GB2312" w:cs="方正仿宋_GB2312"/>
                <w:color w:val="auto"/>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6ED62089">
            <w:pPr>
              <w:jc w:val="center"/>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kern w:val="0"/>
                <w:sz w:val="21"/>
                <w:szCs w:val="21"/>
                <w:lang w:val="en-US" w:eastAsia="zh-CN" w:bidi="ar"/>
              </w:rPr>
              <w:t>48</w:t>
            </w:r>
          </w:p>
        </w:tc>
        <w:tc>
          <w:tcPr>
            <w:tcW w:w="629" w:type="dxa"/>
            <w:tcBorders>
              <w:top w:val="single" w:color="000000" w:sz="4" w:space="0"/>
              <w:left w:val="single" w:color="000000" w:sz="4" w:space="0"/>
              <w:bottom w:val="single" w:color="000000" w:sz="4" w:space="0"/>
              <w:right w:val="single" w:color="000000" w:sz="4" w:space="0"/>
            </w:tcBorders>
            <w:vAlign w:val="center"/>
          </w:tcPr>
          <w:p w14:paraId="7CAF2346">
            <w:pPr>
              <w:jc w:val="center"/>
              <w:rPr>
                <w:rFonts w:hint="eastAsia" w:ascii="方正仿宋_GB2312" w:hAnsi="方正仿宋_GB2312" w:eastAsia="方正仿宋_GB2312" w:cs="方正仿宋_GB2312"/>
                <w:color w:val="auto"/>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797673E5">
            <w:pPr>
              <w:jc w:val="left"/>
              <w:rPr>
                <w:rFonts w:hint="eastAsia" w:ascii="方正仿宋_GB2312" w:hAnsi="方正仿宋_GB2312" w:eastAsia="方正仿宋_GB2312" w:cs="方正仿宋_GB2312"/>
                <w:color w:val="auto"/>
                <w:sz w:val="21"/>
                <w:szCs w:val="21"/>
              </w:rPr>
            </w:pPr>
          </w:p>
        </w:tc>
      </w:tr>
      <w:tr w14:paraId="6550C03A">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3590092F">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0510AFAB">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75190122">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18</w:t>
            </w:r>
          </w:p>
        </w:tc>
        <w:tc>
          <w:tcPr>
            <w:tcW w:w="2565" w:type="dxa"/>
            <w:tcBorders>
              <w:top w:val="single" w:color="000000" w:sz="4" w:space="0"/>
              <w:left w:val="single" w:color="000000" w:sz="4" w:space="0"/>
              <w:bottom w:val="single" w:color="000000" w:sz="4" w:space="0"/>
              <w:right w:val="single" w:color="000000" w:sz="4" w:space="0"/>
            </w:tcBorders>
            <w:noWrap/>
            <w:vAlign w:val="center"/>
          </w:tcPr>
          <w:p w14:paraId="0E7E7CB7">
            <w:pPr>
              <w:keepNext w:val="0"/>
              <w:keepLines w:val="0"/>
              <w:widowControl/>
              <w:suppressLineNumbers w:val="0"/>
              <w:jc w:val="left"/>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旅行社经营管理</w:t>
            </w:r>
          </w:p>
        </w:tc>
        <w:tc>
          <w:tcPr>
            <w:tcW w:w="735" w:type="dxa"/>
            <w:tcBorders>
              <w:top w:val="single" w:color="000000" w:sz="4" w:space="0"/>
              <w:left w:val="single" w:color="000000" w:sz="4" w:space="0"/>
              <w:bottom w:val="single" w:color="000000" w:sz="4" w:space="0"/>
              <w:right w:val="single" w:color="000000" w:sz="4" w:space="0"/>
            </w:tcBorders>
            <w:vAlign w:val="center"/>
          </w:tcPr>
          <w:p w14:paraId="78748140">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B</w:t>
            </w:r>
          </w:p>
        </w:tc>
        <w:tc>
          <w:tcPr>
            <w:tcW w:w="623" w:type="dxa"/>
            <w:tcBorders>
              <w:top w:val="single" w:color="000000" w:sz="4" w:space="0"/>
              <w:left w:val="single" w:color="000000" w:sz="4" w:space="0"/>
              <w:bottom w:val="single" w:color="000000" w:sz="4" w:space="0"/>
              <w:right w:val="single" w:color="000000" w:sz="4" w:space="0"/>
            </w:tcBorders>
            <w:vAlign w:val="center"/>
          </w:tcPr>
          <w:p w14:paraId="5BE316BD">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3</w:t>
            </w:r>
          </w:p>
        </w:tc>
        <w:tc>
          <w:tcPr>
            <w:tcW w:w="719" w:type="dxa"/>
            <w:tcBorders>
              <w:top w:val="single" w:color="000000" w:sz="4" w:space="0"/>
              <w:left w:val="single" w:color="000000" w:sz="4" w:space="0"/>
              <w:bottom w:val="single" w:color="000000" w:sz="4" w:space="0"/>
              <w:right w:val="single" w:color="000000" w:sz="4" w:space="0"/>
            </w:tcBorders>
            <w:noWrap/>
            <w:vAlign w:val="center"/>
          </w:tcPr>
          <w:p w14:paraId="6D78830B">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48</w:t>
            </w:r>
          </w:p>
        </w:tc>
        <w:tc>
          <w:tcPr>
            <w:tcW w:w="802" w:type="dxa"/>
            <w:tcBorders>
              <w:top w:val="single" w:color="000000" w:sz="4" w:space="0"/>
              <w:left w:val="single" w:color="000000" w:sz="4" w:space="0"/>
              <w:bottom w:val="single" w:color="000000" w:sz="4" w:space="0"/>
              <w:right w:val="single" w:color="000000" w:sz="4" w:space="0"/>
            </w:tcBorders>
            <w:vAlign w:val="center"/>
          </w:tcPr>
          <w:p w14:paraId="6EB36E08">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24</w:t>
            </w:r>
          </w:p>
        </w:tc>
        <w:tc>
          <w:tcPr>
            <w:tcW w:w="1137" w:type="dxa"/>
            <w:tcBorders>
              <w:top w:val="single" w:color="000000" w:sz="4" w:space="0"/>
              <w:left w:val="single" w:color="000000" w:sz="4" w:space="0"/>
              <w:bottom w:val="single" w:color="000000" w:sz="4" w:space="0"/>
              <w:right w:val="single" w:color="000000" w:sz="4" w:space="0"/>
            </w:tcBorders>
            <w:vAlign w:val="center"/>
          </w:tcPr>
          <w:p w14:paraId="7BDEA91A">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24</w:t>
            </w:r>
          </w:p>
        </w:tc>
        <w:tc>
          <w:tcPr>
            <w:tcW w:w="803" w:type="dxa"/>
            <w:tcBorders>
              <w:top w:val="single" w:color="000000" w:sz="4" w:space="0"/>
              <w:left w:val="single" w:color="000000" w:sz="4" w:space="0"/>
              <w:bottom w:val="single" w:color="000000" w:sz="4" w:space="0"/>
              <w:right w:val="single" w:color="000000" w:sz="4" w:space="0"/>
            </w:tcBorders>
            <w:vAlign w:val="center"/>
          </w:tcPr>
          <w:p w14:paraId="42E9414D">
            <w:pPr>
              <w:jc w:val="center"/>
              <w:rPr>
                <w:rFonts w:hint="eastAsia" w:ascii="方正仿宋_GB2312" w:hAnsi="方正仿宋_GB2312" w:eastAsia="方正仿宋_GB2312" w:cs="方正仿宋_GB2312"/>
                <w:color w:val="auto"/>
                <w:sz w:val="21"/>
                <w:szCs w:val="21"/>
              </w:rPr>
            </w:pPr>
          </w:p>
        </w:tc>
        <w:tc>
          <w:tcPr>
            <w:tcW w:w="612" w:type="dxa"/>
            <w:tcBorders>
              <w:top w:val="single" w:color="000000" w:sz="4" w:space="0"/>
              <w:left w:val="single" w:color="000000" w:sz="4" w:space="0"/>
              <w:bottom w:val="single" w:color="000000" w:sz="4" w:space="0"/>
              <w:right w:val="single" w:color="000000" w:sz="4" w:space="0"/>
            </w:tcBorders>
            <w:vAlign w:val="center"/>
          </w:tcPr>
          <w:p w14:paraId="02039193">
            <w:pPr>
              <w:jc w:val="center"/>
              <w:rPr>
                <w:rFonts w:hint="eastAsia" w:ascii="方正仿宋_GB2312" w:hAnsi="方正仿宋_GB2312" w:eastAsia="方正仿宋_GB2312" w:cs="方正仿宋_GB2312"/>
                <w:color w:val="auto"/>
                <w:sz w:val="21"/>
                <w:szCs w:val="21"/>
              </w:rPr>
            </w:pPr>
          </w:p>
        </w:tc>
        <w:tc>
          <w:tcPr>
            <w:tcW w:w="613" w:type="dxa"/>
            <w:tcBorders>
              <w:top w:val="single" w:color="000000" w:sz="4" w:space="0"/>
              <w:left w:val="single" w:color="000000" w:sz="4" w:space="0"/>
              <w:bottom w:val="single" w:color="000000" w:sz="4" w:space="0"/>
              <w:right w:val="single" w:color="000000" w:sz="4" w:space="0"/>
            </w:tcBorders>
            <w:vAlign w:val="center"/>
          </w:tcPr>
          <w:p w14:paraId="071BC546">
            <w:pPr>
              <w:jc w:val="center"/>
              <w:rPr>
                <w:rFonts w:hint="eastAsia" w:ascii="方正仿宋_GB2312" w:hAnsi="方正仿宋_GB2312" w:eastAsia="方正仿宋_GB2312" w:cs="方正仿宋_GB2312"/>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3048EFB0">
            <w:pPr>
              <w:jc w:val="center"/>
              <w:rPr>
                <w:rFonts w:hint="eastAsia" w:ascii="方正仿宋_GB2312" w:hAnsi="方正仿宋_GB2312" w:eastAsia="方正仿宋_GB2312" w:cs="方正仿宋_GB2312"/>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59A53351">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48</w:t>
            </w:r>
          </w:p>
        </w:tc>
        <w:tc>
          <w:tcPr>
            <w:tcW w:w="629" w:type="dxa"/>
            <w:tcBorders>
              <w:top w:val="single" w:color="000000" w:sz="4" w:space="0"/>
              <w:left w:val="single" w:color="000000" w:sz="4" w:space="0"/>
              <w:bottom w:val="single" w:color="000000" w:sz="4" w:space="0"/>
              <w:right w:val="single" w:color="000000" w:sz="4" w:space="0"/>
            </w:tcBorders>
            <w:vAlign w:val="center"/>
          </w:tcPr>
          <w:p w14:paraId="2ACD0207">
            <w:pPr>
              <w:jc w:val="center"/>
              <w:rPr>
                <w:rFonts w:hint="eastAsia" w:ascii="方正仿宋_GB2312" w:hAnsi="方正仿宋_GB2312" w:eastAsia="方正仿宋_GB2312" w:cs="方正仿宋_GB2312"/>
                <w:color w:val="auto"/>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4522A4CC">
            <w:pPr>
              <w:jc w:val="center"/>
              <w:rPr>
                <w:rFonts w:hint="eastAsia" w:ascii="方正仿宋_GB2312" w:hAnsi="方正仿宋_GB2312" w:eastAsia="方正仿宋_GB2312" w:cs="方正仿宋_GB2312"/>
                <w:color w:val="auto"/>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4EAFD7D1">
            <w:pPr>
              <w:jc w:val="left"/>
              <w:rPr>
                <w:rFonts w:hint="eastAsia" w:ascii="方正仿宋_GB2312" w:hAnsi="方正仿宋_GB2312" w:eastAsia="方正仿宋_GB2312" w:cs="方正仿宋_GB2312"/>
                <w:color w:val="auto"/>
                <w:sz w:val="21"/>
                <w:szCs w:val="21"/>
              </w:rPr>
            </w:pPr>
          </w:p>
        </w:tc>
      </w:tr>
      <w:tr w14:paraId="6CD10DFD">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627B8D8E">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47B637B2">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282FD317">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19</w:t>
            </w:r>
          </w:p>
        </w:tc>
        <w:tc>
          <w:tcPr>
            <w:tcW w:w="2565" w:type="dxa"/>
            <w:tcBorders>
              <w:top w:val="single" w:color="000000" w:sz="4" w:space="0"/>
              <w:left w:val="single" w:color="000000" w:sz="4" w:space="0"/>
              <w:bottom w:val="single" w:color="000000" w:sz="4" w:space="0"/>
              <w:right w:val="single" w:color="000000" w:sz="4" w:space="0"/>
            </w:tcBorders>
            <w:vAlign w:val="center"/>
          </w:tcPr>
          <w:p w14:paraId="75173046">
            <w:pPr>
              <w:keepNext w:val="0"/>
              <w:keepLines w:val="0"/>
              <w:widowControl/>
              <w:suppressLineNumbers w:val="0"/>
              <w:jc w:val="left"/>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智慧旅游运营实务</w:t>
            </w:r>
          </w:p>
        </w:tc>
        <w:tc>
          <w:tcPr>
            <w:tcW w:w="735" w:type="dxa"/>
            <w:tcBorders>
              <w:top w:val="single" w:color="000000" w:sz="4" w:space="0"/>
              <w:left w:val="single" w:color="000000" w:sz="4" w:space="0"/>
              <w:bottom w:val="single" w:color="000000" w:sz="4" w:space="0"/>
              <w:right w:val="single" w:color="000000" w:sz="4" w:space="0"/>
            </w:tcBorders>
            <w:vAlign w:val="center"/>
          </w:tcPr>
          <w:p w14:paraId="22C4BA75">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B</w:t>
            </w:r>
          </w:p>
        </w:tc>
        <w:tc>
          <w:tcPr>
            <w:tcW w:w="623" w:type="dxa"/>
            <w:tcBorders>
              <w:top w:val="single" w:color="000000" w:sz="4" w:space="0"/>
              <w:left w:val="single" w:color="000000" w:sz="4" w:space="0"/>
              <w:bottom w:val="single" w:color="000000" w:sz="4" w:space="0"/>
              <w:right w:val="single" w:color="000000" w:sz="4" w:space="0"/>
            </w:tcBorders>
            <w:vAlign w:val="center"/>
          </w:tcPr>
          <w:p w14:paraId="292F34CA">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3</w:t>
            </w:r>
          </w:p>
        </w:tc>
        <w:tc>
          <w:tcPr>
            <w:tcW w:w="719" w:type="dxa"/>
            <w:tcBorders>
              <w:top w:val="single" w:color="000000" w:sz="4" w:space="0"/>
              <w:left w:val="single" w:color="000000" w:sz="4" w:space="0"/>
              <w:bottom w:val="single" w:color="000000" w:sz="4" w:space="0"/>
              <w:right w:val="single" w:color="000000" w:sz="4" w:space="0"/>
            </w:tcBorders>
            <w:noWrap/>
            <w:vAlign w:val="center"/>
          </w:tcPr>
          <w:p w14:paraId="72393CA7">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48</w:t>
            </w:r>
          </w:p>
        </w:tc>
        <w:tc>
          <w:tcPr>
            <w:tcW w:w="802" w:type="dxa"/>
            <w:tcBorders>
              <w:top w:val="single" w:color="000000" w:sz="4" w:space="0"/>
              <w:left w:val="single" w:color="000000" w:sz="4" w:space="0"/>
              <w:bottom w:val="single" w:color="000000" w:sz="4" w:space="0"/>
              <w:right w:val="single" w:color="000000" w:sz="4" w:space="0"/>
            </w:tcBorders>
            <w:vAlign w:val="center"/>
          </w:tcPr>
          <w:p w14:paraId="7704FF7A">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24</w:t>
            </w:r>
          </w:p>
        </w:tc>
        <w:tc>
          <w:tcPr>
            <w:tcW w:w="1137" w:type="dxa"/>
            <w:tcBorders>
              <w:top w:val="single" w:color="000000" w:sz="4" w:space="0"/>
              <w:left w:val="single" w:color="000000" w:sz="4" w:space="0"/>
              <w:bottom w:val="single" w:color="000000" w:sz="4" w:space="0"/>
              <w:right w:val="single" w:color="000000" w:sz="4" w:space="0"/>
            </w:tcBorders>
            <w:vAlign w:val="center"/>
          </w:tcPr>
          <w:p w14:paraId="4747EE3C">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24</w:t>
            </w:r>
          </w:p>
        </w:tc>
        <w:tc>
          <w:tcPr>
            <w:tcW w:w="803" w:type="dxa"/>
            <w:tcBorders>
              <w:top w:val="single" w:color="000000" w:sz="4" w:space="0"/>
              <w:left w:val="single" w:color="000000" w:sz="4" w:space="0"/>
              <w:bottom w:val="single" w:color="000000" w:sz="4" w:space="0"/>
              <w:right w:val="single" w:color="000000" w:sz="4" w:space="0"/>
            </w:tcBorders>
            <w:vAlign w:val="center"/>
          </w:tcPr>
          <w:p w14:paraId="32D1E2CE">
            <w:pPr>
              <w:jc w:val="center"/>
              <w:rPr>
                <w:rFonts w:hint="eastAsia" w:ascii="方正仿宋_GB2312" w:hAnsi="方正仿宋_GB2312" w:eastAsia="方正仿宋_GB2312" w:cs="方正仿宋_GB2312"/>
                <w:color w:val="auto"/>
                <w:sz w:val="21"/>
                <w:szCs w:val="21"/>
              </w:rPr>
            </w:pPr>
          </w:p>
        </w:tc>
        <w:tc>
          <w:tcPr>
            <w:tcW w:w="612" w:type="dxa"/>
            <w:tcBorders>
              <w:top w:val="single" w:color="000000" w:sz="4" w:space="0"/>
              <w:left w:val="single" w:color="000000" w:sz="4" w:space="0"/>
              <w:bottom w:val="single" w:color="000000" w:sz="4" w:space="0"/>
              <w:right w:val="single" w:color="000000" w:sz="4" w:space="0"/>
            </w:tcBorders>
            <w:vAlign w:val="center"/>
          </w:tcPr>
          <w:p w14:paraId="49BF7BB6">
            <w:pPr>
              <w:jc w:val="center"/>
              <w:rPr>
                <w:rFonts w:hint="eastAsia" w:ascii="方正仿宋_GB2312" w:hAnsi="方正仿宋_GB2312" w:eastAsia="方正仿宋_GB2312" w:cs="方正仿宋_GB2312"/>
                <w:color w:val="auto"/>
                <w:sz w:val="21"/>
                <w:szCs w:val="21"/>
              </w:rPr>
            </w:pPr>
          </w:p>
        </w:tc>
        <w:tc>
          <w:tcPr>
            <w:tcW w:w="613" w:type="dxa"/>
            <w:tcBorders>
              <w:top w:val="single" w:color="000000" w:sz="4" w:space="0"/>
              <w:left w:val="single" w:color="000000" w:sz="4" w:space="0"/>
              <w:bottom w:val="single" w:color="000000" w:sz="4" w:space="0"/>
              <w:right w:val="single" w:color="000000" w:sz="4" w:space="0"/>
            </w:tcBorders>
            <w:vAlign w:val="center"/>
          </w:tcPr>
          <w:p w14:paraId="58DDBD0B">
            <w:pPr>
              <w:jc w:val="center"/>
              <w:rPr>
                <w:rFonts w:hint="eastAsia" w:ascii="方正仿宋_GB2312" w:hAnsi="方正仿宋_GB2312" w:eastAsia="方正仿宋_GB2312" w:cs="方正仿宋_GB2312"/>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4C9AA778">
            <w:pPr>
              <w:jc w:val="center"/>
              <w:rPr>
                <w:rFonts w:hint="eastAsia" w:ascii="方正仿宋_GB2312" w:hAnsi="方正仿宋_GB2312" w:eastAsia="方正仿宋_GB2312" w:cs="方正仿宋_GB2312"/>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36793126">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48</w:t>
            </w:r>
          </w:p>
        </w:tc>
        <w:tc>
          <w:tcPr>
            <w:tcW w:w="629" w:type="dxa"/>
            <w:tcBorders>
              <w:top w:val="single" w:color="000000" w:sz="4" w:space="0"/>
              <w:left w:val="single" w:color="000000" w:sz="4" w:space="0"/>
              <w:bottom w:val="single" w:color="000000" w:sz="4" w:space="0"/>
              <w:right w:val="single" w:color="000000" w:sz="4" w:space="0"/>
            </w:tcBorders>
            <w:vAlign w:val="center"/>
          </w:tcPr>
          <w:p w14:paraId="4C7EA0D5">
            <w:pPr>
              <w:jc w:val="center"/>
              <w:rPr>
                <w:rFonts w:hint="eastAsia" w:ascii="方正仿宋_GB2312" w:hAnsi="方正仿宋_GB2312" w:eastAsia="方正仿宋_GB2312" w:cs="方正仿宋_GB2312"/>
                <w:color w:val="auto"/>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69BA903C">
            <w:pPr>
              <w:jc w:val="center"/>
              <w:rPr>
                <w:rFonts w:hint="eastAsia" w:ascii="方正仿宋_GB2312" w:hAnsi="方正仿宋_GB2312" w:eastAsia="方正仿宋_GB2312" w:cs="方正仿宋_GB2312"/>
                <w:color w:val="auto"/>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313599B5">
            <w:pPr>
              <w:jc w:val="left"/>
              <w:rPr>
                <w:rFonts w:hint="eastAsia" w:ascii="方正仿宋_GB2312" w:hAnsi="方正仿宋_GB2312" w:eastAsia="方正仿宋_GB2312" w:cs="方正仿宋_GB2312"/>
                <w:color w:val="auto"/>
                <w:sz w:val="21"/>
                <w:szCs w:val="21"/>
              </w:rPr>
            </w:pPr>
            <w:r>
              <w:rPr>
                <w:rFonts w:hint="eastAsia"/>
                <w:sz w:val="21"/>
                <w:szCs w:val="16"/>
                <w:lang w:bidi="ar"/>
              </w:rPr>
              <w:t>*</w:t>
            </w:r>
          </w:p>
        </w:tc>
      </w:tr>
      <w:tr w14:paraId="192203DC">
        <w:tblPrEx>
          <w:tblCellMar>
            <w:top w:w="0" w:type="dxa"/>
            <w:left w:w="108" w:type="dxa"/>
            <w:bottom w:w="0" w:type="dxa"/>
            <w:right w:w="108" w:type="dxa"/>
          </w:tblCellMar>
        </w:tblPrEx>
        <w:trPr>
          <w:trHeight w:val="38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38CE6C2F">
            <w:pPr>
              <w:jc w:val="center"/>
              <w:rPr>
                <w:rFonts w:hint="eastAsia" w:ascii="方正仿宋_GB2312" w:hAnsi="方正仿宋_GB2312" w:eastAsia="方正仿宋_GB2312" w:cs="方正仿宋_GB2312"/>
                <w:color w:val="000000"/>
                <w:sz w:val="21"/>
                <w:szCs w:val="21"/>
              </w:rPr>
            </w:pPr>
          </w:p>
        </w:tc>
        <w:tc>
          <w:tcPr>
            <w:tcW w:w="885" w:type="dxa"/>
            <w:vMerge w:val="restart"/>
            <w:tcBorders>
              <w:top w:val="single" w:color="000000" w:sz="4" w:space="0"/>
              <w:left w:val="single" w:color="000000" w:sz="4" w:space="0"/>
              <w:bottom w:val="single" w:color="000000" w:sz="4" w:space="0"/>
              <w:right w:val="single" w:color="000000" w:sz="4" w:space="0"/>
            </w:tcBorders>
            <w:vAlign w:val="center"/>
          </w:tcPr>
          <w:p w14:paraId="1BB04AB2">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专业拓展课程</w:t>
            </w:r>
          </w:p>
        </w:tc>
        <w:tc>
          <w:tcPr>
            <w:tcW w:w="550" w:type="dxa"/>
            <w:tcBorders>
              <w:top w:val="single" w:color="000000" w:sz="4" w:space="0"/>
              <w:left w:val="single" w:color="000000" w:sz="4" w:space="0"/>
              <w:bottom w:val="single" w:color="000000" w:sz="4" w:space="0"/>
              <w:right w:val="single" w:color="000000" w:sz="4" w:space="0"/>
            </w:tcBorders>
            <w:vAlign w:val="center"/>
          </w:tcPr>
          <w:p w14:paraId="1D0FE310">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20</w:t>
            </w:r>
          </w:p>
        </w:tc>
        <w:tc>
          <w:tcPr>
            <w:tcW w:w="2565" w:type="dxa"/>
            <w:tcBorders>
              <w:top w:val="single" w:color="000000" w:sz="4" w:space="0"/>
              <w:left w:val="single" w:color="000000" w:sz="4" w:space="0"/>
              <w:bottom w:val="single" w:color="000000" w:sz="4" w:space="0"/>
              <w:right w:val="single" w:color="000000" w:sz="4" w:space="0"/>
            </w:tcBorders>
            <w:vAlign w:val="center"/>
          </w:tcPr>
          <w:p w14:paraId="2831EAFB">
            <w:pPr>
              <w:widowControl/>
              <w:jc w:val="left"/>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研学旅行策划与管理基础</w:t>
            </w:r>
          </w:p>
        </w:tc>
        <w:tc>
          <w:tcPr>
            <w:tcW w:w="735" w:type="dxa"/>
            <w:tcBorders>
              <w:top w:val="single" w:color="000000" w:sz="4" w:space="0"/>
              <w:left w:val="single" w:color="000000" w:sz="4" w:space="0"/>
              <w:bottom w:val="single" w:color="000000" w:sz="4" w:space="0"/>
              <w:right w:val="single" w:color="000000" w:sz="4" w:space="0"/>
            </w:tcBorders>
            <w:vAlign w:val="center"/>
          </w:tcPr>
          <w:p w14:paraId="1355C29D">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B</w:t>
            </w:r>
          </w:p>
        </w:tc>
        <w:tc>
          <w:tcPr>
            <w:tcW w:w="623" w:type="dxa"/>
            <w:tcBorders>
              <w:top w:val="single" w:color="000000" w:sz="4" w:space="0"/>
              <w:left w:val="single" w:color="000000" w:sz="4" w:space="0"/>
              <w:bottom w:val="single" w:color="000000" w:sz="4" w:space="0"/>
              <w:right w:val="single" w:color="000000" w:sz="4" w:space="0"/>
            </w:tcBorders>
            <w:vAlign w:val="center"/>
          </w:tcPr>
          <w:p w14:paraId="37FFA76E">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2</w:t>
            </w:r>
          </w:p>
        </w:tc>
        <w:tc>
          <w:tcPr>
            <w:tcW w:w="719" w:type="dxa"/>
            <w:tcBorders>
              <w:top w:val="single" w:color="000000" w:sz="4" w:space="0"/>
              <w:left w:val="single" w:color="000000" w:sz="4" w:space="0"/>
              <w:bottom w:val="single" w:color="000000" w:sz="4" w:space="0"/>
              <w:right w:val="single" w:color="000000" w:sz="4" w:space="0"/>
            </w:tcBorders>
            <w:noWrap/>
            <w:vAlign w:val="center"/>
          </w:tcPr>
          <w:p w14:paraId="57076499">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32</w:t>
            </w:r>
          </w:p>
        </w:tc>
        <w:tc>
          <w:tcPr>
            <w:tcW w:w="802" w:type="dxa"/>
            <w:tcBorders>
              <w:top w:val="single" w:color="000000" w:sz="4" w:space="0"/>
              <w:left w:val="single" w:color="000000" w:sz="4" w:space="0"/>
              <w:bottom w:val="single" w:color="000000" w:sz="4" w:space="0"/>
              <w:right w:val="single" w:color="000000" w:sz="4" w:space="0"/>
            </w:tcBorders>
            <w:vAlign w:val="center"/>
          </w:tcPr>
          <w:p w14:paraId="4F14D3A7">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16</w:t>
            </w:r>
          </w:p>
        </w:tc>
        <w:tc>
          <w:tcPr>
            <w:tcW w:w="1137" w:type="dxa"/>
            <w:tcBorders>
              <w:top w:val="single" w:color="000000" w:sz="4" w:space="0"/>
              <w:left w:val="single" w:color="000000" w:sz="4" w:space="0"/>
              <w:bottom w:val="single" w:color="000000" w:sz="4" w:space="0"/>
              <w:right w:val="single" w:color="000000" w:sz="4" w:space="0"/>
            </w:tcBorders>
            <w:vAlign w:val="center"/>
          </w:tcPr>
          <w:p w14:paraId="094F71B1">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16</w:t>
            </w:r>
          </w:p>
        </w:tc>
        <w:tc>
          <w:tcPr>
            <w:tcW w:w="803" w:type="dxa"/>
            <w:tcBorders>
              <w:top w:val="single" w:color="000000" w:sz="4" w:space="0"/>
              <w:left w:val="single" w:color="000000" w:sz="4" w:space="0"/>
              <w:bottom w:val="single" w:color="000000" w:sz="4" w:space="0"/>
              <w:right w:val="single" w:color="000000" w:sz="4" w:space="0"/>
            </w:tcBorders>
            <w:vAlign w:val="center"/>
          </w:tcPr>
          <w:p w14:paraId="7426587F">
            <w:pPr>
              <w:jc w:val="center"/>
              <w:rPr>
                <w:rFonts w:hint="eastAsia" w:ascii="方正仿宋_GB2312" w:hAnsi="方正仿宋_GB2312" w:eastAsia="方正仿宋_GB2312" w:cs="方正仿宋_GB2312"/>
                <w:color w:val="auto"/>
                <w:sz w:val="21"/>
                <w:szCs w:val="21"/>
              </w:rPr>
            </w:pPr>
          </w:p>
        </w:tc>
        <w:tc>
          <w:tcPr>
            <w:tcW w:w="612" w:type="dxa"/>
            <w:tcBorders>
              <w:top w:val="single" w:color="000000" w:sz="4" w:space="0"/>
              <w:left w:val="single" w:color="000000" w:sz="4" w:space="0"/>
              <w:bottom w:val="single" w:color="000000" w:sz="4" w:space="0"/>
              <w:right w:val="single" w:color="000000" w:sz="4" w:space="0"/>
            </w:tcBorders>
            <w:vAlign w:val="center"/>
          </w:tcPr>
          <w:p w14:paraId="53AA707E">
            <w:pPr>
              <w:jc w:val="center"/>
              <w:rPr>
                <w:rFonts w:hint="eastAsia" w:ascii="方正仿宋_GB2312" w:hAnsi="方正仿宋_GB2312" w:eastAsia="方正仿宋_GB2312" w:cs="方正仿宋_GB2312"/>
                <w:color w:val="auto"/>
                <w:sz w:val="21"/>
                <w:szCs w:val="21"/>
              </w:rPr>
            </w:pPr>
          </w:p>
        </w:tc>
        <w:tc>
          <w:tcPr>
            <w:tcW w:w="613" w:type="dxa"/>
            <w:tcBorders>
              <w:top w:val="single" w:color="000000" w:sz="4" w:space="0"/>
              <w:left w:val="single" w:color="000000" w:sz="4" w:space="0"/>
              <w:bottom w:val="single" w:color="000000" w:sz="4" w:space="0"/>
              <w:right w:val="single" w:color="000000" w:sz="4" w:space="0"/>
            </w:tcBorders>
            <w:vAlign w:val="center"/>
          </w:tcPr>
          <w:p w14:paraId="6A28FB95">
            <w:pPr>
              <w:jc w:val="center"/>
              <w:rPr>
                <w:rFonts w:hint="eastAsia" w:ascii="方正仿宋_GB2312" w:hAnsi="方正仿宋_GB2312" w:eastAsia="方正仿宋_GB2312" w:cs="方正仿宋_GB2312"/>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4DB3D06A">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32</w:t>
            </w:r>
          </w:p>
        </w:tc>
        <w:tc>
          <w:tcPr>
            <w:tcW w:w="559" w:type="dxa"/>
            <w:tcBorders>
              <w:top w:val="single" w:color="000000" w:sz="4" w:space="0"/>
              <w:left w:val="single" w:color="000000" w:sz="4" w:space="0"/>
              <w:bottom w:val="single" w:color="000000" w:sz="4" w:space="0"/>
              <w:right w:val="single" w:color="000000" w:sz="4" w:space="0"/>
            </w:tcBorders>
            <w:vAlign w:val="center"/>
          </w:tcPr>
          <w:p w14:paraId="2FB4CDFC">
            <w:pPr>
              <w:jc w:val="center"/>
              <w:rPr>
                <w:rFonts w:hint="eastAsia" w:ascii="方正仿宋_GB2312" w:hAnsi="方正仿宋_GB2312" w:eastAsia="方正仿宋_GB2312" w:cs="方正仿宋_GB2312"/>
                <w:color w:val="auto"/>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1EF3CA59">
            <w:pPr>
              <w:jc w:val="center"/>
              <w:rPr>
                <w:rFonts w:hint="eastAsia" w:ascii="方正仿宋_GB2312" w:hAnsi="方正仿宋_GB2312" w:eastAsia="方正仿宋_GB2312" w:cs="方正仿宋_GB2312"/>
                <w:color w:val="auto"/>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7C8F851D">
            <w:pPr>
              <w:jc w:val="center"/>
              <w:rPr>
                <w:rFonts w:hint="eastAsia" w:ascii="方正仿宋_GB2312" w:hAnsi="方正仿宋_GB2312" w:eastAsia="方正仿宋_GB2312" w:cs="方正仿宋_GB2312"/>
                <w:color w:val="auto"/>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6981EBE9">
            <w:pPr>
              <w:jc w:val="left"/>
              <w:rPr>
                <w:rFonts w:hint="eastAsia" w:ascii="方正仿宋_GB2312" w:hAnsi="方正仿宋_GB2312" w:eastAsia="方正仿宋_GB2312" w:cs="方正仿宋_GB2312"/>
                <w:color w:val="auto"/>
                <w:sz w:val="21"/>
                <w:szCs w:val="21"/>
              </w:rPr>
            </w:pPr>
          </w:p>
        </w:tc>
      </w:tr>
      <w:tr w14:paraId="70802607">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1A9A6D56">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4036CB28">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54307E89">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21</w:t>
            </w:r>
          </w:p>
        </w:tc>
        <w:tc>
          <w:tcPr>
            <w:tcW w:w="2565" w:type="dxa"/>
            <w:tcBorders>
              <w:top w:val="single" w:color="000000" w:sz="4" w:space="0"/>
              <w:left w:val="single" w:color="000000" w:sz="4" w:space="0"/>
              <w:bottom w:val="single" w:color="000000" w:sz="4" w:space="0"/>
              <w:right w:val="single" w:color="000000" w:sz="4" w:space="0"/>
            </w:tcBorders>
            <w:noWrap/>
            <w:vAlign w:val="center"/>
          </w:tcPr>
          <w:p w14:paraId="718C97EC">
            <w:pPr>
              <w:widowControl/>
              <w:jc w:val="left"/>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研学旅行实训</w:t>
            </w:r>
          </w:p>
        </w:tc>
        <w:tc>
          <w:tcPr>
            <w:tcW w:w="735" w:type="dxa"/>
            <w:tcBorders>
              <w:top w:val="single" w:color="000000" w:sz="4" w:space="0"/>
              <w:left w:val="single" w:color="000000" w:sz="4" w:space="0"/>
              <w:bottom w:val="single" w:color="000000" w:sz="4" w:space="0"/>
              <w:right w:val="single" w:color="000000" w:sz="4" w:space="0"/>
            </w:tcBorders>
            <w:vAlign w:val="center"/>
          </w:tcPr>
          <w:p w14:paraId="3932A425">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B</w:t>
            </w:r>
          </w:p>
        </w:tc>
        <w:tc>
          <w:tcPr>
            <w:tcW w:w="623" w:type="dxa"/>
            <w:tcBorders>
              <w:top w:val="single" w:color="000000" w:sz="4" w:space="0"/>
              <w:left w:val="single" w:color="000000" w:sz="4" w:space="0"/>
              <w:bottom w:val="single" w:color="000000" w:sz="4" w:space="0"/>
              <w:right w:val="single" w:color="000000" w:sz="4" w:space="0"/>
            </w:tcBorders>
            <w:vAlign w:val="center"/>
          </w:tcPr>
          <w:p w14:paraId="732914D7">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3</w:t>
            </w:r>
          </w:p>
        </w:tc>
        <w:tc>
          <w:tcPr>
            <w:tcW w:w="719" w:type="dxa"/>
            <w:tcBorders>
              <w:top w:val="single" w:color="000000" w:sz="4" w:space="0"/>
              <w:left w:val="single" w:color="000000" w:sz="4" w:space="0"/>
              <w:bottom w:val="single" w:color="000000" w:sz="4" w:space="0"/>
              <w:right w:val="single" w:color="000000" w:sz="4" w:space="0"/>
            </w:tcBorders>
            <w:noWrap/>
            <w:vAlign w:val="center"/>
          </w:tcPr>
          <w:p w14:paraId="58B54B6D">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48</w:t>
            </w:r>
          </w:p>
        </w:tc>
        <w:tc>
          <w:tcPr>
            <w:tcW w:w="802" w:type="dxa"/>
            <w:tcBorders>
              <w:top w:val="single" w:color="000000" w:sz="4" w:space="0"/>
              <w:left w:val="single" w:color="000000" w:sz="4" w:space="0"/>
              <w:bottom w:val="single" w:color="000000" w:sz="4" w:space="0"/>
              <w:right w:val="single" w:color="000000" w:sz="4" w:space="0"/>
            </w:tcBorders>
            <w:vAlign w:val="center"/>
          </w:tcPr>
          <w:p w14:paraId="03D97C84">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24</w:t>
            </w:r>
          </w:p>
        </w:tc>
        <w:tc>
          <w:tcPr>
            <w:tcW w:w="1137" w:type="dxa"/>
            <w:tcBorders>
              <w:top w:val="single" w:color="000000" w:sz="4" w:space="0"/>
              <w:left w:val="single" w:color="000000" w:sz="4" w:space="0"/>
              <w:bottom w:val="single" w:color="000000" w:sz="4" w:space="0"/>
              <w:right w:val="single" w:color="000000" w:sz="4" w:space="0"/>
            </w:tcBorders>
            <w:vAlign w:val="center"/>
          </w:tcPr>
          <w:p w14:paraId="52EBCE32">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24</w:t>
            </w:r>
          </w:p>
        </w:tc>
        <w:tc>
          <w:tcPr>
            <w:tcW w:w="803" w:type="dxa"/>
            <w:tcBorders>
              <w:top w:val="single" w:color="000000" w:sz="4" w:space="0"/>
              <w:left w:val="single" w:color="000000" w:sz="4" w:space="0"/>
              <w:bottom w:val="single" w:color="000000" w:sz="4" w:space="0"/>
              <w:right w:val="single" w:color="000000" w:sz="4" w:space="0"/>
            </w:tcBorders>
            <w:vAlign w:val="center"/>
          </w:tcPr>
          <w:p w14:paraId="2639EEB3">
            <w:pPr>
              <w:jc w:val="center"/>
              <w:rPr>
                <w:rFonts w:hint="eastAsia" w:ascii="方正仿宋_GB2312" w:hAnsi="方正仿宋_GB2312" w:eastAsia="方正仿宋_GB2312" w:cs="方正仿宋_GB2312"/>
                <w:color w:val="auto"/>
                <w:sz w:val="21"/>
                <w:szCs w:val="21"/>
              </w:rPr>
            </w:pPr>
          </w:p>
        </w:tc>
        <w:tc>
          <w:tcPr>
            <w:tcW w:w="612" w:type="dxa"/>
            <w:tcBorders>
              <w:top w:val="single" w:color="000000" w:sz="4" w:space="0"/>
              <w:left w:val="single" w:color="000000" w:sz="4" w:space="0"/>
              <w:bottom w:val="single" w:color="000000" w:sz="4" w:space="0"/>
              <w:right w:val="single" w:color="000000" w:sz="4" w:space="0"/>
            </w:tcBorders>
            <w:vAlign w:val="center"/>
          </w:tcPr>
          <w:p w14:paraId="55107F3B">
            <w:pPr>
              <w:jc w:val="center"/>
              <w:rPr>
                <w:rFonts w:hint="eastAsia" w:ascii="方正仿宋_GB2312" w:hAnsi="方正仿宋_GB2312" w:eastAsia="方正仿宋_GB2312" w:cs="方正仿宋_GB2312"/>
                <w:color w:val="auto"/>
                <w:sz w:val="21"/>
                <w:szCs w:val="21"/>
              </w:rPr>
            </w:pPr>
          </w:p>
        </w:tc>
        <w:tc>
          <w:tcPr>
            <w:tcW w:w="613" w:type="dxa"/>
            <w:tcBorders>
              <w:top w:val="single" w:color="000000" w:sz="4" w:space="0"/>
              <w:left w:val="single" w:color="000000" w:sz="4" w:space="0"/>
              <w:bottom w:val="single" w:color="000000" w:sz="4" w:space="0"/>
              <w:right w:val="single" w:color="000000" w:sz="4" w:space="0"/>
            </w:tcBorders>
            <w:vAlign w:val="center"/>
          </w:tcPr>
          <w:p w14:paraId="3C448545">
            <w:pPr>
              <w:jc w:val="center"/>
              <w:rPr>
                <w:rFonts w:hint="eastAsia" w:ascii="方正仿宋_GB2312" w:hAnsi="方正仿宋_GB2312" w:eastAsia="方正仿宋_GB2312" w:cs="方正仿宋_GB2312"/>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45C2C2E0">
            <w:pPr>
              <w:jc w:val="center"/>
              <w:rPr>
                <w:rFonts w:hint="eastAsia" w:ascii="方正仿宋_GB2312" w:hAnsi="方正仿宋_GB2312" w:eastAsia="方正仿宋_GB2312" w:cs="方正仿宋_GB2312"/>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noWrap/>
            <w:vAlign w:val="center"/>
          </w:tcPr>
          <w:p w14:paraId="50E4F14C">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48</w:t>
            </w:r>
          </w:p>
        </w:tc>
        <w:tc>
          <w:tcPr>
            <w:tcW w:w="629" w:type="dxa"/>
            <w:tcBorders>
              <w:top w:val="single" w:color="000000" w:sz="4" w:space="0"/>
              <w:left w:val="single" w:color="000000" w:sz="4" w:space="0"/>
              <w:bottom w:val="single" w:color="000000" w:sz="4" w:space="0"/>
              <w:right w:val="single" w:color="000000" w:sz="4" w:space="0"/>
            </w:tcBorders>
            <w:vAlign w:val="center"/>
          </w:tcPr>
          <w:p w14:paraId="56A56843">
            <w:pPr>
              <w:jc w:val="center"/>
              <w:rPr>
                <w:rFonts w:hint="eastAsia" w:ascii="方正仿宋_GB2312" w:hAnsi="方正仿宋_GB2312" w:eastAsia="方正仿宋_GB2312" w:cs="方正仿宋_GB2312"/>
                <w:color w:val="auto"/>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7F6C401E">
            <w:pPr>
              <w:jc w:val="center"/>
              <w:rPr>
                <w:rFonts w:hint="eastAsia" w:ascii="方正仿宋_GB2312" w:hAnsi="方正仿宋_GB2312" w:eastAsia="方正仿宋_GB2312" w:cs="方正仿宋_GB2312"/>
                <w:color w:val="auto"/>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2748A408">
            <w:pPr>
              <w:jc w:val="left"/>
              <w:rPr>
                <w:rFonts w:hint="eastAsia" w:ascii="方正仿宋_GB2312" w:hAnsi="方正仿宋_GB2312" w:eastAsia="方正仿宋_GB2312" w:cs="方正仿宋_GB2312"/>
                <w:color w:val="auto"/>
                <w:sz w:val="21"/>
                <w:szCs w:val="21"/>
              </w:rPr>
            </w:pPr>
          </w:p>
        </w:tc>
      </w:tr>
      <w:tr w14:paraId="5960ECF0">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0B26934B">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6B98B9D4">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7FA3672C">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22</w:t>
            </w:r>
          </w:p>
        </w:tc>
        <w:tc>
          <w:tcPr>
            <w:tcW w:w="2565" w:type="dxa"/>
            <w:tcBorders>
              <w:top w:val="single" w:color="000000" w:sz="4" w:space="0"/>
              <w:left w:val="single" w:color="000000" w:sz="4" w:space="0"/>
              <w:bottom w:val="single" w:color="000000" w:sz="4" w:space="0"/>
              <w:right w:val="single" w:color="000000" w:sz="4" w:space="0"/>
            </w:tcBorders>
            <w:noWrap/>
            <w:vAlign w:val="center"/>
          </w:tcPr>
          <w:p w14:paraId="22483BC0">
            <w:pPr>
              <w:widowControl/>
              <w:jc w:val="left"/>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短视频营销</w:t>
            </w:r>
          </w:p>
        </w:tc>
        <w:tc>
          <w:tcPr>
            <w:tcW w:w="735" w:type="dxa"/>
            <w:tcBorders>
              <w:top w:val="single" w:color="000000" w:sz="4" w:space="0"/>
              <w:left w:val="single" w:color="000000" w:sz="4" w:space="0"/>
              <w:bottom w:val="single" w:color="000000" w:sz="4" w:space="0"/>
              <w:right w:val="single" w:color="000000" w:sz="4" w:space="0"/>
            </w:tcBorders>
            <w:vAlign w:val="center"/>
          </w:tcPr>
          <w:p w14:paraId="13D14112">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B</w:t>
            </w:r>
          </w:p>
        </w:tc>
        <w:tc>
          <w:tcPr>
            <w:tcW w:w="623" w:type="dxa"/>
            <w:tcBorders>
              <w:top w:val="single" w:color="000000" w:sz="4" w:space="0"/>
              <w:left w:val="single" w:color="000000" w:sz="4" w:space="0"/>
              <w:bottom w:val="single" w:color="000000" w:sz="4" w:space="0"/>
              <w:right w:val="single" w:color="000000" w:sz="4" w:space="0"/>
            </w:tcBorders>
            <w:vAlign w:val="center"/>
          </w:tcPr>
          <w:p w14:paraId="6482C302">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2</w:t>
            </w:r>
          </w:p>
        </w:tc>
        <w:tc>
          <w:tcPr>
            <w:tcW w:w="719" w:type="dxa"/>
            <w:tcBorders>
              <w:top w:val="single" w:color="000000" w:sz="4" w:space="0"/>
              <w:left w:val="single" w:color="000000" w:sz="4" w:space="0"/>
              <w:bottom w:val="single" w:color="000000" w:sz="4" w:space="0"/>
              <w:right w:val="single" w:color="000000" w:sz="4" w:space="0"/>
            </w:tcBorders>
            <w:noWrap/>
            <w:vAlign w:val="center"/>
          </w:tcPr>
          <w:p w14:paraId="0F39ACC6">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32</w:t>
            </w:r>
          </w:p>
        </w:tc>
        <w:tc>
          <w:tcPr>
            <w:tcW w:w="802" w:type="dxa"/>
            <w:tcBorders>
              <w:top w:val="single" w:color="000000" w:sz="4" w:space="0"/>
              <w:left w:val="single" w:color="000000" w:sz="4" w:space="0"/>
              <w:bottom w:val="single" w:color="000000" w:sz="4" w:space="0"/>
              <w:right w:val="single" w:color="000000" w:sz="4" w:space="0"/>
            </w:tcBorders>
            <w:vAlign w:val="center"/>
          </w:tcPr>
          <w:p w14:paraId="757BFF81">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8</w:t>
            </w:r>
          </w:p>
        </w:tc>
        <w:tc>
          <w:tcPr>
            <w:tcW w:w="1137" w:type="dxa"/>
            <w:tcBorders>
              <w:top w:val="single" w:color="000000" w:sz="4" w:space="0"/>
              <w:left w:val="single" w:color="000000" w:sz="4" w:space="0"/>
              <w:bottom w:val="single" w:color="000000" w:sz="4" w:space="0"/>
              <w:right w:val="single" w:color="000000" w:sz="4" w:space="0"/>
            </w:tcBorders>
            <w:vAlign w:val="center"/>
          </w:tcPr>
          <w:p w14:paraId="4D6C288A">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24</w:t>
            </w:r>
          </w:p>
        </w:tc>
        <w:tc>
          <w:tcPr>
            <w:tcW w:w="803" w:type="dxa"/>
            <w:tcBorders>
              <w:top w:val="single" w:color="000000" w:sz="4" w:space="0"/>
              <w:left w:val="single" w:color="000000" w:sz="4" w:space="0"/>
              <w:bottom w:val="single" w:color="000000" w:sz="4" w:space="0"/>
              <w:right w:val="single" w:color="000000" w:sz="4" w:space="0"/>
            </w:tcBorders>
            <w:vAlign w:val="center"/>
          </w:tcPr>
          <w:p w14:paraId="40EB264F">
            <w:pPr>
              <w:jc w:val="center"/>
              <w:rPr>
                <w:rFonts w:hint="eastAsia" w:ascii="方正仿宋_GB2312" w:hAnsi="方正仿宋_GB2312" w:eastAsia="方正仿宋_GB2312" w:cs="方正仿宋_GB2312"/>
                <w:color w:val="auto"/>
                <w:sz w:val="21"/>
                <w:szCs w:val="21"/>
              </w:rPr>
            </w:pPr>
          </w:p>
        </w:tc>
        <w:tc>
          <w:tcPr>
            <w:tcW w:w="612" w:type="dxa"/>
            <w:tcBorders>
              <w:top w:val="single" w:color="000000" w:sz="4" w:space="0"/>
              <w:left w:val="single" w:color="000000" w:sz="4" w:space="0"/>
              <w:bottom w:val="single" w:color="000000" w:sz="4" w:space="0"/>
              <w:right w:val="single" w:color="000000" w:sz="4" w:space="0"/>
            </w:tcBorders>
            <w:vAlign w:val="center"/>
          </w:tcPr>
          <w:p w14:paraId="13788D63">
            <w:pPr>
              <w:jc w:val="center"/>
              <w:rPr>
                <w:rFonts w:hint="eastAsia" w:ascii="方正仿宋_GB2312" w:hAnsi="方正仿宋_GB2312" w:eastAsia="方正仿宋_GB2312" w:cs="方正仿宋_GB2312"/>
                <w:color w:val="auto"/>
                <w:sz w:val="21"/>
                <w:szCs w:val="21"/>
              </w:rPr>
            </w:pPr>
          </w:p>
        </w:tc>
        <w:tc>
          <w:tcPr>
            <w:tcW w:w="613" w:type="dxa"/>
            <w:tcBorders>
              <w:top w:val="single" w:color="000000" w:sz="4" w:space="0"/>
              <w:left w:val="single" w:color="000000" w:sz="4" w:space="0"/>
              <w:bottom w:val="single" w:color="000000" w:sz="4" w:space="0"/>
              <w:right w:val="single" w:color="000000" w:sz="4" w:space="0"/>
            </w:tcBorders>
            <w:vAlign w:val="center"/>
          </w:tcPr>
          <w:p w14:paraId="0E76EBD6">
            <w:pPr>
              <w:jc w:val="center"/>
              <w:rPr>
                <w:rFonts w:hint="eastAsia" w:ascii="方正仿宋_GB2312" w:hAnsi="方正仿宋_GB2312" w:eastAsia="方正仿宋_GB2312" w:cs="方正仿宋_GB2312"/>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1D26FC44">
            <w:pPr>
              <w:jc w:val="center"/>
              <w:rPr>
                <w:rFonts w:hint="eastAsia" w:ascii="方正仿宋_GB2312" w:hAnsi="方正仿宋_GB2312" w:eastAsia="方正仿宋_GB2312" w:cs="方正仿宋_GB2312"/>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noWrap/>
            <w:vAlign w:val="center"/>
          </w:tcPr>
          <w:p w14:paraId="7BBDAD61">
            <w:pPr>
              <w:jc w:val="center"/>
              <w:rPr>
                <w:rFonts w:hint="eastAsia" w:ascii="方正仿宋_GB2312" w:hAnsi="方正仿宋_GB2312" w:eastAsia="方正仿宋_GB2312" w:cs="方正仿宋_GB2312"/>
                <w:color w:val="auto"/>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2BF1BEA6">
            <w:pPr>
              <w:jc w:val="center"/>
              <w:rPr>
                <w:rFonts w:hint="eastAsia" w:ascii="方正仿宋_GB2312" w:hAnsi="方正仿宋_GB2312" w:eastAsia="方正仿宋_GB2312" w:cs="方正仿宋_GB2312"/>
                <w:color w:val="auto"/>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7B282CD8">
            <w:pPr>
              <w:jc w:val="center"/>
              <w:rPr>
                <w:rFonts w:hint="eastAsia" w:ascii="方正仿宋_GB2312" w:hAnsi="方正仿宋_GB2312" w:eastAsia="方正仿宋_GB2312" w:cs="方正仿宋_GB2312"/>
                <w:color w:val="auto"/>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3ED8626C">
            <w:pPr>
              <w:jc w:val="left"/>
              <w:rPr>
                <w:rFonts w:hint="eastAsia" w:ascii="方正仿宋_GB2312" w:hAnsi="方正仿宋_GB2312" w:eastAsia="方正仿宋_GB2312" w:cs="方正仿宋_GB2312"/>
                <w:color w:val="auto"/>
                <w:sz w:val="21"/>
                <w:szCs w:val="21"/>
              </w:rPr>
            </w:pPr>
            <w:r>
              <w:rPr>
                <w:rFonts w:hint="eastAsia"/>
                <w:sz w:val="21"/>
                <w:szCs w:val="16"/>
                <w:lang w:bidi="ar"/>
              </w:rPr>
              <w:t>*</w:t>
            </w:r>
          </w:p>
        </w:tc>
      </w:tr>
      <w:tr w14:paraId="64C21E56">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6DF9FA29">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7862049D">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7FE8B347">
            <w:pPr>
              <w:widowControl/>
              <w:jc w:val="center"/>
              <w:textAlignment w:val="center"/>
              <w:rPr>
                <w:rFonts w:hint="eastAsia" w:ascii="方正仿宋_GB2312" w:hAnsi="方正仿宋_GB2312" w:eastAsia="方正仿宋_GB2312" w:cs="方正仿宋_GB2312"/>
                <w:color w:val="auto"/>
                <w:sz w:val="21"/>
                <w:szCs w:val="21"/>
              </w:rPr>
            </w:pPr>
          </w:p>
        </w:tc>
        <w:tc>
          <w:tcPr>
            <w:tcW w:w="2565" w:type="dxa"/>
            <w:tcBorders>
              <w:top w:val="single" w:color="000000" w:sz="4" w:space="0"/>
              <w:left w:val="single" w:color="000000" w:sz="4" w:space="0"/>
              <w:bottom w:val="single" w:color="000000" w:sz="4" w:space="0"/>
              <w:right w:val="single" w:color="000000" w:sz="4" w:space="0"/>
            </w:tcBorders>
            <w:noWrap/>
            <w:vAlign w:val="center"/>
          </w:tcPr>
          <w:p w14:paraId="18C97ED5">
            <w:pPr>
              <w:jc w:val="center"/>
              <w:rPr>
                <w:rFonts w:hint="eastAsia" w:ascii="方正仿宋_GB2312" w:hAnsi="方正仿宋_GB2312" w:eastAsia="方正仿宋_GB2312" w:cs="方正仿宋_GB2312"/>
                <w:b/>
                <w:bCs/>
                <w:color w:val="auto"/>
                <w:sz w:val="21"/>
                <w:szCs w:val="21"/>
              </w:rPr>
            </w:pPr>
            <w:r>
              <w:rPr>
                <w:rFonts w:hint="eastAsia" w:ascii="方正仿宋_GB2312" w:hAnsi="方正仿宋_GB2312" w:eastAsia="方正仿宋_GB2312" w:cs="方正仿宋_GB2312"/>
                <w:b/>
                <w:bCs/>
                <w:color w:val="auto"/>
                <w:sz w:val="21"/>
                <w:szCs w:val="21"/>
              </w:rPr>
              <w:t>小计</w:t>
            </w:r>
          </w:p>
        </w:tc>
        <w:tc>
          <w:tcPr>
            <w:tcW w:w="735" w:type="dxa"/>
            <w:tcBorders>
              <w:top w:val="single" w:color="000000" w:sz="4" w:space="0"/>
              <w:left w:val="single" w:color="000000" w:sz="4" w:space="0"/>
              <w:bottom w:val="single" w:color="000000" w:sz="4" w:space="0"/>
              <w:right w:val="single" w:color="000000" w:sz="4" w:space="0"/>
            </w:tcBorders>
            <w:vAlign w:val="center"/>
          </w:tcPr>
          <w:p w14:paraId="4C72EFED">
            <w:pPr>
              <w:jc w:val="center"/>
              <w:rPr>
                <w:rFonts w:hint="eastAsia" w:ascii="方正仿宋_GB2312" w:hAnsi="方正仿宋_GB2312" w:eastAsia="方正仿宋_GB2312" w:cs="方正仿宋_GB2312"/>
                <w:color w:val="auto"/>
                <w:sz w:val="21"/>
                <w:szCs w:val="21"/>
              </w:rPr>
            </w:pPr>
          </w:p>
        </w:tc>
        <w:tc>
          <w:tcPr>
            <w:tcW w:w="623" w:type="dxa"/>
            <w:tcBorders>
              <w:top w:val="single" w:color="000000" w:sz="4" w:space="0"/>
              <w:left w:val="single" w:color="000000" w:sz="4" w:space="0"/>
              <w:bottom w:val="single" w:color="000000" w:sz="4" w:space="0"/>
              <w:right w:val="single" w:color="000000" w:sz="4" w:space="0"/>
            </w:tcBorders>
            <w:vAlign w:val="center"/>
          </w:tcPr>
          <w:p w14:paraId="476840CB">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b/>
                <w:bCs/>
                <w:color w:val="auto"/>
                <w:kern w:val="0"/>
                <w:sz w:val="21"/>
                <w:szCs w:val="21"/>
                <w:lang w:bidi="ar"/>
              </w:rPr>
              <w:t>60</w:t>
            </w:r>
          </w:p>
        </w:tc>
        <w:tc>
          <w:tcPr>
            <w:tcW w:w="719" w:type="dxa"/>
            <w:tcBorders>
              <w:top w:val="single" w:color="000000" w:sz="4" w:space="0"/>
              <w:left w:val="single" w:color="000000" w:sz="4" w:space="0"/>
              <w:bottom w:val="single" w:color="000000" w:sz="4" w:space="0"/>
              <w:right w:val="single" w:color="000000" w:sz="4" w:space="0"/>
            </w:tcBorders>
            <w:noWrap/>
            <w:vAlign w:val="center"/>
          </w:tcPr>
          <w:p w14:paraId="2E42451D">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b/>
                <w:bCs/>
                <w:color w:val="auto"/>
                <w:kern w:val="0"/>
                <w:sz w:val="21"/>
                <w:szCs w:val="21"/>
                <w:lang w:bidi="ar"/>
              </w:rPr>
              <w:t>960</w:t>
            </w:r>
          </w:p>
        </w:tc>
        <w:tc>
          <w:tcPr>
            <w:tcW w:w="802" w:type="dxa"/>
            <w:tcBorders>
              <w:top w:val="single" w:color="000000" w:sz="4" w:space="0"/>
              <w:left w:val="single" w:color="000000" w:sz="4" w:space="0"/>
              <w:bottom w:val="single" w:color="000000" w:sz="4" w:space="0"/>
              <w:right w:val="single" w:color="000000" w:sz="4" w:space="0"/>
            </w:tcBorders>
            <w:vAlign w:val="center"/>
          </w:tcPr>
          <w:p w14:paraId="2E0EF33F">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b/>
                <w:bCs/>
                <w:color w:val="auto"/>
                <w:kern w:val="0"/>
                <w:sz w:val="21"/>
                <w:szCs w:val="21"/>
                <w:lang w:bidi="ar"/>
              </w:rPr>
              <w:t>500</w:t>
            </w:r>
          </w:p>
        </w:tc>
        <w:tc>
          <w:tcPr>
            <w:tcW w:w="1137" w:type="dxa"/>
            <w:tcBorders>
              <w:top w:val="single" w:color="000000" w:sz="4" w:space="0"/>
              <w:left w:val="single" w:color="000000" w:sz="4" w:space="0"/>
              <w:bottom w:val="single" w:color="000000" w:sz="4" w:space="0"/>
              <w:right w:val="single" w:color="000000" w:sz="4" w:space="0"/>
            </w:tcBorders>
            <w:vAlign w:val="center"/>
          </w:tcPr>
          <w:p w14:paraId="32EF9635">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b/>
                <w:bCs/>
                <w:color w:val="auto"/>
                <w:kern w:val="0"/>
                <w:sz w:val="21"/>
                <w:szCs w:val="21"/>
                <w:lang w:bidi="ar"/>
              </w:rPr>
              <w:t>460</w:t>
            </w:r>
          </w:p>
        </w:tc>
        <w:tc>
          <w:tcPr>
            <w:tcW w:w="803" w:type="dxa"/>
            <w:tcBorders>
              <w:top w:val="single" w:color="000000" w:sz="4" w:space="0"/>
              <w:left w:val="single" w:color="000000" w:sz="4" w:space="0"/>
              <w:bottom w:val="single" w:color="000000" w:sz="4" w:space="0"/>
              <w:right w:val="single" w:color="000000" w:sz="4" w:space="0"/>
            </w:tcBorders>
            <w:vAlign w:val="center"/>
          </w:tcPr>
          <w:p w14:paraId="29143706">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b/>
                <w:bCs/>
                <w:color w:val="auto"/>
                <w:kern w:val="0"/>
                <w:sz w:val="21"/>
                <w:szCs w:val="21"/>
                <w:lang w:bidi="ar"/>
              </w:rPr>
              <w:t>0</w:t>
            </w:r>
          </w:p>
        </w:tc>
        <w:tc>
          <w:tcPr>
            <w:tcW w:w="612" w:type="dxa"/>
            <w:tcBorders>
              <w:top w:val="single" w:color="000000" w:sz="4" w:space="0"/>
              <w:left w:val="single" w:color="000000" w:sz="4" w:space="0"/>
              <w:bottom w:val="single" w:color="000000" w:sz="4" w:space="0"/>
              <w:right w:val="single" w:color="000000" w:sz="4" w:space="0"/>
            </w:tcBorders>
            <w:vAlign w:val="center"/>
          </w:tcPr>
          <w:p w14:paraId="35B3DD55">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b/>
                <w:bCs/>
                <w:color w:val="auto"/>
                <w:kern w:val="0"/>
                <w:sz w:val="21"/>
                <w:szCs w:val="21"/>
                <w:lang w:bidi="ar"/>
              </w:rPr>
              <w:t>128</w:t>
            </w:r>
          </w:p>
        </w:tc>
        <w:tc>
          <w:tcPr>
            <w:tcW w:w="613" w:type="dxa"/>
            <w:tcBorders>
              <w:top w:val="single" w:color="000000" w:sz="4" w:space="0"/>
              <w:left w:val="single" w:color="000000" w:sz="4" w:space="0"/>
              <w:bottom w:val="single" w:color="000000" w:sz="4" w:space="0"/>
              <w:right w:val="single" w:color="000000" w:sz="4" w:space="0"/>
            </w:tcBorders>
            <w:noWrap/>
            <w:vAlign w:val="center"/>
          </w:tcPr>
          <w:p w14:paraId="6226EAD1">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b/>
                <w:bCs/>
                <w:color w:val="auto"/>
                <w:kern w:val="0"/>
                <w:sz w:val="21"/>
                <w:szCs w:val="21"/>
                <w:lang w:bidi="ar"/>
              </w:rPr>
              <w:t>208</w:t>
            </w:r>
          </w:p>
        </w:tc>
        <w:tc>
          <w:tcPr>
            <w:tcW w:w="559" w:type="dxa"/>
            <w:tcBorders>
              <w:top w:val="single" w:color="000000" w:sz="4" w:space="0"/>
              <w:left w:val="single" w:color="000000" w:sz="4" w:space="0"/>
              <w:bottom w:val="single" w:color="000000" w:sz="4" w:space="0"/>
              <w:right w:val="single" w:color="000000" w:sz="4" w:space="0"/>
            </w:tcBorders>
            <w:vAlign w:val="center"/>
          </w:tcPr>
          <w:p w14:paraId="45F2D651">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b/>
                <w:bCs/>
                <w:color w:val="auto"/>
                <w:kern w:val="0"/>
                <w:sz w:val="21"/>
                <w:szCs w:val="21"/>
                <w:lang w:bidi="ar"/>
              </w:rPr>
              <w:t>304</w:t>
            </w:r>
          </w:p>
        </w:tc>
        <w:tc>
          <w:tcPr>
            <w:tcW w:w="559" w:type="dxa"/>
            <w:tcBorders>
              <w:top w:val="single" w:color="000000" w:sz="4" w:space="0"/>
              <w:left w:val="single" w:color="000000" w:sz="4" w:space="0"/>
              <w:bottom w:val="single" w:color="000000" w:sz="4" w:space="0"/>
              <w:right w:val="single" w:color="000000" w:sz="4" w:space="0"/>
            </w:tcBorders>
            <w:vAlign w:val="center"/>
          </w:tcPr>
          <w:p w14:paraId="6CAFBC6F">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b/>
                <w:bCs/>
                <w:color w:val="auto"/>
                <w:kern w:val="0"/>
                <w:sz w:val="21"/>
                <w:szCs w:val="21"/>
                <w:lang w:bidi="ar"/>
              </w:rPr>
              <w:t>304</w:t>
            </w:r>
          </w:p>
        </w:tc>
        <w:tc>
          <w:tcPr>
            <w:tcW w:w="629" w:type="dxa"/>
            <w:tcBorders>
              <w:top w:val="single" w:color="000000" w:sz="4" w:space="0"/>
              <w:left w:val="single" w:color="000000" w:sz="4" w:space="0"/>
              <w:bottom w:val="single" w:color="000000" w:sz="4" w:space="0"/>
              <w:right w:val="single" w:color="000000" w:sz="4" w:space="0"/>
            </w:tcBorders>
            <w:vAlign w:val="center"/>
          </w:tcPr>
          <w:p w14:paraId="7411B146">
            <w:pPr>
              <w:widowControl/>
              <w:jc w:val="center"/>
              <w:textAlignment w:val="center"/>
              <w:rPr>
                <w:rFonts w:hint="default"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b/>
                <w:bCs/>
                <w:color w:val="auto"/>
                <w:kern w:val="0"/>
                <w:sz w:val="21"/>
                <w:szCs w:val="21"/>
                <w:lang w:val="en-US" w:eastAsia="zh-CN" w:bidi="ar"/>
              </w:rPr>
              <w:t>48</w:t>
            </w:r>
          </w:p>
        </w:tc>
        <w:tc>
          <w:tcPr>
            <w:tcW w:w="629" w:type="dxa"/>
            <w:tcBorders>
              <w:top w:val="single" w:color="000000" w:sz="4" w:space="0"/>
              <w:left w:val="single" w:color="000000" w:sz="4" w:space="0"/>
              <w:bottom w:val="single" w:color="000000" w:sz="4" w:space="0"/>
              <w:right w:val="single" w:color="000000" w:sz="4" w:space="0"/>
            </w:tcBorders>
            <w:vAlign w:val="center"/>
          </w:tcPr>
          <w:p w14:paraId="08E79CA3">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b/>
                <w:bCs/>
                <w:color w:val="auto"/>
                <w:kern w:val="0"/>
                <w:sz w:val="21"/>
                <w:szCs w:val="21"/>
                <w:lang w:bidi="ar"/>
              </w:rPr>
              <w:t>0</w:t>
            </w:r>
          </w:p>
        </w:tc>
        <w:tc>
          <w:tcPr>
            <w:tcW w:w="2112" w:type="dxa"/>
            <w:tcBorders>
              <w:top w:val="single" w:color="000000" w:sz="4" w:space="0"/>
              <w:left w:val="single" w:color="000000" w:sz="4" w:space="0"/>
              <w:bottom w:val="single" w:color="000000" w:sz="4" w:space="0"/>
              <w:right w:val="single" w:color="000000" w:sz="4" w:space="0"/>
            </w:tcBorders>
            <w:vAlign w:val="center"/>
          </w:tcPr>
          <w:p w14:paraId="7935EDA7">
            <w:pPr>
              <w:jc w:val="left"/>
              <w:rPr>
                <w:rFonts w:hint="eastAsia" w:ascii="方正仿宋_GB2312" w:hAnsi="方正仿宋_GB2312" w:eastAsia="方正仿宋_GB2312" w:cs="方正仿宋_GB2312"/>
                <w:color w:val="auto"/>
                <w:sz w:val="21"/>
                <w:szCs w:val="21"/>
              </w:rPr>
            </w:pPr>
          </w:p>
        </w:tc>
      </w:tr>
      <w:tr w14:paraId="1B30A168">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0D1556AE">
            <w:pPr>
              <w:jc w:val="center"/>
              <w:rPr>
                <w:rFonts w:hint="eastAsia" w:ascii="方正仿宋_GB2312" w:hAnsi="方正仿宋_GB2312" w:eastAsia="方正仿宋_GB2312" w:cs="方正仿宋_GB2312"/>
                <w:color w:val="000000"/>
                <w:sz w:val="21"/>
                <w:szCs w:val="21"/>
              </w:rPr>
            </w:pPr>
          </w:p>
        </w:tc>
        <w:tc>
          <w:tcPr>
            <w:tcW w:w="885" w:type="dxa"/>
            <w:vMerge w:val="restart"/>
            <w:tcBorders>
              <w:top w:val="single" w:color="000000" w:sz="4" w:space="0"/>
              <w:left w:val="single" w:color="000000" w:sz="4" w:space="0"/>
              <w:bottom w:val="single" w:color="000000" w:sz="4" w:space="0"/>
              <w:right w:val="single" w:color="000000" w:sz="4" w:space="0"/>
            </w:tcBorders>
            <w:vAlign w:val="center"/>
          </w:tcPr>
          <w:p w14:paraId="64B99C7B">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综合实践课程</w:t>
            </w:r>
          </w:p>
        </w:tc>
        <w:tc>
          <w:tcPr>
            <w:tcW w:w="550" w:type="dxa"/>
            <w:tcBorders>
              <w:top w:val="single" w:color="000000" w:sz="4" w:space="0"/>
              <w:left w:val="single" w:color="000000" w:sz="4" w:space="0"/>
              <w:bottom w:val="single" w:color="000000" w:sz="4" w:space="0"/>
              <w:right w:val="single" w:color="000000" w:sz="4" w:space="0"/>
            </w:tcBorders>
            <w:vAlign w:val="center"/>
          </w:tcPr>
          <w:p w14:paraId="0B9B6788">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25</w:t>
            </w:r>
          </w:p>
        </w:tc>
        <w:tc>
          <w:tcPr>
            <w:tcW w:w="2565" w:type="dxa"/>
            <w:tcBorders>
              <w:top w:val="single" w:color="000000" w:sz="4" w:space="0"/>
              <w:left w:val="single" w:color="000000" w:sz="4" w:space="0"/>
              <w:bottom w:val="single" w:color="000000" w:sz="4" w:space="0"/>
              <w:right w:val="single" w:color="000000" w:sz="4" w:space="0"/>
            </w:tcBorders>
            <w:noWrap/>
            <w:vAlign w:val="center"/>
          </w:tcPr>
          <w:p w14:paraId="629A38B1">
            <w:pPr>
              <w:widowControl/>
              <w:jc w:val="left"/>
              <w:textAlignment w:val="center"/>
              <w:rPr>
                <w:rFonts w:hint="eastAsia" w:ascii="方正仿宋_GB2312" w:hAnsi="方正仿宋_GB2312" w:eastAsia="方正仿宋_GB2312" w:cs="方正仿宋_GB2312"/>
                <w:color w:val="auto"/>
                <w:kern w:val="0"/>
                <w:sz w:val="21"/>
                <w:szCs w:val="21"/>
                <w:lang w:bidi="ar"/>
              </w:rPr>
            </w:pPr>
            <w:r>
              <w:rPr>
                <w:rFonts w:hint="eastAsia" w:ascii="方正仿宋_GB2312" w:hAnsi="方正仿宋_GB2312" w:eastAsia="方正仿宋_GB2312" w:cs="方正仿宋_GB2312"/>
                <w:color w:val="auto"/>
                <w:kern w:val="0"/>
                <w:sz w:val="21"/>
                <w:szCs w:val="21"/>
                <w:lang w:bidi="ar"/>
              </w:rPr>
              <w:t>劳动教育—工业·匠心</w:t>
            </w:r>
          </w:p>
        </w:tc>
        <w:tc>
          <w:tcPr>
            <w:tcW w:w="735" w:type="dxa"/>
            <w:tcBorders>
              <w:top w:val="single" w:color="000000" w:sz="4" w:space="0"/>
              <w:left w:val="single" w:color="000000" w:sz="4" w:space="0"/>
              <w:bottom w:val="single" w:color="000000" w:sz="4" w:space="0"/>
              <w:right w:val="single" w:color="000000" w:sz="4" w:space="0"/>
            </w:tcBorders>
            <w:vAlign w:val="center"/>
          </w:tcPr>
          <w:p w14:paraId="52AD94C7">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C</w:t>
            </w:r>
          </w:p>
        </w:tc>
        <w:tc>
          <w:tcPr>
            <w:tcW w:w="623" w:type="dxa"/>
            <w:tcBorders>
              <w:top w:val="single" w:color="000000" w:sz="4" w:space="0"/>
              <w:left w:val="single" w:color="000000" w:sz="4" w:space="0"/>
              <w:bottom w:val="single" w:color="000000" w:sz="4" w:space="0"/>
              <w:right w:val="single" w:color="000000" w:sz="4" w:space="0"/>
            </w:tcBorders>
            <w:vAlign w:val="center"/>
          </w:tcPr>
          <w:p w14:paraId="6E996532">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1</w:t>
            </w:r>
          </w:p>
        </w:tc>
        <w:tc>
          <w:tcPr>
            <w:tcW w:w="719" w:type="dxa"/>
            <w:tcBorders>
              <w:top w:val="single" w:color="000000" w:sz="4" w:space="0"/>
              <w:left w:val="single" w:color="000000" w:sz="4" w:space="0"/>
              <w:bottom w:val="single" w:color="000000" w:sz="4" w:space="0"/>
              <w:right w:val="single" w:color="000000" w:sz="4" w:space="0"/>
            </w:tcBorders>
            <w:noWrap/>
            <w:vAlign w:val="center"/>
          </w:tcPr>
          <w:p w14:paraId="75B0A912">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20</w:t>
            </w:r>
          </w:p>
        </w:tc>
        <w:tc>
          <w:tcPr>
            <w:tcW w:w="802" w:type="dxa"/>
            <w:tcBorders>
              <w:top w:val="single" w:color="000000" w:sz="4" w:space="0"/>
              <w:left w:val="single" w:color="000000" w:sz="4" w:space="0"/>
              <w:bottom w:val="single" w:color="000000" w:sz="4" w:space="0"/>
              <w:right w:val="single" w:color="000000" w:sz="4" w:space="0"/>
            </w:tcBorders>
            <w:vAlign w:val="center"/>
          </w:tcPr>
          <w:p w14:paraId="0C3C24BC">
            <w:pPr>
              <w:jc w:val="center"/>
              <w:rPr>
                <w:rFonts w:hint="eastAsia" w:ascii="方正仿宋_GB2312" w:hAnsi="方正仿宋_GB2312" w:eastAsia="方正仿宋_GB2312" w:cs="方正仿宋_GB2312"/>
                <w:color w:val="auto"/>
                <w:sz w:val="21"/>
                <w:szCs w:val="21"/>
              </w:rPr>
            </w:pPr>
          </w:p>
        </w:tc>
        <w:tc>
          <w:tcPr>
            <w:tcW w:w="1137" w:type="dxa"/>
            <w:tcBorders>
              <w:top w:val="single" w:color="000000" w:sz="4" w:space="0"/>
              <w:left w:val="single" w:color="000000" w:sz="4" w:space="0"/>
              <w:bottom w:val="single" w:color="000000" w:sz="4" w:space="0"/>
              <w:right w:val="single" w:color="000000" w:sz="4" w:space="0"/>
            </w:tcBorders>
            <w:vAlign w:val="center"/>
          </w:tcPr>
          <w:p w14:paraId="44387BAF">
            <w:pPr>
              <w:jc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sz w:val="21"/>
                <w:szCs w:val="21"/>
              </w:rPr>
              <w:t>20</w:t>
            </w:r>
          </w:p>
        </w:tc>
        <w:tc>
          <w:tcPr>
            <w:tcW w:w="803" w:type="dxa"/>
            <w:tcBorders>
              <w:top w:val="single" w:color="000000" w:sz="4" w:space="0"/>
              <w:left w:val="single" w:color="000000" w:sz="4" w:space="0"/>
              <w:bottom w:val="single" w:color="000000" w:sz="4" w:space="0"/>
              <w:right w:val="single" w:color="000000" w:sz="4" w:space="0"/>
            </w:tcBorders>
            <w:vAlign w:val="center"/>
          </w:tcPr>
          <w:p w14:paraId="5B1AB41B">
            <w:pPr>
              <w:widowControl/>
              <w:jc w:val="center"/>
              <w:textAlignment w:val="center"/>
              <w:rPr>
                <w:rFonts w:hint="eastAsia" w:ascii="方正仿宋_GB2312" w:hAnsi="方正仿宋_GB2312" w:eastAsia="方正仿宋_GB2312" w:cs="方正仿宋_GB2312"/>
                <w:color w:val="auto"/>
                <w:sz w:val="21"/>
                <w:szCs w:val="21"/>
              </w:rPr>
            </w:pPr>
          </w:p>
        </w:tc>
        <w:tc>
          <w:tcPr>
            <w:tcW w:w="612" w:type="dxa"/>
            <w:tcBorders>
              <w:top w:val="single" w:color="000000" w:sz="4" w:space="0"/>
              <w:left w:val="single" w:color="000000" w:sz="4" w:space="0"/>
              <w:bottom w:val="single" w:color="000000" w:sz="4" w:space="0"/>
              <w:right w:val="single" w:color="000000" w:sz="4" w:space="0"/>
            </w:tcBorders>
            <w:vAlign w:val="center"/>
          </w:tcPr>
          <w:p w14:paraId="7EC86D09">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20</w:t>
            </w:r>
          </w:p>
        </w:tc>
        <w:tc>
          <w:tcPr>
            <w:tcW w:w="613" w:type="dxa"/>
            <w:tcBorders>
              <w:top w:val="single" w:color="000000" w:sz="4" w:space="0"/>
              <w:left w:val="single" w:color="000000" w:sz="4" w:space="0"/>
              <w:bottom w:val="single" w:color="000000" w:sz="4" w:space="0"/>
              <w:right w:val="single" w:color="000000" w:sz="4" w:space="0"/>
            </w:tcBorders>
            <w:vAlign w:val="center"/>
          </w:tcPr>
          <w:p w14:paraId="076A5DA0">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0</w:t>
            </w:r>
          </w:p>
        </w:tc>
        <w:tc>
          <w:tcPr>
            <w:tcW w:w="559" w:type="dxa"/>
            <w:tcBorders>
              <w:top w:val="single" w:color="000000" w:sz="4" w:space="0"/>
              <w:left w:val="single" w:color="000000" w:sz="4" w:space="0"/>
              <w:bottom w:val="single" w:color="000000" w:sz="4" w:space="0"/>
              <w:right w:val="single" w:color="000000" w:sz="4" w:space="0"/>
            </w:tcBorders>
            <w:vAlign w:val="center"/>
          </w:tcPr>
          <w:p w14:paraId="72541D63">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0</w:t>
            </w:r>
          </w:p>
        </w:tc>
        <w:tc>
          <w:tcPr>
            <w:tcW w:w="559" w:type="dxa"/>
            <w:tcBorders>
              <w:top w:val="single" w:color="000000" w:sz="4" w:space="0"/>
              <w:left w:val="single" w:color="000000" w:sz="4" w:space="0"/>
              <w:bottom w:val="single" w:color="000000" w:sz="4" w:space="0"/>
              <w:right w:val="single" w:color="000000" w:sz="4" w:space="0"/>
            </w:tcBorders>
            <w:vAlign w:val="center"/>
          </w:tcPr>
          <w:p w14:paraId="1DF2120F">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0</w:t>
            </w:r>
          </w:p>
        </w:tc>
        <w:tc>
          <w:tcPr>
            <w:tcW w:w="629" w:type="dxa"/>
            <w:tcBorders>
              <w:top w:val="single" w:color="000000" w:sz="4" w:space="0"/>
              <w:left w:val="single" w:color="000000" w:sz="4" w:space="0"/>
              <w:bottom w:val="single" w:color="000000" w:sz="4" w:space="0"/>
              <w:right w:val="single" w:color="000000" w:sz="4" w:space="0"/>
            </w:tcBorders>
            <w:vAlign w:val="center"/>
          </w:tcPr>
          <w:p w14:paraId="7AB3E5B6">
            <w:pPr>
              <w:jc w:val="center"/>
              <w:rPr>
                <w:rFonts w:hint="eastAsia" w:ascii="方正仿宋_GB2312" w:hAnsi="方正仿宋_GB2312" w:eastAsia="方正仿宋_GB2312" w:cs="方正仿宋_GB2312"/>
                <w:color w:val="auto"/>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1700EE25">
            <w:pPr>
              <w:jc w:val="center"/>
              <w:rPr>
                <w:rFonts w:hint="eastAsia" w:ascii="方正仿宋_GB2312" w:hAnsi="方正仿宋_GB2312" w:eastAsia="方正仿宋_GB2312" w:cs="方正仿宋_GB2312"/>
                <w:color w:val="auto"/>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14912A9F">
            <w:pPr>
              <w:widowControl/>
              <w:jc w:val="left"/>
              <w:textAlignment w:val="center"/>
              <w:rPr>
                <w:rFonts w:hint="eastAsia" w:ascii="方正仿宋_GB2312" w:hAnsi="方正仿宋_GB2312" w:eastAsia="方正仿宋_GB2312" w:cs="方正仿宋_GB2312"/>
                <w:color w:val="auto"/>
                <w:sz w:val="21"/>
                <w:szCs w:val="21"/>
              </w:rPr>
            </w:pPr>
          </w:p>
        </w:tc>
      </w:tr>
      <w:tr w14:paraId="37EBB299">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7891A84F">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6D8FDE69">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60FA0B67">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26</w:t>
            </w:r>
          </w:p>
        </w:tc>
        <w:tc>
          <w:tcPr>
            <w:tcW w:w="2565" w:type="dxa"/>
            <w:tcBorders>
              <w:top w:val="single" w:color="000000" w:sz="4" w:space="0"/>
              <w:left w:val="single" w:color="000000" w:sz="4" w:space="0"/>
              <w:bottom w:val="single" w:color="000000" w:sz="4" w:space="0"/>
              <w:right w:val="single" w:color="000000" w:sz="4" w:space="0"/>
            </w:tcBorders>
            <w:noWrap/>
            <w:vAlign w:val="center"/>
          </w:tcPr>
          <w:p w14:paraId="2DD9DC76">
            <w:pPr>
              <w:widowControl/>
              <w:jc w:val="left"/>
              <w:textAlignment w:val="center"/>
              <w:rPr>
                <w:rFonts w:hint="eastAsia" w:ascii="方正仿宋_GB2312" w:hAnsi="方正仿宋_GB2312" w:eastAsia="方正仿宋_GB2312" w:cs="方正仿宋_GB2312"/>
                <w:color w:val="auto"/>
                <w:kern w:val="0"/>
                <w:sz w:val="21"/>
                <w:szCs w:val="21"/>
                <w:lang w:bidi="ar"/>
              </w:rPr>
            </w:pPr>
            <w:r>
              <w:rPr>
                <w:rFonts w:hint="eastAsia" w:ascii="方正仿宋_GB2312" w:hAnsi="方正仿宋_GB2312" w:eastAsia="方正仿宋_GB2312" w:cs="方正仿宋_GB2312"/>
                <w:color w:val="auto"/>
                <w:kern w:val="0"/>
                <w:sz w:val="21"/>
                <w:szCs w:val="21"/>
                <w:lang w:bidi="ar"/>
              </w:rPr>
              <w:t>课程设计1：</w:t>
            </w:r>
            <w:r>
              <w:rPr>
                <w:rFonts w:hint="eastAsia" w:ascii="方正仿宋_GB2312" w:hAnsi="方正仿宋_GB2312" w:eastAsia="方正仿宋_GB2312" w:cs="方正仿宋_GB2312"/>
                <w:color w:val="auto"/>
                <w:kern w:val="0"/>
                <w:sz w:val="21"/>
                <w:szCs w:val="21"/>
                <w:lang w:val="en-US" w:eastAsia="zh-CN" w:bidi="ar"/>
              </w:rPr>
              <w:t>定制旅游产品设计</w:t>
            </w:r>
          </w:p>
        </w:tc>
        <w:tc>
          <w:tcPr>
            <w:tcW w:w="735" w:type="dxa"/>
            <w:tcBorders>
              <w:top w:val="single" w:color="000000" w:sz="4" w:space="0"/>
              <w:left w:val="single" w:color="000000" w:sz="4" w:space="0"/>
              <w:bottom w:val="single" w:color="000000" w:sz="4" w:space="0"/>
              <w:right w:val="single" w:color="000000" w:sz="4" w:space="0"/>
            </w:tcBorders>
            <w:vAlign w:val="center"/>
          </w:tcPr>
          <w:p w14:paraId="0097BB8E">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C</w:t>
            </w:r>
          </w:p>
        </w:tc>
        <w:tc>
          <w:tcPr>
            <w:tcW w:w="623" w:type="dxa"/>
            <w:tcBorders>
              <w:top w:val="single" w:color="000000" w:sz="4" w:space="0"/>
              <w:left w:val="single" w:color="000000" w:sz="4" w:space="0"/>
              <w:bottom w:val="single" w:color="000000" w:sz="4" w:space="0"/>
              <w:right w:val="single" w:color="000000" w:sz="4" w:space="0"/>
            </w:tcBorders>
            <w:vAlign w:val="center"/>
          </w:tcPr>
          <w:p w14:paraId="355BB981">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1</w:t>
            </w:r>
          </w:p>
        </w:tc>
        <w:tc>
          <w:tcPr>
            <w:tcW w:w="719" w:type="dxa"/>
            <w:tcBorders>
              <w:top w:val="single" w:color="000000" w:sz="4" w:space="0"/>
              <w:left w:val="single" w:color="000000" w:sz="4" w:space="0"/>
              <w:bottom w:val="single" w:color="000000" w:sz="4" w:space="0"/>
              <w:right w:val="single" w:color="000000" w:sz="4" w:space="0"/>
            </w:tcBorders>
            <w:noWrap/>
            <w:vAlign w:val="center"/>
          </w:tcPr>
          <w:p w14:paraId="31471F0D">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20</w:t>
            </w:r>
          </w:p>
        </w:tc>
        <w:tc>
          <w:tcPr>
            <w:tcW w:w="802" w:type="dxa"/>
            <w:tcBorders>
              <w:top w:val="single" w:color="000000" w:sz="4" w:space="0"/>
              <w:left w:val="single" w:color="000000" w:sz="4" w:space="0"/>
              <w:bottom w:val="single" w:color="000000" w:sz="4" w:space="0"/>
              <w:right w:val="single" w:color="000000" w:sz="4" w:space="0"/>
            </w:tcBorders>
            <w:vAlign w:val="center"/>
          </w:tcPr>
          <w:p w14:paraId="27AFE816">
            <w:pPr>
              <w:jc w:val="center"/>
              <w:rPr>
                <w:rFonts w:hint="eastAsia" w:ascii="方正仿宋_GB2312" w:hAnsi="方正仿宋_GB2312" w:eastAsia="方正仿宋_GB2312" w:cs="方正仿宋_GB2312"/>
                <w:color w:val="auto"/>
                <w:sz w:val="21"/>
                <w:szCs w:val="21"/>
              </w:rPr>
            </w:pPr>
          </w:p>
        </w:tc>
        <w:tc>
          <w:tcPr>
            <w:tcW w:w="1137" w:type="dxa"/>
            <w:tcBorders>
              <w:top w:val="single" w:color="000000" w:sz="4" w:space="0"/>
              <w:left w:val="single" w:color="000000" w:sz="4" w:space="0"/>
              <w:bottom w:val="single" w:color="000000" w:sz="4" w:space="0"/>
              <w:right w:val="single" w:color="000000" w:sz="4" w:space="0"/>
            </w:tcBorders>
            <w:vAlign w:val="center"/>
          </w:tcPr>
          <w:p w14:paraId="40A68BFC">
            <w:pPr>
              <w:jc w:val="center"/>
              <w:rPr>
                <w:rFonts w:hint="eastAsia" w:ascii="方正仿宋_GB2312" w:hAnsi="方正仿宋_GB2312" w:eastAsia="方正仿宋_GB2312" w:cs="方正仿宋_GB2312"/>
                <w:color w:val="auto"/>
                <w:sz w:val="21"/>
                <w:szCs w:val="21"/>
              </w:rPr>
            </w:pPr>
          </w:p>
        </w:tc>
        <w:tc>
          <w:tcPr>
            <w:tcW w:w="803" w:type="dxa"/>
            <w:tcBorders>
              <w:top w:val="single" w:color="000000" w:sz="4" w:space="0"/>
              <w:left w:val="single" w:color="000000" w:sz="4" w:space="0"/>
              <w:bottom w:val="single" w:color="000000" w:sz="4" w:space="0"/>
              <w:right w:val="single" w:color="000000" w:sz="4" w:space="0"/>
            </w:tcBorders>
            <w:vAlign w:val="center"/>
          </w:tcPr>
          <w:p w14:paraId="4109F5EE">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20</w:t>
            </w:r>
          </w:p>
        </w:tc>
        <w:tc>
          <w:tcPr>
            <w:tcW w:w="612" w:type="dxa"/>
            <w:tcBorders>
              <w:top w:val="single" w:color="000000" w:sz="4" w:space="0"/>
              <w:left w:val="single" w:color="000000" w:sz="4" w:space="0"/>
              <w:bottom w:val="single" w:color="000000" w:sz="4" w:space="0"/>
              <w:right w:val="single" w:color="000000" w:sz="4" w:space="0"/>
            </w:tcBorders>
            <w:vAlign w:val="center"/>
          </w:tcPr>
          <w:p w14:paraId="08FFF899">
            <w:pPr>
              <w:jc w:val="center"/>
              <w:rPr>
                <w:rFonts w:hint="eastAsia" w:ascii="方正仿宋_GB2312" w:hAnsi="方正仿宋_GB2312" w:eastAsia="方正仿宋_GB2312" w:cs="方正仿宋_GB2312"/>
                <w:color w:val="auto"/>
                <w:sz w:val="21"/>
                <w:szCs w:val="21"/>
              </w:rPr>
            </w:pPr>
          </w:p>
        </w:tc>
        <w:tc>
          <w:tcPr>
            <w:tcW w:w="613" w:type="dxa"/>
            <w:tcBorders>
              <w:top w:val="single" w:color="000000" w:sz="4" w:space="0"/>
              <w:left w:val="single" w:color="000000" w:sz="4" w:space="0"/>
              <w:bottom w:val="single" w:color="000000" w:sz="4" w:space="0"/>
              <w:right w:val="single" w:color="000000" w:sz="4" w:space="0"/>
            </w:tcBorders>
            <w:vAlign w:val="center"/>
          </w:tcPr>
          <w:p w14:paraId="2131D633">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20</w:t>
            </w:r>
          </w:p>
        </w:tc>
        <w:tc>
          <w:tcPr>
            <w:tcW w:w="559" w:type="dxa"/>
            <w:tcBorders>
              <w:top w:val="single" w:color="000000" w:sz="4" w:space="0"/>
              <w:left w:val="single" w:color="000000" w:sz="4" w:space="0"/>
              <w:bottom w:val="single" w:color="000000" w:sz="4" w:space="0"/>
              <w:right w:val="single" w:color="000000" w:sz="4" w:space="0"/>
            </w:tcBorders>
            <w:vAlign w:val="center"/>
          </w:tcPr>
          <w:p w14:paraId="451C0257">
            <w:pPr>
              <w:jc w:val="center"/>
              <w:rPr>
                <w:rFonts w:hint="eastAsia" w:ascii="方正仿宋_GB2312" w:hAnsi="方正仿宋_GB2312" w:eastAsia="方正仿宋_GB2312" w:cs="方正仿宋_GB2312"/>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7C7D940C">
            <w:pPr>
              <w:jc w:val="center"/>
              <w:rPr>
                <w:rFonts w:hint="eastAsia" w:ascii="方正仿宋_GB2312" w:hAnsi="方正仿宋_GB2312" w:eastAsia="方正仿宋_GB2312" w:cs="方正仿宋_GB2312"/>
                <w:color w:val="auto"/>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4B0760EE">
            <w:pPr>
              <w:jc w:val="center"/>
              <w:rPr>
                <w:rFonts w:hint="eastAsia" w:ascii="方正仿宋_GB2312" w:hAnsi="方正仿宋_GB2312" w:eastAsia="方正仿宋_GB2312" w:cs="方正仿宋_GB2312"/>
                <w:color w:val="auto"/>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00E18D35">
            <w:pPr>
              <w:jc w:val="center"/>
              <w:rPr>
                <w:rFonts w:hint="eastAsia" w:ascii="方正仿宋_GB2312" w:hAnsi="方正仿宋_GB2312" w:eastAsia="方正仿宋_GB2312" w:cs="方正仿宋_GB2312"/>
                <w:color w:val="auto"/>
                <w:sz w:val="21"/>
                <w:szCs w:val="21"/>
              </w:rPr>
            </w:pPr>
          </w:p>
        </w:tc>
        <w:tc>
          <w:tcPr>
            <w:tcW w:w="2112" w:type="dxa"/>
            <w:vMerge w:val="restart"/>
            <w:tcBorders>
              <w:top w:val="single" w:color="000000" w:sz="4" w:space="0"/>
              <w:left w:val="single" w:color="000000" w:sz="4" w:space="0"/>
              <w:bottom w:val="single" w:color="000000" w:sz="4" w:space="0"/>
              <w:right w:val="single" w:color="000000" w:sz="4" w:space="0"/>
            </w:tcBorders>
            <w:vAlign w:val="center"/>
          </w:tcPr>
          <w:p w14:paraId="0D38D297">
            <w:pPr>
              <w:widowControl/>
              <w:jc w:val="left"/>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学期综合实践项目</w:t>
            </w:r>
          </w:p>
        </w:tc>
      </w:tr>
      <w:tr w14:paraId="6604A125">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66FCE964">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2329B3F2">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0B032FF8">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27</w:t>
            </w:r>
          </w:p>
        </w:tc>
        <w:tc>
          <w:tcPr>
            <w:tcW w:w="2565" w:type="dxa"/>
            <w:tcBorders>
              <w:top w:val="single" w:color="000000" w:sz="4" w:space="0"/>
              <w:left w:val="single" w:color="000000" w:sz="4" w:space="0"/>
              <w:bottom w:val="single" w:color="000000" w:sz="4" w:space="0"/>
              <w:right w:val="single" w:color="000000" w:sz="4" w:space="0"/>
            </w:tcBorders>
            <w:vAlign w:val="center"/>
          </w:tcPr>
          <w:p w14:paraId="3C299A9B">
            <w:pPr>
              <w:widowControl/>
              <w:jc w:val="left"/>
              <w:textAlignment w:val="center"/>
              <w:rPr>
                <w:rFonts w:hint="eastAsia" w:ascii="方正仿宋_GB2312" w:hAnsi="方正仿宋_GB2312" w:eastAsia="方正仿宋_GB2312" w:cs="方正仿宋_GB2312"/>
                <w:color w:val="auto"/>
                <w:kern w:val="0"/>
                <w:sz w:val="21"/>
                <w:szCs w:val="21"/>
                <w:lang w:bidi="ar"/>
              </w:rPr>
            </w:pPr>
            <w:r>
              <w:rPr>
                <w:rFonts w:hint="eastAsia" w:ascii="方正仿宋_GB2312" w:hAnsi="方正仿宋_GB2312" w:eastAsia="方正仿宋_GB2312" w:cs="方正仿宋_GB2312"/>
                <w:color w:val="auto"/>
                <w:kern w:val="0"/>
                <w:sz w:val="21"/>
                <w:szCs w:val="21"/>
                <w:lang w:bidi="ar"/>
              </w:rPr>
              <w:t>课程设计2：</w:t>
            </w:r>
            <w:r>
              <w:rPr>
                <w:rFonts w:hint="eastAsia" w:ascii="方正仿宋_GB2312" w:hAnsi="方正仿宋_GB2312" w:eastAsia="方正仿宋_GB2312" w:cs="方正仿宋_GB2312"/>
                <w:color w:val="auto"/>
                <w:sz w:val="21"/>
                <w:szCs w:val="21"/>
                <w:shd w:val="clear" w:color="auto" w:fill="FFFFFF"/>
                <w:lang w:val="en-US" w:eastAsia="zh-CN"/>
              </w:rPr>
              <w:t>研学旅游指导师实践</w:t>
            </w:r>
          </w:p>
        </w:tc>
        <w:tc>
          <w:tcPr>
            <w:tcW w:w="735" w:type="dxa"/>
            <w:tcBorders>
              <w:top w:val="single" w:color="000000" w:sz="4" w:space="0"/>
              <w:left w:val="single" w:color="000000" w:sz="4" w:space="0"/>
              <w:bottom w:val="single" w:color="000000" w:sz="4" w:space="0"/>
              <w:right w:val="single" w:color="000000" w:sz="4" w:space="0"/>
            </w:tcBorders>
            <w:vAlign w:val="center"/>
          </w:tcPr>
          <w:p w14:paraId="2253173C">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C</w:t>
            </w:r>
          </w:p>
        </w:tc>
        <w:tc>
          <w:tcPr>
            <w:tcW w:w="623" w:type="dxa"/>
            <w:tcBorders>
              <w:top w:val="single" w:color="000000" w:sz="4" w:space="0"/>
              <w:left w:val="single" w:color="000000" w:sz="4" w:space="0"/>
              <w:bottom w:val="single" w:color="000000" w:sz="4" w:space="0"/>
              <w:right w:val="single" w:color="000000" w:sz="4" w:space="0"/>
            </w:tcBorders>
            <w:vAlign w:val="center"/>
          </w:tcPr>
          <w:p w14:paraId="03C65B55">
            <w:pPr>
              <w:widowControl/>
              <w:jc w:val="center"/>
              <w:textAlignment w:val="center"/>
              <w:rPr>
                <w:rFonts w:hint="eastAsia" w:ascii="方正仿宋_GB2312" w:hAnsi="方正仿宋_GB2312" w:eastAsia="方正仿宋_GB2312" w:cs="方正仿宋_GB2312"/>
                <w:b/>
                <w:bCs/>
                <w:color w:val="auto"/>
                <w:sz w:val="21"/>
                <w:szCs w:val="21"/>
              </w:rPr>
            </w:pPr>
            <w:r>
              <w:rPr>
                <w:rFonts w:hint="eastAsia" w:ascii="方正仿宋_GB2312" w:hAnsi="方正仿宋_GB2312" w:eastAsia="方正仿宋_GB2312" w:cs="方正仿宋_GB2312"/>
                <w:color w:val="auto"/>
                <w:kern w:val="0"/>
                <w:sz w:val="21"/>
                <w:szCs w:val="21"/>
                <w:lang w:bidi="ar"/>
              </w:rPr>
              <w:t>1</w:t>
            </w:r>
          </w:p>
        </w:tc>
        <w:tc>
          <w:tcPr>
            <w:tcW w:w="719" w:type="dxa"/>
            <w:tcBorders>
              <w:top w:val="single" w:color="000000" w:sz="4" w:space="0"/>
              <w:left w:val="single" w:color="000000" w:sz="4" w:space="0"/>
              <w:bottom w:val="single" w:color="000000" w:sz="4" w:space="0"/>
              <w:right w:val="single" w:color="000000" w:sz="4" w:space="0"/>
            </w:tcBorders>
            <w:vAlign w:val="center"/>
          </w:tcPr>
          <w:p w14:paraId="3051C0A4">
            <w:pPr>
              <w:widowControl/>
              <w:jc w:val="center"/>
              <w:textAlignment w:val="center"/>
              <w:rPr>
                <w:rFonts w:hint="eastAsia" w:ascii="方正仿宋_GB2312" w:hAnsi="方正仿宋_GB2312" w:eastAsia="方正仿宋_GB2312" w:cs="方正仿宋_GB2312"/>
                <w:b/>
                <w:bCs/>
                <w:color w:val="auto"/>
                <w:sz w:val="21"/>
                <w:szCs w:val="21"/>
              </w:rPr>
            </w:pPr>
            <w:r>
              <w:rPr>
                <w:rFonts w:hint="eastAsia" w:ascii="方正仿宋_GB2312" w:hAnsi="方正仿宋_GB2312" w:eastAsia="方正仿宋_GB2312" w:cs="方正仿宋_GB2312"/>
                <w:color w:val="auto"/>
                <w:kern w:val="0"/>
                <w:sz w:val="21"/>
                <w:szCs w:val="21"/>
                <w:lang w:bidi="ar"/>
              </w:rPr>
              <w:t>20</w:t>
            </w:r>
          </w:p>
        </w:tc>
        <w:tc>
          <w:tcPr>
            <w:tcW w:w="802" w:type="dxa"/>
            <w:tcBorders>
              <w:top w:val="single" w:color="000000" w:sz="4" w:space="0"/>
              <w:left w:val="single" w:color="000000" w:sz="4" w:space="0"/>
              <w:bottom w:val="single" w:color="000000" w:sz="4" w:space="0"/>
              <w:right w:val="single" w:color="000000" w:sz="4" w:space="0"/>
            </w:tcBorders>
            <w:vAlign w:val="center"/>
          </w:tcPr>
          <w:p w14:paraId="42940C53">
            <w:pPr>
              <w:jc w:val="center"/>
              <w:rPr>
                <w:rFonts w:hint="eastAsia" w:ascii="方正仿宋_GB2312" w:hAnsi="方正仿宋_GB2312" w:eastAsia="方正仿宋_GB2312" w:cs="方正仿宋_GB2312"/>
                <w:b/>
                <w:bCs/>
                <w:color w:val="auto"/>
                <w:sz w:val="21"/>
                <w:szCs w:val="21"/>
              </w:rPr>
            </w:pPr>
          </w:p>
        </w:tc>
        <w:tc>
          <w:tcPr>
            <w:tcW w:w="1137" w:type="dxa"/>
            <w:tcBorders>
              <w:top w:val="single" w:color="000000" w:sz="4" w:space="0"/>
              <w:left w:val="single" w:color="000000" w:sz="4" w:space="0"/>
              <w:bottom w:val="single" w:color="000000" w:sz="4" w:space="0"/>
              <w:right w:val="single" w:color="000000" w:sz="4" w:space="0"/>
            </w:tcBorders>
            <w:vAlign w:val="center"/>
          </w:tcPr>
          <w:p w14:paraId="6B0A76AC">
            <w:pPr>
              <w:jc w:val="center"/>
              <w:rPr>
                <w:rFonts w:hint="eastAsia" w:ascii="方正仿宋_GB2312" w:hAnsi="方正仿宋_GB2312" w:eastAsia="方正仿宋_GB2312" w:cs="方正仿宋_GB2312"/>
                <w:b/>
                <w:bCs/>
                <w:color w:val="auto"/>
                <w:sz w:val="21"/>
                <w:szCs w:val="21"/>
              </w:rPr>
            </w:pPr>
          </w:p>
        </w:tc>
        <w:tc>
          <w:tcPr>
            <w:tcW w:w="803" w:type="dxa"/>
            <w:tcBorders>
              <w:top w:val="single" w:color="000000" w:sz="4" w:space="0"/>
              <w:left w:val="single" w:color="000000" w:sz="4" w:space="0"/>
              <w:bottom w:val="single" w:color="000000" w:sz="4" w:space="0"/>
              <w:right w:val="single" w:color="000000" w:sz="4" w:space="0"/>
            </w:tcBorders>
            <w:vAlign w:val="center"/>
          </w:tcPr>
          <w:p w14:paraId="3F7C3B60">
            <w:pPr>
              <w:widowControl/>
              <w:jc w:val="center"/>
              <w:textAlignment w:val="center"/>
              <w:rPr>
                <w:rFonts w:hint="eastAsia" w:ascii="方正仿宋_GB2312" w:hAnsi="方正仿宋_GB2312" w:eastAsia="方正仿宋_GB2312" w:cs="方正仿宋_GB2312"/>
                <w:b/>
                <w:bCs/>
                <w:color w:val="auto"/>
                <w:sz w:val="21"/>
                <w:szCs w:val="21"/>
              </w:rPr>
            </w:pPr>
            <w:r>
              <w:rPr>
                <w:rFonts w:hint="eastAsia" w:ascii="方正仿宋_GB2312" w:hAnsi="方正仿宋_GB2312" w:eastAsia="方正仿宋_GB2312" w:cs="方正仿宋_GB2312"/>
                <w:color w:val="auto"/>
                <w:kern w:val="0"/>
                <w:sz w:val="21"/>
                <w:szCs w:val="21"/>
                <w:lang w:bidi="ar"/>
              </w:rPr>
              <w:t>20</w:t>
            </w:r>
          </w:p>
        </w:tc>
        <w:tc>
          <w:tcPr>
            <w:tcW w:w="612" w:type="dxa"/>
            <w:tcBorders>
              <w:top w:val="single" w:color="000000" w:sz="4" w:space="0"/>
              <w:left w:val="single" w:color="000000" w:sz="4" w:space="0"/>
              <w:bottom w:val="single" w:color="000000" w:sz="4" w:space="0"/>
              <w:right w:val="single" w:color="000000" w:sz="4" w:space="0"/>
            </w:tcBorders>
            <w:vAlign w:val="center"/>
          </w:tcPr>
          <w:p w14:paraId="1FE40B0C">
            <w:pPr>
              <w:jc w:val="center"/>
              <w:rPr>
                <w:rFonts w:hint="eastAsia" w:ascii="方正仿宋_GB2312" w:hAnsi="方正仿宋_GB2312" w:eastAsia="方正仿宋_GB2312" w:cs="方正仿宋_GB2312"/>
                <w:b/>
                <w:bCs/>
                <w:color w:val="auto"/>
                <w:sz w:val="21"/>
                <w:szCs w:val="21"/>
              </w:rPr>
            </w:pPr>
          </w:p>
        </w:tc>
        <w:tc>
          <w:tcPr>
            <w:tcW w:w="613" w:type="dxa"/>
            <w:tcBorders>
              <w:top w:val="single" w:color="000000" w:sz="4" w:space="0"/>
              <w:left w:val="single" w:color="000000" w:sz="4" w:space="0"/>
              <w:bottom w:val="single" w:color="000000" w:sz="4" w:space="0"/>
              <w:right w:val="single" w:color="000000" w:sz="4" w:space="0"/>
            </w:tcBorders>
            <w:vAlign w:val="center"/>
          </w:tcPr>
          <w:p w14:paraId="2BA072BC">
            <w:pPr>
              <w:jc w:val="center"/>
              <w:rPr>
                <w:rFonts w:hint="eastAsia" w:ascii="方正仿宋_GB2312" w:hAnsi="方正仿宋_GB2312" w:eastAsia="方正仿宋_GB2312" w:cs="方正仿宋_GB2312"/>
                <w:b/>
                <w:bCs/>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25B2BA31">
            <w:pPr>
              <w:jc w:val="center"/>
              <w:rPr>
                <w:rFonts w:hint="eastAsia" w:ascii="方正仿宋_GB2312" w:hAnsi="方正仿宋_GB2312" w:eastAsia="方正仿宋_GB2312" w:cs="方正仿宋_GB2312"/>
                <w:b/>
                <w:bCs/>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12D2BD10">
            <w:pPr>
              <w:widowControl/>
              <w:jc w:val="center"/>
              <w:textAlignment w:val="center"/>
              <w:rPr>
                <w:rFonts w:hint="eastAsia" w:ascii="方正仿宋_GB2312" w:hAnsi="方正仿宋_GB2312" w:eastAsia="方正仿宋_GB2312" w:cs="方正仿宋_GB2312"/>
                <w:b/>
                <w:bCs/>
                <w:color w:val="auto"/>
                <w:sz w:val="21"/>
                <w:szCs w:val="21"/>
              </w:rPr>
            </w:pPr>
            <w:r>
              <w:rPr>
                <w:rFonts w:hint="eastAsia" w:ascii="方正仿宋_GB2312" w:hAnsi="方正仿宋_GB2312" w:eastAsia="方正仿宋_GB2312" w:cs="方正仿宋_GB2312"/>
                <w:color w:val="auto"/>
                <w:kern w:val="0"/>
                <w:sz w:val="21"/>
                <w:szCs w:val="21"/>
                <w:lang w:bidi="ar"/>
              </w:rPr>
              <w:t>20</w:t>
            </w:r>
          </w:p>
        </w:tc>
        <w:tc>
          <w:tcPr>
            <w:tcW w:w="629" w:type="dxa"/>
            <w:tcBorders>
              <w:top w:val="single" w:color="000000" w:sz="4" w:space="0"/>
              <w:left w:val="single" w:color="000000" w:sz="4" w:space="0"/>
              <w:bottom w:val="single" w:color="000000" w:sz="4" w:space="0"/>
              <w:right w:val="single" w:color="000000" w:sz="4" w:space="0"/>
            </w:tcBorders>
            <w:vAlign w:val="center"/>
          </w:tcPr>
          <w:p w14:paraId="4788DA80">
            <w:pPr>
              <w:jc w:val="center"/>
              <w:rPr>
                <w:rFonts w:hint="eastAsia" w:ascii="方正仿宋_GB2312" w:hAnsi="方正仿宋_GB2312" w:eastAsia="方正仿宋_GB2312" w:cs="方正仿宋_GB2312"/>
                <w:b/>
                <w:bCs/>
                <w:color w:val="auto"/>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674CBDF6">
            <w:pPr>
              <w:jc w:val="center"/>
              <w:rPr>
                <w:rFonts w:hint="eastAsia" w:ascii="方正仿宋_GB2312" w:hAnsi="方正仿宋_GB2312" w:eastAsia="方正仿宋_GB2312" w:cs="方正仿宋_GB2312"/>
                <w:b/>
                <w:bCs/>
                <w:color w:val="auto"/>
                <w:sz w:val="21"/>
                <w:szCs w:val="21"/>
              </w:rPr>
            </w:pPr>
          </w:p>
        </w:tc>
        <w:tc>
          <w:tcPr>
            <w:tcW w:w="2112" w:type="dxa"/>
            <w:vMerge w:val="continue"/>
            <w:tcBorders>
              <w:top w:val="single" w:color="000000" w:sz="4" w:space="0"/>
              <w:left w:val="single" w:color="000000" w:sz="4" w:space="0"/>
              <w:bottom w:val="single" w:color="000000" w:sz="4" w:space="0"/>
              <w:right w:val="single" w:color="000000" w:sz="4" w:space="0"/>
            </w:tcBorders>
            <w:vAlign w:val="center"/>
          </w:tcPr>
          <w:p w14:paraId="1C7B267B">
            <w:pPr>
              <w:jc w:val="left"/>
              <w:rPr>
                <w:rFonts w:hint="eastAsia" w:ascii="方正仿宋_GB2312" w:hAnsi="方正仿宋_GB2312" w:eastAsia="方正仿宋_GB2312" w:cs="方正仿宋_GB2312"/>
                <w:color w:val="auto"/>
                <w:sz w:val="21"/>
                <w:szCs w:val="21"/>
              </w:rPr>
            </w:pPr>
          </w:p>
        </w:tc>
      </w:tr>
      <w:tr w14:paraId="5D66E16C">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3128522A">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05269AEC">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3AEFFC92">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28</w:t>
            </w:r>
          </w:p>
        </w:tc>
        <w:tc>
          <w:tcPr>
            <w:tcW w:w="2565" w:type="dxa"/>
            <w:tcBorders>
              <w:top w:val="single" w:color="000000" w:sz="4" w:space="0"/>
              <w:left w:val="single" w:color="000000" w:sz="4" w:space="0"/>
              <w:bottom w:val="single" w:color="000000" w:sz="4" w:space="0"/>
              <w:right w:val="single" w:color="000000" w:sz="4" w:space="0"/>
            </w:tcBorders>
            <w:vAlign w:val="center"/>
          </w:tcPr>
          <w:p w14:paraId="49DC6CBD">
            <w:pPr>
              <w:widowControl/>
              <w:jc w:val="left"/>
              <w:textAlignment w:val="center"/>
              <w:rPr>
                <w:rFonts w:hint="eastAsia" w:ascii="方正仿宋_GB2312" w:hAnsi="方正仿宋_GB2312" w:eastAsia="方正仿宋_GB2312" w:cs="方正仿宋_GB2312"/>
                <w:color w:val="auto"/>
                <w:kern w:val="0"/>
                <w:sz w:val="21"/>
                <w:szCs w:val="21"/>
                <w:lang w:bidi="ar"/>
              </w:rPr>
            </w:pPr>
            <w:r>
              <w:rPr>
                <w:rFonts w:hint="eastAsia" w:ascii="方正仿宋_GB2312" w:hAnsi="方正仿宋_GB2312" w:eastAsia="方正仿宋_GB2312" w:cs="方正仿宋_GB2312"/>
                <w:color w:val="auto"/>
                <w:kern w:val="0"/>
                <w:sz w:val="21"/>
                <w:szCs w:val="21"/>
                <w:lang w:bidi="ar"/>
              </w:rPr>
              <w:t>毕业设计</w:t>
            </w:r>
          </w:p>
        </w:tc>
        <w:tc>
          <w:tcPr>
            <w:tcW w:w="735" w:type="dxa"/>
            <w:tcBorders>
              <w:top w:val="single" w:color="000000" w:sz="4" w:space="0"/>
              <w:left w:val="single" w:color="000000" w:sz="4" w:space="0"/>
              <w:bottom w:val="single" w:color="000000" w:sz="4" w:space="0"/>
              <w:right w:val="single" w:color="000000" w:sz="4" w:space="0"/>
            </w:tcBorders>
            <w:vAlign w:val="center"/>
          </w:tcPr>
          <w:p w14:paraId="41B6A30B">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C</w:t>
            </w:r>
          </w:p>
        </w:tc>
        <w:tc>
          <w:tcPr>
            <w:tcW w:w="623" w:type="dxa"/>
            <w:tcBorders>
              <w:top w:val="single" w:color="000000" w:sz="4" w:space="0"/>
              <w:left w:val="single" w:color="000000" w:sz="4" w:space="0"/>
              <w:bottom w:val="single" w:color="000000" w:sz="4" w:space="0"/>
              <w:right w:val="single" w:color="000000" w:sz="4" w:space="0"/>
            </w:tcBorders>
            <w:vAlign w:val="center"/>
          </w:tcPr>
          <w:p w14:paraId="54FC08D4">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6</w:t>
            </w:r>
          </w:p>
        </w:tc>
        <w:tc>
          <w:tcPr>
            <w:tcW w:w="719" w:type="dxa"/>
            <w:tcBorders>
              <w:top w:val="single" w:color="000000" w:sz="4" w:space="0"/>
              <w:left w:val="single" w:color="000000" w:sz="4" w:space="0"/>
              <w:bottom w:val="single" w:color="000000" w:sz="4" w:space="0"/>
              <w:right w:val="single" w:color="000000" w:sz="4" w:space="0"/>
            </w:tcBorders>
            <w:vAlign w:val="center"/>
          </w:tcPr>
          <w:p w14:paraId="72BF4ADB">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80</w:t>
            </w:r>
          </w:p>
        </w:tc>
        <w:tc>
          <w:tcPr>
            <w:tcW w:w="802" w:type="dxa"/>
            <w:tcBorders>
              <w:top w:val="single" w:color="000000" w:sz="4" w:space="0"/>
              <w:left w:val="single" w:color="000000" w:sz="4" w:space="0"/>
              <w:bottom w:val="single" w:color="000000" w:sz="4" w:space="0"/>
              <w:right w:val="single" w:color="000000" w:sz="4" w:space="0"/>
            </w:tcBorders>
            <w:vAlign w:val="center"/>
          </w:tcPr>
          <w:p w14:paraId="18687ED2">
            <w:pPr>
              <w:jc w:val="center"/>
              <w:rPr>
                <w:rFonts w:hint="eastAsia" w:ascii="方正仿宋_GB2312" w:hAnsi="方正仿宋_GB2312" w:eastAsia="方正仿宋_GB2312" w:cs="方正仿宋_GB2312"/>
                <w:color w:val="auto"/>
                <w:sz w:val="21"/>
                <w:szCs w:val="21"/>
              </w:rPr>
            </w:pPr>
          </w:p>
        </w:tc>
        <w:tc>
          <w:tcPr>
            <w:tcW w:w="1137" w:type="dxa"/>
            <w:tcBorders>
              <w:top w:val="single" w:color="000000" w:sz="4" w:space="0"/>
              <w:left w:val="single" w:color="000000" w:sz="4" w:space="0"/>
              <w:bottom w:val="single" w:color="000000" w:sz="4" w:space="0"/>
              <w:right w:val="single" w:color="000000" w:sz="4" w:space="0"/>
            </w:tcBorders>
            <w:vAlign w:val="center"/>
          </w:tcPr>
          <w:p w14:paraId="1F1DAE90">
            <w:pPr>
              <w:jc w:val="center"/>
              <w:rPr>
                <w:rFonts w:hint="eastAsia" w:ascii="方正仿宋_GB2312" w:hAnsi="方正仿宋_GB2312" w:eastAsia="方正仿宋_GB2312" w:cs="方正仿宋_GB2312"/>
                <w:color w:val="auto"/>
                <w:sz w:val="21"/>
                <w:szCs w:val="21"/>
              </w:rPr>
            </w:pPr>
          </w:p>
        </w:tc>
        <w:tc>
          <w:tcPr>
            <w:tcW w:w="803" w:type="dxa"/>
            <w:tcBorders>
              <w:top w:val="single" w:color="000000" w:sz="4" w:space="0"/>
              <w:left w:val="single" w:color="000000" w:sz="4" w:space="0"/>
              <w:bottom w:val="single" w:color="000000" w:sz="4" w:space="0"/>
              <w:right w:val="single" w:color="000000" w:sz="4" w:space="0"/>
            </w:tcBorders>
            <w:vAlign w:val="center"/>
          </w:tcPr>
          <w:p w14:paraId="3428645C">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80</w:t>
            </w:r>
          </w:p>
        </w:tc>
        <w:tc>
          <w:tcPr>
            <w:tcW w:w="612" w:type="dxa"/>
            <w:tcBorders>
              <w:top w:val="single" w:color="000000" w:sz="4" w:space="0"/>
              <w:left w:val="single" w:color="000000" w:sz="4" w:space="0"/>
              <w:bottom w:val="single" w:color="000000" w:sz="4" w:space="0"/>
              <w:right w:val="single" w:color="000000" w:sz="4" w:space="0"/>
            </w:tcBorders>
            <w:vAlign w:val="center"/>
          </w:tcPr>
          <w:p w14:paraId="5AEB600B">
            <w:pPr>
              <w:jc w:val="center"/>
              <w:rPr>
                <w:rFonts w:hint="eastAsia" w:ascii="方正仿宋_GB2312" w:hAnsi="方正仿宋_GB2312" w:eastAsia="方正仿宋_GB2312" w:cs="方正仿宋_GB2312"/>
                <w:color w:val="auto"/>
                <w:sz w:val="21"/>
                <w:szCs w:val="21"/>
              </w:rPr>
            </w:pPr>
          </w:p>
        </w:tc>
        <w:tc>
          <w:tcPr>
            <w:tcW w:w="613" w:type="dxa"/>
            <w:tcBorders>
              <w:top w:val="single" w:color="000000" w:sz="4" w:space="0"/>
              <w:left w:val="single" w:color="000000" w:sz="4" w:space="0"/>
              <w:bottom w:val="single" w:color="000000" w:sz="4" w:space="0"/>
              <w:right w:val="single" w:color="000000" w:sz="4" w:space="0"/>
            </w:tcBorders>
            <w:vAlign w:val="center"/>
          </w:tcPr>
          <w:p w14:paraId="3C3A9BB5">
            <w:pPr>
              <w:jc w:val="center"/>
              <w:rPr>
                <w:rFonts w:hint="eastAsia" w:ascii="方正仿宋_GB2312" w:hAnsi="方正仿宋_GB2312" w:eastAsia="方正仿宋_GB2312" w:cs="方正仿宋_GB2312"/>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1E067F54">
            <w:pPr>
              <w:jc w:val="center"/>
              <w:rPr>
                <w:rFonts w:hint="eastAsia" w:ascii="方正仿宋_GB2312" w:hAnsi="方正仿宋_GB2312" w:eastAsia="方正仿宋_GB2312" w:cs="方正仿宋_GB2312"/>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6EB3F0D7">
            <w:pPr>
              <w:widowControl/>
              <w:jc w:val="center"/>
              <w:textAlignment w:val="center"/>
              <w:rPr>
                <w:rFonts w:hint="eastAsia" w:ascii="方正仿宋_GB2312" w:hAnsi="方正仿宋_GB2312" w:eastAsia="方正仿宋_GB2312" w:cs="方正仿宋_GB2312"/>
                <w:color w:val="auto"/>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4663EAF7">
            <w:pPr>
              <w:jc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sz w:val="21"/>
                <w:szCs w:val="21"/>
              </w:rPr>
              <w:t>80</w:t>
            </w:r>
          </w:p>
        </w:tc>
        <w:tc>
          <w:tcPr>
            <w:tcW w:w="629" w:type="dxa"/>
            <w:tcBorders>
              <w:top w:val="single" w:color="000000" w:sz="4" w:space="0"/>
              <w:left w:val="single" w:color="000000" w:sz="4" w:space="0"/>
              <w:bottom w:val="single" w:color="000000" w:sz="4" w:space="0"/>
              <w:right w:val="single" w:color="000000" w:sz="4" w:space="0"/>
            </w:tcBorders>
            <w:vAlign w:val="center"/>
          </w:tcPr>
          <w:p w14:paraId="31D1F981">
            <w:pPr>
              <w:jc w:val="center"/>
              <w:rPr>
                <w:rFonts w:hint="eastAsia" w:ascii="方正仿宋_GB2312" w:hAnsi="方正仿宋_GB2312" w:eastAsia="方正仿宋_GB2312" w:cs="方正仿宋_GB2312"/>
                <w:color w:val="auto"/>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701929CF">
            <w:pPr>
              <w:widowControl/>
              <w:jc w:val="left"/>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第5学期开设</w:t>
            </w:r>
          </w:p>
        </w:tc>
      </w:tr>
      <w:tr w14:paraId="5373E516">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06796184">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23764DAD">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7AB31D20">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29</w:t>
            </w:r>
          </w:p>
        </w:tc>
        <w:tc>
          <w:tcPr>
            <w:tcW w:w="2565" w:type="dxa"/>
            <w:tcBorders>
              <w:top w:val="single" w:color="000000" w:sz="4" w:space="0"/>
              <w:left w:val="single" w:color="000000" w:sz="4" w:space="0"/>
              <w:bottom w:val="single" w:color="000000" w:sz="4" w:space="0"/>
              <w:right w:val="single" w:color="000000" w:sz="4" w:space="0"/>
            </w:tcBorders>
            <w:vAlign w:val="center"/>
          </w:tcPr>
          <w:p w14:paraId="535010CD">
            <w:pPr>
              <w:widowControl/>
              <w:jc w:val="left"/>
              <w:textAlignment w:val="center"/>
              <w:rPr>
                <w:rFonts w:hint="eastAsia" w:ascii="方正仿宋_GB2312" w:hAnsi="方正仿宋_GB2312" w:eastAsia="方正仿宋_GB2312" w:cs="方正仿宋_GB2312"/>
                <w:color w:val="auto"/>
                <w:kern w:val="0"/>
                <w:sz w:val="21"/>
                <w:szCs w:val="21"/>
                <w:lang w:bidi="ar"/>
              </w:rPr>
            </w:pPr>
            <w:r>
              <w:rPr>
                <w:rFonts w:hint="eastAsia" w:ascii="方正仿宋_GB2312" w:hAnsi="方正仿宋_GB2312" w:eastAsia="方正仿宋_GB2312" w:cs="方正仿宋_GB2312"/>
                <w:color w:val="auto"/>
                <w:kern w:val="0"/>
                <w:sz w:val="21"/>
                <w:szCs w:val="21"/>
                <w:lang w:bidi="ar"/>
              </w:rPr>
              <w:t>综合实训</w:t>
            </w:r>
          </w:p>
        </w:tc>
        <w:tc>
          <w:tcPr>
            <w:tcW w:w="735" w:type="dxa"/>
            <w:tcBorders>
              <w:top w:val="single" w:color="000000" w:sz="4" w:space="0"/>
              <w:left w:val="single" w:color="000000" w:sz="4" w:space="0"/>
              <w:bottom w:val="single" w:color="000000" w:sz="4" w:space="0"/>
              <w:right w:val="single" w:color="000000" w:sz="4" w:space="0"/>
            </w:tcBorders>
            <w:vAlign w:val="center"/>
          </w:tcPr>
          <w:p w14:paraId="78414060">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C</w:t>
            </w:r>
          </w:p>
        </w:tc>
        <w:tc>
          <w:tcPr>
            <w:tcW w:w="623" w:type="dxa"/>
            <w:tcBorders>
              <w:top w:val="single" w:color="000000" w:sz="4" w:space="0"/>
              <w:left w:val="single" w:color="000000" w:sz="4" w:space="0"/>
              <w:bottom w:val="single" w:color="000000" w:sz="4" w:space="0"/>
              <w:right w:val="single" w:color="000000" w:sz="4" w:space="0"/>
            </w:tcBorders>
            <w:vAlign w:val="center"/>
          </w:tcPr>
          <w:p w14:paraId="6F783123">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12</w:t>
            </w:r>
          </w:p>
        </w:tc>
        <w:tc>
          <w:tcPr>
            <w:tcW w:w="719" w:type="dxa"/>
            <w:tcBorders>
              <w:top w:val="single" w:color="000000" w:sz="4" w:space="0"/>
              <w:left w:val="single" w:color="000000" w:sz="4" w:space="0"/>
              <w:bottom w:val="single" w:color="000000" w:sz="4" w:space="0"/>
              <w:right w:val="single" w:color="000000" w:sz="4" w:space="0"/>
            </w:tcBorders>
            <w:vAlign w:val="center"/>
          </w:tcPr>
          <w:p w14:paraId="26BFA173">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240</w:t>
            </w:r>
          </w:p>
        </w:tc>
        <w:tc>
          <w:tcPr>
            <w:tcW w:w="802" w:type="dxa"/>
            <w:tcBorders>
              <w:top w:val="single" w:color="000000" w:sz="4" w:space="0"/>
              <w:left w:val="single" w:color="000000" w:sz="4" w:space="0"/>
              <w:bottom w:val="single" w:color="000000" w:sz="4" w:space="0"/>
              <w:right w:val="single" w:color="000000" w:sz="4" w:space="0"/>
            </w:tcBorders>
            <w:vAlign w:val="center"/>
          </w:tcPr>
          <w:p w14:paraId="1ADFA9FE">
            <w:pPr>
              <w:jc w:val="center"/>
              <w:rPr>
                <w:rFonts w:hint="eastAsia" w:ascii="方正仿宋_GB2312" w:hAnsi="方正仿宋_GB2312" w:eastAsia="方正仿宋_GB2312" w:cs="方正仿宋_GB2312"/>
                <w:color w:val="auto"/>
                <w:sz w:val="21"/>
                <w:szCs w:val="21"/>
              </w:rPr>
            </w:pPr>
          </w:p>
        </w:tc>
        <w:tc>
          <w:tcPr>
            <w:tcW w:w="1137" w:type="dxa"/>
            <w:tcBorders>
              <w:top w:val="single" w:color="000000" w:sz="4" w:space="0"/>
              <w:left w:val="single" w:color="000000" w:sz="4" w:space="0"/>
              <w:bottom w:val="single" w:color="000000" w:sz="4" w:space="0"/>
              <w:right w:val="single" w:color="000000" w:sz="4" w:space="0"/>
            </w:tcBorders>
            <w:vAlign w:val="center"/>
          </w:tcPr>
          <w:p w14:paraId="75F06349">
            <w:pPr>
              <w:jc w:val="center"/>
              <w:rPr>
                <w:rFonts w:hint="eastAsia" w:ascii="方正仿宋_GB2312" w:hAnsi="方正仿宋_GB2312" w:eastAsia="方正仿宋_GB2312" w:cs="方正仿宋_GB2312"/>
                <w:color w:val="auto"/>
                <w:sz w:val="21"/>
                <w:szCs w:val="21"/>
              </w:rPr>
            </w:pPr>
          </w:p>
        </w:tc>
        <w:tc>
          <w:tcPr>
            <w:tcW w:w="803" w:type="dxa"/>
            <w:tcBorders>
              <w:top w:val="single" w:color="000000" w:sz="4" w:space="0"/>
              <w:left w:val="single" w:color="000000" w:sz="4" w:space="0"/>
              <w:bottom w:val="single" w:color="000000" w:sz="4" w:space="0"/>
              <w:right w:val="single" w:color="000000" w:sz="4" w:space="0"/>
            </w:tcBorders>
            <w:vAlign w:val="center"/>
          </w:tcPr>
          <w:p w14:paraId="7EFF181A">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240</w:t>
            </w:r>
          </w:p>
        </w:tc>
        <w:tc>
          <w:tcPr>
            <w:tcW w:w="612" w:type="dxa"/>
            <w:tcBorders>
              <w:top w:val="single" w:color="000000" w:sz="4" w:space="0"/>
              <w:left w:val="single" w:color="000000" w:sz="4" w:space="0"/>
              <w:bottom w:val="single" w:color="000000" w:sz="4" w:space="0"/>
              <w:right w:val="single" w:color="000000" w:sz="4" w:space="0"/>
            </w:tcBorders>
            <w:vAlign w:val="center"/>
          </w:tcPr>
          <w:p w14:paraId="19350AA0">
            <w:pPr>
              <w:jc w:val="center"/>
              <w:rPr>
                <w:rFonts w:hint="eastAsia" w:ascii="方正仿宋_GB2312" w:hAnsi="方正仿宋_GB2312" w:eastAsia="方正仿宋_GB2312" w:cs="方正仿宋_GB2312"/>
                <w:color w:val="auto"/>
                <w:sz w:val="21"/>
                <w:szCs w:val="21"/>
              </w:rPr>
            </w:pPr>
          </w:p>
        </w:tc>
        <w:tc>
          <w:tcPr>
            <w:tcW w:w="613" w:type="dxa"/>
            <w:tcBorders>
              <w:top w:val="single" w:color="000000" w:sz="4" w:space="0"/>
              <w:left w:val="single" w:color="000000" w:sz="4" w:space="0"/>
              <w:bottom w:val="single" w:color="000000" w:sz="4" w:space="0"/>
              <w:right w:val="single" w:color="000000" w:sz="4" w:space="0"/>
            </w:tcBorders>
            <w:vAlign w:val="center"/>
          </w:tcPr>
          <w:p w14:paraId="3354700D">
            <w:pPr>
              <w:jc w:val="center"/>
              <w:rPr>
                <w:rFonts w:hint="eastAsia" w:ascii="方正仿宋_GB2312" w:hAnsi="方正仿宋_GB2312" w:eastAsia="方正仿宋_GB2312" w:cs="方正仿宋_GB2312"/>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1C1225A8">
            <w:pPr>
              <w:jc w:val="center"/>
              <w:rPr>
                <w:rFonts w:hint="eastAsia" w:ascii="方正仿宋_GB2312" w:hAnsi="方正仿宋_GB2312" w:eastAsia="方正仿宋_GB2312" w:cs="方正仿宋_GB2312"/>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5EAD797C">
            <w:pPr>
              <w:jc w:val="center"/>
              <w:rPr>
                <w:rFonts w:hint="eastAsia" w:ascii="方正仿宋_GB2312" w:hAnsi="方正仿宋_GB2312" w:eastAsia="方正仿宋_GB2312" w:cs="方正仿宋_GB2312"/>
                <w:color w:val="auto"/>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35292ACE">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240</w:t>
            </w:r>
          </w:p>
        </w:tc>
        <w:tc>
          <w:tcPr>
            <w:tcW w:w="629" w:type="dxa"/>
            <w:tcBorders>
              <w:top w:val="single" w:color="000000" w:sz="4" w:space="0"/>
              <w:left w:val="single" w:color="000000" w:sz="4" w:space="0"/>
              <w:bottom w:val="single" w:color="000000" w:sz="4" w:space="0"/>
              <w:right w:val="single" w:color="000000" w:sz="4" w:space="0"/>
            </w:tcBorders>
            <w:vAlign w:val="center"/>
          </w:tcPr>
          <w:p w14:paraId="090D513F">
            <w:pPr>
              <w:jc w:val="center"/>
              <w:rPr>
                <w:rFonts w:hint="eastAsia" w:ascii="方正仿宋_GB2312" w:hAnsi="方正仿宋_GB2312" w:eastAsia="方正仿宋_GB2312" w:cs="方正仿宋_GB2312"/>
                <w:color w:val="auto"/>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0DBFCE7F">
            <w:pPr>
              <w:jc w:val="left"/>
              <w:rPr>
                <w:rFonts w:hint="eastAsia" w:ascii="方正仿宋_GB2312" w:hAnsi="方正仿宋_GB2312" w:eastAsia="方正仿宋_GB2312" w:cs="方正仿宋_GB2312"/>
                <w:color w:val="auto"/>
                <w:sz w:val="21"/>
                <w:szCs w:val="21"/>
              </w:rPr>
            </w:pPr>
          </w:p>
        </w:tc>
      </w:tr>
      <w:tr w14:paraId="636B2130">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4D10C977">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052B9320">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67ADAEB4">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30</w:t>
            </w:r>
          </w:p>
        </w:tc>
        <w:tc>
          <w:tcPr>
            <w:tcW w:w="2565" w:type="dxa"/>
            <w:tcBorders>
              <w:top w:val="single" w:color="000000" w:sz="4" w:space="0"/>
              <w:left w:val="single" w:color="000000" w:sz="4" w:space="0"/>
              <w:bottom w:val="single" w:color="000000" w:sz="4" w:space="0"/>
              <w:right w:val="single" w:color="000000" w:sz="4" w:space="0"/>
            </w:tcBorders>
            <w:vAlign w:val="center"/>
          </w:tcPr>
          <w:p w14:paraId="37DA04F1">
            <w:pPr>
              <w:widowControl/>
              <w:jc w:val="left"/>
              <w:textAlignment w:val="center"/>
              <w:rPr>
                <w:rFonts w:hint="eastAsia" w:ascii="方正仿宋_GB2312" w:hAnsi="方正仿宋_GB2312" w:eastAsia="方正仿宋_GB2312" w:cs="方正仿宋_GB2312"/>
                <w:color w:val="auto"/>
                <w:kern w:val="0"/>
                <w:sz w:val="21"/>
                <w:szCs w:val="21"/>
                <w:lang w:bidi="ar"/>
              </w:rPr>
            </w:pPr>
            <w:r>
              <w:rPr>
                <w:rFonts w:hint="eastAsia" w:ascii="方正仿宋_GB2312" w:hAnsi="方正仿宋_GB2312" w:eastAsia="方正仿宋_GB2312" w:cs="方正仿宋_GB2312"/>
                <w:color w:val="auto"/>
                <w:kern w:val="0"/>
                <w:sz w:val="21"/>
                <w:szCs w:val="21"/>
                <w:lang w:bidi="ar"/>
              </w:rPr>
              <w:t>岗位实习</w:t>
            </w:r>
          </w:p>
        </w:tc>
        <w:tc>
          <w:tcPr>
            <w:tcW w:w="735" w:type="dxa"/>
            <w:tcBorders>
              <w:top w:val="single" w:color="000000" w:sz="4" w:space="0"/>
              <w:left w:val="single" w:color="000000" w:sz="4" w:space="0"/>
              <w:bottom w:val="single" w:color="000000" w:sz="4" w:space="0"/>
              <w:right w:val="single" w:color="000000" w:sz="4" w:space="0"/>
            </w:tcBorders>
            <w:vAlign w:val="center"/>
          </w:tcPr>
          <w:p w14:paraId="090A9471">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C</w:t>
            </w:r>
          </w:p>
        </w:tc>
        <w:tc>
          <w:tcPr>
            <w:tcW w:w="623" w:type="dxa"/>
            <w:tcBorders>
              <w:top w:val="single" w:color="000000" w:sz="4" w:space="0"/>
              <w:left w:val="single" w:color="000000" w:sz="4" w:space="0"/>
              <w:bottom w:val="single" w:color="000000" w:sz="4" w:space="0"/>
              <w:right w:val="single" w:color="000000" w:sz="4" w:space="0"/>
            </w:tcBorders>
            <w:vAlign w:val="center"/>
          </w:tcPr>
          <w:p w14:paraId="2C9515BE">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12</w:t>
            </w:r>
          </w:p>
        </w:tc>
        <w:tc>
          <w:tcPr>
            <w:tcW w:w="719" w:type="dxa"/>
            <w:tcBorders>
              <w:top w:val="single" w:color="000000" w:sz="4" w:space="0"/>
              <w:left w:val="single" w:color="000000" w:sz="4" w:space="0"/>
              <w:bottom w:val="single" w:color="000000" w:sz="4" w:space="0"/>
              <w:right w:val="single" w:color="000000" w:sz="4" w:space="0"/>
            </w:tcBorders>
            <w:vAlign w:val="center"/>
          </w:tcPr>
          <w:p w14:paraId="23063A93">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240</w:t>
            </w:r>
          </w:p>
        </w:tc>
        <w:tc>
          <w:tcPr>
            <w:tcW w:w="802" w:type="dxa"/>
            <w:tcBorders>
              <w:top w:val="single" w:color="000000" w:sz="4" w:space="0"/>
              <w:left w:val="single" w:color="000000" w:sz="4" w:space="0"/>
              <w:bottom w:val="single" w:color="000000" w:sz="4" w:space="0"/>
              <w:right w:val="single" w:color="000000" w:sz="4" w:space="0"/>
            </w:tcBorders>
            <w:vAlign w:val="center"/>
          </w:tcPr>
          <w:p w14:paraId="2E1B7CFE">
            <w:pPr>
              <w:jc w:val="center"/>
              <w:rPr>
                <w:rFonts w:hint="eastAsia" w:ascii="方正仿宋_GB2312" w:hAnsi="方正仿宋_GB2312" w:eastAsia="方正仿宋_GB2312" w:cs="方正仿宋_GB2312"/>
                <w:color w:val="auto"/>
                <w:sz w:val="21"/>
                <w:szCs w:val="21"/>
              </w:rPr>
            </w:pPr>
          </w:p>
        </w:tc>
        <w:tc>
          <w:tcPr>
            <w:tcW w:w="1137" w:type="dxa"/>
            <w:tcBorders>
              <w:top w:val="single" w:color="000000" w:sz="4" w:space="0"/>
              <w:left w:val="single" w:color="000000" w:sz="4" w:space="0"/>
              <w:bottom w:val="single" w:color="000000" w:sz="4" w:space="0"/>
              <w:right w:val="single" w:color="000000" w:sz="4" w:space="0"/>
            </w:tcBorders>
            <w:vAlign w:val="center"/>
          </w:tcPr>
          <w:p w14:paraId="6382E0E3">
            <w:pPr>
              <w:jc w:val="center"/>
              <w:rPr>
                <w:rFonts w:hint="eastAsia" w:ascii="方正仿宋_GB2312" w:hAnsi="方正仿宋_GB2312" w:eastAsia="方正仿宋_GB2312" w:cs="方正仿宋_GB2312"/>
                <w:color w:val="auto"/>
                <w:sz w:val="21"/>
                <w:szCs w:val="21"/>
              </w:rPr>
            </w:pPr>
          </w:p>
        </w:tc>
        <w:tc>
          <w:tcPr>
            <w:tcW w:w="803" w:type="dxa"/>
            <w:tcBorders>
              <w:top w:val="single" w:color="000000" w:sz="4" w:space="0"/>
              <w:left w:val="single" w:color="000000" w:sz="4" w:space="0"/>
              <w:bottom w:val="single" w:color="000000" w:sz="4" w:space="0"/>
              <w:right w:val="single" w:color="000000" w:sz="4" w:space="0"/>
            </w:tcBorders>
            <w:vAlign w:val="center"/>
          </w:tcPr>
          <w:p w14:paraId="74215462">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240</w:t>
            </w:r>
          </w:p>
        </w:tc>
        <w:tc>
          <w:tcPr>
            <w:tcW w:w="612" w:type="dxa"/>
            <w:tcBorders>
              <w:top w:val="single" w:color="000000" w:sz="4" w:space="0"/>
              <w:left w:val="single" w:color="000000" w:sz="4" w:space="0"/>
              <w:bottom w:val="single" w:color="000000" w:sz="4" w:space="0"/>
              <w:right w:val="single" w:color="000000" w:sz="4" w:space="0"/>
            </w:tcBorders>
            <w:vAlign w:val="center"/>
          </w:tcPr>
          <w:p w14:paraId="525CB25A">
            <w:pPr>
              <w:jc w:val="center"/>
              <w:rPr>
                <w:rFonts w:hint="eastAsia" w:ascii="方正仿宋_GB2312" w:hAnsi="方正仿宋_GB2312" w:eastAsia="方正仿宋_GB2312" w:cs="方正仿宋_GB2312"/>
                <w:color w:val="auto"/>
                <w:sz w:val="21"/>
                <w:szCs w:val="21"/>
              </w:rPr>
            </w:pPr>
          </w:p>
        </w:tc>
        <w:tc>
          <w:tcPr>
            <w:tcW w:w="613" w:type="dxa"/>
            <w:tcBorders>
              <w:top w:val="single" w:color="000000" w:sz="4" w:space="0"/>
              <w:left w:val="single" w:color="000000" w:sz="4" w:space="0"/>
              <w:bottom w:val="single" w:color="000000" w:sz="4" w:space="0"/>
              <w:right w:val="single" w:color="000000" w:sz="4" w:space="0"/>
            </w:tcBorders>
            <w:vAlign w:val="center"/>
          </w:tcPr>
          <w:p w14:paraId="46E504BB">
            <w:pPr>
              <w:jc w:val="center"/>
              <w:rPr>
                <w:rFonts w:hint="eastAsia" w:ascii="方正仿宋_GB2312" w:hAnsi="方正仿宋_GB2312" w:eastAsia="方正仿宋_GB2312" w:cs="方正仿宋_GB2312"/>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4015A51F">
            <w:pPr>
              <w:jc w:val="center"/>
              <w:rPr>
                <w:rFonts w:hint="eastAsia" w:ascii="方正仿宋_GB2312" w:hAnsi="方正仿宋_GB2312" w:eastAsia="方正仿宋_GB2312" w:cs="方正仿宋_GB2312"/>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1D99A6A6">
            <w:pPr>
              <w:jc w:val="center"/>
              <w:rPr>
                <w:rFonts w:hint="eastAsia" w:ascii="方正仿宋_GB2312" w:hAnsi="方正仿宋_GB2312" w:eastAsia="方正仿宋_GB2312" w:cs="方正仿宋_GB2312"/>
                <w:color w:val="auto"/>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1CF311C8">
            <w:pPr>
              <w:jc w:val="center"/>
              <w:rPr>
                <w:rFonts w:hint="eastAsia" w:ascii="方正仿宋_GB2312" w:hAnsi="方正仿宋_GB2312" w:eastAsia="方正仿宋_GB2312" w:cs="方正仿宋_GB2312"/>
                <w:color w:val="auto"/>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6C9035CD">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240</w:t>
            </w:r>
          </w:p>
        </w:tc>
        <w:tc>
          <w:tcPr>
            <w:tcW w:w="2112" w:type="dxa"/>
            <w:tcBorders>
              <w:top w:val="single" w:color="000000" w:sz="4" w:space="0"/>
              <w:left w:val="single" w:color="000000" w:sz="4" w:space="0"/>
              <w:bottom w:val="single" w:color="000000" w:sz="4" w:space="0"/>
              <w:right w:val="single" w:color="000000" w:sz="4" w:space="0"/>
            </w:tcBorders>
            <w:vAlign w:val="center"/>
          </w:tcPr>
          <w:p w14:paraId="17619874">
            <w:pPr>
              <w:jc w:val="left"/>
              <w:rPr>
                <w:rFonts w:hint="eastAsia" w:ascii="方正仿宋_GB2312" w:hAnsi="方正仿宋_GB2312" w:eastAsia="方正仿宋_GB2312" w:cs="方正仿宋_GB2312"/>
                <w:color w:val="auto"/>
                <w:sz w:val="21"/>
                <w:szCs w:val="21"/>
              </w:rPr>
            </w:pPr>
          </w:p>
        </w:tc>
      </w:tr>
      <w:tr w14:paraId="298FA32B">
        <w:tblPrEx>
          <w:tblCellMar>
            <w:top w:w="0" w:type="dxa"/>
            <w:left w:w="108" w:type="dxa"/>
            <w:bottom w:w="0" w:type="dxa"/>
            <w:right w:w="108" w:type="dxa"/>
          </w:tblCellMar>
        </w:tblPrEx>
        <w:trPr>
          <w:trHeight w:val="54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0CE65201">
            <w:pPr>
              <w:jc w:val="center"/>
              <w:rPr>
                <w:rFonts w:hint="eastAsia" w:ascii="方正仿宋_GB2312" w:hAnsi="方正仿宋_GB2312" w:eastAsia="方正仿宋_GB2312" w:cs="方正仿宋_GB2312"/>
                <w:color w:val="000000"/>
                <w:sz w:val="21"/>
                <w:szCs w:val="21"/>
              </w:rPr>
            </w:pPr>
          </w:p>
        </w:tc>
        <w:tc>
          <w:tcPr>
            <w:tcW w:w="885" w:type="dxa"/>
            <w:tcBorders>
              <w:top w:val="single" w:color="000000" w:sz="4" w:space="0"/>
              <w:left w:val="single" w:color="000000" w:sz="4" w:space="0"/>
              <w:bottom w:val="single" w:color="000000" w:sz="4" w:space="0"/>
              <w:right w:val="single" w:color="000000" w:sz="4" w:space="0"/>
            </w:tcBorders>
            <w:vAlign w:val="center"/>
          </w:tcPr>
          <w:p w14:paraId="290349CB">
            <w:pPr>
              <w:rPr>
                <w:rFonts w:hint="eastAsia" w:ascii="方正仿宋_GB2312" w:hAnsi="方正仿宋_GB2312" w:eastAsia="方正仿宋_GB2312" w:cs="方正仿宋_GB2312"/>
                <w:color w:val="000000"/>
                <w:sz w:val="21"/>
                <w:szCs w:val="21"/>
              </w:rPr>
            </w:pPr>
          </w:p>
        </w:tc>
        <w:tc>
          <w:tcPr>
            <w:tcW w:w="3115" w:type="dxa"/>
            <w:gridSpan w:val="2"/>
            <w:tcBorders>
              <w:top w:val="single" w:color="000000" w:sz="4" w:space="0"/>
              <w:left w:val="single" w:color="000000" w:sz="4" w:space="0"/>
              <w:bottom w:val="single" w:color="000000" w:sz="4" w:space="0"/>
              <w:right w:val="single" w:color="000000" w:sz="4" w:space="0"/>
            </w:tcBorders>
            <w:vAlign w:val="center"/>
          </w:tcPr>
          <w:p w14:paraId="662498BD">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b/>
                <w:bCs/>
                <w:color w:val="auto"/>
                <w:kern w:val="0"/>
                <w:sz w:val="21"/>
                <w:szCs w:val="21"/>
                <w:lang w:bidi="ar"/>
              </w:rPr>
              <w:t>小计</w:t>
            </w:r>
          </w:p>
        </w:tc>
        <w:tc>
          <w:tcPr>
            <w:tcW w:w="735" w:type="dxa"/>
            <w:tcBorders>
              <w:top w:val="single" w:color="000000" w:sz="4" w:space="0"/>
              <w:left w:val="single" w:color="000000" w:sz="4" w:space="0"/>
              <w:bottom w:val="single" w:color="000000" w:sz="4" w:space="0"/>
              <w:right w:val="single" w:color="000000" w:sz="4" w:space="0"/>
            </w:tcBorders>
            <w:vAlign w:val="center"/>
          </w:tcPr>
          <w:p w14:paraId="6213BD8D">
            <w:pPr>
              <w:rPr>
                <w:rFonts w:hint="eastAsia" w:ascii="方正仿宋_GB2312" w:hAnsi="方正仿宋_GB2312" w:eastAsia="方正仿宋_GB2312" w:cs="方正仿宋_GB2312"/>
                <w:color w:val="auto"/>
                <w:sz w:val="21"/>
                <w:szCs w:val="21"/>
              </w:rPr>
            </w:pPr>
          </w:p>
        </w:tc>
        <w:tc>
          <w:tcPr>
            <w:tcW w:w="623" w:type="dxa"/>
            <w:tcBorders>
              <w:top w:val="single" w:color="000000" w:sz="4" w:space="0"/>
              <w:left w:val="single" w:color="000000" w:sz="4" w:space="0"/>
              <w:bottom w:val="single" w:color="000000" w:sz="4" w:space="0"/>
              <w:right w:val="single" w:color="000000" w:sz="4" w:space="0"/>
            </w:tcBorders>
            <w:vAlign w:val="center"/>
          </w:tcPr>
          <w:p w14:paraId="0A7F08CE">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b/>
                <w:bCs/>
                <w:color w:val="auto"/>
                <w:kern w:val="0"/>
                <w:sz w:val="21"/>
                <w:szCs w:val="21"/>
                <w:lang w:bidi="ar"/>
              </w:rPr>
              <w:t>33</w:t>
            </w:r>
          </w:p>
        </w:tc>
        <w:tc>
          <w:tcPr>
            <w:tcW w:w="719" w:type="dxa"/>
            <w:tcBorders>
              <w:top w:val="single" w:color="000000" w:sz="4" w:space="0"/>
              <w:left w:val="single" w:color="000000" w:sz="4" w:space="0"/>
              <w:bottom w:val="single" w:color="000000" w:sz="4" w:space="0"/>
              <w:right w:val="single" w:color="000000" w:sz="4" w:space="0"/>
            </w:tcBorders>
            <w:vAlign w:val="center"/>
          </w:tcPr>
          <w:p w14:paraId="35325A3C">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b/>
                <w:bCs/>
                <w:color w:val="auto"/>
                <w:kern w:val="0"/>
                <w:sz w:val="21"/>
                <w:szCs w:val="21"/>
                <w:lang w:bidi="ar"/>
              </w:rPr>
              <w:t>620</w:t>
            </w:r>
          </w:p>
        </w:tc>
        <w:tc>
          <w:tcPr>
            <w:tcW w:w="802" w:type="dxa"/>
            <w:tcBorders>
              <w:top w:val="single" w:color="000000" w:sz="4" w:space="0"/>
              <w:left w:val="single" w:color="000000" w:sz="4" w:space="0"/>
              <w:bottom w:val="single" w:color="000000" w:sz="4" w:space="0"/>
              <w:right w:val="single" w:color="000000" w:sz="4" w:space="0"/>
            </w:tcBorders>
            <w:vAlign w:val="center"/>
          </w:tcPr>
          <w:p w14:paraId="64F100A1">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b/>
                <w:bCs/>
                <w:color w:val="auto"/>
                <w:kern w:val="0"/>
                <w:sz w:val="21"/>
                <w:szCs w:val="21"/>
                <w:lang w:bidi="ar"/>
              </w:rPr>
              <w:t>0</w:t>
            </w:r>
          </w:p>
        </w:tc>
        <w:tc>
          <w:tcPr>
            <w:tcW w:w="1137" w:type="dxa"/>
            <w:tcBorders>
              <w:top w:val="single" w:color="000000" w:sz="4" w:space="0"/>
              <w:left w:val="single" w:color="000000" w:sz="4" w:space="0"/>
              <w:bottom w:val="single" w:color="000000" w:sz="4" w:space="0"/>
              <w:right w:val="single" w:color="000000" w:sz="4" w:space="0"/>
            </w:tcBorders>
            <w:vAlign w:val="center"/>
          </w:tcPr>
          <w:p w14:paraId="6DB32F00">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b/>
                <w:bCs/>
                <w:color w:val="auto"/>
                <w:kern w:val="0"/>
                <w:sz w:val="21"/>
                <w:szCs w:val="21"/>
                <w:lang w:bidi="ar"/>
              </w:rPr>
              <w:t>20</w:t>
            </w:r>
          </w:p>
        </w:tc>
        <w:tc>
          <w:tcPr>
            <w:tcW w:w="803" w:type="dxa"/>
            <w:tcBorders>
              <w:top w:val="single" w:color="000000" w:sz="4" w:space="0"/>
              <w:left w:val="single" w:color="000000" w:sz="4" w:space="0"/>
              <w:bottom w:val="single" w:color="000000" w:sz="4" w:space="0"/>
              <w:right w:val="single" w:color="000000" w:sz="4" w:space="0"/>
            </w:tcBorders>
            <w:vAlign w:val="center"/>
          </w:tcPr>
          <w:p w14:paraId="69AAFE3E">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b/>
                <w:bCs/>
                <w:color w:val="auto"/>
                <w:kern w:val="0"/>
                <w:sz w:val="21"/>
                <w:szCs w:val="21"/>
                <w:lang w:bidi="ar"/>
              </w:rPr>
              <w:t>600</w:t>
            </w:r>
          </w:p>
        </w:tc>
        <w:tc>
          <w:tcPr>
            <w:tcW w:w="612" w:type="dxa"/>
            <w:tcBorders>
              <w:top w:val="single" w:color="000000" w:sz="4" w:space="0"/>
              <w:left w:val="single" w:color="000000" w:sz="4" w:space="0"/>
              <w:bottom w:val="single" w:color="000000" w:sz="4" w:space="0"/>
              <w:right w:val="single" w:color="000000" w:sz="4" w:space="0"/>
            </w:tcBorders>
            <w:vAlign w:val="center"/>
          </w:tcPr>
          <w:p w14:paraId="08458107">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b/>
                <w:bCs/>
                <w:color w:val="auto"/>
                <w:kern w:val="0"/>
                <w:sz w:val="21"/>
                <w:szCs w:val="21"/>
                <w:lang w:bidi="ar"/>
              </w:rPr>
              <w:t>20</w:t>
            </w:r>
          </w:p>
        </w:tc>
        <w:tc>
          <w:tcPr>
            <w:tcW w:w="613" w:type="dxa"/>
            <w:tcBorders>
              <w:top w:val="single" w:color="000000" w:sz="4" w:space="0"/>
              <w:left w:val="single" w:color="000000" w:sz="4" w:space="0"/>
              <w:bottom w:val="single" w:color="000000" w:sz="4" w:space="0"/>
              <w:right w:val="single" w:color="000000" w:sz="4" w:space="0"/>
            </w:tcBorders>
            <w:vAlign w:val="center"/>
          </w:tcPr>
          <w:p w14:paraId="2F1043E1">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b/>
                <w:bCs/>
                <w:color w:val="auto"/>
                <w:kern w:val="0"/>
                <w:sz w:val="21"/>
                <w:szCs w:val="21"/>
                <w:lang w:bidi="ar"/>
              </w:rPr>
              <w:t>20</w:t>
            </w:r>
          </w:p>
        </w:tc>
        <w:tc>
          <w:tcPr>
            <w:tcW w:w="559" w:type="dxa"/>
            <w:tcBorders>
              <w:top w:val="single" w:color="000000" w:sz="4" w:space="0"/>
              <w:left w:val="single" w:color="000000" w:sz="4" w:space="0"/>
              <w:bottom w:val="single" w:color="000000" w:sz="4" w:space="0"/>
              <w:right w:val="single" w:color="000000" w:sz="4" w:space="0"/>
            </w:tcBorders>
            <w:vAlign w:val="center"/>
          </w:tcPr>
          <w:p w14:paraId="47D6D8BC">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b/>
                <w:bCs/>
                <w:color w:val="auto"/>
                <w:kern w:val="0"/>
                <w:sz w:val="21"/>
                <w:szCs w:val="21"/>
                <w:lang w:bidi="ar"/>
              </w:rPr>
              <w:t>0</w:t>
            </w:r>
          </w:p>
        </w:tc>
        <w:tc>
          <w:tcPr>
            <w:tcW w:w="559" w:type="dxa"/>
            <w:tcBorders>
              <w:top w:val="single" w:color="000000" w:sz="4" w:space="0"/>
              <w:left w:val="single" w:color="000000" w:sz="4" w:space="0"/>
              <w:bottom w:val="single" w:color="000000" w:sz="4" w:space="0"/>
              <w:right w:val="single" w:color="000000" w:sz="4" w:space="0"/>
            </w:tcBorders>
            <w:vAlign w:val="center"/>
          </w:tcPr>
          <w:p w14:paraId="3EFAB2E0">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b/>
                <w:bCs/>
                <w:color w:val="auto"/>
                <w:kern w:val="0"/>
                <w:sz w:val="21"/>
                <w:szCs w:val="21"/>
                <w:lang w:bidi="ar"/>
              </w:rPr>
              <w:t>20</w:t>
            </w:r>
          </w:p>
        </w:tc>
        <w:tc>
          <w:tcPr>
            <w:tcW w:w="629" w:type="dxa"/>
            <w:tcBorders>
              <w:top w:val="single" w:color="000000" w:sz="4" w:space="0"/>
              <w:left w:val="single" w:color="000000" w:sz="4" w:space="0"/>
              <w:bottom w:val="single" w:color="000000" w:sz="4" w:space="0"/>
              <w:right w:val="single" w:color="000000" w:sz="4" w:space="0"/>
            </w:tcBorders>
            <w:vAlign w:val="center"/>
          </w:tcPr>
          <w:p w14:paraId="118147ED">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b/>
                <w:bCs/>
                <w:color w:val="auto"/>
                <w:kern w:val="0"/>
                <w:sz w:val="21"/>
                <w:szCs w:val="21"/>
                <w:lang w:bidi="ar"/>
              </w:rPr>
              <w:t>320</w:t>
            </w:r>
          </w:p>
        </w:tc>
        <w:tc>
          <w:tcPr>
            <w:tcW w:w="629" w:type="dxa"/>
            <w:tcBorders>
              <w:top w:val="single" w:color="000000" w:sz="4" w:space="0"/>
              <w:left w:val="single" w:color="000000" w:sz="4" w:space="0"/>
              <w:bottom w:val="single" w:color="000000" w:sz="4" w:space="0"/>
              <w:right w:val="single" w:color="000000" w:sz="4" w:space="0"/>
            </w:tcBorders>
            <w:vAlign w:val="center"/>
          </w:tcPr>
          <w:p w14:paraId="09F39004">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b/>
                <w:bCs/>
                <w:color w:val="auto"/>
                <w:kern w:val="0"/>
                <w:sz w:val="21"/>
                <w:szCs w:val="21"/>
                <w:lang w:bidi="ar"/>
              </w:rPr>
              <w:t>240</w:t>
            </w:r>
          </w:p>
        </w:tc>
        <w:tc>
          <w:tcPr>
            <w:tcW w:w="2112" w:type="dxa"/>
            <w:tcBorders>
              <w:top w:val="single" w:color="000000" w:sz="4" w:space="0"/>
              <w:left w:val="single" w:color="000000" w:sz="4" w:space="0"/>
              <w:bottom w:val="single" w:color="auto" w:sz="4" w:space="0"/>
              <w:right w:val="single" w:color="000000" w:sz="4" w:space="0"/>
            </w:tcBorders>
            <w:vAlign w:val="center"/>
          </w:tcPr>
          <w:p w14:paraId="0790ADD5">
            <w:pPr>
              <w:jc w:val="left"/>
              <w:rPr>
                <w:rFonts w:hint="eastAsia" w:ascii="方正仿宋_GB2312" w:hAnsi="方正仿宋_GB2312" w:eastAsia="方正仿宋_GB2312" w:cs="方正仿宋_GB2312"/>
                <w:color w:val="auto"/>
                <w:sz w:val="21"/>
                <w:szCs w:val="21"/>
              </w:rPr>
            </w:pPr>
          </w:p>
        </w:tc>
      </w:tr>
      <w:tr w14:paraId="6E5F690B">
        <w:tblPrEx>
          <w:tblCellMar>
            <w:top w:w="0" w:type="dxa"/>
            <w:left w:w="108" w:type="dxa"/>
            <w:bottom w:w="0" w:type="dxa"/>
            <w:right w:w="108" w:type="dxa"/>
          </w:tblCellMar>
        </w:tblPrEx>
        <w:trPr>
          <w:trHeight w:val="510" w:hRule="atLeast"/>
          <w:jc w:val="center"/>
        </w:trPr>
        <w:tc>
          <w:tcPr>
            <w:tcW w:w="848" w:type="dxa"/>
            <w:vMerge w:val="restart"/>
            <w:tcBorders>
              <w:top w:val="single" w:color="000000" w:sz="4" w:space="0"/>
              <w:left w:val="single" w:color="000000" w:sz="4" w:space="0"/>
              <w:bottom w:val="single" w:color="000000" w:sz="4" w:space="0"/>
              <w:right w:val="single" w:color="000000" w:sz="4" w:space="0"/>
            </w:tcBorders>
            <w:vAlign w:val="center"/>
          </w:tcPr>
          <w:p w14:paraId="28B5068C">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专业选修课程</w:t>
            </w:r>
          </w:p>
        </w:tc>
        <w:tc>
          <w:tcPr>
            <w:tcW w:w="885" w:type="dxa"/>
            <w:vMerge w:val="restart"/>
            <w:tcBorders>
              <w:top w:val="single" w:color="000000" w:sz="4" w:space="0"/>
              <w:left w:val="single" w:color="000000" w:sz="4" w:space="0"/>
              <w:bottom w:val="single" w:color="000000" w:sz="4" w:space="0"/>
              <w:right w:val="single" w:color="000000" w:sz="4" w:space="0"/>
            </w:tcBorders>
            <w:vAlign w:val="center"/>
          </w:tcPr>
          <w:p w14:paraId="433C3435">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712CCDBC">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1</w:t>
            </w:r>
          </w:p>
        </w:tc>
        <w:tc>
          <w:tcPr>
            <w:tcW w:w="2565" w:type="dxa"/>
            <w:tcBorders>
              <w:top w:val="single" w:color="000000" w:sz="4" w:space="0"/>
              <w:left w:val="single" w:color="000000" w:sz="4" w:space="0"/>
              <w:bottom w:val="single" w:color="000000" w:sz="4" w:space="0"/>
              <w:right w:val="single" w:color="000000" w:sz="4" w:space="0"/>
            </w:tcBorders>
            <w:vAlign w:val="center"/>
          </w:tcPr>
          <w:p w14:paraId="3DE7E420">
            <w:pPr>
              <w:keepNext w:val="0"/>
              <w:keepLines w:val="0"/>
              <w:widowControl/>
              <w:suppressLineNumbers w:val="0"/>
              <w:jc w:val="left"/>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茶艺与茶文化</w:t>
            </w:r>
          </w:p>
        </w:tc>
        <w:tc>
          <w:tcPr>
            <w:tcW w:w="735" w:type="dxa"/>
            <w:tcBorders>
              <w:top w:val="single" w:color="000000" w:sz="4" w:space="0"/>
              <w:left w:val="single" w:color="000000" w:sz="4" w:space="0"/>
              <w:bottom w:val="single" w:color="000000" w:sz="4" w:space="0"/>
              <w:right w:val="single" w:color="000000" w:sz="4" w:space="0"/>
            </w:tcBorders>
            <w:vAlign w:val="center"/>
          </w:tcPr>
          <w:p w14:paraId="18D8D09C">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B</w:t>
            </w:r>
          </w:p>
        </w:tc>
        <w:tc>
          <w:tcPr>
            <w:tcW w:w="623" w:type="dxa"/>
            <w:tcBorders>
              <w:top w:val="single" w:color="000000" w:sz="4" w:space="0"/>
              <w:left w:val="single" w:color="000000" w:sz="4" w:space="0"/>
              <w:bottom w:val="single" w:color="000000" w:sz="4" w:space="0"/>
              <w:right w:val="single" w:color="000000" w:sz="4" w:space="0"/>
            </w:tcBorders>
            <w:vAlign w:val="center"/>
          </w:tcPr>
          <w:p w14:paraId="58C07E41">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2</w:t>
            </w:r>
          </w:p>
        </w:tc>
        <w:tc>
          <w:tcPr>
            <w:tcW w:w="719" w:type="dxa"/>
            <w:tcBorders>
              <w:top w:val="single" w:color="000000" w:sz="4" w:space="0"/>
              <w:left w:val="single" w:color="000000" w:sz="4" w:space="0"/>
              <w:bottom w:val="single" w:color="000000" w:sz="4" w:space="0"/>
              <w:right w:val="single" w:color="000000" w:sz="4" w:space="0"/>
            </w:tcBorders>
            <w:vAlign w:val="center"/>
          </w:tcPr>
          <w:p w14:paraId="09F17A8C">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32</w:t>
            </w:r>
          </w:p>
        </w:tc>
        <w:tc>
          <w:tcPr>
            <w:tcW w:w="802" w:type="dxa"/>
            <w:tcBorders>
              <w:top w:val="single" w:color="000000" w:sz="4" w:space="0"/>
              <w:left w:val="single" w:color="000000" w:sz="4" w:space="0"/>
              <w:bottom w:val="single" w:color="000000" w:sz="4" w:space="0"/>
              <w:right w:val="single" w:color="000000" w:sz="4" w:space="0"/>
            </w:tcBorders>
            <w:vAlign w:val="center"/>
          </w:tcPr>
          <w:p w14:paraId="3A1E687C">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16</w:t>
            </w:r>
          </w:p>
        </w:tc>
        <w:tc>
          <w:tcPr>
            <w:tcW w:w="1137" w:type="dxa"/>
            <w:tcBorders>
              <w:top w:val="single" w:color="000000" w:sz="4" w:space="0"/>
              <w:left w:val="single" w:color="000000" w:sz="4" w:space="0"/>
              <w:bottom w:val="single" w:color="000000" w:sz="4" w:space="0"/>
              <w:right w:val="single" w:color="000000" w:sz="4" w:space="0"/>
            </w:tcBorders>
            <w:vAlign w:val="center"/>
          </w:tcPr>
          <w:p w14:paraId="16CF2C7C">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16</w:t>
            </w:r>
          </w:p>
        </w:tc>
        <w:tc>
          <w:tcPr>
            <w:tcW w:w="803" w:type="dxa"/>
            <w:tcBorders>
              <w:top w:val="single" w:color="000000" w:sz="4" w:space="0"/>
              <w:left w:val="single" w:color="000000" w:sz="4" w:space="0"/>
              <w:bottom w:val="single" w:color="000000" w:sz="4" w:space="0"/>
              <w:right w:val="single" w:color="000000" w:sz="4" w:space="0"/>
            </w:tcBorders>
            <w:vAlign w:val="center"/>
          </w:tcPr>
          <w:p w14:paraId="253B178B">
            <w:pPr>
              <w:jc w:val="center"/>
              <w:rPr>
                <w:rFonts w:hint="eastAsia" w:ascii="方正仿宋_GB2312" w:hAnsi="方正仿宋_GB2312" w:eastAsia="方正仿宋_GB2312" w:cs="方正仿宋_GB2312"/>
                <w:color w:val="auto"/>
                <w:sz w:val="21"/>
                <w:szCs w:val="21"/>
              </w:rPr>
            </w:pPr>
          </w:p>
        </w:tc>
        <w:tc>
          <w:tcPr>
            <w:tcW w:w="612" w:type="dxa"/>
            <w:tcBorders>
              <w:top w:val="single" w:color="000000" w:sz="4" w:space="0"/>
              <w:left w:val="single" w:color="000000" w:sz="4" w:space="0"/>
              <w:bottom w:val="single" w:color="000000" w:sz="4" w:space="0"/>
              <w:right w:val="single" w:color="000000" w:sz="4" w:space="0"/>
            </w:tcBorders>
            <w:vAlign w:val="center"/>
          </w:tcPr>
          <w:p w14:paraId="3A70F65F">
            <w:pPr>
              <w:jc w:val="center"/>
              <w:rPr>
                <w:rFonts w:hint="eastAsia" w:ascii="方正仿宋_GB2312" w:hAnsi="方正仿宋_GB2312" w:eastAsia="方正仿宋_GB2312" w:cs="方正仿宋_GB2312"/>
                <w:color w:val="auto"/>
                <w:sz w:val="21"/>
                <w:szCs w:val="21"/>
              </w:rPr>
            </w:pPr>
          </w:p>
        </w:tc>
        <w:tc>
          <w:tcPr>
            <w:tcW w:w="613" w:type="dxa"/>
            <w:tcBorders>
              <w:top w:val="single" w:color="000000" w:sz="4" w:space="0"/>
              <w:left w:val="single" w:color="000000" w:sz="4" w:space="0"/>
              <w:bottom w:val="single" w:color="000000" w:sz="4" w:space="0"/>
              <w:right w:val="single" w:color="000000" w:sz="4" w:space="0"/>
            </w:tcBorders>
            <w:vAlign w:val="center"/>
          </w:tcPr>
          <w:p w14:paraId="1517B842">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32</w:t>
            </w:r>
          </w:p>
        </w:tc>
        <w:tc>
          <w:tcPr>
            <w:tcW w:w="559" w:type="dxa"/>
            <w:tcBorders>
              <w:top w:val="single" w:color="000000" w:sz="4" w:space="0"/>
              <w:left w:val="single" w:color="000000" w:sz="4" w:space="0"/>
              <w:bottom w:val="single" w:color="000000" w:sz="4" w:space="0"/>
              <w:right w:val="single" w:color="000000" w:sz="4" w:space="0"/>
            </w:tcBorders>
            <w:vAlign w:val="center"/>
          </w:tcPr>
          <w:p w14:paraId="6191FA84">
            <w:pPr>
              <w:jc w:val="center"/>
              <w:rPr>
                <w:rFonts w:hint="eastAsia" w:ascii="方正仿宋_GB2312" w:hAnsi="方正仿宋_GB2312" w:eastAsia="方正仿宋_GB2312" w:cs="方正仿宋_GB2312"/>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323C51A2">
            <w:pPr>
              <w:jc w:val="center"/>
              <w:rPr>
                <w:rFonts w:hint="eastAsia" w:ascii="方正仿宋_GB2312" w:hAnsi="方正仿宋_GB2312" w:eastAsia="方正仿宋_GB2312" w:cs="方正仿宋_GB2312"/>
                <w:color w:val="auto"/>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5258491B">
            <w:pPr>
              <w:jc w:val="center"/>
              <w:rPr>
                <w:rFonts w:hint="eastAsia" w:ascii="方正仿宋_GB2312" w:hAnsi="方正仿宋_GB2312" w:eastAsia="方正仿宋_GB2312" w:cs="方正仿宋_GB2312"/>
                <w:color w:val="auto"/>
                <w:sz w:val="21"/>
                <w:szCs w:val="21"/>
              </w:rPr>
            </w:pPr>
          </w:p>
        </w:tc>
        <w:tc>
          <w:tcPr>
            <w:tcW w:w="629" w:type="dxa"/>
            <w:tcBorders>
              <w:top w:val="single" w:color="000000" w:sz="4" w:space="0"/>
              <w:left w:val="single" w:color="000000" w:sz="4" w:space="0"/>
              <w:bottom w:val="single" w:color="000000" w:sz="4" w:space="0"/>
              <w:right w:val="single" w:color="auto" w:sz="4" w:space="0"/>
            </w:tcBorders>
            <w:vAlign w:val="center"/>
          </w:tcPr>
          <w:p w14:paraId="2A2D38C5">
            <w:pPr>
              <w:jc w:val="center"/>
              <w:rPr>
                <w:rFonts w:hint="eastAsia" w:ascii="方正仿宋_GB2312" w:hAnsi="方正仿宋_GB2312" w:eastAsia="方正仿宋_GB2312" w:cs="方正仿宋_GB2312"/>
                <w:color w:val="auto"/>
                <w:sz w:val="21"/>
                <w:szCs w:val="21"/>
              </w:rPr>
            </w:pPr>
          </w:p>
        </w:tc>
        <w:tc>
          <w:tcPr>
            <w:tcW w:w="2112" w:type="dxa"/>
            <w:vMerge w:val="restart"/>
            <w:tcBorders>
              <w:top w:val="single" w:color="auto" w:sz="4" w:space="0"/>
              <w:left w:val="single" w:color="auto" w:sz="4" w:space="0"/>
              <w:right w:val="single" w:color="auto" w:sz="4" w:space="0"/>
            </w:tcBorders>
            <w:vAlign w:val="center"/>
          </w:tcPr>
          <w:p w14:paraId="7A128546">
            <w:pPr>
              <w:widowControl/>
              <w:jc w:val="center"/>
              <w:textAlignment w:val="center"/>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2选1</w:t>
            </w:r>
          </w:p>
        </w:tc>
      </w:tr>
      <w:tr w14:paraId="61E8906E">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6D75C092">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5202BF0D">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0F86C8CA">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2</w:t>
            </w:r>
          </w:p>
        </w:tc>
        <w:tc>
          <w:tcPr>
            <w:tcW w:w="2565" w:type="dxa"/>
            <w:tcBorders>
              <w:top w:val="single" w:color="000000" w:sz="4" w:space="0"/>
              <w:left w:val="single" w:color="000000" w:sz="4" w:space="0"/>
              <w:bottom w:val="single" w:color="000000" w:sz="4" w:space="0"/>
              <w:right w:val="single" w:color="000000" w:sz="4" w:space="0"/>
            </w:tcBorders>
            <w:vAlign w:val="center"/>
          </w:tcPr>
          <w:p w14:paraId="3AB300AA">
            <w:pPr>
              <w:keepNext w:val="0"/>
              <w:keepLines w:val="0"/>
              <w:widowControl/>
              <w:suppressLineNumbers w:val="0"/>
              <w:jc w:val="left"/>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旅游数据分析与应用</w:t>
            </w:r>
          </w:p>
        </w:tc>
        <w:tc>
          <w:tcPr>
            <w:tcW w:w="735" w:type="dxa"/>
            <w:tcBorders>
              <w:top w:val="single" w:color="000000" w:sz="4" w:space="0"/>
              <w:left w:val="single" w:color="000000" w:sz="4" w:space="0"/>
              <w:bottom w:val="single" w:color="000000" w:sz="4" w:space="0"/>
              <w:right w:val="single" w:color="000000" w:sz="4" w:space="0"/>
            </w:tcBorders>
            <w:vAlign w:val="center"/>
          </w:tcPr>
          <w:p w14:paraId="44BD44CF">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B</w:t>
            </w:r>
          </w:p>
        </w:tc>
        <w:tc>
          <w:tcPr>
            <w:tcW w:w="623" w:type="dxa"/>
            <w:tcBorders>
              <w:top w:val="single" w:color="000000" w:sz="4" w:space="0"/>
              <w:left w:val="single" w:color="000000" w:sz="4" w:space="0"/>
              <w:bottom w:val="single" w:color="000000" w:sz="4" w:space="0"/>
              <w:right w:val="single" w:color="000000" w:sz="4" w:space="0"/>
            </w:tcBorders>
            <w:vAlign w:val="center"/>
          </w:tcPr>
          <w:p w14:paraId="3069508D">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2</w:t>
            </w:r>
          </w:p>
        </w:tc>
        <w:tc>
          <w:tcPr>
            <w:tcW w:w="719" w:type="dxa"/>
            <w:tcBorders>
              <w:top w:val="single" w:color="000000" w:sz="4" w:space="0"/>
              <w:left w:val="single" w:color="000000" w:sz="4" w:space="0"/>
              <w:bottom w:val="single" w:color="000000" w:sz="4" w:space="0"/>
              <w:right w:val="single" w:color="000000" w:sz="4" w:space="0"/>
            </w:tcBorders>
            <w:vAlign w:val="center"/>
          </w:tcPr>
          <w:p w14:paraId="4222D5AE">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32</w:t>
            </w:r>
          </w:p>
        </w:tc>
        <w:tc>
          <w:tcPr>
            <w:tcW w:w="802" w:type="dxa"/>
            <w:tcBorders>
              <w:top w:val="single" w:color="000000" w:sz="4" w:space="0"/>
              <w:left w:val="single" w:color="000000" w:sz="4" w:space="0"/>
              <w:bottom w:val="single" w:color="000000" w:sz="4" w:space="0"/>
              <w:right w:val="single" w:color="000000" w:sz="4" w:space="0"/>
            </w:tcBorders>
            <w:vAlign w:val="center"/>
          </w:tcPr>
          <w:p w14:paraId="3A80E90A">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16</w:t>
            </w:r>
          </w:p>
        </w:tc>
        <w:tc>
          <w:tcPr>
            <w:tcW w:w="1137" w:type="dxa"/>
            <w:tcBorders>
              <w:top w:val="single" w:color="000000" w:sz="4" w:space="0"/>
              <w:left w:val="single" w:color="000000" w:sz="4" w:space="0"/>
              <w:bottom w:val="single" w:color="000000" w:sz="4" w:space="0"/>
              <w:right w:val="single" w:color="000000" w:sz="4" w:space="0"/>
            </w:tcBorders>
            <w:vAlign w:val="center"/>
          </w:tcPr>
          <w:p w14:paraId="73E79CB4">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16</w:t>
            </w:r>
          </w:p>
        </w:tc>
        <w:tc>
          <w:tcPr>
            <w:tcW w:w="803" w:type="dxa"/>
            <w:tcBorders>
              <w:top w:val="single" w:color="000000" w:sz="4" w:space="0"/>
              <w:left w:val="single" w:color="000000" w:sz="4" w:space="0"/>
              <w:bottom w:val="single" w:color="000000" w:sz="4" w:space="0"/>
              <w:right w:val="single" w:color="000000" w:sz="4" w:space="0"/>
            </w:tcBorders>
            <w:vAlign w:val="center"/>
          </w:tcPr>
          <w:p w14:paraId="181AB75B">
            <w:pPr>
              <w:jc w:val="center"/>
              <w:rPr>
                <w:rFonts w:hint="eastAsia" w:ascii="方正仿宋_GB2312" w:hAnsi="方正仿宋_GB2312" w:eastAsia="方正仿宋_GB2312" w:cs="方正仿宋_GB2312"/>
                <w:color w:val="auto"/>
                <w:sz w:val="21"/>
                <w:szCs w:val="21"/>
              </w:rPr>
            </w:pPr>
          </w:p>
        </w:tc>
        <w:tc>
          <w:tcPr>
            <w:tcW w:w="612" w:type="dxa"/>
            <w:tcBorders>
              <w:top w:val="single" w:color="000000" w:sz="4" w:space="0"/>
              <w:left w:val="single" w:color="000000" w:sz="4" w:space="0"/>
              <w:bottom w:val="single" w:color="000000" w:sz="4" w:space="0"/>
              <w:right w:val="single" w:color="000000" w:sz="4" w:space="0"/>
            </w:tcBorders>
            <w:vAlign w:val="center"/>
          </w:tcPr>
          <w:p w14:paraId="08592C84">
            <w:pPr>
              <w:jc w:val="center"/>
              <w:rPr>
                <w:rFonts w:hint="eastAsia" w:ascii="方正仿宋_GB2312" w:hAnsi="方正仿宋_GB2312" w:eastAsia="方正仿宋_GB2312" w:cs="方正仿宋_GB2312"/>
                <w:color w:val="auto"/>
                <w:sz w:val="21"/>
                <w:szCs w:val="21"/>
              </w:rPr>
            </w:pPr>
          </w:p>
        </w:tc>
        <w:tc>
          <w:tcPr>
            <w:tcW w:w="613" w:type="dxa"/>
            <w:tcBorders>
              <w:top w:val="single" w:color="000000" w:sz="4" w:space="0"/>
              <w:left w:val="single" w:color="000000" w:sz="4" w:space="0"/>
              <w:bottom w:val="single" w:color="000000" w:sz="4" w:space="0"/>
              <w:right w:val="single" w:color="000000" w:sz="4" w:space="0"/>
            </w:tcBorders>
            <w:noWrap/>
            <w:vAlign w:val="center"/>
          </w:tcPr>
          <w:p w14:paraId="09557FE0">
            <w:pPr>
              <w:jc w:val="center"/>
              <w:rPr>
                <w:rFonts w:hint="eastAsia" w:ascii="方正仿宋_GB2312" w:hAnsi="方正仿宋_GB2312" w:eastAsia="方正仿宋_GB2312" w:cs="方正仿宋_GB2312"/>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noWrap/>
            <w:vAlign w:val="center"/>
          </w:tcPr>
          <w:p w14:paraId="1CB5DDF9">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32</w:t>
            </w:r>
          </w:p>
        </w:tc>
        <w:tc>
          <w:tcPr>
            <w:tcW w:w="559" w:type="dxa"/>
            <w:tcBorders>
              <w:top w:val="single" w:color="000000" w:sz="4" w:space="0"/>
              <w:left w:val="single" w:color="000000" w:sz="4" w:space="0"/>
              <w:bottom w:val="single" w:color="000000" w:sz="4" w:space="0"/>
              <w:right w:val="single" w:color="000000" w:sz="4" w:space="0"/>
            </w:tcBorders>
            <w:noWrap/>
            <w:vAlign w:val="center"/>
          </w:tcPr>
          <w:p w14:paraId="3FB40FF7">
            <w:pPr>
              <w:jc w:val="center"/>
              <w:rPr>
                <w:rFonts w:hint="eastAsia" w:ascii="方正仿宋_GB2312" w:hAnsi="方正仿宋_GB2312" w:eastAsia="方正仿宋_GB2312" w:cs="方正仿宋_GB2312"/>
                <w:color w:val="auto"/>
                <w:sz w:val="21"/>
                <w:szCs w:val="21"/>
              </w:rPr>
            </w:pPr>
          </w:p>
        </w:tc>
        <w:tc>
          <w:tcPr>
            <w:tcW w:w="629" w:type="dxa"/>
            <w:tcBorders>
              <w:top w:val="single" w:color="000000" w:sz="4" w:space="0"/>
              <w:left w:val="single" w:color="000000" w:sz="4" w:space="0"/>
              <w:bottom w:val="single" w:color="000000" w:sz="4" w:space="0"/>
              <w:right w:val="single" w:color="000000" w:sz="4" w:space="0"/>
            </w:tcBorders>
            <w:noWrap/>
            <w:vAlign w:val="center"/>
          </w:tcPr>
          <w:p w14:paraId="6080EB67">
            <w:pPr>
              <w:jc w:val="center"/>
              <w:rPr>
                <w:rFonts w:hint="eastAsia" w:ascii="方正仿宋_GB2312" w:hAnsi="方正仿宋_GB2312" w:eastAsia="方正仿宋_GB2312" w:cs="方正仿宋_GB2312"/>
                <w:color w:val="auto"/>
                <w:sz w:val="21"/>
                <w:szCs w:val="21"/>
              </w:rPr>
            </w:pPr>
          </w:p>
        </w:tc>
        <w:tc>
          <w:tcPr>
            <w:tcW w:w="629" w:type="dxa"/>
            <w:tcBorders>
              <w:top w:val="single" w:color="000000" w:sz="4" w:space="0"/>
              <w:left w:val="single" w:color="000000" w:sz="4" w:space="0"/>
              <w:bottom w:val="single" w:color="000000" w:sz="4" w:space="0"/>
              <w:right w:val="single" w:color="auto" w:sz="4" w:space="0"/>
            </w:tcBorders>
            <w:vAlign w:val="center"/>
          </w:tcPr>
          <w:p w14:paraId="15CBA9CF">
            <w:pPr>
              <w:jc w:val="center"/>
              <w:rPr>
                <w:rFonts w:hint="eastAsia" w:ascii="方正仿宋_GB2312" w:hAnsi="方正仿宋_GB2312" w:eastAsia="方正仿宋_GB2312" w:cs="方正仿宋_GB2312"/>
                <w:color w:val="auto"/>
                <w:sz w:val="21"/>
                <w:szCs w:val="21"/>
              </w:rPr>
            </w:pPr>
          </w:p>
        </w:tc>
        <w:tc>
          <w:tcPr>
            <w:tcW w:w="2112" w:type="dxa"/>
            <w:vMerge w:val="continue"/>
            <w:tcBorders>
              <w:left w:val="single" w:color="auto" w:sz="4" w:space="0"/>
              <w:bottom w:val="single" w:color="auto" w:sz="4" w:space="0"/>
              <w:right w:val="single" w:color="auto" w:sz="4" w:space="0"/>
            </w:tcBorders>
            <w:vAlign w:val="center"/>
          </w:tcPr>
          <w:p w14:paraId="2C2715C6">
            <w:pPr>
              <w:jc w:val="left"/>
              <w:rPr>
                <w:rFonts w:hint="eastAsia" w:ascii="方正仿宋_GB2312" w:hAnsi="方正仿宋_GB2312" w:eastAsia="方正仿宋_GB2312" w:cs="方正仿宋_GB2312"/>
                <w:color w:val="auto"/>
                <w:sz w:val="21"/>
                <w:szCs w:val="21"/>
              </w:rPr>
            </w:pPr>
          </w:p>
        </w:tc>
      </w:tr>
      <w:tr w14:paraId="08A711AC">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1D5B0DDC">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5275707A">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2B5995CD">
            <w:pPr>
              <w:keepNext w:val="0"/>
              <w:keepLines w:val="0"/>
              <w:widowControl/>
              <w:suppressLineNumbers w:val="0"/>
              <w:jc w:val="center"/>
              <w:textAlignment w:val="center"/>
              <w:rPr>
                <w:rFonts w:hint="eastAsia" w:ascii="方正仿宋_GB2312" w:hAnsi="方正仿宋_GB2312" w:eastAsia="方正仿宋_GB2312" w:cs="方正仿宋_GB2312"/>
                <w:b/>
                <w:bCs/>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3</w:t>
            </w:r>
          </w:p>
        </w:tc>
        <w:tc>
          <w:tcPr>
            <w:tcW w:w="2565" w:type="dxa"/>
            <w:tcBorders>
              <w:top w:val="single" w:color="000000" w:sz="4" w:space="0"/>
              <w:left w:val="single" w:color="000000" w:sz="4" w:space="0"/>
              <w:bottom w:val="single" w:color="000000" w:sz="4" w:space="0"/>
              <w:right w:val="single" w:color="000000" w:sz="4" w:space="0"/>
            </w:tcBorders>
            <w:vAlign w:val="center"/>
          </w:tcPr>
          <w:p w14:paraId="6AFB6015">
            <w:pPr>
              <w:keepNext w:val="0"/>
              <w:keepLines w:val="0"/>
              <w:widowControl/>
              <w:suppressLineNumbers w:val="0"/>
              <w:jc w:val="left"/>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旅游第二外语（越南语/日语）</w:t>
            </w:r>
          </w:p>
        </w:tc>
        <w:tc>
          <w:tcPr>
            <w:tcW w:w="735" w:type="dxa"/>
            <w:tcBorders>
              <w:top w:val="single" w:color="000000" w:sz="4" w:space="0"/>
              <w:left w:val="single" w:color="000000" w:sz="4" w:space="0"/>
              <w:bottom w:val="single" w:color="000000" w:sz="4" w:space="0"/>
              <w:right w:val="single" w:color="000000" w:sz="4" w:space="0"/>
            </w:tcBorders>
            <w:vAlign w:val="center"/>
          </w:tcPr>
          <w:p w14:paraId="33379A7A">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B</w:t>
            </w:r>
          </w:p>
        </w:tc>
        <w:tc>
          <w:tcPr>
            <w:tcW w:w="623" w:type="dxa"/>
            <w:tcBorders>
              <w:top w:val="single" w:color="000000" w:sz="4" w:space="0"/>
              <w:left w:val="single" w:color="000000" w:sz="4" w:space="0"/>
              <w:bottom w:val="single" w:color="000000" w:sz="4" w:space="0"/>
              <w:right w:val="single" w:color="000000" w:sz="4" w:space="0"/>
            </w:tcBorders>
            <w:vAlign w:val="center"/>
          </w:tcPr>
          <w:p w14:paraId="65557AA2">
            <w:pPr>
              <w:keepNext w:val="0"/>
              <w:keepLines w:val="0"/>
              <w:widowControl/>
              <w:suppressLineNumbers w:val="0"/>
              <w:jc w:val="center"/>
              <w:textAlignment w:val="center"/>
              <w:rPr>
                <w:rFonts w:hint="default" w:ascii="方正仿宋_GB2312" w:hAnsi="方正仿宋_GB2312" w:eastAsia="方正仿宋_GB2312" w:cs="方正仿宋_GB2312"/>
                <w:b/>
                <w:bCs/>
                <w:color w:val="auto"/>
                <w:sz w:val="21"/>
                <w:szCs w:val="21"/>
                <w:lang w:val="en-US" w:eastAsia="zh-CN"/>
              </w:rPr>
            </w:pPr>
            <w:r>
              <w:rPr>
                <w:rFonts w:hint="eastAsia" w:ascii="方正仿宋_GB2312" w:hAnsi="方正仿宋_GB2312" w:eastAsia="方正仿宋_GB2312" w:cs="方正仿宋_GB2312"/>
                <w:b w:val="0"/>
                <w:bCs w:val="0"/>
                <w:color w:val="auto"/>
                <w:sz w:val="21"/>
                <w:szCs w:val="21"/>
                <w:lang w:val="en-US" w:eastAsia="zh-CN"/>
              </w:rPr>
              <w:t>2</w:t>
            </w:r>
          </w:p>
        </w:tc>
        <w:tc>
          <w:tcPr>
            <w:tcW w:w="719" w:type="dxa"/>
            <w:tcBorders>
              <w:top w:val="single" w:color="000000" w:sz="4" w:space="0"/>
              <w:left w:val="single" w:color="000000" w:sz="4" w:space="0"/>
              <w:bottom w:val="single" w:color="000000" w:sz="4" w:space="0"/>
              <w:right w:val="single" w:color="000000" w:sz="4" w:space="0"/>
            </w:tcBorders>
            <w:vAlign w:val="center"/>
          </w:tcPr>
          <w:p w14:paraId="256CA0F1">
            <w:pPr>
              <w:keepNext w:val="0"/>
              <w:keepLines w:val="0"/>
              <w:widowControl/>
              <w:suppressLineNumbers w:val="0"/>
              <w:jc w:val="center"/>
              <w:textAlignment w:val="center"/>
              <w:rPr>
                <w:rFonts w:hint="default" w:ascii="方正仿宋_GB2312" w:hAnsi="方正仿宋_GB2312" w:eastAsia="方正仿宋_GB2312" w:cs="方正仿宋_GB2312"/>
                <w:b/>
                <w:bCs/>
                <w:color w:val="auto"/>
                <w:sz w:val="21"/>
                <w:szCs w:val="21"/>
                <w:lang w:val="en-US"/>
              </w:rPr>
            </w:pPr>
            <w:r>
              <w:rPr>
                <w:rFonts w:hint="eastAsia" w:ascii="方正仿宋_GB2312" w:hAnsi="方正仿宋_GB2312" w:eastAsia="方正仿宋_GB2312" w:cs="方正仿宋_GB2312"/>
                <w:i w:val="0"/>
                <w:iCs w:val="0"/>
                <w:color w:val="auto"/>
                <w:kern w:val="0"/>
                <w:sz w:val="21"/>
                <w:szCs w:val="21"/>
                <w:u w:val="none"/>
                <w:lang w:val="en-US" w:eastAsia="zh-CN" w:bidi="ar"/>
              </w:rPr>
              <w:t>32</w:t>
            </w:r>
          </w:p>
        </w:tc>
        <w:tc>
          <w:tcPr>
            <w:tcW w:w="802" w:type="dxa"/>
            <w:tcBorders>
              <w:top w:val="single" w:color="000000" w:sz="4" w:space="0"/>
              <w:left w:val="single" w:color="000000" w:sz="4" w:space="0"/>
              <w:bottom w:val="single" w:color="000000" w:sz="4" w:space="0"/>
              <w:right w:val="single" w:color="000000" w:sz="4" w:space="0"/>
            </w:tcBorders>
            <w:vAlign w:val="center"/>
          </w:tcPr>
          <w:p w14:paraId="24DDD10C">
            <w:pPr>
              <w:keepNext w:val="0"/>
              <w:keepLines w:val="0"/>
              <w:widowControl/>
              <w:suppressLineNumbers w:val="0"/>
              <w:jc w:val="center"/>
              <w:textAlignment w:val="center"/>
              <w:rPr>
                <w:rFonts w:hint="default" w:ascii="方正仿宋_GB2312" w:hAnsi="方正仿宋_GB2312" w:eastAsia="方正仿宋_GB2312" w:cs="方正仿宋_GB2312"/>
                <w:b/>
                <w:bCs/>
                <w:color w:val="auto"/>
                <w:sz w:val="21"/>
                <w:szCs w:val="21"/>
                <w:lang w:val="en-US"/>
              </w:rPr>
            </w:pPr>
            <w:r>
              <w:rPr>
                <w:rFonts w:hint="eastAsia" w:ascii="方正仿宋_GB2312" w:hAnsi="方正仿宋_GB2312" w:eastAsia="方正仿宋_GB2312" w:cs="方正仿宋_GB2312"/>
                <w:i w:val="0"/>
                <w:iCs w:val="0"/>
                <w:color w:val="auto"/>
                <w:kern w:val="0"/>
                <w:sz w:val="21"/>
                <w:szCs w:val="21"/>
                <w:u w:val="none"/>
                <w:lang w:val="en-US" w:eastAsia="zh-CN" w:bidi="ar"/>
              </w:rPr>
              <w:t>16</w:t>
            </w:r>
          </w:p>
        </w:tc>
        <w:tc>
          <w:tcPr>
            <w:tcW w:w="1137" w:type="dxa"/>
            <w:tcBorders>
              <w:top w:val="single" w:color="000000" w:sz="4" w:space="0"/>
              <w:left w:val="single" w:color="000000" w:sz="4" w:space="0"/>
              <w:bottom w:val="single" w:color="000000" w:sz="4" w:space="0"/>
              <w:right w:val="single" w:color="000000" w:sz="4" w:space="0"/>
            </w:tcBorders>
            <w:vAlign w:val="center"/>
          </w:tcPr>
          <w:p w14:paraId="1993062D">
            <w:pPr>
              <w:keepNext w:val="0"/>
              <w:keepLines w:val="0"/>
              <w:widowControl/>
              <w:suppressLineNumbers w:val="0"/>
              <w:jc w:val="center"/>
              <w:textAlignment w:val="center"/>
              <w:rPr>
                <w:rFonts w:hint="default" w:ascii="方正仿宋_GB2312" w:hAnsi="方正仿宋_GB2312" w:eastAsia="方正仿宋_GB2312" w:cs="方正仿宋_GB2312"/>
                <w:b/>
                <w:bCs/>
                <w:color w:val="auto"/>
                <w:sz w:val="21"/>
                <w:szCs w:val="21"/>
                <w:lang w:val="en-US"/>
              </w:rPr>
            </w:pPr>
            <w:r>
              <w:rPr>
                <w:rFonts w:hint="eastAsia" w:ascii="方正仿宋_GB2312" w:hAnsi="方正仿宋_GB2312" w:eastAsia="方正仿宋_GB2312" w:cs="方正仿宋_GB2312"/>
                <w:i w:val="0"/>
                <w:iCs w:val="0"/>
                <w:color w:val="auto"/>
                <w:kern w:val="0"/>
                <w:sz w:val="21"/>
                <w:szCs w:val="21"/>
                <w:u w:val="none"/>
                <w:lang w:val="en-US" w:eastAsia="zh-CN" w:bidi="ar"/>
              </w:rPr>
              <w:t>16</w:t>
            </w:r>
          </w:p>
        </w:tc>
        <w:tc>
          <w:tcPr>
            <w:tcW w:w="803" w:type="dxa"/>
            <w:tcBorders>
              <w:top w:val="single" w:color="000000" w:sz="4" w:space="0"/>
              <w:left w:val="single" w:color="000000" w:sz="4" w:space="0"/>
              <w:bottom w:val="single" w:color="000000" w:sz="4" w:space="0"/>
              <w:right w:val="single" w:color="000000" w:sz="4" w:space="0"/>
            </w:tcBorders>
            <w:vAlign w:val="center"/>
          </w:tcPr>
          <w:p w14:paraId="40E61315">
            <w:pPr>
              <w:jc w:val="center"/>
              <w:rPr>
                <w:rFonts w:hint="eastAsia" w:ascii="方正仿宋_GB2312" w:hAnsi="方正仿宋_GB2312" w:eastAsia="方正仿宋_GB2312" w:cs="方正仿宋_GB2312"/>
                <w:b/>
                <w:bCs/>
                <w:color w:val="auto"/>
                <w:sz w:val="21"/>
                <w:szCs w:val="21"/>
              </w:rPr>
            </w:pPr>
          </w:p>
        </w:tc>
        <w:tc>
          <w:tcPr>
            <w:tcW w:w="612" w:type="dxa"/>
            <w:tcBorders>
              <w:top w:val="single" w:color="000000" w:sz="4" w:space="0"/>
              <w:left w:val="single" w:color="000000" w:sz="4" w:space="0"/>
              <w:bottom w:val="single" w:color="000000" w:sz="4" w:space="0"/>
              <w:right w:val="single" w:color="000000" w:sz="4" w:space="0"/>
            </w:tcBorders>
            <w:vAlign w:val="center"/>
          </w:tcPr>
          <w:p w14:paraId="3E8E5449">
            <w:pPr>
              <w:jc w:val="center"/>
              <w:rPr>
                <w:rFonts w:hint="eastAsia" w:ascii="方正仿宋_GB2312" w:hAnsi="方正仿宋_GB2312" w:eastAsia="方正仿宋_GB2312" w:cs="方正仿宋_GB2312"/>
                <w:b/>
                <w:bCs/>
                <w:color w:val="auto"/>
                <w:sz w:val="21"/>
                <w:szCs w:val="21"/>
              </w:rPr>
            </w:pPr>
          </w:p>
        </w:tc>
        <w:tc>
          <w:tcPr>
            <w:tcW w:w="613" w:type="dxa"/>
            <w:tcBorders>
              <w:top w:val="single" w:color="000000" w:sz="4" w:space="0"/>
              <w:left w:val="single" w:color="000000" w:sz="4" w:space="0"/>
              <w:bottom w:val="single" w:color="000000" w:sz="4" w:space="0"/>
              <w:right w:val="single" w:color="000000" w:sz="4" w:space="0"/>
            </w:tcBorders>
            <w:vAlign w:val="center"/>
          </w:tcPr>
          <w:p w14:paraId="7F3840DE">
            <w:pPr>
              <w:jc w:val="center"/>
              <w:rPr>
                <w:rFonts w:hint="eastAsia" w:ascii="方正仿宋_GB2312" w:hAnsi="方正仿宋_GB2312" w:eastAsia="方正仿宋_GB2312" w:cs="方正仿宋_GB2312"/>
                <w:b/>
                <w:bCs/>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7EE3E146">
            <w:pPr>
              <w:jc w:val="center"/>
              <w:rPr>
                <w:rFonts w:hint="eastAsia" w:ascii="方正仿宋_GB2312" w:hAnsi="方正仿宋_GB2312" w:eastAsia="方正仿宋_GB2312" w:cs="方正仿宋_GB2312"/>
                <w:b/>
                <w:bCs/>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01CF8FE8">
            <w:pPr>
              <w:widowControl/>
              <w:jc w:val="center"/>
              <w:textAlignment w:val="center"/>
              <w:rPr>
                <w:rFonts w:hint="default" w:ascii="方正仿宋_GB2312" w:hAnsi="方正仿宋_GB2312" w:eastAsia="方正仿宋_GB2312" w:cs="方正仿宋_GB2312"/>
                <w:b/>
                <w:bCs/>
                <w:color w:val="auto"/>
                <w:sz w:val="21"/>
                <w:szCs w:val="21"/>
                <w:lang w:val="en-US" w:eastAsia="zh-CN"/>
              </w:rPr>
            </w:pPr>
            <w:r>
              <w:rPr>
                <w:rFonts w:hint="eastAsia" w:ascii="方正仿宋_GB2312" w:hAnsi="方正仿宋_GB2312" w:eastAsia="方正仿宋_GB2312" w:cs="方正仿宋_GB2312"/>
                <w:color w:val="auto"/>
                <w:kern w:val="0"/>
                <w:sz w:val="21"/>
                <w:szCs w:val="21"/>
                <w:lang w:val="en-US" w:eastAsia="zh-CN" w:bidi="ar"/>
              </w:rPr>
              <w:t>32</w:t>
            </w:r>
          </w:p>
        </w:tc>
        <w:tc>
          <w:tcPr>
            <w:tcW w:w="629" w:type="dxa"/>
            <w:tcBorders>
              <w:top w:val="single" w:color="000000" w:sz="4" w:space="0"/>
              <w:left w:val="single" w:color="000000" w:sz="4" w:space="0"/>
              <w:bottom w:val="single" w:color="000000" w:sz="4" w:space="0"/>
              <w:right w:val="single" w:color="000000" w:sz="4" w:space="0"/>
            </w:tcBorders>
            <w:vAlign w:val="center"/>
          </w:tcPr>
          <w:p w14:paraId="1CDF1E23">
            <w:pPr>
              <w:jc w:val="center"/>
              <w:rPr>
                <w:rFonts w:hint="eastAsia" w:ascii="方正仿宋_GB2312" w:hAnsi="方正仿宋_GB2312" w:eastAsia="方正仿宋_GB2312" w:cs="方正仿宋_GB2312"/>
                <w:b/>
                <w:bCs/>
                <w:color w:val="auto"/>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24E5EF87">
            <w:pPr>
              <w:jc w:val="center"/>
              <w:rPr>
                <w:rFonts w:hint="eastAsia" w:ascii="方正仿宋_GB2312" w:hAnsi="方正仿宋_GB2312" w:eastAsia="方正仿宋_GB2312" w:cs="方正仿宋_GB2312"/>
                <w:b/>
                <w:bCs/>
                <w:color w:val="auto"/>
                <w:sz w:val="21"/>
                <w:szCs w:val="21"/>
              </w:rPr>
            </w:pPr>
          </w:p>
        </w:tc>
        <w:tc>
          <w:tcPr>
            <w:tcW w:w="2112" w:type="dxa"/>
            <w:tcBorders>
              <w:top w:val="single" w:color="auto" w:sz="4" w:space="0"/>
              <w:left w:val="single" w:color="000000" w:sz="4" w:space="0"/>
              <w:bottom w:val="single" w:color="000000" w:sz="4" w:space="0"/>
              <w:right w:val="single" w:color="000000" w:sz="4" w:space="0"/>
            </w:tcBorders>
            <w:vAlign w:val="center"/>
          </w:tcPr>
          <w:p w14:paraId="54307B31">
            <w:pPr>
              <w:jc w:val="left"/>
              <w:rPr>
                <w:rFonts w:hint="eastAsia" w:ascii="方正仿宋_GB2312" w:hAnsi="方正仿宋_GB2312" w:eastAsia="方正仿宋_GB2312" w:cs="方正仿宋_GB2312"/>
                <w:color w:val="auto"/>
                <w:sz w:val="21"/>
                <w:szCs w:val="21"/>
              </w:rPr>
            </w:pPr>
          </w:p>
        </w:tc>
      </w:tr>
      <w:tr w14:paraId="26E710DD">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1991F213">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7DC08265">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47AB88E6">
            <w:pPr>
              <w:keepNext w:val="0"/>
              <w:keepLines w:val="0"/>
              <w:widowControl/>
              <w:suppressLineNumbers w:val="0"/>
              <w:jc w:val="center"/>
              <w:textAlignment w:val="center"/>
              <w:rPr>
                <w:rFonts w:hint="default" w:ascii="方正仿宋_GB2312" w:hAnsi="方正仿宋_GB2312" w:eastAsia="方正仿宋_GB2312" w:cs="方正仿宋_GB2312"/>
                <w:i w:val="0"/>
                <w:iCs w:val="0"/>
                <w:color w:val="auto"/>
                <w:kern w:val="0"/>
                <w:sz w:val="21"/>
                <w:szCs w:val="21"/>
                <w:u w:val="none"/>
                <w:lang w:val="en-US" w:eastAsia="zh-CN" w:bidi="ar"/>
              </w:rPr>
            </w:pPr>
            <w:r>
              <w:rPr>
                <w:rFonts w:hint="eastAsia" w:ascii="方正仿宋_GB2312" w:hAnsi="方正仿宋_GB2312" w:eastAsia="方正仿宋_GB2312" w:cs="方正仿宋_GB2312"/>
                <w:i w:val="0"/>
                <w:iCs w:val="0"/>
                <w:color w:val="auto"/>
                <w:kern w:val="0"/>
                <w:sz w:val="21"/>
                <w:szCs w:val="21"/>
                <w:u w:val="none"/>
                <w:lang w:val="en-US" w:eastAsia="zh-CN" w:bidi="ar"/>
              </w:rPr>
              <w:t>4</w:t>
            </w:r>
          </w:p>
        </w:tc>
        <w:tc>
          <w:tcPr>
            <w:tcW w:w="2565" w:type="dxa"/>
            <w:tcBorders>
              <w:top w:val="single" w:color="000000" w:sz="4" w:space="0"/>
              <w:left w:val="single" w:color="000000" w:sz="4" w:space="0"/>
              <w:bottom w:val="single" w:color="000000" w:sz="4" w:space="0"/>
              <w:right w:val="single" w:color="000000" w:sz="4" w:space="0"/>
            </w:tcBorders>
            <w:vAlign w:val="center"/>
          </w:tcPr>
          <w:p w14:paraId="173B0822">
            <w:pPr>
              <w:keepNext w:val="0"/>
              <w:keepLines w:val="0"/>
              <w:widowControl/>
              <w:suppressLineNumbers w:val="0"/>
              <w:jc w:val="left"/>
              <w:textAlignment w:val="center"/>
              <w:rPr>
                <w:rFonts w:hint="default" w:ascii="方正仿宋_GB2312" w:hAnsi="方正仿宋_GB2312" w:eastAsia="方正仿宋_GB2312" w:cs="方正仿宋_GB2312"/>
                <w:i w:val="0"/>
                <w:iCs w:val="0"/>
                <w:color w:val="auto"/>
                <w:kern w:val="0"/>
                <w:sz w:val="21"/>
                <w:szCs w:val="21"/>
                <w:u w:val="none"/>
                <w:lang w:val="en-US" w:eastAsia="zh-CN" w:bidi="ar"/>
              </w:rPr>
            </w:pPr>
            <w:r>
              <w:rPr>
                <w:rFonts w:hint="eastAsia" w:ascii="方正仿宋_GB2312" w:hAnsi="方正仿宋_GB2312" w:eastAsia="方正仿宋_GB2312" w:cs="方正仿宋_GB2312"/>
                <w:i w:val="0"/>
                <w:iCs w:val="0"/>
                <w:color w:val="auto"/>
                <w:kern w:val="0"/>
                <w:sz w:val="21"/>
                <w:szCs w:val="21"/>
                <w:u w:val="none"/>
                <w:lang w:val="en-US" w:eastAsia="zh-CN" w:bidi="ar"/>
              </w:rPr>
              <w:t>酒店经营与管理</w:t>
            </w:r>
          </w:p>
        </w:tc>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A2CE11">
            <w:pPr>
              <w:keepNext w:val="0"/>
              <w:keepLines w:val="0"/>
              <w:widowControl/>
              <w:suppressLineNumbers w:val="0"/>
              <w:jc w:val="center"/>
              <w:textAlignment w:val="center"/>
              <w:rPr>
                <w:rFonts w:hint="eastAsia" w:ascii="方正仿宋_GB2312" w:hAnsi="方正仿宋_GB2312" w:eastAsia="方正仿宋_GB2312" w:cs="方正仿宋_GB2312"/>
                <w:color w:val="auto"/>
                <w:kern w:val="2"/>
                <w:sz w:val="21"/>
                <w:szCs w:val="21"/>
                <w:lang w:val="en-US" w:eastAsia="zh-CN" w:bidi="ar-SA"/>
              </w:rPr>
            </w:pPr>
            <w:r>
              <w:rPr>
                <w:rFonts w:hint="eastAsia" w:ascii="方正仿宋_GB2312" w:hAnsi="方正仿宋_GB2312" w:eastAsia="方正仿宋_GB2312" w:cs="方正仿宋_GB2312"/>
                <w:i w:val="0"/>
                <w:iCs w:val="0"/>
                <w:color w:val="auto"/>
                <w:kern w:val="0"/>
                <w:sz w:val="21"/>
                <w:szCs w:val="21"/>
                <w:u w:val="none"/>
                <w:lang w:val="en-US" w:eastAsia="zh-CN" w:bidi="ar"/>
              </w:rPr>
              <w:t>B</w:t>
            </w:r>
          </w:p>
        </w:tc>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B0435C">
            <w:pPr>
              <w:keepNext w:val="0"/>
              <w:keepLines w:val="0"/>
              <w:widowControl/>
              <w:suppressLineNumbers w:val="0"/>
              <w:jc w:val="center"/>
              <w:textAlignment w:val="center"/>
              <w:rPr>
                <w:rFonts w:hint="eastAsia" w:ascii="方正仿宋_GB2312" w:hAnsi="方正仿宋_GB2312" w:eastAsia="方正仿宋_GB2312" w:cs="方正仿宋_GB2312"/>
                <w:b/>
                <w:bCs/>
                <w:color w:val="auto"/>
                <w:kern w:val="2"/>
                <w:sz w:val="21"/>
                <w:szCs w:val="21"/>
                <w:lang w:val="en-US" w:eastAsia="zh-CN" w:bidi="ar-SA"/>
              </w:rPr>
            </w:pPr>
            <w:r>
              <w:rPr>
                <w:rFonts w:hint="eastAsia" w:ascii="方正仿宋_GB2312" w:hAnsi="方正仿宋_GB2312" w:eastAsia="方正仿宋_GB2312" w:cs="方正仿宋_GB2312"/>
                <w:b w:val="0"/>
                <w:bCs w:val="0"/>
                <w:color w:val="auto"/>
                <w:sz w:val="21"/>
                <w:szCs w:val="21"/>
                <w:lang w:val="en-US" w:eastAsia="zh-CN"/>
              </w:rPr>
              <w:t>2</w:t>
            </w:r>
          </w:p>
        </w:tc>
        <w:tc>
          <w:tcPr>
            <w:tcW w:w="7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880549">
            <w:pPr>
              <w:keepNext w:val="0"/>
              <w:keepLines w:val="0"/>
              <w:widowControl/>
              <w:suppressLineNumbers w:val="0"/>
              <w:jc w:val="center"/>
              <w:textAlignment w:val="center"/>
              <w:rPr>
                <w:rFonts w:hint="eastAsia" w:ascii="方正仿宋_GB2312" w:hAnsi="方正仿宋_GB2312" w:eastAsia="方正仿宋_GB2312" w:cs="方正仿宋_GB2312"/>
                <w:b/>
                <w:bCs/>
                <w:color w:val="auto"/>
                <w:kern w:val="2"/>
                <w:sz w:val="21"/>
                <w:szCs w:val="21"/>
                <w:lang w:val="en-US" w:eastAsia="zh-CN" w:bidi="ar-SA"/>
              </w:rPr>
            </w:pPr>
            <w:r>
              <w:rPr>
                <w:rFonts w:hint="eastAsia" w:ascii="方正仿宋_GB2312" w:hAnsi="方正仿宋_GB2312" w:eastAsia="方正仿宋_GB2312" w:cs="方正仿宋_GB2312"/>
                <w:i w:val="0"/>
                <w:iCs w:val="0"/>
                <w:color w:val="auto"/>
                <w:kern w:val="0"/>
                <w:sz w:val="21"/>
                <w:szCs w:val="21"/>
                <w:u w:val="none"/>
                <w:lang w:val="en-US" w:eastAsia="zh-CN" w:bidi="ar"/>
              </w:rPr>
              <w:t>32</w:t>
            </w:r>
          </w:p>
        </w:tc>
        <w:tc>
          <w:tcPr>
            <w:tcW w:w="80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5B2B0C">
            <w:pPr>
              <w:keepNext w:val="0"/>
              <w:keepLines w:val="0"/>
              <w:widowControl/>
              <w:suppressLineNumbers w:val="0"/>
              <w:jc w:val="center"/>
              <w:textAlignment w:val="center"/>
              <w:rPr>
                <w:rFonts w:hint="eastAsia" w:ascii="方正仿宋_GB2312" w:hAnsi="方正仿宋_GB2312" w:eastAsia="方正仿宋_GB2312" w:cs="方正仿宋_GB2312"/>
                <w:b/>
                <w:bCs/>
                <w:color w:val="auto"/>
                <w:kern w:val="2"/>
                <w:sz w:val="21"/>
                <w:szCs w:val="21"/>
                <w:lang w:val="en-US" w:eastAsia="zh-CN" w:bidi="ar-SA"/>
              </w:rPr>
            </w:pPr>
            <w:r>
              <w:rPr>
                <w:rFonts w:hint="eastAsia" w:ascii="方正仿宋_GB2312" w:hAnsi="方正仿宋_GB2312" w:eastAsia="方正仿宋_GB2312" w:cs="方正仿宋_GB2312"/>
                <w:i w:val="0"/>
                <w:iCs w:val="0"/>
                <w:color w:val="auto"/>
                <w:kern w:val="0"/>
                <w:sz w:val="21"/>
                <w:szCs w:val="21"/>
                <w:u w:val="none"/>
                <w:lang w:val="en-US" w:eastAsia="zh-CN" w:bidi="ar"/>
              </w:rPr>
              <w:t>16</w:t>
            </w:r>
          </w:p>
        </w:tc>
        <w:tc>
          <w:tcPr>
            <w:tcW w:w="11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73B6E6">
            <w:pPr>
              <w:keepNext w:val="0"/>
              <w:keepLines w:val="0"/>
              <w:widowControl/>
              <w:suppressLineNumbers w:val="0"/>
              <w:jc w:val="center"/>
              <w:textAlignment w:val="center"/>
              <w:rPr>
                <w:rFonts w:hint="eastAsia" w:ascii="方正仿宋_GB2312" w:hAnsi="方正仿宋_GB2312" w:eastAsia="方正仿宋_GB2312" w:cs="方正仿宋_GB2312"/>
                <w:b/>
                <w:bCs/>
                <w:color w:val="auto"/>
                <w:kern w:val="2"/>
                <w:sz w:val="21"/>
                <w:szCs w:val="21"/>
                <w:lang w:val="en-US" w:eastAsia="zh-CN" w:bidi="ar-SA"/>
              </w:rPr>
            </w:pPr>
            <w:r>
              <w:rPr>
                <w:rFonts w:hint="eastAsia" w:ascii="方正仿宋_GB2312" w:hAnsi="方正仿宋_GB2312" w:eastAsia="方正仿宋_GB2312" w:cs="方正仿宋_GB2312"/>
                <w:i w:val="0"/>
                <w:iCs w:val="0"/>
                <w:color w:val="auto"/>
                <w:kern w:val="0"/>
                <w:sz w:val="21"/>
                <w:szCs w:val="21"/>
                <w:u w:val="none"/>
                <w:lang w:val="en-US" w:eastAsia="zh-CN" w:bidi="ar"/>
              </w:rPr>
              <w:t>16</w:t>
            </w:r>
          </w:p>
        </w:tc>
        <w:tc>
          <w:tcPr>
            <w:tcW w:w="803" w:type="dxa"/>
            <w:tcBorders>
              <w:top w:val="single" w:color="000000" w:sz="4" w:space="0"/>
              <w:left w:val="single" w:color="000000" w:sz="4" w:space="0"/>
              <w:bottom w:val="single" w:color="000000" w:sz="4" w:space="0"/>
              <w:right w:val="single" w:color="000000" w:sz="4" w:space="0"/>
            </w:tcBorders>
            <w:vAlign w:val="center"/>
          </w:tcPr>
          <w:p w14:paraId="17A44DD0">
            <w:pPr>
              <w:jc w:val="center"/>
              <w:rPr>
                <w:rFonts w:hint="eastAsia" w:ascii="方正仿宋_GB2312" w:hAnsi="方正仿宋_GB2312" w:eastAsia="方正仿宋_GB2312" w:cs="方正仿宋_GB2312"/>
                <w:b/>
                <w:bCs/>
                <w:color w:val="auto"/>
                <w:sz w:val="21"/>
                <w:szCs w:val="21"/>
              </w:rPr>
            </w:pPr>
          </w:p>
        </w:tc>
        <w:tc>
          <w:tcPr>
            <w:tcW w:w="612" w:type="dxa"/>
            <w:tcBorders>
              <w:top w:val="single" w:color="000000" w:sz="4" w:space="0"/>
              <w:left w:val="single" w:color="000000" w:sz="4" w:space="0"/>
              <w:bottom w:val="single" w:color="000000" w:sz="4" w:space="0"/>
              <w:right w:val="single" w:color="000000" w:sz="4" w:space="0"/>
            </w:tcBorders>
            <w:vAlign w:val="center"/>
          </w:tcPr>
          <w:p w14:paraId="5B04C1B3">
            <w:pPr>
              <w:jc w:val="center"/>
              <w:rPr>
                <w:rFonts w:hint="eastAsia" w:ascii="方正仿宋_GB2312" w:hAnsi="方正仿宋_GB2312" w:eastAsia="方正仿宋_GB2312" w:cs="方正仿宋_GB2312"/>
                <w:b/>
                <w:bCs/>
                <w:color w:val="auto"/>
                <w:sz w:val="21"/>
                <w:szCs w:val="21"/>
              </w:rPr>
            </w:pPr>
          </w:p>
        </w:tc>
        <w:tc>
          <w:tcPr>
            <w:tcW w:w="613" w:type="dxa"/>
            <w:tcBorders>
              <w:top w:val="single" w:color="000000" w:sz="4" w:space="0"/>
              <w:left w:val="single" w:color="000000" w:sz="4" w:space="0"/>
              <w:bottom w:val="single" w:color="000000" w:sz="4" w:space="0"/>
              <w:right w:val="single" w:color="000000" w:sz="4" w:space="0"/>
            </w:tcBorders>
            <w:vAlign w:val="center"/>
          </w:tcPr>
          <w:p w14:paraId="4FC54E06">
            <w:pPr>
              <w:jc w:val="center"/>
              <w:rPr>
                <w:rFonts w:hint="eastAsia" w:ascii="方正仿宋_GB2312" w:hAnsi="方正仿宋_GB2312" w:eastAsia="方正仿宋_GB2312" w:cs="方正仿宋_GB2312"/>
                <w:b/>
                <w:bCs/>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38F63249">
            <w:pPr>
              <w:jc w:val="center"/>
              <w:rPr>
                <w:rFonts w:hint="eastAsia" w:ascii="方正仿宋_GB2312" w:hAnsi="方正仿宋_GB2312" w:eastAsia="方正仿宋_GB2312" w:cs="方正仿宋_GB2312"/>
                <w:b/>
                <w:bCs/>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74094D3E">
            <w:pPr>
              <w:widowControl/>
              <w:jc w:val="center"/>
              <w:textAlignment w:val="center"/>
              <w:rPr>
                <w:rFonts w:hint="default" w:ascii="方正仿宋_GB2312" w:hAnsi="方正仿宋_GB2312" w:eastAsia="方正仿宋_GB2312" w:cs="方正仿宋_GB2312"/>
                <w:color w:val="auto"/>
                <w:kern w:val="0"/>
                <w:sz w:val="21"/>
                <w:szCs w:val="21"/>
                <w:lang w:val="en-US" w:eastAsia="zh-CN" w:bidi="ar"/>
              </w:rPr>
            </w:pPr>
            <w:r>
              <w:rPr>
                <w:rFonts w:hint="eastAsia" w:ascii="方正仿宋_GB2312" w:hAnsi="方正仿宋_GB2312" w:eastAsia="方正仿宋_GB2312" w:cs="方正仿宋_GB2312"/>
                <w:color w:val="auto"/>
                <w:kern w:val="0"/>
                <w:sz w:val="21"/>
                <w:szCs w:val="21"/>
                <w:lang w:val="en-US" w:eastAsia="zh-CN" w:bidi="ar"/>
              </w:rPr>
              <w:t>32</w:t>
            </w:r>
          </w:p>
        </w:tc>
        <w:tc>
          <w:tcPr>
            <w:tcW w:w="629" w:type="dxa"/>
            <w:tcBorders>
              <w:top w:val="single" w:color="000000" w:sz="4" w:space="0"/>
              <w:left w:val="single" w:color="000000" w:sz="4" w:space="0"/>
              <w:bottom w:val="single" w:color="000000" w:sz="4" w:space="0"/>
              <w:right w:val="single" w:color="000000" w:sz="4" w:space="0"/>
            </w:tcBorders>
            <w:vAlign w:val="center"/>
          </w:tcPr>
          <w:p w14:paraId="6C88A298">
            <w:pPr>
              <w:jc w:val="center"/>
              <w:rPr>
                <w:rFonts w:hint="eastAsia" w:ascii="方正仿宋_GB2312" w:hAnsi="方正仿宋_GB2312" w:eastAsia="方正仿宋_GB2312" w:cs="方正仿宋_GB2312"/>
                <w:b/>
                <w:bCs/>
                <w:color w:val="auto"/>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73CEA2E4">
            <w:pPr>
              <w:jc w:val="center"/>
              <w:rPr>
                <w:rFonts w:hint="eastAsia" w:ascii="方正仿宋_GB2312" w:hAnsi="方正仿宋_GB2312" w:eastAsia="方正仿宋_GB2312" w:cs="方正仿宋_GB2312"/>
                <w:b/>
                <w:bCs/>
                <w:color w:val="auto"/>
                <w:sz w:val="21"/>
                <w:szCs w:val="21"/>
              </w:rPr>
            </w:pPr>
          </w:p>
        </w:tc>
        <w:tc>
          <w:tcPr>
            <w:tcW w:w="2112" w:type="dxa"/>
            <w:tcBorders>
              <w:top w:val="single" w:color="auto" w:sz="4" w:space="0"/>
              <w:left w:val="single" w:color="000000" w:sz="4" w:space="0"/>
              <w:bottom w:val="single" w:color="000000" w:sz="4" w:space="0"/>
              <w:right w:val="single" w:color="000000" w:sz="4" w:space="0"/>
            </w:tcBorders>
            <w:vAlign w:val="center"/>
          </w:tcPr>
          <w:p w14:paraId="67E667B5">
            <w:pPr>
              <w:jc w:val="left"/>
              <w:rPr>
                <w:rFonts w:hint="eastAsia" w:ascii="方正仿宋_GB2312" w:hAnsi="方正仿宋_GB2312" w:eastAsia="方正仿宋_GB2312" w:cs="方正仿宋_GB2312"/>
                <w:color w:val="auto"/>
                <w:sz w:val="21"/>
                <w:szCs w:val="21"/>
              </w:rPr>
            </w:pPr>
          </w:p>
        </w:tc>
      </w:tr>
      <w:tr w14:paraId="1A84CE78">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429ABC08">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33732704">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050982F0">
            <w:pPr>
              <w:keepNext w:val="0"/>
              <w:keepLines w:val="0"/>
              <w:widowControl/>
              <w:suppressLineNumbers w:val="0"/>
              <w:jc w:val="center"/>
              <w:textAlignment w:val="center"/>
              <w:rPr>
                <w:rFonts w:hint="eastAsia" w:ascii="方正仿宋_GB2312" w:hAnsi="方正仿宋_GB2312" w:eastAsia="方正仿宋_GB2312" w:cs="方正仿宋_GB2312"/>
                <w:color w:val="auto"/>
                <w:kern w:val="0"/>
                <w:sz w:val="21"/>
                <w:szCs w:val="21"/>
                <w:lang w:bidi="ar"/>
              </w:rPr>
            </w:pPr>
            <w:r>
              <w:rPr>
                <w:rFonts w:hint="eastAsia" w:ascii="方正仿宋_GB2312" w:hAnsi="方正仿宋_GB2312" w:eastAsia="方正仿宋_GB2312" w:cs="方正仿宋_GB2312"/>
                <w:i w:val="0"/>
                <w:iCs w:val="0"/>
                <w:color w:val="auto"/>
                <w:kern w:val="0"/>
                <w:sz w:val="21"/>
                <w:szCs w:val="21"/>
                <w:u w:val="none"/>
                <w:lang w:val="en-US" w:eastAsia="zh-CN" w:bidi="ar"/>
              </w:rPr>
              <w:t>5</w:t>
            </w:r>
          </w:p>
        </w:tc>
        <w:tc>
          <w:tcPr>
            <w:tcW w:w="2565" w:type="dxa"/>
            <w:tcBorders>
              <w:top w:val="single" w:color="000000" w:sz="4" w:space="0"/>
              <w:left w:val="single" w:color="000000" w:sz="4" w:space="0"/>
              <w:bottom w:val="single" w:color="000000" w:sz="4" w:space="0"/>
              <w:right w:val="single" w:color="000000" w:sz="4" w:space="0"/>
            </w:tcBorders>
            <w:noWrap/>
            <w:vAlign w:val="center"/>
          </w:tcPr>
          <w:p w14:paraId="6C34594D">
            <w:pPr>
              <w:keepNext w:val="0"/>
              <w:keepLines w:val="0"/>
              <w:widowControl/>
              <w:suppressLineNumbers w:val="0"/>
              <w:jc w:val="left"/>
              <w:textAlignment w:val="center"/>
              <w:rPr>
                <w:rFonts w:hint="eastAsia" w:ascii="方正仿宋_GB2312" w:hAnsi="方正仿宋_GB2312" w:eastAsia="方正仿宋_GB2312" w:cs="方正仿宋_GB2312"/>
                <w:color w:val="auto"/>
                <w:kern w:val="0"/>
                <w:sz w:val="21"/>
                <w:szCs w:val="21"/>
                <w:lang w:bidi="ar"/>
              </w:rPr>
            </w:pPr>
            <w:r>
              <w:rPr>
                <w:rFonts w:hint="eastAsia" w:ascii="方正仿宋_GB2312" w:hAnsi="方正仿宋_GB2312" w:eastAsia="方正仿宋_GB2312" w:cs="方正仿宋_GB2312"/>
                <w:i w:val="0"/>
                <w:iCs w:val="0"/>
                <w:color w:val="auto"/>
                <w:kern w:val="0"/>
                <w:sz w:val="21"/>
                <w:szCs w:val="21"/>
                <w:u w:val="none"/>
                <w:lang w:val="en-US" w:eastAsia="zh-CN" w:bidi="ar"/>
              </w:rPr>
              <w:t>旅游摄影</w:t>
            </w:r>
          </w:p>
        </w:tc>
        <w:tc>
          <w:tcPr>
            <w:tcW w:w="735" w:type="dxa"/>
            <w:tcBorders>
              <w:top w:val="single" w:color="000000" w:sz="4" w:space="0"/>
              <w:left w:val="single" w:color="000000" w:sz="4" w:space="0"/>
              <w:bottom w:val="single" w:color="000000" w:sz="4" w:space="0"/>
              <w:right w:val="single" w:color="000000" w:sz="4" w:space="0"/>
            </w:tcBorders>
            <w:vAlign w:val="center"/>
          </w:tcPr>
          <w:p w14:paraId="4738DB02">
            <w:pPr>
              <w:keepNext w:val="0"/>
              <w:keepLines w:val="0"/>
              <w:widowControl/>
              <w:suppressLineNumbers w:val="0"/>
              <w:jc w:val="center"/>
              <w:textAlignment w:val="center"/>
              <w:rPr>
                <w:rFonts w:hint="eastAsia" w:ascii="方正仿宋_GB2312" w:hAnsi="方正仿宋_GB2312" w:eastAsia="方正仿宋_GB2312" w:cs="方正仿宋_GB2312"/>
                <w:color w:val="auto"/>
                <w:kern w:val="0"/>
                <w:sz w:val="21"/>
                <w:szCs w:val="21"/>
                <w:lang w:bidi="ar"/>
              </w:rPr>
            </w:pPr>
            <w:r>
              <w:rPr>
                <w:rFonts w:hint="eastAsia" w:ascii="方正仿宋_GB2312" w:hAnsi="方正仿宋_GB2312" w:eastAsia="方正仿宋_GB2312" w:cs="方正仿宋_GB2312"/>
                <w:i w:val="0"/>
                <w:iCs w:val="0"/>
                <w:color w:val="auto"/>
                <w:kern w:val="0"/>
                <w:sz w:val="21"/>
                <w:szCs w:val="21"/>
                <w:u w:val="none"/>
                <w:lang w:val="en-US" w:eastAsia="zh-CN" w:bidi="ar"/>
              </w:rPr>
              <w:t>B</w:t>
            </w:r>
          </w:p>
        </w:tc>
        <w:tc>
          <w:tcPr>
            <w:tcW w:w="623" w:type="dxa"/>
            <w:tcBorders>
              <w:top w:val="single" w:color="000000" w:sz="4" w:space="0"/>
              <w:left w:val="single" w:color="000000" w:sz="4" w:space="0"/>
              <w:bottom w:val="single" w:color="000000" w:sz="4" w:space="0"/>
              <w:right w:val="single" w:color="000000" w:sz="4" w:space="0"/>
            </w:tcBorders>
            <w:vAlign w:val="center"/>
          </w:tcPr>
          <w:p w14:paraId="5AA0EFA2">
            <w:pPr>
              <w:keepNext w:val="0"/>
              <w:keepLines w:val="0"/>
              <w:widowControl/>
              <w:suppressLineNumbers w:val="0"/>
              <w:jc w:val="center"/>
              <w:textAlignment w:val="center"/>
              <w:rPr>
                <w:rFonts w:hint="eastAsia" w:ascii="方正仿宋_GB2312" w:hAnsi="方正仿宋_GB2312" w:eastAsia="方正仿宋_GB2312" w:cs="方正仿宋_GB2312"/>
                <w:color w:val="auto"/>
                <w:kern w:val="0"/>
                <w:sz w:val="21"/>
                <w:szCs w:val="21"/>
                <w:lang w:bidi="ar"/>
              </w:rPr>
            </w:pPr>
            <w:r>
              <w:rPr>
                <w:rFonts w:hint="eastAsia" w:ascii="方正仿宋_GB2312" w:hAnsi="方正仿宋_GB2312" w:eastAsia="方正仿宋_GB2312" w:cs="方正仿宋_GB2312"/>
                <w:i w:val="0"/>
                <w:iCs w:val="0"/>
                <w:color w:val="auto"/>
                <w:kern w:val="0"/>
                <w:sz w:val="21"/>
                <w:szCs w:val="21"/>
                <w:u w:val="none"/>
                <w:lang w:val="en-US" w:eastAsia="zh-CN" w:bidi="ar"/>
              </w:rPr>
              <w:t>2</w:t>
            </w:r>
          </w:p>
        </w:tc>
        <w:tc>
          <w:tcPr>
            <w:tcW w:w="719" w:type="dxa"/>
            <w:tcBorders>
              <w:top w:val="single" w:color="000000" w:sz="4" w:space="0"/>
              <w:left w:val="single" w:color="000000" w:sz="4" w:space="0"/>
              <w:bottom w:val="single" w:color="000000" w:sz="4" w:space="0"/>
              <w:right w:val="single" w:color="000000" w:sz="4" w:space="0"/>
            </w:tcBorders>
            <w:vAlign w:val="center"/>
          </w:tcPr>
          <w:p w14:paraId="2A450138">
            <w:pPr>
              <w:keepNext w:val="0"/>
              <w:keepLines w:val="0"/>
              <w:widowControl/>
              <w:suppressLineNumbers w:val="0"/>
              <w:jc w:val="center"/>
              <w:textAlignment w:val="center"/>
              <w:rPr>
                <w:rFonts w:hint="eastAsia" w:ascii="方正仿宋_GB2312" w:hAnsi="方正仿宋_GB2312" w:eastAsia="方正仿宋_GB2312" w:cs="方正仿宋_GB2312"/>
                <w:color w:val="auto"/>
                <w:kern w:val="0"/>
                <w:sz w:val="21"/>
                <w:szCs w:val="21"/>
                <w:lang w:bidi="ar"/>
              </w:rPr>
            </w:pPr>
            <w:r>
              <w:rPr>
                <w:rFonts w:hint="eastAsia" w:ascii="方正仿宋_GB2312" w:hAnsi="方正仿宋_GB2312" w:eastAsia="方正仿宋_GB2312" w:cs="方正仿宋_GB2312"/>
                <w:i w:val="0"/>
                <w:iCs w:val="0"/>
                <w:color w:val="auto"/>
                <w:kern w:val="0"/>
                <w:sz w:val="21"/>
                <w:szCs w:val="21"/>
                <w:u w:val="none"/>
                <w:lang w:val="en-US" w:eastAsia="zh-CN" w:bidi="ar"/>
              </w:rPr>
              <w:t>32</w:t>
            </w:r>
          </w:p>
        </w:tc>
        <w:tc>
          <w:tcPr>
            <w:tcW w:w="802" w:type="dxa"/>
            <w:tcBorders>
              <w:top w:val="single" w:color="000000" w:sz="4" w:space="0"/>
              <w:left w:val="single" w:color="000000" w:sz="4" w:space="0"/>
              <w:bottom w:val="single" w:color="000000" w:sz="4" w:space="0"/>
              <w:right w:val="single" w:color="000000" w:sz="4" w:space="0"/>
            </w:tcBorders>
            <w:vAlign w:val="center"/>
          </w:tcPr>
          <w:p w14:paraId="26925809">
            <w:pPr>
              <w:keepNext w:val="0"/>
              <w:keepLines w:val="0"/>
              <w:widowControl/>
              <w:suppressLineNumbers w:val="0"/>
              <w:jc w:val="center"/>
              <w:textAlignment w:val="center"/>
              <w:rPr>
                <w:rFonts w:hint="eastAsia" w:ascii="方正仿宋_GB2312" w:hAnsi="方正仿宋_GB2312" w:eastAsia="方正仿宋_GB2312" w:cs="方正仿宋_GB2312"/>
                <w:color w:val="auto"/>
                <w:kern w:val="0"/>
                <w:sz w:val="21"/>
                <w:szCs w:val="21"/>
                <w:lang w:bidi="ar"/>
              </w:rPr>
            </w:pPr>
            <w:r>
              <w:rPr>
                <w:rFonts w:hint="eastAsia" w:ascii="方正仿宋_GB2312" w:hAnsi="方正仿宋_GB2312" w:eastAsia="方正仿宋_GB2312" w:cs="方正仿宋_GB2312"/>
                <w:i w:val="0"/>
                <w:iCs w:val="0"/>
                <w:color w:val="auto"/>
                <w:kern w:val="0"/>
                <w:sz w:val="21"/>
                <w:szCs w:val="21"/>
                <w:u w:val="none"/>
                <w:lang w:val="en-US" w:eastAsia="zh-CN" w:bidi="ar"/>
              </w:rPr>
              <w:t>16</w:t>
            </w:r>
          </w:p>
        </w:tc>
        <w:tc>
          <w:tcPr>
            <w:tcW w:w="1137" w:type="dxa"/>
            <w:tcBorders>
              <w:top w:val="single" w:color="000000" w:sz="4" w:space="0"/>
              <w:left w:val="single" w:color="000000" w:sz="4" w:space="0"/>
              <w:bottom w:val="single" w:color="000000" w:sz="4" w:space="0"/>
              <w:right w:val="single" w:color="000000" w:sz="4" w:space="0"/>
            </w:tcBorders>
            <w:vAlign w:val="center"/>
          </w:tcPr>
          <w:p w14:paraId="6535543A">
            <w:pPr>
              <w:keepNext w:val="0"/>
              <w:keepLines w:val="0"/>
              <w:widowControl/>
              <w:suppressLineNumbers w:val="0"/>
              <w:jc w:val="center"/>
              <w:textAlignment w:val="center"/>
              <w:rPr>
                <w:rFonts w:hint="eastAsia" w:ascii="方正仿宋_GB2312" w:hAnsi="方正仿宋_GB2312" w:eastAsia="方正仿宋_GB2312" w:cs="方正仿宋_GB2312"/>
                <w:color w:val="auto"/>
                <w:kern w:val="0"/>
                <w:sz w:val="21"/>
                <w:szCs w:val="21"/>
                <w:lang w:bidi="ar"/>
              </w:rPr>
            </w:pPr>
            <w:r>
              <w:rPr>
                <w:rFonts w:hint="eastAsia" w:ascii="方正仿宋_GB2312" w:hAnsi="方正仿宋_GB2312" w:eastAsia="方正仿宋_GB2312" w:cs="方正仿宋_GB2312"/>
                <w:i w:val="0"/>
                <w:iCs w:val="0"/>
                <w:color w:val="auto"/>
                <w:kern w:val="0"/>
                <w:sz w:val="21"/>
                <w:szCs w:val="21"/>
                <w:u w:val="none"/>
                <w:lang w:val="en-US" w:eastAsia="zh-CN" w:bidi="ar"/>
              </w:rPr>
              <w:t>16</w:t>
            </w:r>
          </w:p>
        </w:tc>
        <w:tc>
          <w:tcPr>
            <w:tcW w:w="803" w:type="dxa"/>
            <w:tcBorders>
              <w:top w:val="single" w:color="000000" w:sz="4" w:space="0"/>
              <w:left w:val="single" w:color="000000" w:sz="4" w:space="0"/>
              <w:bottom w:val="single" w:color="000000" w:sz="4" w:space="0"/>
              <w:right w:val="single" w:color="000000" w:sz="4" w:space="0"/>
            </w:tcBorders>
            <w:vAlign w:val="center"/>
          </w:tcPr>
          <w:p w14:paraId="5DEF1973">
            <w:pPr>
              <w:jc w:val="center"/>
              <w:rPr>
                <w:rFonts w:hint="eastAsia" w:ascii="方正仿宋_GB2312" w:hAnsi="方正仿宋_GB2312" w:eastAsia="方正仿宋_GB2312" w:cs="方正仿宋_GB2312"/>
                <w:color w:val="auto"/>
                <w:sz w:val="21"/>
                <w:szCs w:val="21"/>
              </w:rPr>
            </w:pPr>
          </w:p>
        </w:tc>
        <w:tc>
          <w:tcPr>
            <w:tcW w:w="612" w:type="dxa"/>
            <w:tcBorders>
              <w:top w:val="single" w:color="000000" w:sz="4" w:space="0"/>
              <w:left w:val="single" w:color="000000" w:sz="4" w:space="0"/>
              <w:bottom w:val="single" w:color="000000" w:sz="4" w:space="0"/>
              <w:right w:val="single" w:color="000000" w:sz="4" w:space="0"/>
            </w:tcBorders>
            <w:vAlign w:val="center"/>
          </w:tcPr>
          <w:p w14:paraId="048E6FAB">
            <w:pPr>
              <w:jc w:val="center"/>
              <w:rPr>
                <w:rFonts w:hint="eastAsia" w:ascii="方正仿宋_GB2312" w:hAnsi="方正仿宋_GB2312" w:eastAsia="方正仿宋_GB2312" w:cs="方正仿宋_GB2312"/>
                <w:color w:val="auto"/>
                <w:sz w:val="21"/>
                <w:szCs w:val="21"/>
              </w:rPr>
            </w:pPr>
          </w:p>
        </w:tc>
        <w:tc>
          <w:tcPr>
            <w:tcW w:w="613" w:type="dxa"/>
            <w:tcBorders>
              <w:top w:val="single" w:color="000000" w:sz="4" w:space="0"/>
              <w:left w:val="single" w:color="000000" w:sz="4" w:space="0"/>
              <w:bottom w:val="single" w:color="000000" w:sz="4" w:space="0"/>
              <w:right w:val="single" w:color="000000" w:sz="4" w:space="0"/>
            </w:tcBorders>
            <w:vAlign w:val="center"/>
          </w:tcPr>
          <w:p w14:paraId="260062CF">
            <w:pPr>
              <w:jc w:val="center"/>
              <w:rPr>
                <w:rFonts w:hint="eastAsia" w:ascii="方正仿宋_GB2312" w:hAnsi="方正仿宋_GB2312" w:eastAsia="方正仿宋_GB2312" w:cs="方正仿宋_GB2312"/>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69F57D46">
            <w:pPr>
              <w:jc w:val="center"/>
              <w:rPr>
                <w:rFonts w:hint="eastAsia" w:ascii="方正仿宋_GB2312" w:hAnsi="方正仿宋_GB2312" w:eastAsia="方正仿宋_GB2312" w:cs="方正仿宋_GB2312"/>
                <w:color w:val="auto"/>
                <w:sz w:val="21"/>
                <w:szCs w:val="21"/>
                <w:lang w:val="en-US" w:eastAsia="zh-CN"/>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6661738B">
            <w:pPr>
              <w:widowControl/>
              <w:jc w:val="center"/>
              <w:textAlignment w:val="center"/>
              <w:rPr>
                <w:rFonts w:hint="eastAsia" w:ascii="方正仿宋_GB2312" w:hAnsi="方正仿宋_GB2312" w:eastAsia="方正仿宋_GB2312" w:cs="方正仿宋_GB2312"/>
                <w:color w:val="auto"/>
                <w:kern w:val="0"/>
                <w:sz w:val="21"/>
                <w:szCs w:val="21"/>
                <w:lang w:bidi="ar"/>
              </w:rPr>
            </w:pPr>
            <w:r>
              <w:rPr>
                <w:rFonts w:hint="eastAsia" w:ascii="方正仿宋_GB2312" w:hAnsi="方正仿宋_GB2312" w:eastAsia="方正仿宋_GB2312" w:cs="方正仿宋_GB2312"/>
                <w:color w:val="auto"/>
                <w:sz w:val="21"/>
                <w:szCs w:val="21"/>
                <w:lang w:val="en-US" w:eastAsia="zh-CN"/>
              </w:rPr>
              <w:t>32</w:t>
            </w:r>
          </w:p>
        </w:tc>
        <w:tc>
          <w:tcPr>
            <w:tcW w:w="629" w:type="dxa"/>
            <w:tcBorders>
              <w:top w:val="single" w:color="000000" w:sz="4" w:space="0"/>
              <w:left w:val="single" w:color="000000" w:sz="4" w:space="0"/>
              <w:bottom w:val="single" w:color="000000" w:sz="4" w:space="0"/>
              <w:right w:val="single" w:color="000000" w:sz="4" w:space="0"/>
            </w:tcBorders>
            <w:vAlign w:val="center"/>
          </w:tcPr>
          <w:p w14:paraId="39FB9F7F">
            <w:pPr>
              <w:jc w:val="center"/>
              <w:rPr>
                <w:rFonts w:hint="eastAsia" w:ascii="方正仿宋_GB2312" w:hAnsi="方正仿宋_GB2312" w:eastAsia="方正仿宋_GB2312" w:cs="方正仿宋_GB2312"/>
                <w:color w:val="auto"/>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0DCE10A0">
            <w:pPr>
              <w:jc w:val="center"/>
              <w:rPr>
                <w:rFonts w:hint="eastAsia" w:ascii="方正仿宋_GB2312" w:hAnsi="方正仿宋_GB2312" w:eastAsia="方正仿宋_GB2312" w:cs="方正仿宋_GB2312"/>
                <w:color w:val="auto"/>
                <w:sz w:val="21"/>
                <w:szCs w:val="21"/>
              </w:rPr>
            </w:pPr>
          </w:p>
        </w:tc>
        <w:tc>
          <w:tcPr>
            <w:tcW w:w="2112" w:type="dxa"/>
            <w:vMerge w:val="restart"/>
            <w:tcBorders>
              <w:top w:val="single" w:color="000000" w:sz="4" w:space="0"/>
              <w:left w:val="single" w:color="000000" w:sz="4" w:space="0"/>
              <w:right w:val="single" w:color="000000" w:sz="4" w:space="0"/>
            </w:tcBorders>
            <w:vAlign w:val="center"/>
          </w:tcPr>
          <w:p w14:paraId="6DB8BD8F">
            <w:pPr>
              <w:jc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sz w:val="21"/>
                <w:szCs w:val="21"/>
                <w:lang w:val="en-US" w:eastAsia="zh-CN"/>
              </w:rPr>
              <w:t>2选1</w:t>
            </w:r>
          </w:p>
        </w:tc>
      </w:tr>
      <w:tr w14:paraId="2D91CFE0">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53424838">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79DBE970">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5A3F8C25">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6</w:t>
            </w:r>
          </w:p>
        </w:tc>
        <w:tc>
          <w:tcPr>
            <w:tcW w:w="2565" w:type="dxa"/>
            <w:tcBorders>
              <w:top w:val="single" w:color="000000" w:sz="4" w:space="0"/>
              <w:left w:val="single" w:color="000000" w:sz="4" w:space="0"/>
              <w:bottom w:val="single" w:color="000000" w:sz="4" w:space="0"/>
              <w:right w:val="single" w:color="000000" w:sz="4" w:space="0"/>
            </w:tcBorders>
            <w:noWrap/>
            <w:vAlign w:val="center"/>
          </w:tcPr>
          <w:p w14:paraId="4644A141">
            <w:pPr>
              <w:keepNext w:val="0"/>
              <w:keepLines w:val="0"/>
              <w:widowControl/>
              <w:suppressLineNumbers w:val="0"/>
              <w:jc w:val="left"/>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定制旅行服务与管理</w:t>
            </w:r>
          </w:p>
        </w:tc>
        <w:tc>
          <w:tcPr>
            <w:tcW w:w="735" w:type="dxa"/>
            <w:tcBorders>
              <w:top w:val="single" w:color="000000" w:sz="4" w:space="0"/>
              <w:left w:val="single" w:color="000000" w:sz="4" w:space="0"/>
              <w:bottom w:val="single" w:color="000000" w:sz="4" w:space="0"/>
              <w:right w:val="single" w:color="000000" w:sz="4" w:space="0"/>
            </w:tcBorders>
            <w:vAlign w:val="center"/>
          </w:tcPr>
          <w:p w14:paraId="6171BE1A">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B</w:t>
            </w:r>
          </w:p>
        </w:tc>
        <w:tc>
          <w:tcPr>
            <w:tcW w:w="623" w:type="dxa"/>
            <w:tcBorders>
              <w:top w:val="single" w:color="000000" w:sz="4" w:space="0"/>
              <w:left w:val="single" w:color="000000" w:sz="4" w:space="0"/>
              <w:bottom w:val="single" w:color="000000" w:sz="4" w:space="0"/>
              <w:right w:val="single" w:color="000000" w:sz="4" w:space="0"/>
            </w:tcBorders>
            <w:vAlign w:val="center"/>
          </w:tcPr>
          <w:p w14:paraId="026CAAC2">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2</w:t>
            </w:r>
          </w:p>
        </w:tc>
        <w:tc>
          <w:tcPr>
            <w:tcW w:w="719" w:type="dxa"/>
            <w:tcBorders>
              <w:top w:val="single" w:color="000000" w:sz="4" w:space="0"/>
              <w:left w:val="single" w:color="000000" w:sz="4" w:space="0"/>
              <w:bottom w:val="single" w:color="000000" w:sz="4" w:space="0"/>
              <w:right w:val="single" w:color="000000" w:sz="4" w:space="0"/>
            </w:tcBorders>
            <w:vAlign w:val="center"/>
          </w:tcPr>
          <w:p w14:paraId="35939557">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32</w:t>
            </w:r>
          </w:p>
        </w:tc>
        <w:tc>
          <w:tcPr>
            <w:tcW w:w="802" w:type="dxa"/>
            <w:tcBorders>
              <w:top w:val="single" w:color="000000" w:sz="4" w:space="0"/>
              <w:left w:val="single" w:color="000000" w:sz="4" w:space="0"/>
              <w:bottom w:val="single" w:color="000000" w:sz="4" w:space="0"/>
              <w:right w:val="single" w:color="000000" w:sz="4" w:space="0"/>
            </w:tcBorders>
            <w:vAlign w:val="center"/>
          </w:tcPr>
          <w:p w14:paraId="1BC6F577">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16</w:t>
            </w:r>
          </w:p>
        </w:tc>
        <w:tc>
          <w:tcPr>
            <w:tcW w:w="1137" w:type="dxa"/>
            <w:tcBorders>
              <w:top w:val="single" w:color="000000" w:sz="4" w:space="0"/>
              <w:left w:val="single" w:color="000000" w:sz="4" w:space="0"/>
              <w:bottom w:val="single" w:color="000000" w:sz="4" w:space="0"/>
              <w:right w:val="single" w:color="000000" w:sz="4" w:space="0"/>
            </w:tcBorders>
            <w:vAlign w:val="center"/>
          </w:tcPr>
          <w:p w14:paraId="30912BF0">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i w:val="0"/>
                <w:iCs w:val="0"/>
                <w:color w:val="auto"/>
                <w:kern w:val="0"/>
                <w:sz w:val="21"/>
                <w:szCs w:val="21"/>
                <w:u w:val="none"/>
                <w:lang w:val="en-US" w:eastAsia="zh-CN" w:bidi="ar"/>
              </w:rPr>
              <w:t>16</w:t>
            </w:r>
          </w:p>
        </w:tc>
        <w:tc>
          <w:tcPr>
            <w:tcW w:w="803" w:type="dxa"/>
            <w:tcBorders>
              <w:top w:val="single" w:color="000000" w:sz="4" w:space="0"/>
              <w:left w:val="single" w:color="000000" w:sz="4" w:space="0"/>
              <w:bottom w:val="single" w:color="000000" w:sz="4" w:space="0"/>
              <w:right w:val="single" w:color="000000" w:sz="4" w:space="0"/>
            </w:tcBorders>
            <w:vAlign w:val="center"/>
          </w:tcPr>
          <w:p w14:paraId="6C07A664">
            <w:pPr>
              <w:jc w:val="center"/>
              <w:rPr>
                <w:rFonts w:hint="eastAsia" w:ascii="方正仿宋_GB2312" w:hAnsi="方正仿宋_GB2312" w:eastAsia="方正仿宋_GB2312" w:cs="方正仿宋_GB2312"/>
                <w:color w:val="auto"/>
                <w:sz w:val="21"/>
                <w:szCs w:val="21"/>
              </w:rPr>
            </w:pPr>
          </w:p>
        </w:tc>
        <w:tc>
          <w:tcPr>
            <w:tcW w:w="612" w:type="dxa"/>
            <w:tcBorders>
              <w:top w:val="single" w:color="000000" w:sz="4" w:space="0"/>
              <w:left w:val="single" w:color="000000" w:sz="4" w:space="0"/>
              <w:bottom w:val="single" w:color="000000" w:sz="4" w:space="0"/>
              <w:right w:val="single" w:color="000000" w:sz="4" w:space="0"/>
            </w:tcBorders>
            <w:vAlign w:val="center"/>
          </w:tcPr>
          <w:p w14:paraId="7850CED7">
            <w:pPr>
              <w:jc w:val="center"/>
              <w:rPr>
                <w:rFonts w:hint="eastAsia" w:ascii="方正仿宋_GB2312" w:hAnsi="方正仿宋_GB2312" w:eastAsia="方正仿宋_GB2312" w:cs="方正仿宋_GB2312"/>
                <w:color w:val="auto"/>
                <w:sz w:val="21"/>
                <w:szCs w:val="21"/>
              </w:rPr>
            </w:pPr>
          </w:p>
        </w:tc>
        <w:tc>
          <w:tcPr>
            <w:tcW w:w="613" w:type="dxa"/>
            <w:tcBorders>
              <w:top w:val="single" w:color="000000" w:sz="4" w:space="0"/>
              <w:left w:val="single" w:color="000000" w:sz="4" w:space="0"/>
              <w:bottom w:val="single" w:color="000000" w:sz="4" w:space="0"/>
              <w:right w:val="single" w:color="000000" w:sz="4" w:space="0"/>
            </w:tcBorders>
            <w:vAlign w:val="center"/>
          </w:tcPr>
          <w:p w14:paraId="0638AA4E">
            <w:pPr>
              <w:jc w:val="center"/>
              <w:rPr>
                <w:rFonts w:hint="eastAsia" w:ascii="方正仿宋_GB2312" w:hAnsi="方正仿宋_GB2312" w:eastAsia="方正仿宋_GB2312" w:cs="方正仿宋_GB2312"/>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50B98E67">
            <w:pPr>
              <w:jc w:val="center"/>
              <w:rPr>
                <w:rFonts w:hint="eastAsia" w:ascii="方正仿宋_GB2312" w:hAnsi="方正仿宋_GB2312" w:eastAsia="方正仿宋_GB2312" w:cs="方正仿宋_GB2312"/>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7F2F88CE">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32</w:t>
            </w:r>
          </w:p>
        </w:tc>
        <w:tc>
          <w:tcPr>
            <w:tcW w:w="629" w:type="dxa"/>
            <w:tcBorders>
              <w:top w:val="single" w:color="000000" w:sz="4" w:space="0"/>
              <w:left w:val="single" w:color="000000" w:sz="4" w:space="0"/>
              <w:bottom w:val="single" w:color="000000" w:sz="4" w:space="0"/>
              <w:right w:val="single" w:color="000000" w:sz="4" w:space="0"/>
            </w:tcBorders>
            <w:vAlign w:val="center"/>
          </w:tcPr>
          <w:p w14:paraId="66DBAF33">
            <w:pPr>
              <w:jc w:val="center"/>
              <w:rPr>
                <w:rFonts w:hint="eastAsia" w:ascii="方正仿宋_GB2312" w:hAnsi="方正仿宋_GB2312" w:eastAsia="方正仿宋_GB2312" w:cs="方正仿宋_GB2312"/>
                <w:color w:val="auto"/>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146E4E47">
            <w:pPr>
              <w:jc w:val="center"/>
              <w:rPr>
                <w:rFonts w:hint="eastAsia" w:ascii="方正仿宋_GB2312" w:hAnsi="方正仿宋_GB2312" w:eastAsia="方正仿宋_GB2312" w:cs="方正仿宋_GB2312"/>
                <w:color w:val="auto"/>
                <w:sz w:val="21"/>
                <w:szCs w:val="21"/>
              </w:rPr>
            </w:pPr>
          </w:p>
        </w:tc>
        <w:tc>
          <w:tcPr>
            <w:tcW w:w="2112" w:type="dxa"/>
            <w:vMerge w:val="continue"/>
            <w:tcBorders>
              <w:left w:val="single" w:color="000000" w:sz="4" w:space="0"/>
              <w:bottom w:val="single" w:color="000000" w:sz="4" w:space="0"/>
              <w:right w:val="single" w:color="000000" w:sz="4" w:space="0"/>
            </w:tcBorders>
            <w:vAlign w:val="center"/>
          </w:tcPr>
          <w:p w14:paraId="1C2E6B70">
            <w:pPr>
              <w:rPr>
                <w:rFonts w:hint="eastAsia" w:ascii="方正仿宋_GB2312" w:hAnsi="方正仿宋_GB2312" w:eastAsia="方正仿宋_GB2312" w:cs="方正仿宋_GB2312"/>
                <w:color w:val="auto"/>
                <w:sz w:val="21"/>
                <w:szCs w:val="21"/>
              </w:rPr>
            </w:pPr>
          </w:p>
        </w:tc>
      </w:tr>
      <w:tr w14:paraId="19E22E22">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14786804">
            <w:pPr>
              <w:jc w:val="center"/>
              <w:rPr>
                <w:rFonts w:hint="eastAsia" w:ascii="方正仿宋_GB2312" w:hAnsi="方正仿宋_GB2312" w:eastAsia="方正仿宋_GB2312" w:cs="方正仿宋_GB2312"/>
                <w:color w:val="000000"/>
                <w:sz w:val="21"/>
                <w:szCs w:val="21"/>
              </w:rPr>
            </w:pPr>
          </w:p>
        </w:tc>
        <w:tc>
          <w:tcPr>
            <w:tcW w:w="885" w:type="dxa"/>
            <w:vMerge w:val="restart"/>
            <w:tcBorders>
              <w:top w:val="single" w:color="000000" w:sz="4" w:space="0"/>
              <w:left w:val="single" w:color="000000" w:sz="4" w:space="0"/>
              <w:bottom w:val="single" w:color="000000" w:sz="4" w:space="0"/>
              <w:right w:val="single" w:color="000000" w:sz="4" w:space="0"/>
            </w:tcBorders>
            <w:vAlign w:val="center"/>
          </w:tcPr>
          <w:p w14:paraId="504DAE7B">
            <w:pPr>
              <w:widowControl/>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“微专业”课程组</w:t>
            </w:r>
          </w:p>
        </w:tc>
        <w:tc>
          <w:tcPr>
            <w:tcW w:w="550" w:type="dxa"/>
            <w:tcBorders>
              <w:top w:val="single" w:color="000000" w:sz="4" w:space="0"/>
              <w:left w:val="single" w:color="000000" w:sz="4" w:space="0"/>
              <w:bottom w:val="single" w:color="000000" w:sz="4" w:space="0"/>
              <w:right w:val="single" w:color="000000" w:sz="4" w:space="0"/>
            </w:tcBorders>
            <w:vAlign w:val="center"/>
          </w:tcPr>
          <w:p w14:paraId="22168916">
            <w:pPr>
              <w:widowControl/>
              <w:jc w:val="center"/>
              <w:textAlignment w:val="center"/>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7</w:t>
            </w:r>
          </w:p>
        </w:tc>
        <w:tc>
          <w:tcPr>
            <w:tcW w:w="2565" w:type="dxa"/>
            <w:tcBorders>
              <w:top w:val="single" w:color="000000" w:sz="4" w:space="0"/>
              <w:left w:val="single" w:color="000000" w:sz="4" w:space="0"/>
              <w:bottom w:val="single" w:color="000000" w:sz="4" w:space="0"/>
              <w:right w:val="single" w:color="000000" w:sz="4" w:space="0"/>
            </w:tcBorders>
            <w:noWrap/>
            <w:vAlign w:val="center"/>
          </w:tcPr>
          <w:p w14:paraId="29B7E882">
            <w:pPr>
              <w:rPr>
                <w:rFonts w:hint="eastAsia" w:ascii="方正仿宋_GB2312" w:hAnsi="方正仿宋_GB2312" w:eastAsia="方正仿宋_GB2312" w:cs="方正仿宋_GB2312"/>
                <w:color w:val="auto"/>
                <w:sz w:val="21"/>
                <w:szCs w:val="21"/>
              </w:rPr>
            </w:pPr>
          </w:p>
        </w:tc>
        <w:tc>
          <w:tcPr>
            <w:tcW w:w="735" w:type="dxa"/>
            <w:tcBorders>
              <w:top w:val="single" w:color="000000" w:sz="4" w:space="0"/>
              <w:left w:val="single" w:color="000000" w:sz="4" w:space="0"/>
              <w:bottom w:val="single" w:color="000000" w:sz="4" w:space="0"/>
              <w:right w:val="single" w:color="000000" w:sz="4" w:space="0"/>
            </w:tcBorders>
            <w:vAlign w:val="center"/>
          </w:tcPr>
          <w:p w14:paraId="0A0B7FF9">
            <w:pPr>
              <w:rPr>
                <w:rFonts w:hint="eastAsia" w:ascii="方正仿宋_GB2312" w:hAnsi="方正仿宋_GB2312" w:eastAsia="方正仿宋_GB2312" w:cs="方正仿宋_GB2312"/>
                <w:color w:val="auto"/>
                <w:sz w:val="21"/>
                <w:szCs w:val="21"/>
              </w:rPr>
            </w:pPr>
          </w:p>
        </w:tc>
        <w:tc>
          <w:tcPr>
            <w:tcW w:w="623" w:type="dxa"/>
            <w:tcBorders>
              <w:top w:val="single" w:color="000000" w:sz="4" w:space="0"/>
              <w:left w:val="single" w:color="000000" w:sz="4" w:space="0"/>
              <w:bottom w:val="single" w:color="000000" w:sz="4" w:space="0"/>
              <w:right w:val="single" w:color="000000" w:sz="4" w:space="0"/>
            </w:tcBorders>
            <w:vAlign w:val="center"/>
          </w:tcPr>
          <w:p w14:paraId="482F4A15">
            <w:pPr>
              <w:rPr>
                <w:rFonts w:hint="eastAsia" w:ascii="方正仿宋_GB2312" w:hAnsi="方正仿宋_GB2312" w:eastAsia="方正仿宋_GB2312" w:cs="方正仿宋_GB2312"/>
                <w:color w:val="auto"/>
                <w:sz w:val="21"/>
                <w:szCs w:val="21"/>
              </w:rPr>
            </w:pPr>
          </w:p>
        </w:tc>
        <w:tc>
          <w:tcPr>
            <w:tcW w:w="719" w:type="dxa"/>
            <w:tcBorders>
              <w:top w:val="single" w:color="000000" w:sz="4" w:space="0"/>
              <w:left w:val="single" w:color="000000" w:sz="4" w:space="0"/>
              <w:bottom w:val="single" w:color="000000" w:sz="4" w:space="0"/>
              <w:right w:val="single" w:color="000000" w:sz="4" w:space="0"/>
            </w:tcBorders>
            <w:vAlign w:val="center"/>
          </w:tcPr>
          <w:p w14:paraId="0793E79A">
            <w:pPr>
              <w:rPr>
                <w:rFonts w:hint="eastAsia" w:ascii="方正仿宋_GB2312" w:hAnsi="方正仿宋_GB2312" w:eastAsia="方正仿宋_GB2312" w:cs="方正仿宋_GB2312"/>
                <w:color w:val="auto"/>
                <w:sz w:val="21"/>
                <w:szCs w:val="21"/>
              </w:rPr>
            </w:pPr>
          </w:p>
        </w:tc>
        <w:tc>
          <w:tcPr>
            <w:tcW w:w="802" w:type="dxa"/>
            <w:tcBorders>
              <w:top w:val="single" w:color="000000" w:sz="4" w:space="0"/>
              <w:left w:val="single" w:color="000000" w:sz="4" w:space="0"/>
              <w:bottom w:val="single" w:color="000000" w:sz="4" w:space="0"/>
              <w:right w:val="single" w:color="000000" w:sz="4" w:space="0"/>
            </w:tcBorders>
            <w:vAlign w:val="center"/>
          </w:tcPr>
          <w:p w14:paraId="1FB1FDD2">
            <w:pPr>
              <w:rPr>
                <w:rFonts w:hint="eastAsia" w:ascii="方正仿宋_GB2312" w:hAnsi="方正仿宋_GB2312" w:eastAsia="方正仿宋_GB2312" w:cs="方正仿宋_GB2312"/>
                <w:color w:val="auto"/>
                <w:sz w:val="21"/>
                <w:szCs w:val="21"/>
              </w:rPr>
            </w:pPr>
          </w:p>
        </w:tc>
        <w:tc>
          <w:tcPr>
            <w:tcW w:w="1137" w:type="dxa"/>
            <w:tcBorders>
              <w:top w:val="single" w:color="000000" w:sz="4" w:space="0"/>
              <w:left w:val="single" w:color="000000" w:sz="4" w:space="0"/>
              <w:bottom w:val="single" w:color="000000" w:sz="4" w:space="0"/>
              <w:right w:val="single" w:color="000000" w:sz="4" w:space="0"/>
            </w:tcBorders>
            <w:vAlign w:val="center"/>
          </w:tcPr>
          <w:p w14:paraId="48AA68B9">
            <w:pPr>
              <w:rPr>
                <w:rFonts w:hint="eastAsia" w:ascii="方正仿宋_GB2312" w:hAnsi="方正仿宋_GB2312" w:eastAsia="方正仿宋_GB2312" w:cs="方正仿宋_GB2312"/>
                <w:color w:val="auto"/>
                <w:sz w:val="21"/>
                <w:szCs w:val="21"/>
              </w:rPr>
            </w:pPr>
          </w:p>
        </w:tc>
        <w:tc>
          <w:tcPr>
            <w:tcW w:w="803" w:type="dxa"/>
            <w:tcBorders>
              <w:top w:val="single" w:color="000000" w:sz="4" w:space="0"/>
              <w:left w:val="single" w:color="000000" w:sz="4" w:space="0"/>
              <w:bottom w:val="single" w:color="000000" w:sz="4" w:space="0"/>
              <w:right w:val="single" w:color="000000" w:sz="4" w:space="0"/>
            </w:tcBorders>
            <w:vAlign w:val="center"/>
          </w:tcPr>
          <w:p w14:paraId="42A73F8A">
            <w:pPr>
              <w:rPr>
                <w:rFonts w:hint="eastAsia" w:ascii="方正仿宋_GB2312" w:hAnsi="方正仿宋_GB2312" w:eastAsia="方正仿宋_GB2312" w:cs="方正仿宋_GB2312"/>
                <w:color w:val="auto"/>
                <w:sz w:val="21"/>
                <w:szCs w:val="21"/>
              </w:rPr>
            </w:pPr>
          </w:p>
        </w:tc>
        <w:tc>
          <w:tcPr>
            <w:tcW w:w="612" w:type="dxa"/>
            <w:tcBorders>
              <w:top w:val="single" w:color="000000" w:sz="4" w:space="0"/>
              <w:left w:val="single" w:color="000000" w:sz="4" w:space="0"/>
              <w:bottom w:val="single" w:color="000000" w:sz="4" w:space="0"/>
              <w:right w:val="single" w:color="000000" w:sz="4" w:space="0"/>
            </w:tcBorders>
            <w:vAlign w:val="center"/>
          </w:tcPr>
          <w:p w14:paraId="038B928E">
            <w:pPr>
              <w:rPr>
                <w:rFonts w:hint="eastAsia" w:ascii="方正仿宋_GB2312" w:hAnsi="方正仿宋_GB2312" w:eastAsia="方正仿宋_GB2312" w:cs="方正仿宋_GB2312"/>
                <w:color w:val="auto"/>
                <w:sz w:val="21"/>
                <w:szCs w:val="21"/>
              </w:rPr>
            </w:pPr>
          </w:p>
        </w:tc>
        <w:tc>
          <w:tcPr>
            <w:tcW w:w="613" w:type="dxa"/>
            <w:tcBorders>
              <w:top w:val="single" w:color="000000" w:sz="4" w:space="0"/>
              <w:left w:val="single" w:color="000000" w:sz="4" w:space="0"/>
              <w:bottom w:val="single" w:color="000000" w:sz="4" w:space="0"/>
              <w:right w:val="single" w:color="000000" w:sz="4" w:space="0"/>
            </w:tcBorders>
            <w:vAlign w:val="center"/>
          </w:tcPr>
          <w:p w14:paraId="0723ED68">
            <w:pPr>
              <w:rPr>
                <w:rFonts w:hint="eastAsia" w:ascii="方正仿宋_GB2312" w:hAnsi="方正仿宋_GB2312" w:eastAsia="方正仿宋_GB2312" w:cs="方正仿宋_GB2312"/>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792DC03E">
            <w:pPr>
              <w:rPr>
                <w:rFonts w:hint="eastAsia" w:ascii="方正仿宋_GB2312" w:hAnsi="方正仿宋_GB2312" w:eastAsia="方正仿宋_GB2312" w:cs="方正仿宋_GB2312"/>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675A3BCA">
            <w:pPr>
              <w:rPr>
                <w:rFonts w:hint="eastAsia" w:ascii="方正仿宋_GB2312" w:hAnsi="方正仿宋_GB2312" w:eastAsia="方正仿宋_GB2312" w:cs="方正仿宋_GB2312"/>
                <w:color w:val="auto"/>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47E5AB84">
            <w:pPr>
              <w:rPr>
                <w:rFonts w:hint="eastAsia" w:ascii="方正仿宋_GB2312" w:hAnsi="方正仿宋_GB2312" w:eastAsia="方正仿宋_GB2312" w:cs="方正仿宋_GB2312"/>
                <w:color w:val="auto"/>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6DD07485">
            <w:pPr>
              <w:rPr>
                <w:rFonts w:hint="eastAsia" w:ascii="方正仿宋_GB2312" w:hAnsi="方正仿宋_GB2312" w:eastAsia="方正仿宋_GB2312" w:cs="方正仿宋_GB2312"/>
                <w:color w:val="auto"/>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7AE4B61C">
            <w:pPr>
              <w:jc w:val="left"/>
              <w:rPr>
                <w:rFonts w:hint="eastAsia" w:ascii="方正仿宋_GB2312" w:hAnsi="方正仿宋_GB2312" w:eastAsia="方正仿宋_GB2312" w:cs="方正仿宋_GB2312"/>
                <w:color w:val="auto"/>
                <w:sz w:val="21"/>
                <w:szCs w:val="21"/>
              </w:rPr>
            </w:pPr>
          </w:p>
        </w:tc>
      </w:tr>
      <w:tr w14:paraId="42F0FD62">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72303E62">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16063691">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6A3CC658">
            <w:pPr>
              <w:widowControl/>
              <w:jc w:val="center"/>
              <w:textAlignment w:val="center"/>
              <w:rPr>
                <w:rFonts w:hint="eastAsia" w:ascii="方正仿宋_GB2312" w:hAnsi="方正仿宋_GB2312" w:eastAsia="方正仿宋_GB2312" w:cs="方正仿宋_GB2312"/>
                <w:color w:val="auto"/>
                <w:sz w:val="21"/>
                <w:szCs w:val="21"/>
                <w:lang w:eastAsia="zh-CN"/>
              </w:rPr>
            </w:pPr>
            <w:r>
              <w:rPr>
                <w:rFonts w:hint="eastAsia" w:ascii="方正仿宋_GB2312" w:hAnsi="方正仿宋_GB2312" w:eastAsia="方正仿宋_GB2312" w:cs="方正仿宋_GB2312"/>
                <w:color w:val="auto"/>
                <w:kern w:val="0"/>
                <w:sz w:val="21"/>
                <w:szCs w:val="21"/>
                <w:lang w:val="en-US" w:eastAsia="zh-CN" w:bidi="ar"/>
              </w:rPr>
              <w:t>8</w:t>
            </w:r>
          </w:p>
        </w:tc>
        <w:tc>
          <w:tcPr>
            <w:tcW w:w="2565" w:type="dxa"/>
            <w:tcBorders>
              <w:top w:val="single" w:color="000000" w:sz="4" w:space="0"/>
              <w:left w:val="single" w:color="000000" w:sz="4" w:space="0"/>
              <w:bottom w:val="single" w:color="000000" w:sz="4" w:space="0"/>
              <w:right w:val="single" w:color="000000" w:sz="4" w:space="0"/>
            </w:tcBorders>
            <w:noWrap/>
            <w:vAlign w:val="center"/>
          </w:tcPr>
          <w:p w14:paraId="3F870326">
            <w:pPr>
              <w:rPr>
                <w:rFonts w:hint="eastAsia" w:ascii="方正仿宋_GB2312" w:hAnsi="方正仿宋_GB2312" w:eastAsia="方正仿宋_GB2312" w:cs="方正仿宋_GB2312"/>
                <w:color w:val="auto"/>
                <w:sz w:val="21"/>
                <w:szCs w:val="21"/>
              </w:rPr>
            </w:pPr>
          </w:p>
        </w:tc>
        <w:tc>
          <w:tcPr>
            <w:tcW w:w="735" w:type="dxa"/>
            <w:tcBorders>
              <w:top w:val="single" w:color="000000" w:sz="4" w:space="0"/>
              <w:left w:val="single" w:color="000000" w:sz="4" w:space="0"/>
              <w:bottom w:val="single" w:color="000000" w:sz="4" w:space="0"/>
              <w:right w:val="single" w:color="000000" w:sz="4" w:space="0"/>
            </w:tcBorders>
            <w:vAlign w:val="center"/>
          </w:tcPr>
          <w:p w14:paraId="7BE60C66">
            <w:pPr>
              <w:rPr>
                <w:rFonts w:hint="eastAsia" w:ascii="方正仿宋_GB2312" w:hAnsi="方正仿宋_GB2312" w:eastAsia="方正仿宋_GB2312" w:cs="方正仿宋_GB2312"/>
                <w:color w:val="auto"/>
                <w:sz w:val="21"/>
                <w:szCs w:val="21"/>
              </w:rPr>
            </w:pPr>
          </w:p>
        </w:tc>
        <w:tc>
          <w:tcPr>
            <w:tcW w:w="623" w:type="dxa"/>
            <w:tcBorders>
              <w:top w:val="single" w:color="000000" w:sz="4" w:space="0"/>
              <w:left w:val="single" w:color="000000" w:sz="4" w:space="0"/>
              <w:bottom w:val="single" w:color="000000" w:sz="4" w:space="0"/>
              <w:right w:val="single" w:color="000000" w:sz="4" w:space="0"/>
            </w:tcBorders>
            <w:vAlign w:val="center"/>
          </w:tcPr>
          <w:p w14:paraId="52CD2A01">
            <w:pPr>
              <w:rPr>
                <w:rFonts w:hint="eastAsia" w:ascii="方正仿宋_GB2312" w:hAnsi="方正仿宋_GB2312" w:eastAsia="方正仿宋_GB2312" w:cs="方正仿宋_GB2312"/>
                <w:color w:val="auto"/>
                <w:sz w:val="21"/>
                <w:szCs w:val="21"/>
              </w:rPr>
            </w:pPr>
          </w:p>
        </w:tc>
        <w:tc>
          <w:tcPr>
            <w:tcW w:w="719" w:type="dxa"/>
            <w:tcBorders>
              <w:top w:val="single" w:color="000000" w:sz="4" w:space="0"/>
              <w:left w:val="single" w:color="000000" w:sz="4" w:space="0"/>
              <w:bottom w:val="single" w:color="000000" w:sz="4" w:space="0"/>
              <w:right w:val="single" w:color="000000" w:sz="4" w:space="0"/>
            </w:tcBorders>
            <w:vAlign w:val="center"/>
          </w:tcPr>
          <w:p w14:paraId="408F8130">
            <w:pPr>
              <w:rPr>
                <w:rFonts w:hint="eastAsia" w:ascii="方正仿宋_GB2312" w:hAnsi="方正仿宋_GB2312" w:eastAsia="方正仿宋_GB2312" w:cs="方正仿宋_GB2312"/>
                <w:color w:val="auto"/>
                <w:sz w:val="21"/>
                <w:szCs w:val="21"/>
              </w:rPr>
            </w:pPr>
          </w:p>
        </w:tc>
        <w:tc>
          <w:tcPr>
            <w:tcW w:w="802" w:type="dxa"/>
            <w:tcBorders>
              <w:top w:val="single" w:color="000000" w:sz="4" w:space="0"/>
              <w:left w:val="single" w:color="000000" w:sz="4" w:space="0"/>
              <w:bottom w:val="single" w:color="000000" w:sz="4" w:space="0"/>
              <w:right w:val="single" w:color="000000" w:sz="4" w:space="0"/>
            </w:tcBorders>
            <w:vAlign w:val="center"/>
          </w:tcPr>
          <w:p w14:paraId="70D40D36">
            <w:pPr>
              <w:rPr>
                <w:rFonts w:hint="eastAsia" w:ascii="方正仿宋_GB2312" w:hAnsi="方正仿宋_GB2312" w:eastAsia="方正仿宋_GB2312" w:cs="方正仿宋_GB2312"/>
                <w:color w:val="auto"/>
                <w:sz w:val="21"/>
                <w:szCs w:val="21"/>
              </w:rPr>
            </w:pPr>
          </w:p>
        </w:tc>
        <w:tc>
          <w:tcPr>
            <w:tcW w:w="1137" w:type="dxa"/>
            <w:tcBorders>
              <w:top w:val="single" w:color="000000" w:sz="4" w:space="0"/>
              <w:left w:val="single" w:color="000000" w:sz="4" w:space="0"/>
              <w:bottom w:val="single" w:color="000000" w:sz="4" w:space="0"/>
              <w:right w:val="single" w:color="000000" w:sz="4" w:space="0"/>
            </w:tcBorders>
            <w:vAlign w:val="center"/>
          </w:tcPr>
          <w:p w14:paraId="60215095">
            <w:pPr>
              <w:rPr>
                <w:rFonts w:hint="eastAsia" w:ascii="方正仿宋_GB2312" w:hAnsi="方正仿宋_GB2312" w:eastAsia="方正仿宋_GB2312" w:cs="方正仿宋_GB2312"/>
                <w:color w:val="auto"/>
                <w:sz w:val="21"/>
                <w:szCs w:val="21"/>
              </w:rPr>
            </w:pPr>
          </w:p>
        </w:tc>
        <w:tc>
          <w:tcPr>
            <w:tcW w:w="803" w:type="dxa"/>
            <w:tcBorders>
              <w:top w:val="single" w:color="000000" w:sz="4" w:space="0"/>
              <w:left w:val="single" w:color="000000" w:sz="4" w:space="0"/>
              <w:bottom w:val="single" w:color="000000" w:sz="4" w:space="0"/>
              <w:right w:val="single" w:color="000000" w:sz="4" w:space="0"/>
            </w:tcBorders>
            <w:vAlign w:val="center"/>
          </w:tcPr>
          <w:p w14:paraId="27CF4BA7">
            <w:pPr>
              <w:rPr>
                <w:rFonts w:hint="eastAsia" w:ascii="方正仿宋_GB2312" w:hAnsi="方正仿宋_GB2312" w:eastAsia="方正仿宋_GB2312" w:cs="方正仿宋_GB2312"/>
                <w:color w:val="auto"/>
                <w:sz w:val="21"/>
                <w:szCs w:val="21"/>
              </w:rPr>
            </w:pPr>
          </w:p>
        </w:tc>
        <w:tc>
          <w:tcPr>
            <w:tcW w:w="612" w:type="dxa"/>
            <w:tcBorders>
              <w:top w:val="single" w:color="000000" w:sz="4" w:space="0"/>
              <w:left w:val="single" w:color="000000" w:sz="4" w:space="0"/>
              <w:bottom w:val="single" w:color="000000" w:sz="4" w:space="0"/>
              <w:right w:val="single" w:color="000000" w:sz="4" w:space="0"/>
            </w:tcBorders>
            <w:vAlign w:val="center"/>
          </w:tcPr>
          <w:p w14:paraId="01A49E42">
            <w:pPr>
              <w:rPr>
                <w:rFonts w:hint="eastAsia" w:ascii="方正仿宋_GB2312" w:hAnsi="方正仿宋_GB2312" w:eastAsia="方正仿宋_GB2312" w:cs="方正仿宋_GB2312"/>
                <w:color w:val="auto"/>
                <w:sz w:val="21"/>
                <w:szCs w:val="21"/>
              </w:rPr>
            </w:pPr>
          </w:p>
        </w:tc>
        <w:tc>
          <w:tcPr>
            <w:tcW w:w="613" w:type="dxa"/>
            <w:tcBorders>
              <w:top w:val="single" w:color="000000" w:sz="4" w:space="0"/>
              <w:left w:val="single" w:color="000000" w:sz="4" w:space="0"/>
              <w:bottom w:val="single" w:color="000000" w:sz="4" w:space="0"/>
              <w:right w:val="single" w:color="000000" w:sz="4" w:space="0"/>
            </w:tcBorders>
            <w:vAlign w:val="center"/>
          </w:tcPr>
          <w:p w14:paraId="110AF18D">
            <w:pPr>
              <w:rPr>
                <w:rFonts w:hint="eastAsia" w:ascii="方正仿宋_GB2312" w:hAnsi="方正仿宋_GB2312" w:eastAsia="方正仿宋_GB2312" w:cs="方正仿宋_GB2312"/>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65C7A6FC">
            <w:pPr>
              <w:rPr>
                <w:rFonts w:hint="eastAsia" w:ascii="方正仿宋_GB2312" w:hAnsi="方正仿宋_GB2312" w:eastAsia="方正仿宋_GB2312" w:cs="方正仿宋_GB2312"/>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0DF6AC61">
            <w:pPr>
              <w:rPr>
                <w:rFonts w:hint="eastAsia" w:ascii="方正仿宋_GB2312" w:hAnsi="方正仿宋_GB2312" w:eastAsia="方正仿宋_GB2312" w:cs="方正仿宋_GB2312"/>
                <w:color w:val="auto"/>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1B3B2930">
            <w:pPr>
              <w:rPr>
                <w:rFonts w:hint="eastAsia" w:ascii="方正仿宋_GB2312" w:hAnsi="方正仿宋_GB2312" w:eastAsia="方正仿宋_GB2312" w:cs="方正仿宋_GB2312"/>
                <w:color w:val="auto"/>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2C566C0D">
            <w:pPr>
              <w:rPr>
                <w:rFonts w:hint="eastAsia" w:ascii="方正仿宋_GB2312" w:hAnsi="方正仿宋_GB2312" w:eastAsia="方正仿宋_GB2312" w:cs="方正仿宋_GB2312"/>
                <w:color w:val="auto"/>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7E5F3A31">
            <w:pPr>
              <w:jc w:val="left"/>
              <w:rPr>
                <w:rFonts w:hint="eastAsia" w:ascii="方正仿宋_GB2312" w:hAnsi="方正仿宋_GB2312" w:eastAsia="方正仿宋_GB2312" w:cs="方正仿宋_GB2312"/>
                <w:color w:val="auto"/>
                <w:sz w:val="21"/>
                <w:szCs w:val="21"/>
              </w:rPr>
            </w:pPr>
          </w:p>
        </w:tc>
      </w:tr>
      <w:tr w14:paraId="30145798">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02B71AA5">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1383C8DC">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29DC609E">
            <w:pPr>
              <w:widowControl/>
              <w:jc w:val="center"/>
              <w:textAlignment w:val="center"/>
              <w:rPr>
                <w:rFonts w:hint="eastAsia" w:ascii="方正仿宋_GB2312" w:hAnsi="方正仿宋_GB2312" w:eastAsia="方正仿宋_GB2312" w:cs="方正仿宋_GB2312"/>
                <w:color w:val="auto"/>
                <w:sz w:val="21"/>
                <w:szCs w:val="21"/>
                <w:lang w:eastAsia="zh-CN"/>
              </w:rPr>
            </w:pPr>
            <w:r>
              <w:rPr>
                <w:rFonts w:hint="eastAsia" w:ascii="方正仿宋_GB2312" w:hAnsi="方正仿宋_GB2312" w:eastAsia="方正仿宋_GB2312" w:cs="方正仿宋_GB2312"/>
                <w:color w:val="auto"/>
                <w:kern w:val="0"/>
                <w:sz w:val="21"/>
                <w:szCs w:val="21"/>
                <w:lang w:val="en-US" w:eastAsia="zh-CN" w:bidi="ar"/>
              </w:rPr>
              <w:t>9</w:t>
            </w:r>
          </w:p>
        </w:tc>
        <w:tc>
          <w:tcPr>
            <w:tcW w:w="2565" w:type="dxa"/>
            <w:tcBorders>
              <w:top w:val="single" w:color="000000" w:sz="4" w:space="0"/>
              <w:left w:val="single" w:color="000000" w:sz="4" w:space="0"/>
              <w:bottom w:val="single" w:color="000000" w:sz="4" w:space="0"/>
              <w:right w:val="single" w:color="000000" w:sz="4" w:space="0"/>
            </w:tcBorders>
            <w:noWrap/>
            <w:vAlign w:val="center"/>
          </w:tcPr>
          <w:p w14:paraId="60D3B275">
            <w:pPr>
              <w:rPr>
                <w:rFonts w:hint="eastAsia" w:ascii="方正仿宋_GB2312" w:hAnsi="方正仿宋_GB2312" w:eastAsia="方正仿宋_GB2312" w:cs="方正仿宋_GB2312"/>
                <w:color w:val="auto"/>
                <w:sz w:val="21"/>
                <w:szCs w:val="21"/>
              </w:rPr>
            </w:pPr>
          </w:p>
        </w:tc>
        <w:tc>
          <w:tcPr>
            <w:tcW w:w="735" w:type="dxa"/>
            <w:tcBorders>
              <w:top w:val="single" w:color="000000" w:sz="4" w:space="0"/>
              <w:left w:val="single" w:color="000000" w:sz="4" w:space="0"/>
              <w:bottom w:val="single" w:color="000000" w:sz="4" w:space="0"/>
              <w:right w:val="single" w:color="000000" w:sz="4" w:space="0"/>
            </w:tcBorders>
            <w:vAlign w:val="center"/>
          </w:tcPr>
          <w:p w14:paraId="552A8843">
            <w:pPr>
              <w:rPr>
                <w:rFonts w:hint="eastAsia" w:ascii="方正仿宋_GB2312" w:hAnsi="方正仿宋_GB2312" w:eastAsia="方正仿宋_GB2312" w:cs="方正仿宋_GB2312"/>
                <w:color w:val="auto"/>
                <w:sz w:val="21"/>
                <w:szCs w:val="21"/>
              </w:rPr>
            </w:pPr>
          </w:p>
        </w:tc>
        <w:tc>
          <w:tcPr>
            <w:tcW w:w="623" w:type="dxa"/>
            <w:tcBorders>
              <w:top w:val="single" w:color="000000" w:sz="4" w:space="0"/>
              <w:left w:val="single" w:color="000000" w:sz="4" w:space="0"/>
              <w:bottom w:val="single" w:color="000000" w:sz="4" w:space="0"/>
              <w:right w:val="single" w:color="000000" w:sz="4" w:space="0"/>
            </w:tcBorders>
            <w:vAlign w:val="center"/>
          </w:tcPr>
          <w:p w14:paraId="4C23FB3D">
            <w:pPr>
              <w:rPr>
                <w:rFonts w:hint="eastAsia" w:ascii="方正仿宋_GB2312" w:hAnsi="方正仿宋_GB2312" w:eastAsia="方正仿宋_GB2312" w:cs="方正仿宋_GB2312"/>
                <w:color w:val="auto"/>
                <w:sz w:val="21"/>
                <w:szCs w:val="21"/>
              </w:rPr>
            </w:pPr>
          </w:p>
        </w:tc>
        <w:tc>
          <w:tcPr>
            <w:tcW w:w="719" w:type="dxa"/>
            <w:tcBorders>
              <w:top w:val="single" w:color="000000" w:sz="4" w:space="0"/>
              <w:left w:val="single" w:color="000000" w:sz="4" w:space="0"/>
              <w:bottom w:val="single" w:color="000000" w:sz="4" w:space="0"/>
              <w:right w:val="single" w:color="000000" w:sz="4" w:space="0"/>
            </w:tcBorders>
            <w:vAlign w:val="center"/>
          </w:tcPr>
          <w:p w14:paraId="718CE3BA">
            <w:pPr>
              <w:rPr>
                <w:rFonts w:hint="eastAsia" w:ascii="方正仿宋_GB2312" w:hAnsi="方正仿宋_GB2312" w:eastAsia="方正仿宋_GB2312" w:cs="方正仿宋_GB2312"/>
                <w:color w:val="auto"/>
                <w:sz w:val="21"/>
                <w:szCs w:val="21"/>
              </w:rPr>
            </w:pPr>
          </w:p>
        </w:tc>
        <w:tc>
          <w:tcPr>
            <w:tcW w:w="802" w:type="dxa"/>
            <w:tcBorders>
              <w:top w:val="single" w:color="000000" w:sz="4" w:space="0"/>
              <w:left w:val="single" w:color="000000" w:sz="4" w:space="0"/>
              <w:bottom w:val="single" w:color="000000" w:sz="4" w:space="0"/>
              <w:right w:val="single" w:color="000000" w:sz="4" w:space="0"/>
            </w:tcBorders>
            <w:vAlign w:val="center"/>
          </w:tcPr>
          <w:p w14:paraId="5577AE9C">
            <w:pPr>
              <w:rPr>
                <w:rFonts w:hint="eastAsia" w:ascii="方正仿宋_GB2312" w:hAnsi="方正仿宋_GB2312" w:eastAsia="方正仿宋_GB2312" w:cs="方正仿宋_GB2312"/>
                <w:color w:val="auto"/>
                <w:sz w:val="21"/>
                <w:szCs w:val="21"/>
              </w:rPr>
            </w:pPr>
          </w:p>
        </w:tc>
        <w:tc>
          <w:tcPr>
            <w:tcW w:w="1137" w:type="dxa"/>
            <w:tcBorders>
              <w:top w:val="single" w:color="000000" w:sz="4" w:space="0"/>
              <w:left w:val="single" w:color="000000" w:sz="4" w:space="0"/>
              <w:bottom w:val="single" w:color="000000" w:sz="4" w:space="0"/>
              <w:right w:val="single" w:color="000000" w:sz="4" w:space="0"/>
            </w:tcBorders>
            <w:vAlign w:val="center"/>
          </w:tcPr>
          <w:p w14:paraId="1DAAE88D">
            <w:pPr>
              <w:rPr>
                <w:rFonts w:hint="eastAsia" w:ascii="方正仿宋_GB2312" w:hAnsi="方正仿宋_GB2312" w:eastAsia="方正仿宋_GB2312" w:cs="方正仿宋_GB2312"/>
                <w:color w:val="auto"/>
                <w:sz w:val="21"/>
                <w:szCs w:val="21"/>
              </w:rPr>
            </w:pPr>
          </w:p>
        </w:tc>
        <w:tc>
          <w:tcPr>
            <w:tcW w:w="803" w:type="dxa"/>
            <w:tcBorders>
              <w:top w:val="single" w:color="000000" w:sz="4" w:space="0"/>
              <w:left w:val="single" w:color="000000" w:sz="4" w:space="0"/>
              <w:bottom w:val="single" w:color="000000" w:sz="4" w:space="0"/>
              <w:right w:val="single" w:color="000000" w:sz="4" w:space="0"/>
            </w:tcBorders>
            <w:vAlign w:val="center"/>
          </w:tcPr>
          <w:p w14:paraId="646BC573">
            <w:pPr>
              <w:rPr>
                <w:rFonts w:hint="eastAsia" w:ascii="方正仿宋_GB2312" w:hAnsi="方正仿宋_GB2312" w:eastAsia="方正仿宋_GB2312" w:cs="方正仿宋_GB2312"/>
                <w:color w:val="auto"/>
                <w:sz w:val="21"/>
                <w:szCs w:val="21"/>
              </w:rPr>
            </w:pPr>
          </w:p>
        </w:tc>
        <w:tc>
          <w:tcPr>
            <w:tcW w:w="612" w:type="dxa"/>
            <w:tcBorders>
              <w:top w:val="single" w:color="000000" w:sz="4" w:space="0"/>
              <w:left w:val="single" w:color="000000" w:sz="4" w:space="0"/>
              <w:bottom w:val="single" w:color="000000" w:sz="4" w:space="0"/>
              <w:right w:val="single" w:color="000000" w:sz="4" w:space="0"/>
            </w:tcBorders>
            <w:vAlign w:val="center"/>
          </w:tcPr>
          <w:p w14:paraId="2C85FCBD">
            <w:pPr>
              <w:rPr>
                <w:rFonts w:hint="eastAsia" w:ascii="方正仿宋_GB2312" w:hAnsi="方正仿宋_GB2312" w:eastAsia="方正仿宋_GB2312" w:cs="方正仿宋_GB2312"/>
                <w:color w:val="auto"/>
                <w:sz w:val="21"/>
                <w:szCs w:val="21"/>
              </w:rPr>
            </w:pPr>
          </w:p>
        </w:tc>
        <w:tc>
          <w:tcPr>
            <w:tcW w:w="613" w:type="dxa"/>
            <w:tcBorders>
              <w:top w:val="single" w:color="000000" w:sz="4" w:space="0"/>
              <w:left w:val="single" w:color="000000" w:sz="4" w:space="0"/>
              <w:bottom w:val="single" w:color="000000" w:sz="4" w:space="0"/>
              <w:right w:val="single" w:color="000000" w:sz="4" w:space="0"/>
            </w:tcBorders>
            <w:vAlign w:val="center"/>
          </w:tcPr>
          <w:p w14:paraId="06C50EE7">
            <w:pPr>
              <w:rPr>
                <w:rFonts w:hint="eastAsia" w:ascii="方正仿宋_GB2312" w:hAnsi="方正仿宋_GB2312" w:eastAsia="方正仿宋_GB2312" w:cs="方正仿宋_GB2312"/>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703F2DC2">
            <w:pPr>
              <w:rPr>
                <w:rFonts w:hint="eastAsia" w:ascii="方正仿宋_GB2312" w:hAnsi="方正仿宋_GB2312" w:eastAsia="方正仿宋_GB2312" w:cs="方正仿宋_GB2312"/>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4BB2A7DE">
            <w:pPr>
              <w:rPr>
                <w:rFonts w:hint="eastAsia" w:ascii="方正仿宋_GB2312" w:hAnsi="方正仿宋_GB2312" w:eastAsia="方正仿宋_GB2312" w:cs="方正仿宋_GB2312"/>
                <w:color w:val="auto"/>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6AC55F94">
            <w:pPr>
              <w:rPr>
                <w:rFonts w:hint="eastAsia" w:ascii="方正仿宋_GB2312" w:hAnsi="方正仿宋_GB2312" w:eastAsia="方正仿宋_GB2312" w:cs="方正仿宋_GB2312"/>
                <w:color w:val="auto"/>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5951C60B">
            <w:pPr>
              <w:rPr>
                <w:rFonts w:hint="eastAsia" w:ascii="方正仿宋_GB2312" w:hAnsi="方正仿宋_GB2312" w:eastAsia="方正仿宋_GB2312" w:cs="方正仿宋_GB2312"/>
                <w:color w:val="auto"/>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48F0E214">
            <w:pPr>
              <w:jc w:val="left"/>
              <w:rPr>
                <w:rFonts w:hint="eastAsia" w:ascii="方正仿宋_GB2312" w:hAnsi="方正仿宋_GB2312" w:eastAsia="方正仿宋_GB2312" w:cs="方正仿宋_GB2312"/>
                <w:color w:val="auto"/>
                <w:sz w:val="21"/>
                <w:szCs w:val="21"/>
              </w:rPr>
            </w:pPr>
          </w:p>
        </w:tc>
      </w:tr>
      <w:tr w14:paraId="657BA4A6">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297861C1">
            <w:pPr>
              <w:jc w:val="center"/>
              <w:rPr>
                <w:rFonts w:hint="eastAsia" w:ascii="方正仿宋_GB2312" w:hAnsi="方正仿宋_GB2312" w:eastAsia="方正仿宋_GB2312" w:cs="方正仿宋_GB2312"/>
                <w:color w:val="000000"/>
                <w:sz w:val="21"/>
                <w:szCs w:val="21"/>
              </w:rPr>
            </w:pPr>
          </w:p>
        </w:tc>
        <w:tc>
          <w:tcPr>
            <w:tcW w:w="885" w:type="dxa"/>
            <w:vMerge w:val="continue"/>
            <w:tcBorders>
              <w:top w:val="single" w:color="000000" w:sz="4" w:space="0"/>
              <w:left w:val="single" w:color="000000" w:sz="4" w:space="0"/>
              <w:bottom w:val="single" w:color="000000" w:sz="4" w:space="0"/>
              <w:right w:val="single" w:color="000000" w:sz="4" w:space="0"/>
            </w:tcBorders>
            <w:vAlign w:val="center"/>
          </w:tcPr>
          <w:p w14:paraId="46E25626">
            <w:pPr>
              <w:jc w:val="center"/>
              <w:rPr>
                <w:rFonts w:hint="eastAsia" w:ascii="方正仿宋_GB2312" w:hAnsi="方正仿宋_GB2312" w:eastAsia="方正仿宋_GB2312" w:cs="方正仿宋_GB2312"/>
                <w:color w:val="000000"/>
                <w:sz w:val="21"/>
                <w:szCs w:val="21"/>
              </w:rPr>
            </w:pPr>
          </w:p>
        </w:tc>
        <w:tc>
          <w:tcPr>
            <w:tcW w:w="550" w:type="dxa"/>
            <w:tcBorders>
              <w:top w:val="single" w:color="000000" w:sz="4" w:space="0"/>
              <w:left w:val="single" w:color="000000" w:sz="4" w:space="0"/>
              <w:bottom w:val="single" w:color="000000" w:sz="4" w:space="0"/>
              <w:right w:val="single" w:color="000000" w:sz="4" w:space="0"/>
            </w:tcBorders>
            <w:vAlign w:val="center"/>
          </w:tcPr>
          <w:p w14:paraId="1B49CDEE">
            <w:pPr>
              <w:widowControl/>
              <w:jc w:val="center"/>
              <w:textAlignment w:val="center"/>
              <w:rPr>
                <w:rFonts w:hint="default"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kern w:val="0"/>
                <w:sz w:val="21"/>
                <w:szCs w:val="21"/>
                <w:lang w:val="en-US" w:eastAsia="zh-CN" w:bidi="ar"/>
              </w:rPr>
              <w:t>10</w:t>
            </w:r>
          </w:p>
        </w:tc>
        <w:tc>
          <w:tcPr>
            <w:tcW w:w="2565" w:type="dxa"/>
            <w:tcBorders>
              <w:top w:val="single" w:color="000000" w:sz="4" w:space="0"/>
              <w:left w:val="single" w:color="000000" w:sz="4" w:space="0"/>
              <w:bottom w:val="single" w:color="000000" w:sz="4" w:space="0"/>
              <w:right w:val="single" w:color="000000" w:sz="4" w:space="0"/>
            </w:tcBorders>
            <w:vAlign w:val="center"/>
          </w:tcPr>
          <w:p w14:paraId="6861AA74">
            <w:pPr>
              <w:rPr>
                <w:rFonts w:hint="eastAsia" w:ascii="方正仿宋_GB2312" w:hAnsi="方正仿宋_GB2312" w:eastAsia="方正仿宋_GB2312" w:cs="方正仿宋_GB2312"/>
                <w:color w:val="auto"/>
                <w:sz w:val="21"/>
                <w:szCs w:val="21"/>
              </w:rPr>
            </w:pPr>
          </w:p>
        </w:tc>
        <w:tc>
          <w:tcPr>
            <w:tcW w:w="735" w:type="dxa"/>
            <w:tcBorders>
              <w:top w:val="single" w:color="000000" w:sz="4" w:space="0"/>
              <w:left w:val="single" w:color="000000" w:sz="4" w:space="0"/>
              <w:bottom w:val="single" w:color="000000" w:sz="4" w:space="0"/>
              <w:right w:val="single" w:color="000000" w:sz="4" w:space="0"/>
            </w:tcBorders>
            <w:vAlign w:val="center"/>
          </w:tcPr>
          <w:p w14:paraId="690CE3A2">
            <w:pPr>
              <w:rPr>
                <w:rFonts w:hint="eastAsia" w:ascii="方正仿宋_GB2312" w:hAnsi="方正仿宋_GB2312" w:eastAsia="方正仿宋_GB2312" w:cs="方正仿宋_GB2312"/>
                <w:color w:val="auto"/>
                <w:sz w:val="21"/>
                <w:szCs w:val="21"/>
              </w:rPr>
            </w:pPr>
          </w:p>
        </w:tc>
        <w:tc>
          <w:tcPr>
            <w:tcW w:w="623" w:type="dxa"/>
            <w:tcBorders>
              <w:top w:val="single" w:color="000000" w:sz="4" w:space="0"/>
              <w:left w:val="single" w:color="000000" w:sz="4" w:space="0"/>
              <w:bottom w:val="single" w:color="000000" w:sz="4" w:space="0"/>
              <w:right w:val="single" w:color="000000" w:sz="4" w:space="0"/>
            </w:tcBorders>
            <w:vAlign w:val="center"/>
          </w:tcPr>
          <w:p w14:paraId="2C617ECD">
            <w:pPr>
              <w:rPr>
                <w:rFonts w:hint="eastAsia" w:ascii="方正仿宋_GB2312" w:hAnsi="方正仿宋_GB2312" w:eastAsia="方正仿宋_GB2312" w:cs="方正仿宋_GB2312"/>
                <w:color w:val="auto"/>
                <w:sz w:val="21"/>
                <w:szCs w:val="21"/>
              </w:rPr>
            </w:pPr>
          </w:p>
        </w:tc>
        <w:tc>
          <w:tcPr>
            <w:tcW w:w="719" w:type="dxa"/>
            <w:tcBorders>
              <w:top w:val="single" w:color="000000" w:sz="4" w:space="0"/>
              <w:left w:val="single" w:color="000000" w:sz="4" w:space="0"/>
              <w:bottom w:val="single" w:color="000000" w:sz="4" w:space="0"/>
              <w:right w:val="single" w:color="000000" w:sz="4" w:space="0"/>
            </w:tcBorders>
            <w:vAlign w:val="center"/>
          </w:tcPr>
          <w:p w14:paraId="791F7739">
            <w:pPr>
              <w:rPr>
                <w:rFonts w:hint="eastAsia" w:ascii="方正仿宋_GB2312" w:hAnsi="方正仿宋_GB2312" w:eastAsia="方正仿宋_GB2312" w:cs="方正仿宋_GB2312"/>
                <w:color w:val="auto"/>
                <w:sz w:val="21"/>
                <w:szCs w:val="21"/>
              </w:rPr>
            </w:pPr>
          </w:p>
        </w:tc>
        <w:tc>
          <w:tcPr>
            <w:tcW w:w="802" w:type="dxa"/>
            <w:tcBorders>
              <w:top w:val="single" w:color="000000" w:sz="4" w:space="0"/>
              <w:left w:val="single" w:color="000000" w:sz="4" w:space="0"/>
              <w:bottom w:val="single" w:color="000000" w:sz="4" w:space="0"/>
              <w:right w:val="single" w:color="000000" w:sz="4" w:space="0"/>
            </w:tcBorders>
            <w:vAlign w:val="center"/>
          </w:tcPr>
          <w:p w14:paraId="4018DE40">
            <w:pPr>
              <w:rPr>
                <w:rFonts w:hint="eastAsia" w:ascii="方正仿宋_GB2312" w:hAnsi="方正仿宋_GB2312" w:eastAsia="方正仿宋_GB2312" w:cs="方正仿宋_GB2312"/>
                <w:color w:val="auto"/>
                <w:sz w:val="21"/>
                <w:szCs w:val="21"/>
              </w:rPr>
            </w:pPr>
          </w:p>
        </w:tc>
        <w:tc>
          <w:tcPr>
            <w:tcW w:w="1137" w:type="dxa"/>
            <w:tcBorders>
              <w:top w:val="single" w:color="000000" w:sz="4" w:space="0"/>
              <w:left w:val="single" w:color="000000" w:sz="4" w:space="0"/>
              <w:bottom w:val="single" w:color="000000" w:sz="4" w:space="0"/>
              <w:right w:val="single" w:color="000000" w:sz="4" w:space="0"/>
            </w:tcBorders>
            <w:vAlign w:val="center"/>
          </w:tcPr>
          <w:p w14:paraId="7E0F4C80">
            <w:pPr>
              <w:rPr>
                <w:rFonts w:hint="eastAsia" w:ascii="方正仿宋_GB2312" w:hAnsi="方正仿宋_GB2312" w:eastAsia="方正仿宋_GB2312" w:cs="方正仿宋_GB2312"/>
                <w:color w:val="auto"/>
                <w:sz w:val="21"/>
                <w:szCs w:val="21"/>
              </w:rPr>
            </w:pPr>
          </w:p>
        </w:tc>
        <w:tc>
          <w:tcPr>
            <w:tcW w:w="803" w:type="dxa"/>
            <w:tcBorders>
              <w:top w:val="single" w:color="000000" w:sz="4" w:space="0"/>
              <w:left w:val="single" w:color="000000" w:sz="4" w:space="0"/>
              <w:bottom w:val="single" w:color="000000" w:sz="4" w:space="0"/>
              <w:right w:val="single" w:color="000000" w:sz="4" w:space="0"/>
            </w:tcBorders>
            <w:vAlign w:val="center"/>
          </w:tcPr>
          <w:p w14:paraId="2CA53B27">
            <w:pPr>
              <w:rPr>
                <w:rFonts w:hint="eastAsia" w:ascii="方正仿宋_GB2312" w:hAnsi="方正仿宋_GB2312" w:eastAsia="方正仿宋_GB2312" w:cs="方正仿宋_GB2312"/>
                <w:color w:val="auto"/>
                <w:sz w:val="21"/>
                <w:szCs w:val="21"/>
              </w:rPr>
            </w:pPr>
          </w:p>
        </w:tc>
        <w:tc>
          <w:tcPr>
            <w:tcW w:w="612" w:type="dxa"/>
            <w:tcBorders>
              <w:top w:val="single" w:color="000000" w:sz="4" w:space="0"/>
              <w:left w:val="single" w:color="000000" w:sz="4" w:space="0"/>
              <w:bottom w:val="single" w:color="000000" w:sz="4" w:space="0"/>
              <w:right w:val="single" w:color="000000" w:sz="4" w:space="0"/>
            </w:tcBorders>
            <w:vAlign w:val="center"/>
          </w:tcPr>
          <w:p w14:paraId="1999D65D">
            <w:pPr>
              <w:rPr>
                <w:rFonts w:hint="eastAsia" w:ascii="方正仿宋_GB2312" w:hAnsi="方正仿宋_GB2312" w:eastAsia="方正仿宋_GB2312" w:cs="方正仿宋_GB2312"/>
                <w:color w:val="auto"/>
                <w:sz w:val="21"/>
                <w:szCs w:val="21"/>
              </w:rPr>
            </w:pPr>
          </w:p>
        </w:tc>
        <w:tc>
          <w:tcPr>
            <w:tcW w:w="613" w:type="dxa"/>
            <w:tcBorders>
              <w:top w:val="single" w:color="000000" w:sz="4" w:space="0"/>
              <w:left w:val="single" w:color="000000" w:sz="4" w:space="0"/>
              <w:bottom w:val="single" w:color="000000" w:sz="4" w:space="0"/>
              <w:right w:val="single" w:color="000000" w:sz="4" w:space="0"/>
            </w:tcBorders>
            <w:vAlign w:val="center"/>
          </w:tcPr>
          <w:p w14:paraId="5302DCBC">
            <w:pPr>
              <w:rPr>
                <w:rFonts w:hint="eastAsia" w:ascii="方正仿宋_GB2312" w:hAnsi="方正仿宋_GB2312" w:eastAsia="方正仿宋_GB2312" w:cs="方正仿宋_GB2312"/>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05455A3B">
            <w:pPr>
              <w:rPr>
                <w:rFonts w:hint="eastAsia" w:ascii="方正仿宋_GB2312" w:hAnsi="方正仿宋_GB2312" w:eastAsia="方正仿宋_GB2312" w:cs="方正仿宋_GB2312"/>
                <w:color w:val="auto"/>
                <w:sz w:val="21"/>
                <w:szCs w:val="21"/>
              </w:rPr>
            </w:pPr>
          </w:p>
        </w:tc>
        <w:tc>
          <w:tcPr>
            <w:tcW w:w="559" w:type="dxa"/>
            <w:tcBorders>
              <w:top w:val="single" w:color="000000" w:sz="4" w:space="0"/>
              <w:left w:val="single" w:color="000000" w:sz="4" w:space="0"/>
              <w:bottom w:val="single" w:color="000000" w:sz="4" w:space="0"/>
              <w:right w:val="single" w:color="000000" w:sz="4" w:space="0"/>
            </w:tcBorders>
            <w:vAlign w:val="center"/>
          </w:tcPr>
          <w:p w14:paraId="2065CBE2">
            <w:pPr>
              <w:rPr>
                <w:rFonts w:hint="eastAsia" w:ascii="方正仿宋_GB2312" w:hAnsi="方正仿宋_GB2312" w:eastAsia="方正仿宋_GB2312" w:cs="方正仿宋_GB2312"/>
                <w:color w:val="auto"/>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459AD14C">
            <w:pPr>
              <w:rPr>
                <w:rFonts w:hint="eastAsia" w:ascii="方正仿宋_GB2312" w:hAnsi="方正仿宋_GB2312" w:eastAsia="方正仿宋_GB2312" w:cs="方正仿宋_GB2312"/>
                <w:color w:val="auto"/>
                <w:sz w:val="21"/>
                <w:szCs w:val="21"/>
              </w:rPr>
            </w:pPr>
          </w:p>
        </w:tc>
        <w:tc>
          <w:tcPr>
            <w:tcW w:w="629" w:type="dxa"/>
            <w:tcBorders>
              <w:top w:val="single" w:color="000000" w:sz="4" w:space="0"/>
              <w:left w:val="single" w:color="000000" w:sz="4" w:space="0"/>
              <w:bottom w:val="single" w:color="000000" w:sz="4" w:space="0"/>
              <w:right w:val="single" w:color="000000" w:sz="4" w:space="0"/>
            </w:tcBorders>
            <w:vAlign w:val="center"/>
          </w:tcPr>
          <w:p w14:paraId="175B85D3">
            <w:pPr>
              <w:rPr>
                <w:rFonts w:hint="eastAsia" w:ascii="方正仿宋_GB2312" w:hAnsi="方正仿宋_GB2312" w:eastAsia="方正仿宋_GB2312" w:cs="方正仿宋_GB2312"/>
                <w:color w:val="auto"/>
                <w:sz w:val="21"/>
                <w:szCs w:val="21"/>
              </w:rPr>
            </w:pPr>
          </w:p>
        </w:tc>
        <w:tc>
          <w:tcPr>
            <w:tcW w:w="2112" w:type="dxa"/>
            <w:tcBorders>
              <w:top w:val="single" w:color="000000" w:sz="4" w:space="0"/>
              <w:left w:val="single" w:color="000000" w:sz="4" w:space="0"/>
              <w:bottom w:val="single" w:color="000000" w:sz="4" w:space="0"/>
              <w:right w:val="single" w:color="000000" w:sz="4" w:space="0"/>
            </w:tcBorders>
            <w:vAlign w:val="center"/>
          </w:tcPr>
          <w:p w14:paraId="0312DED0">
            <w:pPr>
              <w:jc w:val="left"/>
              <w:rPr>
                <w:rFonts w:hint="eastAsia" w:ascii="方正仿宋_GB2312" w:hAnsi="方正仿宋_GB2312" w:eastAsia="方正仿宋_GB2312" w:cs="方正仿宋_GB2312"/>
                <w:color w:val="auto"/>
                <w:sz w:val="21"/>
                <w:szCs w:val="21"/>
              </w:rPr>
            </w:pPr>
          </w:p>
        </w:tc>
      </w:tr>
      <w:tr w14:paraId="7004C0A4">
        <w:tblPrEx>
          <w:tblCellMar>
            <w:top w:w="0" w:type="dxa"/>
            <w:left w:w="108" w:type="dxa"/>
            <w:bottom w:w="0" w:type="dxa"/>
            <w:right w:w="108" w:type="dxa"/>
          </w:tblCellMar>
        </w:tblPrEx>
        <w:trPr>
          <w:trHeight w:val="270" w:hRule="atLeast"/>
          <w:jc w:val="center"/>
        </w:trPr>
        <w:tc>
          <w:tcPr>
            <w:tcW w:w="848" w:type="dxa"/>
            <w:vMerge w:val="continue"/>
            <w:tcBorders>
              <w:top w:val="single" w:color="000000" w:sz="4" w:space="0"/>
              <w:left w:val="single" w:color="000000" w:sz="4" w:space="0"/>
              <w:bottom w:val="single" w:color="000000" w:sz="4" w:space="0"/>
              <w:right w:val="single" w:color="000000" w:sz="4" w:space="0"/>
            </w:tcBorders>
            <w:vAlign w:val="center"/>
          </w:tcPr>
          <w:p w14:paraId="7FACF899">
            <w:pPr>
              <w:jc w:val="center"/>
              <w:rPr>
                <w:rFonts w:hint="eastAsia" w:ascii="方正仿宋_GB2312" w:hAnsi="方正仿宋_GB2312" w:eastAsia="方正仿宋_GB2312" w:cs="方正仿宋_GB2312"/>
                <w:color w:val="000000"/>
                <w:sz w:val="21"/>
                <w:szCs w:val="21"/>
              </w:rPr>
            </w:pPr>
          </w:p>
        </w:tc>
        <w:tc>
          <w:tcPr>
            <w:tcW w:w="885" w:type="dxa"/>
            <w:tcBorders>
              <w:top w:val="single" w:color="000000" w:sz="4" w:space="0"/>
              <w:left w:val="single" w:color="000000" w:sz="4" w:space="0"/>
              <w:bottom w:val="single" w:color="000000" w:sz="4" w:space="0"/>
              <w:right w:val="single" w:color="000000" w:sz="4" w:space="0"/>
            </w:tcBorders>
            <w:vAlign w:val="center"/>
          </w:tcPr>
          <w:p w14:paraId="5D58BBFD">
            <w:pPr>
              <w:rPr>
                <w:rFonts w:hint="eastAsia" w:ascii="方正仿宋_GB2312" w:hAnsi="方正仿宋_GB2312" w:eastAsia="方正仿宋_GB2312" w:cs="方正仿宋_GB2312"/>
                <w:color w:val="000000"/>
                <w:sz w:val="21"/>
                <w:szCs w:val="21"/>
              </w:rPr>
            </w:pPr>
          </w:p>
        </w:tc>
        <w:tc>
          <w:tcPr>
            <w:tcW w:w="3115" w:type="dxa"/>
            <w:gridSpan w:val="2"/>
            <w:tcBorders>
              <w:top w:val="single" w:color="000000" w:sz="4" w:space="0"/>
              <w:left w:val="single" w:color="000000" w:sz="4" w:space="0"/>
              <w:bottom w:val="single" w:color="000000" w:sz="4" w:space="0"/>
              <w:right w:val="single" w:color="000000" w:sz="4" w:space="0"/>
            </w:tcBorders>
            <w:vAlign w:val="center"/>
          </w:tcPr>
          <w:p w14:paraId="211D7322">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b/>
                <w:bCs/>
                <w:color w:val="auto"/>
                <w:kern w:val="0"/>
                <w:sz w:val="21"/>
                <w:szCs w:val="21"/>
                <w:lang w:bidi="ar"/>
              </w:rPr>
              <w:t>小计</w:t>
            </w:r>
          </w:p>
        </w:tc>
        <w:tc>
          <w:tcPr>
            <w:tcW w:w="735" w:type="dxa"/>
            <w:tcBorders>
              <w:top w:val="single" w:color="000000" w:sz="4" w:space="0"/>
              <w:left w:val="single" w:color="000000" w:sz="4" w:space="0"/>
              <w:bottom w:val="single" w:color="000000" w:sz="4" w:space="0"/>
              <w:right w:val="single" w:color="000000" w:sz="4" w:space="0"/>
            </w:tcBorders>
            <w:vAlign w:val="center"/>
          </w:tcPr>
          <w:p w14:paraId="6BD425CB">
            <w:pPr>
              <w:rPr>
                <w:rFonts w:hint="eastAsia" w:ascii="方正仿宋_GB2312" w:hAnsi="方正仿宋_GB2312" w:eastAsia="方正仿宋_GB2312" w:cs="方正仿宋_GB2312"/>
                <w:color w:val="auto"/>
                <w:sz w:val="21"/>
                <w:szCs w:val="21"/>
              </w:rPr>
            </w:pPr>
          </w:p>
        </w:tc>
        <w:tc>
          <w:tcPr>
            <w:tcW w:w="623" w:type="dxa"/>
            <w:tcBorders>
              <w:top w:val="single" w:color="000000" w:sz="4" w:space="0"/>
              <w:left w:val="single" w:color="000000" w:sz="4" w:space="0"/>
              <w:bottom w:val="single" w:color="000000" w:sz="4" w:space="0"/>
              <w:right w:val="single" w:color="000000" w:sz="4" w:space="0"/>
            </w:tcBorders>
            <w:vAlign w:val="center"/>
          </w:tcPr>
          <w:p w14:paraId="7B59B171">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b/>
                <w:bCs/>
                <w:color w:val="auto"/>
                <w:kern w:val="0"/>
                <w:sz w:val="21"/>
                <w:szCs w:val="21"/>
                <w:lang w:bidi="ar"/>
              </w:rPr>
              <w:t>10</w:t>
            </w:r>
          </w:p>
        </w:tc>
        <w:tc>
          <w:tcPr>
            <w:tcW w:w="719" w:type="dxa"/>
            <w:tcBorders>
              <w:top w:val="single" w:color="000000" w:sz="4" w:space="0"/>
              <w:left w:val="single" w:color="000000" w:sz="4" w:space="0"/>
              <w:bottom w:val="single" w:color="000000" w:sz="4" w:space="0"/>
              <w:right w:val="single" w:color="000000" w:sz="4" w:space="0"/>
            </w:tcBorders>
            <w:vAlign w:val="center"/>
          </w:tcPr>
          <w:p w14:paraId="05F75CD7">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b/>
                <w:bCs/>
                <w:color w:val="auto"/>
                <w:kern w:val="0"/>
                <w:sz w:val="21"/>
                <w:szCs w:val="21"/>
                <w:lang w:bidi="ar"/>
              </w:rPr>
              <w:t>160</w:t>
            </w:r>
          </w:p>
        </w:tc>
        <w:tc>
          <w:tcPr>
            <w:tcW w:w="802" w:type="dxa"/>
            <w:tcBorders>
              <w:top w:val="single" w:color="000000" w:sz="4" w:space="0"/>
              <w:left w:val="single" w:color="000000" w:sz="4" w:space="0"/>
              <w:bottom w:val="single" w:color="000000" w:sz="4" w:space="0"/>
              <w:right w:val="single" w:color="000000" w:sz="4" w:space="0"/>
            </w:tcBorders>
            <w:vAlign w:val="center"/>
          </w:tcPr>
          <w:p w14:paraId="5EE819C4">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b/>
                <w:bCs/>
                <w:color w:val="auto"/>
                <w:kern w:val="0"/>
                <w:sz w:val="21"/>
                <w:szCs w:val="21"/>
                <w:lang w:bidi="ar"/>
              </w:rPr>
              <w:t>80</w:t>
            </w:r>
          </w:p>
        </w:tc>
        <w:tc>
          <w:tcPr>
            <w:tcW w:w="1137" w:type="dxa"/>
            <w:tcBorders>
              <w:top w:val="single" w:color="000000" w:sz="4" w:space="0"/>
              <w:left w:val="single" w:color="000000" w:sz="4" w:space="0"/>
              <w:bottom w:val="single" w:color="000000" w:sz="4" w:space="0"/>
              <w:right w:val="single" w:color="000000" w:sz="4" w:space="0"/>
            </w:tcBorders>
            <w:vAlign w:val="center"/>
          </w:tcPr>
          <w:p w14:paraId="56B6AF0B">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b/>
                <w:bCs/>
                <w:color w:val="auto"/>
                <w:kern w:val="0"/>
                <w:sz w:val="21"/>
                <w:szCs w:val="21"/>
                <w:lang w:bidi="ar"/>
              </w:rPr>
              <w:t>80</w:t>
            </w:r>
          </w:p>
        </w:tc>
        <w:tc>
          <w:tcPr>
            <w:tcW w:w="803" w:type="dxa"/>
            <w:tcBorders>
              <w:top w:val="single" w:color="000000" w:sz="4" w:space="0"/>
              <w:left w:val="single" w:color="000000" w:sz="4" w:space="0"/>
              <w:bottom w:val="single" w:color="000000" w:sz="4" w:space="0"/>
              <w:right w:val="single" w:color="000000" w:sz="4" w:space="0"/>
            </w:tcBorders>
            <w:vAlign w:val="center"/>
          </w:tcPr>
          <w:p w14:paraId="1C03B112">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b/>
                <w:bCs/>
                <w:color w:val="auto"/>
                <w:kern w:val="0"/>
                <w:sz w:val="21"/>
                <w:szCs w:val="21"/>
                <w:lang w:bidi="ar"/>
              </w:rPr>
              <w:t>0</w:t>
            </w:r>
          </w:p>
        </w:tc>
        <w:tc>
          <w:tcPr>
            <w:tcW w:w="612" w:type="dxa"/>
            <w:tcBorders>
              <w:top w:val="single" w:color="000000" w:sz="4" w:space="0"/>
              <w:left w:val="single" w:color="000000" w:sz="4" w:space="0"/>
              <w:bottom w:val="single" w:color="000000" w:sz="4" w:space="0"/>
              <w:right w:val="single" w:color="000000" w:sz="4" w:space="0"/>
            </w:tcBorders>
            <w:vAlign w:val="center"/>
          </w:tcPr>
          <w:p w14:paraId="593B0331">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b/>
                <w:bCs/>
                <w:color w:val="auto"/>
                <w:kern w:val="0"/>
                <w:sz w:val="21"/>
                <w:szCs w:val="21"/>
                <w:lang w:bidi="ar"/>
              </w:rPr>
              <w:t>0</w:t>
            </w:r>
          </w:p>
        </w:tc>
        <w:tc>
          <w:tcPr>
            <w:tcW w:w="613" w:type="dxa"/>
            <w:tcBorders>
              <w:top w:val="single" w:color="000000" w:sz="4" w:space="0"/>
              <w:left w:val="single" w:color="000000" w:sz="4" w:space="0"/>
              <w:bottom w:val="single" w:color="000000" w:sz="4" w:space="0"/>
              <w:right w:val="single" w:color="000000" w:sz="4" w:space="0"/>
            </w:tcBorders>
            <w:vAlign w:val="center"/>
          </w:tcPr>
          <w:p w14:paraId="3D694372">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b/>
                <w:bCs/>
                <w:color w:val="auto"/>
                <w:kern w:val="0"/>
                <w:sz w:val="21"/>
                <w:szCs w:val="21"/>
                <w:lang w:bidi="ar"/>
              </w:rPr>
              <w:t>32</w:t>
            </w:r>
          </w:p>
        </w:tc>
        <w:tc>
          <w:tcPr>
            <w:tcW w:w="559" w:type="dxa"/>
            <w:tcBorders>
              <w:top w:val="nil"/>
              <w:left w:val="nil"/>
              <w:bottom w:val="nil"/>
              <w:right w:val="nil"/>
            </w:tcBorders>
            <w:noWrap/>
            <w:vAlign w:val="center"/>
          </w:tcPr>
          <w:p w14:paraId="30A49422">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b/>
                <w:bCs/>
                <w:color w:val="auto"/>
                <w:kern w:val="0"/>
                <w:sz w:val="21"/>
                <w:szCs w:val="21"/>
                <w:lang w:bidi="ar"/>
              </w:rPr>
              <w:t>32</w:t>
            </w:r>
          </w:p>
        </w:tc>
        <w:tc>
          <w:tcPr>
            <w:tcW w:w="559" w:type="dxa"/>
            <w:tcBorders>
              <w:top w:val="single" w:color="000000" w:sz="4" w:space="0"/>
              <w:left w:val="single" w:color="000000" w:sz="4" w:space="0"/>
              <w:bottom w:val="single" w:color="000000" w:sz="4" w:space="0"/>
              <w:right w:val="single" w:color="000000" w:sz="4" w:space="0"/>
            </w:tcBorders>
            <w:vAlign w:val="center"/>
          </w:tcPr>
          <w:p w14:paraId="08D6031C">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b/>
                <w:bCs/>
                <w:color w:val="auto"/>
                <w:kern w:val="0"/>
                <w:sz w:val="21"/>
                <w:szCs w:val="21"/>
                <w:lang w:bidi="ar"/>
              </w:rPr>
              <w:t>96</w:t>
            </w:r>
          </w:p>
        </w:tc>
        <w:tc>
          <w:tcPr>
            <w:tcW w:w="629" w:type="dxa"/>
            <w:tcBorders>
              <w:top w:val="single" w:color="000000" w:sz="4" w:space="0"/>
              <w:left w:val="single" w:color="000000" w:sz="4" w:space="0"/>
              <w:bottom w:val="single" w:color="000000" w:sz="4" w:space="0"/>
              <w:right w:val="single" w:color="000000" w:sz="4" w:space="0"/>
            </w:tcBorders>
            <w:vAlign w:val="center"/>
          </w:tcPr>
          <w:p w14:paraId="5E31A17D">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b/>
                <w:bCs/>
                <w:color w:val="auto"/>
                <w:kern w:val="0"/>
                <w:sz w:val="21"/>
                <w:szCs w:val="21"/>
                <w:lang w:bidi="ar"/>
              </w:rPr>
              <w:t>0</w:t>
            </w:r>
          </w:p>
        </w:tc>
        <w:tc>
          <w:tcPr>
            <w:tcW w:w="629" w:type="dxa"/>
            <w:tcBorders>
              <w:top w:val="single" w:color="000000" w:sz="4" w:space="0"/>
              <w:left w:val="single" w:color="000000" w:sz="4" w:space="0"/>
              <w:bottom w:val="single" w:color="000000" w:sz="4" w:space="0"/>
              <w:right w:val="single" w:color="000000" w:sz="4" w:space="0"/>
            </w:tcBorders>
            <w:vAlign w:val="center"/>
          </w:tcPr>
          <w:p w14:paraId="144FF32A">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b/>
                <w:bCs/>
                <w:color w:val="auto"/>
                <w:kern w:val="0"/>
                <w:sz w:val="21"/>
                <w:szCs w:val="21"/>
                <w:lang w:bidi="ar"/>
              </w:rPr>
              <w:t>0</w:t>
            </w:r>
          </w:p>
        </w:tc>
        <w:tc>
          <w:tcPr>
            <w:tcW w:w="2112" w:type="dxa"/>
            <w:tcBorders>
              <w:top w:val="single" w:color="000000" w:sz="4" w:space="0"/>
              <w:left w:val="single" w:color="000000" w:sz="4" w:space="0"/>
              <w:bottom w:val="single" w:color="000000" w:sz="4" w:space="0"/>
              <w:right w:val="single" w:color="000000" w:sz="4" w:space="0"/>
            </w:tcBorders>
            <w:vAlign w:val="center"/>
          </w:tcPr>
          <w:p w14:paraId="78457D14">
            <w:pPr>
              <w:jc w:val="left"/>
              <w:rPr>
                <w:rFonts w:hint="eastAsia" w:ascii="方正仿宋_GB2312" w:hAnsi="方正仿宋_GB2312" w:eastAsia="方正仿宋_GB2312" w:cs="方正仿宋_GB2312"/>
                <w:color w:val="auto"/>
                <w:sz w:val="21"/>
                <w:szCs w:val="21"/>
              </w:rPr>
            </w:pPr>
          </w:p>
        </w:tc>
      </w:tr>
      <w:tr w14:paraId="402824F3">
        <w:tblPrEx>
          <w:tblCellMar>
            <w:top w:w="0" w:type="dxa"/>
            <w:left w:w="108" w:type="dxa"/>
            <w:bottom w:w="0" w:type="dxa"/>
            <w:right w:w="108" w:type="dxa"/>
          </w:tblCellMar>
        </w:tblPrEx>
        <w:trPr>
          <w:trHeight w:val="270" w:hRule="atLeast"/>
          <w:jc w:val="center"/>
        </w:trPr>
        <w:tc>
          <w:tcPr>
            <w:tcW w:w="848" w:type="dxa"/>
            <w:tcBorders>
              <w:top w:val="single" w:color="000000" w:sz="4" w:space="0"/>
              <w:left w:val="single" w:color="000000" w:sz="4" w:space="0"/>
              <w:bottom w:val="single" w:color="000000" w:sz="4" w:space="0"/>
              <w:right w:val="single" w:color="000000" w:sz="4" w:space="0"/>
            </w:tcBorders>
            <w:vAlign w:val="center"/>
          </w:tcPr>
          <w:p w14:paraId="2931B3C2">
            <w:pPr>
              <w:rPr>
                <w:rFonts w:hint="eastAsia" w:ascii="方正仿宋_GB2312" w:hAnsi="方正仿宋_GB2312" w:eastAsia="方正仿宋_GB2312" w:cs="方正仿宋_GB2312"/>
                <w:color w:val="000000"/>
                <w:sz w:val="21"/>
                <w:szCs w:val="21"/>
              </w:rPr>
            </w:pPr>
          </w:p>
        </w:tc>
        <w:tc>
          <w:tcPr>
            <w:tcW w:w="14532" w:type="dxa"/>
            <w:gridSpan w:val="16"/>
            <w:tcBorders>
              <w:top w:val="single" w:color="000000" w:sz="4" w:space="0"/>
              <w:left w:val="single" w:color="000000" w:sz="4" w:space="0"/>
              <w:bottom w:val="single" w:color="000000" w:sz="4" w:space="0"/>
              <w:right w:val="single" w:color="000000" w:sz="4" w:space="0"/>
            </w:tcBorders>
            <w:vAlign w:val="center"/>
          </w:tcPr>
          <w:p w14:paraId="54A77DD1">
            <w:pPr>
              <w:widowControl/>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注：选修“微专业”课程组8个学分，由学生自主选修。</w:t>
            </w:r>
          </w:p>
        </w:tc>
      </w:tr>
      <w:tr w14:paraId="5B1BC316">
        <w:tblPrEx>
          <w:tblCellMar>
            <w:top w:w="0" w:type="dxa"/>
            <w:left w:w="108" w:type="dxa"/>
            <w:bottom w:w="0" w:type="dxa"/>
            <w:right w:w="108" w:type="dxa"/>
          </w:tblCellMar>
        </w:tblPrEx>
        <w:trPr>
          <w:trHeight w:val="270" w:hRule="atLeast"/>
          <w:jc w:val="center"/>
        </w:trPr>
        <w:tc>
          <w:tcPr>
            <w:tcW w:w="4848" w:type="dxa"/>
            <w:gridSpan w:val="4"/>
            <w:tcBorders>
              <w:top w:val="single" w:color="000000" w:sz="4" w:space="0"/>
              <w:left w:val="single" w:color="000000" w:sz="4" w:space="0"/>
              <w:bottom w:val="single" w:color="000000" w:sz="4" w:space="0"/>
              <w:right w:val="single" w:color="000000" w:sz="4" w:space="0"/>
            </w:tcBorders>
            <w:vAlign w:val="center"/>
          </w:tcPr>
          <w:p w14:paraId="787D1C85">
            <w:pPr>
              <w:widowControl/>
              <w:jc w:val="center"/>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b/>
                <w:bCs/>
                <w:color w:val="auto"/>
                <w:kern w:val="0"/>
                <w:sz w:val="21"/>
                <w:szCs w:val="21"/>
                <w:lang w:bidi="ar"/>
              </w:rPr>
              <w:t>合计</w:t>
            </w:r>
          </w:p>
        </w:tc>
        <w:tc>
          <w:tcPr>
            <w:tcW w:w="735" w:type="dxa"/>
            <w:tcBorders>
              <w:top w:val="single" w:color="000000" w:sz="4" w:space="0"/>
              <w:left w:val="single" w:color="000000" w:sz="4" w:space="0"/>
              <w:bottom w:val="single" w:color="000000" w:sz="4" w:space="0"/>
              <w:right w:val="single" w:color="000000" w:sz="4" w:space="0"/>
            </w:tcBorders>
            <w:vAlign w:val="center"/>
          </w:tcPr>
          <w:p w14:paraId="06296F5E">
            <w:pPr>
              <w:jc w:val="both"/>
              <w:rPr>
                <w:rFonts w:hint="eastAsia" w:ascii="方正仿宋_GB2312" w:hAnsi="方正仿宋_GB2312" w:eastAsia="方正仿宋_GB2312" w:cs="方正仿宋_GB2312"/>
                <w:color w:val="auto"/>
                <w:sz w:val="21"/>
                <w:szCs w:val="21"/>
              </w:rPr>
            </w:pPr>
          </w:p>
        </w:tc>
        <w:tc>
          <w:tcPr>
            <w:tcW w:w="623" w:type="dxa"/>
            <w:tcBorders>
              <w:top w:val="single" w:color="000000" w:sz="4" w:space="0"/>
              <w:left w:val="single" w:color="000000" w:sz="4" w:space="0"/>
              <w:bottom w:val="single" w:color="000000" w:sz="4" w:space="0"/>
              <w:right w:val="single" w:color="000000" w:sz="4" w:space="0"/>
            </w:tcBorders>
            <w:vAlign w:val="center"/>
          </w:tcPr>
          <w:p w14:paraId="45A05113">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default" w:ascii="Times New Roman" w:hAnsi="Times New Roman" w:eastAsia="等线" w:cs="Times New Roman"/>
                <w:b/>
                <w:bCs/>
                <w:i w:val="0"/>
                <w:iCs w:val="0"/>
                <w:color w:val="000000"/>
                <w:kern w:val="0"/>
                <w:sz w:val="24"/>
                <w:szCs w:val="24"/>
                <w:u w:val="none"/>
                <w:lang w:val="en-US" w:eastAsia="zh-CN" w:bidi="ar"/>
              </w:rPr>
              <w:t>150</w:t>
            </w:r>
          </w:p>
        </w:tc>
        <w:tc>
          <w:tcPr>
            <w:tcW w:w="719" w:type="dxa"/>
            <w:tcBorders>
              <w:top w:val="single" w:color="000000" w:sz="4" w:space="0"/>
              <w:left w:val="single" w:color="000000" w:sz="4" w:space="0"/>
              <w:bottom w:val="single" w:color="000000" w:sz="4" w:space="0"/>
              <w:right w:val="single" w:color="000000" w:sz="4" w:space="0"/>
            </w:tcBorders>
            <w:vAlign w:val="center"/>
          </w:tcPr>
          <w:p w14:paraId="6D90C6C0">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default" w:ascii="Times New Roman" w:hAnsi="Times New Roman" w:eastAsia="等线" w:cs="Times New Roman"/>
                <w:b/>
                <w:bCs/>
                <w:i w:val="0"/>
                <w:iCs w:val="0"/>
                <w:color w:val="000000"/>
                <w:kern w:val="0"/>
                <w:sz w:val="24"/>
                <w:szCs w:val="24"/>
                <w:u w:val="none"/>
                <w:lang w:val="en-US" w:eastAsia="zh-CN" w:bidi="ar"/>
              </w:rPr>
              <w:t>2596</w:t>
            </w:r>
          </w:p>
        </w:tc>
        <w:tc>
          <w:tcPr>
            <w:tcW w:w="802" w:type="dxa"/>
            <w:tcBorders>
              <w:top w:val="single" w:color="000000" w:sz="4" w:space="0"/>
              <w:left w:val="single" w:color="000000" w:sz="4" w:space="0"/>
              <w:bottom w:val="single" w:color="000000" w:sz="4" w:space="0"/>
              <w:right w:val="single" w:color="000000" w:sz="4" w:space="0"/>
            </w:tcBorders>
            <w:vAlign w:val="center"/>
          </w:tcPr>
          <w:p w14:paraId="1BB12D1F">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default" w:ascii="Times New Roman" w:hAnsi="Times New Roman" w:eastAsia="等线" w:cs="Times New Roman"/>
                <w:b/>
                <w:bCs/>
                <w:i w:val="0"/>
                <w:iCs w:val="0"/>
                <w:color w:val="000000"/>
                <w:kern w:val="0"/>
                <w:sz w:val="24"/>
                <w:szCs w:val="24"/>
                <w:u w:val="none"/>
                <w:lang w:val="en-US" w:eastAsia="zh-CN" w:bidi="ar"/>
              </w:rPr>
              <w:t>1050</w:t>
            </w:r>
          </w:p>
        </w:tc>
        <w:tc>
          <w:tcPr>
            <w:tcW w:w="1137" w:type="dxa"/>
            <w:tcBorders>
              <w:top w:val="single" w:color="000000" w:sz="4" w:space="0"/>
              <w:left w:val="single" w:color="000000" w:sz="4" w:space="0"/>
              <w:bottom w:val="single" w:color="000000" w:sz="4" w:space="0"/>
              <w:right w:val="single" w:color="000000" w:sz="4" w:space="0"/>
            </w:tcBorders>
            <w:vAlign w:val="center"/>
          </w:tcPr>
          <w:p w14:paraId="16248B6F">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default" w:ascii="Times New Roman" w:hAnsi="Times New Roman" w:eastAsia="等线" w:cs="Times New Roman"/>
                <w:b/>
                <w:bCs/>
                <w:i w:val="0"/>
                <w:iCs w:val="0"/>
                <w:color w:val="000000"/>
                <w:kern w:val="0"/>
                <w:sz w:val="24"/>
                <w:szCs w:val="24"/>
                <w:u w:val="none"/>
                <w:lang w:val="en-US" w:eastAsia="zh-CN" w:bidi="ar"/>
              </w:rPr>
              <w:t>764</w:t>
            </w:r>
          </w:p>
        </w:tc>
        <w:tc>
          <w:tcPr>
            <w:tcW w:w="803" w:type="dxa"/>
            <w:tcBorders>
              <w:top w:val="single" w:color="000000" w:sz="4" w:space="0"/>
              <w:left w:val="single" w:color="000000" w:sz="4" w:space="0"/>
              <w:bottom w:val="single" w:color="000000" w:sz="4" w:space="0"/>
              <w:right w:val="single" w:color="000000" w:sz="4" w:space="0"/>
            </w:tcBorders>
            <w:vAlign w:val="center"/>
          </w:tcPr>
          <w:p w14:paraId="7CBBEDF8">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default" w:ascii="Times New Roman" w:hAnsi="Times New Roman" w:eastAsia="等线" w:cs="Times New Roman"/>
                <w:b/>
                <w:bCs/>
                <w:i w:val="0"/>
                <w:iCs w:val="0"/>
                <w:color w:val="000000"/>
                <w:kern w:val="0"/>
                <w:sz w:val="24"/>
                <w:szCs w:val="24"/>
                <w:u w:val="none"/>
                <w:lang w:val="en-US" w:eastAsia="zh-CN" w:bidi="ar"/>
              </w:rPr>
              <w:t>782</w:t>
            </w:r>
          </w:p>
        </w:tc>
        <w:tc>
          <w:tcPr>
            <w:tcW w:w="612" w:type="dxa"/>
            <w:tcBorders>
              <w:top w:val="single" w:color="000000" w:sz="4" w:space="0"/>
              <w:left w:val="single" w:color="000000" w:sz="4" w:space="0"/>
              <w:bottom w:val="single" w:color="000000" w:sz="4" w:space="0"/>
              <w:right w:val="single" w:color="000000" w:sz="4" w:space="0"/>
            </w:tcBorders>
            <w:vAlign w:val="center"/>
          </w:tcPr>
          <w:p w14:paraId="2F1F0845">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default" w:ascii="Times New Roman" w:hAnsi="Times New Roman" w:eastAsia="等线" w:cs="Times New Roman"/>
                <w:b/>
                <w:bCs/>
                <w:i w:val="0"/>
                <w:iCs w:val="0"/>
                <w:color w:val="000000"/>
                <w:kern w:val="0"/>
                <w:sz w:val="24"/>
                <w:szCs w:val="24"/>
                <w:u w:val="none"/>
                <w:lang w:val="en-US" w:eastAsia="zh-CN" w:bidi="ar"/>
              </w:rPr>
              <w:t>570</w:t>
            </w:r>
          </w:p>
        </w:tc>
        <w:tc>
          <w:tcPr>
            <w:tcW w:w="613" w:type="dxa"/>
            <w:tcBorders>
              <w:top w:val="single" w:color="000000" w:sz="4" w:space="0"/>
              <w:left w:val="single" w:color="000000" w:sz="4" w:space="0"/>
              <w:bottom w:val="single" w:color="000000" w:sz="4" w:space="0"/>
              <w:right w:val="single" w:color="000000" w:sz="4" w:space="0"/>
            </w:tcBorders>
            <w:vAlign w:val="center"/>
          </w:tcPr>
          <w:p w14:paraId="228D624C">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lang w:val="en-US" w:eastAsia="zh-CN"/>
              </w:rPr>
            </w:pPr>
            <w:r>
              <w:rPr>
                <w:rFonts w:hint="default" w:ascii="Times New Roman" w:hAnsi="Times New Roman" w:eastAsia="等线" w:cs="Times New Roman"/>
                <w:b/>
                <w:bCs/>
                <w:i w:val="0"/>
                <w:iCs w:val="0"/>
                <w:color w:val="000000"/>
                <w:kern w:val="0"/>
                <w:sz w:val="24"/>
                <w:szCs w:val="24"/>
                <w:u w:val="none"/>
                <w:lang w:val="en-US" w:eastAsia="zh-CN" w:bidi="ar"/>
              </w:rPr>
              <w:t>474</w:t>
            </w:r>
          </w:p>
        </w:tc>
        <w:tc>
          <w:tcPr>
            <w:tcW w:w="559" w:type="dxa"/>
            <w:tcBorders>
              <w:top w:val="single" w:color="000000" w:sz="4" w:space="0"/>
              <w:left w:val="single" w:color="000000" w:sz="4" w:space="0"/>
              <w:bottom w:val="single" w:color="000000" w:sz="4" w:space="0"/>
              <w:right w:val="single" w:color="000000" w:sz="4" w:space="0"/>
            </w:tcBorders>
            <w:vAlign w:val="center"/>
          </w:tcPr>
          <w:p w14:paraId="0524416C">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lang w:val="en-US" w:eastAsia="zh-CN"/>
              </w:rPr>
            </w:pPr>
            <w:r>
              <w:rPr>
                <w:rFonts w:hint="default" w:ascii="Times New Roman" w:hAnsi="Times New Roman" w:eastAsia="等线" w:cs="Times New Roman"/>
                <w:b/>
                <w:bCs/>
                <w:i w:val="0"/>
                <w:iCs w:val="0"/>
                <w:color w:val="000000"/>
                <w:kern w:val="0"/>
                <w:sz w:val="24"/>
                <w:szCs w:val="24"/>
                <w:u w:val="none"/>
                <w:lang w:val="en-US" w:eastAsia="zh-CN" w:bidi="ar"/>
              </w:rPr>
              <w:t>454</w:t>
            </w:r>
          </w:p>
        </w:tc>
        <w:tc>
          <w:tcPr>
            <w:tcW w:w="559" w:type="dxa"/>
            <w:tcBorders>
              <w:top w:val="single" w:color="000000" w:sz="4" w:space="0"/>
              <w:left w:val="single" w:color="000000" w:sz="4" w:space="0"/>
              <w:bottom w:val="single" w:color="000000" w:sz="4" w:space="0"/>
              <w:right w:val="single" w:color="000000" w:sz="4" w:space="0"/>
            </w:tcBorders>
            <w:vAlign w:val="center"/>
          </w:tcPr>
          <w:p w14:paraId="6509D398">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lang w:val="en-US" w:eastAsia="zh-CN"/>
              </w:rPr>
            </w:pPr>
            <w:r>
              <w:rPr>
                <w:rFonts w:hint="default" w:ascii="Times New Roman" w:hAnsi="Times New Roman" w:eastAsia="等线" w:cs="Times New Roman"/>
                <w:b/>
                <w:bCs/>
                <w:i w:val="0"/>
                <w:iCs w:val="0"/>
                <w:color w:val="000000"/>
                <w:kern w:val="0"/>
                <w:sz w:val="24"/>
                <w:szCs w:val="24"/>
                <w:u w:val="none"/>
                <w:lang w:val="en-US" w:eastAsia="zh-CN" w:bidi="ar"/>
              </w:rPr>
              <w:t>598</w:t>
            </w:r>
          </w:p>
        </w:tc>
        <w:tc>
          <w:tcPr>
            <w:tcW w:w="629" w:type="dxa"/>
            <w:tcBorders>
              <w:top w:val="single" w:color="000000" w:sz="4" w:space="0"/>
              <w:left w:val="single" w:color="000000" w:sz="4" w:space="0"/>
              <w:bottom w:val="single" w:color="000000" w:sz="4" w:space="0"/>
              <w:right w:val="single" w:color="000000" w:sz="4" w:space="0"/>
            </w:tcBorders>
            <w:vAlign w:val="center"/>
          </w:tcPr>
          <w:p w14:paraId="2DF0921B">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lang w:val="en-US" w:eastAsia="zh-CN"/>
              </w:rPr>
            </w:pPr>
            <w:r>
              <w:rPr>
                <w:rFonts w:hint="default" w:ascii="Times New Roman" w:hAnsi="Times New Roman" w:eastAsia="等线" w:cs="Times New Roman"/>
                <w:b/>
                <w:bCs/>
                <w:i w:val="0"/>
                <w:iCs w:val="0"/>
                <w:color w:val="000000"/>
                <w:kern w:val="0"/>
                <w:sz w:val="24"/>
                <w:szCs w:val="24"/>
                <w:u w:val="none"/>
                <w:lang w:val="en-US" w:eastAsia="zh-CN" w:bidi="ar"/>
              </w:rPr>
              <w:t>340</w:t>
            </w:r>
          </w:p>
        </w:tc>
        <w:tc>
          <w:tcPr>
            <w:tcW w:w="629" w:type="dxa"/>
            <w:tcBorders>
              <w:top w:val="single" w:color="000000" w:sz="4" w:space="0"/>
              <w:left w:val="single" w:color="000000" w:sz="4" w:space="0"/>
              <w:bottom w:val="single" w:color="000000" w:sz="4" w:space="0"/>
              <w:right w:val="single" w:color="000000" w:sz="4" w:space="0"/>
            </w:tcBorders>
            <w:vAlign w:val="center"/>
          </w:tcPr>
          <w:p w14:paraId="23F66FB5">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default" w:ascii="Times New Roman" w:hAnsi="Times New Roman" w:eastAsia="等线" w:cs="Times New Roman"/>
                <w:b/>
                <w:bCs/>
                <w:i w:val="0"/>
                <w:iCs w:val="0"/>
                <w:color w:val="000000"/>
                <w:kern w:val="0"/>
                <w:sz w:val="24"/>
                <w:szCs w:val="24"/>
                <w:u w:val="none"/>
                <w:lang w:val="en-US" w:eastAsia="zh-CN" w:bidi="ar"/>
              </w:rPr>
              <w:t>240</w:t>
            </w:r>
          </w:p>
        </w:tc>
        <w:tc>
          <w:tcPr>
            <w:tcW w:w="2112" w:type="dxa"/>
            <w:tcBorders>
              <w:top w:val="single" w:color="000000" w:sz="4" w:space="0"/>
              <w:left w:val="single" w:color="000000" w:sz="4" w:space="0"/>
              <w:bottom w:val="single" w:color="000000" w:sz="4" w:space="0"/>
              <w:right w:val="single" w:color="000000" w:sz="4" w:space="0"/>
            </w:tcBorders>
            <w:vAlign w:val="center"/>
          </w:tcPr>
          <w:p w14:paraId="795D6060">
            <w:pPr>
              <w:widowControl/>
              <w:jc w:val="left"/>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w:t>
            </w:r>
          </w:p>
        </w:tc>
      </w:tr>
      <w:tr w14:paraId="33B197CA">
        <w:tblPrEx>
          <w:tblCellMar>
            <w:top w:w="0" w:type="dxa"/>
            <w:left w:w="108" w:type="dxa"/>
            <w:bottom w:w="0" w:type="dxa"/>
            <w:right w:w="108" w:type="dxa"/>
          </w:tblCellMar>
        </w:tblPrEx>
        <w:trPr>
          <w:trHeight w:val="664" w:hRule="atLeast"/>
          <w:jc w:val="center"/>
        </w:trPr>
        <w:tc>
          <w:tcPr>
            <w:tcW w:w="9667" w:type="dxa"/>
            <w:gridSpan w:val="10"/>
            <w:tcBorders>
              <w:top w:val="single" w:color="000000" w:sz="4" w:space="0"/>
              <w:left w:val="single" w:color="000000" w:sz="4" w:space="0"/>
              <w:bottom w:val="single" w:color="000000" w:sz="4" w:space="0"/>
              <w:right w:val="single" w:color="000000" w:sz="4" w:space="0"/>
            </w:tcBorders>
            <w:vAlign w:val="center"/>
          </w:tcPr>
          <w:p w14:paraId="7F1997AE">
            <w:pPr>
              <w:widowControl/>
              <w:jc w:val="left"/>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 xml:space="preserve">                   周学时</w:t>
            </w:r>
          </w:p>
        </w:tc>
        <w:tc>
          <w:tcPr>
            <w:tcW w:w="612" w:type="dxa"/>
            <w:tcBorders>
              <w:top w:val="single" w:color="000000" w:sz="4" w:space="0"/>
              <w:left w:val="single" w:color="000000" w:sz="4" w:space="0"/>
              <w:bottom w:val="single" w:color="000000" w:sz="4" w:space="0"/>
              <w:right w:val="single" w:color="000000" w:sz="4" w:space="0"/>
            </w:tcBorders>
            <w:vAlign w:val="center"/>
          </w:tcPr>
          <w:p w14:paraId="3BDC581F">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lang w:val="en-US" w:eastAsia="zh-CN"/>
              </w:rPr>
            </w:pPr>
            <w:r>
              <w:rPr>
                <w:rFonts w:hint="default" w:ascii="Times New Roman" w:hAnsi="Times New Roman" w:eastAsia="等线" w:cs="Times New Roman"/>
                <w:i w:val="0"/>
                <w:iCs w:val="0"/>
                <w:color w:val="000000"/>
                <w:kern w:val="0"/>
                <w:sz w:val="21"/>
                <w:szCs w:val="21"/>
                <w:u w:val="none"/>
                <w:lang w:val="en-US" w:eastAsia="zh-CN" w:bidi="ar"/>
              </w:rPr>
              <w:t>26.5</w:t>
            </w:r>
          </w:p>
        </w:tc>
        <w:tc>
          <w:tcPr>
            <w:tcW w:w="613" w:type="dxa"/>
            <w:tcBorders>
              <w:top w:val="single" w:color="000000" w:sz="4" w:space="0"/>
              <w:left w:val="single" w:color="000000" w:sz="4" w:space="0"/>
              <w:bottom w:val="single" w:color="000000" w:sz="4" w:space="0"/>
              <w:right w:val="single" w:color="000000" w:sz="4" w:space="0"/>
            </w:tcBorders>
            <w:vAlign w:val="center"/>
          </w:tcPr>
          <w:p w14:paraId="74FE5621">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lang w:val="en-US" w:eastAsia="zh-CN"/>
              </w:rPr>
            </w:pPr>
            <w:r>
              <w:rPr>
                <w:rFonts w:hint="default" w:ascii="Times New Roman" w:hAnsi="Times New Roman" w:eastAsia="等线" w:cs="Times New Roman"/>
                <w:i w:val="0"/>
                <w:iCs w:val="0"/>
                <w:color w:val="000000"/>
                <w:kern w:val="0"/>
                <w:sz w:val="21"/>
                <w:szCs w:val="21"/>
                <w:u w:val="none"/>
                <w:lang w:val="en-US" w:eastAsia="zh-CN" w:bidi="ar"/>
              </w:rPr>
              <w:t>27.125</w:t>
            </w:r>
          </w:p>
        </w:tc>
        <w:tc>
          <w:tcPr>
            <w:tcW w:w="559" w:type="dxa"/>
            <w:tcBorders>
              <w:top w:val="single" w:color="000000" w:sz="4" w:space="0"/>
              <w:left w:val="single" w:color="000000" w:sz="4" w:space="0"/>
              <w:bottom w:val="single" w:color="000000" w:sz="4" w:space="0"/>
              <w:right w:val="single" w:color="000000" w:sz="4" w:space="0"/>
            </w:tcBorders>
            <w:vAlign w:val="center"/>
          </w:tcPr>
          <w:p w14:paraId="3ADCC526">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lang w:val="en-US" w:eastAsia="zh-CN"/>
              </w:rPr>
            </w:pPr>
            <w:r>
              <w:rPr>
                <w:rFonts w:hint="default" w:ascii="Times New Roman" w:hAnsi="Times New Roman" w:eastAsia="等线" w:cs="Times New Roman"/>
                <w:i w:val="0"/>
                <w:iCs w:val="0"/>
                <w:color w:val="000000"/>
                <w:kern w:val="0"/>
                <w:sz w:val="21"/>
                <w:szCs w:val="21"/>
                <w:u w:val="none"/>
                <w:lang w:val="en-US" w:eastAsia="zh-CN" w:bidi="ar"/>
              </w:rPr>
              <w:t>27.0625</w:t>
            </w:r>
          </w:p>
        </w:tc>
        <w:tc>
          <w:tcPr>
            <w:tcW w:w="559" w:type="dxa"/>
            <w:tcBorders>
              <w:top w:val="single" w:color="000000" w:sz="4" w:space="0"/>
              <w:left w:val="single" w:color="000000" w:sz="4" w:space="0"/>
              <w:bottom w:val="single" w:color="000000" w:sz="4" w:space="0"/>
              <w:right w:val="single" w:color="000000" w:sz="4" w:space="0"/>
            </w:tcBorders>
            <w:vAlign w:val="center"/>
          </w:tcPr>
          <w:p w14:paraId="5ECA4FAD">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lang w:val="en-US" w:eastAsia="zh-CN"/>
              </w:rPr>
            </w:pPr>
            <w:r>
              <w:rPr>
                <w:rFonts w:hint="default" w:ascii="Times New Roman" w:hAnsi="Times New Roman" w:eastAsia="等线" w:cs="Times New Roman"/>
                <w:i w:val="0"/>
                <w:iCs w:val="0"/>
                <w:color w:val="000000"/>
                <w:kern w:val="0"/>
                <w:sz w:val="21"/>
                <w:szCs w:val="21"/>
                <w:u w:val="none"/>
                <w:lang w:val="en-US" w:eastAsia="zh-CN" w:bidi="ar"/>
              </w:rPr>
              <w:t>28.3125</w:t>
            </w:r>
          </w:p>
        </w:tc>
        <w:tc>
          <w:tcPr>
            <w:tcW w:w="629" w:type="dxa"/>
            <w:tcBorders>
              <w:top w:val="single" w:color="000000" w:sz="4" w:space="0"/>
              <w:left w:val="single" w:color="000000" w:sz="4" w:space="0"/>
              <w:bottom w:val="single" w:color="000000" w:sz="4" w:space="0"/>
              <w:right w:val="single" w:color="000000" w:sz="4" w:space="0"/>
            </w:tcBorders>
            <w:vAlign w:val="center"/>
          </w:tcPr>
          <w:p w14:paraId="004D5B51">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lang w:val="en-US" w:eastAsia="zh-CN"/>
              </w:rPr>
            </w:pPr>
            <w:r>
              <w:rPr>
                <w:rFonts w:hint="default" w:ascii="Times New Roman" w:hAnsi="Times New Roman" w:eastAsia="等线" w:cs="Times New Roman"/>
                <w:i w:val="0"/>
                <w:iCs w:val="0"/>
                <w:color w:val="000000"/>
                <w:kern w:val="0"/>
                <w:sz w:val="21"/>
                <w:szCs w:val="21"/>
                <w:u w:val="none"/>
                <w:lang w:val="en-US" w:eastAsia="zh-CN" w:bidi="ar"/>
              </w:rPr>
              <w:t>3.125</w:t>
            </w:r>
          </w:p>
        </w:tc>
        <w:tc>
          <w:tcPr>
            <w:tcW w:w="629" w:type="dxa"/>
            <w:tcBorders>
              <w:top w:val="single" w:color="000000" w:sz="4" w:space="0"/>
              <w:left w:val="single" w:color="000000" w:sz="4" w:space="0"/>
              <w:bottom w:val="single" w:color="000000" w:sz="4" w:space="0"/>
              <w:right w:val="single" w:color="000000" w:sz="4" w:space="0"/>
            </w:tcBorders>
            <w:vAlign w:val="center"/>
          </w:tcPr>
          <w:p w14:paraId="5419DA8B">
            <w:pPr>
              <w:keepNext w:val="0"/>
              <w:keepLines w:val="0"/>
              <w:widowControl/>
              <w:suppressLineNumbers w:val="0"/>
              <w:jc w:val="center"/>
              <w:textAlignment w:val="center"/>
              <w:rPr>
                <w:rFonts w:hint="eastAsia" w:ascii="方正仿宋_GB2312" w:hAnsi="方正仿宋_GB2312" w:eastAsia="方正仿宋_GB2312" w:cs="方正仿宋_GB2312"/>
                <w:color w:val="auto"/>
                <w:sz w:val="21"/>
                <w:szCs w:val="21"/>
              </w:rPr>
            </w:pPr>
            <w:r>
              <w:rPr>
                <w:rFonts w:hint="default" w:ascii="Times New Roman" w:hAnsi="Times New Roman" w:eastAsia="等线" w:cs="Times New Roman"/>
                <w:i w:val="0"/>
                <w:iCs w:val="0"/>
                <w:color w:val="000000"/>
                <w:kern w:val="0"/>
                <w:sz w:val="21"/>
                <w:szCs w:val="21"/>
                <w:u w:val="none"/>
                <w:lang w:val="en-US" w:eastAsia="zh-CN" w:bidi="ar"/>
              </w:rPr>
              <w:t>0</w:t>
            </w:r>
          </w:p>
        </w:tc>
        <w:tc>
          <w:tcPr>
            <w:tcW w:w="2112" w:type="dxa"/>
            <w:tcBorders>
              <w:top w:val="single" w:color="000000" w:sz="4" w:space="0"/>
              <w:left w:val="single" w:color="000000" w:sz="4" w:space="0"/>
              <w:bottom w:val="single" w:color="000000" w:sz="4" w:space="0"/>
              <w:right w:val="single" w:color="000000" w:sz="4" w:space="0"/>
            </w:tcBorders>
            <w:vAlign w:val="center"/>
          </w:tcPr>
          <w:p w14:paraId="31AD2F98">
            <w:pPr>
              <w:widowControl/>
              <w:jc w:val="left"/>
              <w:textAlignment w:val="center"/>
              <w:rPr>
                <w:rFonts w:hint="eastAsia" w:ascii="方正仿宋_GB2312" w:hAnsi="方正仿宋_GB2312" w:eastAsia="方正仿宋_GB2312" w:cs="方正仿宋_GB2312"/>
                <w:color w:val="auto"/>
                <w:sz w:val="21"/>
                <w:szCs w:val="21"/>
              </w:rPr>
            </w:pPr>
            <w:r>
              <w:rPr>
                <w:rFonts w:hint="eastAsia" w:ascii="方正仿宋_GB2312" w:hAnsi="方正仿宋_GB2312" w:eastAsia="方正仿宋_GB2312" w:cs="方正仿宋_GB2312"/>
                <w:color w:val="auto"/>
                <w:kern w:val="0"/>
                <w:sz w:val="21"/>
                <w:szCs w:val="21"/>
                <w:lang w:bidi="ar"/>
              </w:rPr>
              <w:t>—</w:t>
            </w:r>
          </w:p>
        </w:tc>
      </w:tr>
    </w:tbl>
    <w:p w14:paraId="46BCC5E7">
      <w:pPr>
        <w:ind w:firstLine="480"/>
        <w:rPr>
          <w:sz w:val="21"/>
          <w:szCs w:val="16"/>
          <w:lang w:bidi="ar"/>
        </w:rPr>
      </w:pPr>
      <w:r>
        <w:rPr>
          <w:rFonts w:hint="eastAsia"/>
          <w:sz w:val="21"/>
          <w:szCs w:val="16"/>
          <w:lang w:bidi="ar"/>
        </w:rPr>
        <w:t>注：1.课程类型分为A类（纯理论课）、B类〔（理论＋实践）课〕、C类（纯实践课）。</w:t>
      </w:r>
    </w:p>
    <w:p w14:paraId="4C3C7FF3">
      <w:pPr>
        <w:ind w:firstLine="480"/>
        <w:rPr>
          <w:sz w:val="21"/>
          <w:szCs w:val="16"/>
          <w:lang w:bidi="ar"/>
        </w:rPr>
      </w:pPr>
      <w:r>
        <w:rPr>
          <w:rFonts w:hint="eastAsia"/>
          <w:sz w:val="21"/>
          <w:szCs w:val="16"/>
          <w:lang w:bidi="ar"/>
        </w:rPr>
        <w:t>2.新技术课程/企业课程请用“*”标出。</w:t>
      </w:r>
    </w:p>
    <w:p w14:paraId="6EEBC472">
      <w:pPr>
        <w:rPr>
          <w:rFonts w:hint="eastAsia"/>
        </w:rPr>
        <w:sectPr>
          <w:headerReference r:id="rId6" w:type="default"/>
          <w:footerReference r:id="rId7" w:type="default"/>
          <w:pgSz w:w="16838" w:h="11906" w:orient="landscape"/>
          <w:pgMar w:top="1803" w:right="1440" w:bottom="1803" w:left="1440" w:header="851" w:footer="992" w:gutter="0"/>
          <w:pgNumType w:fmt="decimal"/>
          <w:cols w:space="0" w:num="1"/>
          <w:docGrid w:type="lines" w:linePitch="436" w:charSpace="0"/>
        </w:sectPr>
      </w:pPr>
    </w:p>
    <w:p w14:paraId="436A0362">
      <w:pPr>
        <w:pStyle w:val="3"/>
        <w:ind w:firstLine="562" w:firstLineChars="200"/>
        <w:rPr>
          <w:rFonts w:hint="eastAsia" w:ascii="仿宋_GB2312" w:hAnsi="仿宋_GB2312" w:cs="仿宋_GB2312"/>
          <w:sz w:val="28"/>
          <w:szCs w:val="36"/>
        </w:rPr>
      </w:pPr>
      <w:bookmarkStart w:id="62" w:name="_Toc22773"/>
      <w:r>
        <w:rPr>
          <w:rFonts w:hint="eastAsia" w:ascii="仿宋_GB2312" w:hAnsi="仿宋_GB2312" w:cs="仿宋_GB2312"/>
          <w:sz w:val="28"/>
          <w:szCs w:val="36"/>
        </w:rPr>
        <w:t>（四）第二课堂教育活动进程安排</w:t>
      </w:r>
      <w:bookmarkEnd w:id="58"/>
      <w:bookmarkEnd w:id="59"/>
      <w:bookmarkEnd w:id="60"/>
      <w:bookmarkEnd w:id="61"/>
      <w:bookmarkEnd w:id="62"/>
    </w:p>
    <w:p w14:paraId="5510A60F">
      <w:pPr>
        <w:pStyle w:val="19"/>
        <w:ind w:firstLine="422"/>
        <w:rPr>
          <w:rFonts w:hint="eastAsia" w:ascii="方正仿宋_GB2312" w:hAnsi="方正仿宋_GB2312" w:eastAsia="方正仿宋_GB2312" w:cs="方正仿宋_GB2312"/>
          <w:bCs/>
          <w:sz w:val="21"/>
          <w:szCs w:val="21"/>
        </w:rPr>
      </w:pPr>
      <w:r>
        <w:rPr>
          <w:rFonts w:hint="eastAsia" w:ascii="方正仿宋_GB2312" w:hAnsi="方正仿宋_GB2312" w:eastAsia="方正仿宋_GB2312" w:cs="方正仿宋_GB2312"/>
          <w:sz w:val="21"/>
          <w:szCs w:val="21"/>
        </w:rPr>
        <w:t>表7-6  第二课堂活动安排表</w:t>
      </w:r>
    </w:p>
    <w:tbl>
      <w:tblPr>
        <w:tblStyle w:val="13"/>
        <w:tblW w:w="4997" w:type="pct"/>
        <w:tblInd w:w="0" w:type="dxa"/>
        <w:tblLayout w:type="autofit"/>
        <w:tblCellMar>
          <w:top w:w="0" w:type="dxa"/>
          <w:left w:w="108" w:type="dxa"/>
          <w:bottom w:w="0" w:type="dxa"/>
          <w:right w:w="108" w:type="dxa"/>
        </w:tblCellMar>
      </w:tblPr>
      <w:tblGrid>
        <w:gridCol w:w="1263"/>
        <w:gridCol w:w="967"/>
        <w:gridCol w:w="3209"/>
        <w:gridCol w:w="833"/>
        <w:gridCol w:w="584"/>
        <w:gridCol w:w="584"/>
        <w:gridCol w:w="584"/>
        <w:gridCol w:w="584"/>
        <w:gridCol w:w="570"/>
        <w:gridCol w:w="618"/>
        <w:gridCol w:w="2166"/>
        <w:gridCol w:w="2203"/>
      </w:tblGrid>
      <w:tr w14:paraId="14F7F6D0">
        <w:tblPrEx>
          <w:tblCellMar>
            <w:top w:w="0" w:type="dxa"/>
            <w:left w:w="108" w:type="dxa"/>
            <w:bottom w:w="0" w:type="dxa"/>
            <w:right w:w="108" w:type="dxa"/>
          </w:tblCellMar>
        </w:tblPrEx>
        <w:trPr>
          <w:trHeight w:val="174" w:hRule="atLeast"/>
          <w:tblHeader/>
        </w:trPr>
        <w:tc>
          <w:tcPr>
            <w:tcW w:w="446" w:type="pct"/>
            <w:vMerge w:val="restart"/>
            <w:tcBorders>
              <w:top w:val="single" w:color="000000" w:sz="4" w:space="0"/>
              <w:left w:val="single" w:color="000000" w:sz="4" w:space="0"/>
              <w:bottom w:val="single" w:color="000000" w:sz="4" w:space="0"/>
              <w:right w:val="single" w:color="000000" w:sz="4" w:space="0"/>
            </w:tcBorders>
            <w:vAlign w:val="center"/>
          </w:tcPr>
          <w:p w14:paraId="7ABF7705">
            <w:pPr>
              <w:widowControl/>
              <w:spacing w:line="300" w:lineRule="exact"/>
              <w:jc w:val="center"/>
              <w:textAlignment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kern w:val="0"/>
                <w:sz w:val="21"/>
                <w:szCs w:val="21"/>
                <w:lang w:bidi="ar"/>
              </w:rPr>
              <w:t>活动体系分类</w:t>
            </w:r>
          </w:p>
        </w:tc>
        <w:tc>
          <w:tcPr>
            <w:tcW w:w="341" w:type="pct"/>
            <w:vMerge w:val="restart"/>
            <w:tcBorders>
              <w:top w:val="single" w:color="000000" w:sz="4" w:space="0"/>
              <w:left w:val="single" w:color="000000" w:sz="4" w:space="0"/>
              <w:bottom w:val="single" w:color="000000" w:sz="4" w:space="0"/>
              <w:right w:val="single" w:color="000000" w:sz="4" w:space="0"/>
            </w:tcBorders>
            <w:vAlign w:val="center"/>
          </w:tcPr>
          <w:p w14:paraId="1E45F866">
            <w:pPr>
              <w:widowControl/>
              <w:spacing w:line="300" w:lineRule="exact"/>
              <w:jc w:val="center"/>
              <w:textAlignment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kern w:val="0"/>
                <w:sz w:val="21"/>
                <w:szCs w:val="21"/>
                <w:lang w:bidi="ar"/>
              </w:rPr>
              <w:t>序号</w:t>
            </w:r>
          </w:p>
        </w:tc>
        <w:tc>
          <w:tcPr>
            <w:tcW w:w="1132" w:type="pct"/>
            <w:vMerge w:val="restart"/>
            <w:tcBorders>
              <w:top w:val="single" w:color="000000" w:sz="4" w:space="0"/>
              <w:left w:val="single" w:color="000000" w:sz="4" w:space="0"/>
              <w:bottom w:val="single" w:color="000000" w:sz="4" w:space="0"/>
              <w:right w:val="single" w:color="000000" w:sz="4" w:space="0"/>
            </w:tcBorders>
            <w:vAlign w:val="center"/>
          </w:tcPr>
          <w:p w14:paraId="7D572503">
            <w:pPr>
              <w:widowControl/>
              <w:spacing w:line="300" w:lineRule="exact"/>
              <w:jc w:val="center"/>
              <w:textAlignment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kern w:val="0"/>
                <w:sz w:val="21"/>
                <w:szCs w:val="21"/>
                <w:lang w:bidi="ar"/>
              </w:rPr>
              <w:t>活动名称</w:t>
            </w:r>
          </w:p>
        </w:tc>
        <w:tc>
          <w:tcPr>
            <w:tcW w:w="294" w:type="pct"/>
            <w:vMerge w:val="restart"/>
            <w:tcBorders>
              <w:top w:val="single" w:color="000000" w:sz="4" w:space="0"/>
              <w:left w:val="single" w:color="000000" w:sz="4" w:space="0"/>
              <w:bottom w:val="single" w:color="000000" w:sz="4" w:space="0"/>
              <w:right w:val="single" w:color="000000" w:sz="4" w:space="0"/>
            </w:tcBorders>
            <w:vAlign w:val="center"/>
          </w:tcPr>
          <w:p w14:paraId="1333DAA1">
            <w:pPr>
              <w:widowControl/>
              <w:spacing w:line="300" w:lineRule="exact"/>
              <w:jc w:val="center"/>
              <w:textAlignment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kern w:val="0"/>
                <w:sz w:val="21"/>
                <w:szCs w:val="21"/>
                <w:lang w:bidi="ar"/>
              </w:rPr>
              <w:t>活动分/次</w:t>
            </w:r>
          </w:p>
        </w:tc>
        <w:tc>
          <w:tcPr>
            <w:tcW w:w="1243" w:type="pct"/>
            <w:gridSpan w:val="6"/>
            <w:tcBorders>
              <w:top w:val="single" w:color="000000" w:sz="4" w:space="0"/>
              <w:left w:val="single" w:color="000000" w:sz="4" w:space="0"/>
              <w:bottom w:val="single" w:color="000000" w:sz="4" w:space="0"/>
              <w:right w:val="single" w:color="000000" w:sz="4" w:space="0"/>
            </w:tcBorders>
            <w:vAlign w:val="center"/>
          </w:tcPr>
          <w:p w14:paraId="475713C0">
            <w:pPr>
              <w:widowControl/>
              <w:spacing w:line="300" w:lineRule="exact"/>
              <w:jc w:val="center"/>
              <w:textAlignment w:val="center"/>
              <w:rPr>
                <w:rFonts w:hint="eastAsia" w:ascii="方正仿宋_GB2312" w:hAnsi="方正仿宋_GB2312" w:eastAsia="方正仿宋_GB2312" w:cs="方正仿宋_GB2312"/>
                <w:b/>
                <w:bCs/>
                <w:color w:val="000000"/>
                <w:kern w:val="0"/>
                <w:sz w:val="21"/>
                <w:szCs w:val="21"/>
                <w:lang w:bidi="ar"/>
              </w:rPr>
            </w:pPr>
            <w:r>
              <w:rPr>
                <w:rFonts w:hint="eastAsia" w:ascii="方正仿宋_GB2312" w:hAnsi="方正仿宋_GB2312" w:eastAsia="方正仿宋_GB2312" w:cs="方正仿宋_GB2312"/>
                <w:b/>
                <w:bCs/>
                <w:color w:val="000000"/>
                <w:kern w:val="0"/>
                <w:sz w:val="21"/>
                <w:szCs w:val="21"/>
                <w:lang w:bidi="ar"/>
              </w:rPr>
              <w:t>学期安排</w:t>
            </w:r>
          </w:p>
        </w:tc>
        <w:tc>
          <w:tcPr>
            <w:tcW w:w="764" w:type="pct"/>
            <w:vMerge w:val="restart"/>
            <w:tcBorders>
              <w:top w:val="single" w:color="000000" w:sz="4" w:space="0"/>
              <w:left w:val="single" w:color="000000" w:sz="4" w:space="0"/>
              <w:bottom w:val="single" w:color="000000" w:sz="4" w:space="0"/>
              <w:right w:val="single" w:color="000000" w:sz="4" w:space="0"/>
            </w:tcBorders>
            <w:vAlign w:val="center"/>
          </w:tcPr>
          <w:p w14:paraId="729D8E9B">
            <w:pPr>
              <w:widowControl/>
              <w:spacing w:line="300" w:lineRule="exact"/>
              <w:jc w:val="center"/>
              <w:textAlignment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kern w:val="0"/>
                <w:sz w:val="21"/>
                <w:szCs w:val="21"/>
                <w:lang w:bidi="ar"/>
              </w:rPr>
              <w:t>必修活动对应课程名称</w:t>
            </w:r>
          </w:p>
        </w:tc>
        <w:tc>
          <w:tcPr>
            <w:tcW w:w="777" w:type="pct"/>
            <w:vMerge w:val="restart"/>
            <w:tcBorders>
              <w:top w:val="single" w:color="000000" w:sz="4" w:space="0"/>
              <w:left w:val="single" w:color="000000" w:sz="4" w:space="0"/>
              <w:bottom w:val="single" w:color="000000" w:sz="4" w:space="0"/>
              <w:right w:val="single" w:color="000000" w:sz="4" w:space="0"/>
            </w:tcBorders>
            <w:vAlign w:val="center"/>
          </w:tcPr>
          <w:p w14:paraId="2174B2B1">
            <w:pPr>
              <w:widowControl/>
              <w:spacing w:line="300" w:lineRule="exact"/>
              <w:jc w:val="center"/>
              <w:textAlignment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kern w:val="0"/>
                <w:sz w:val="21"/>
                <w:szCs w:val="21"/>
                <w:lang w:bidi="ar"/>
              </w:rPr>
              <w:t>组织实施</w:t>
            </w:r>
          </w:p>
        </w:tc>
      </w:tr>
      <w:tr w14:paraId="4448EF99">
        <w:tblPrEx>
          <w:tblCellMar>
            <w:top w:w="0" w:type="dxa"/>
            <w:left w:w="108" w:type="dxa"/>
            <w:bottom w:w="0" w:type="dxa"/>
            <w:right w:w="108" w:type="dxa"/>
          </w:tblCellMar>
        </w:tblPrEx>
        <w:trPr>
          <w:trHeight w:val="106" w:hRule="atLeast"/>
          <w:tblHeader/>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07C43A1F">
            <w:pPr>
              <w:widowControl/>
              <w:spacing w:line="300" w:lineRule="exact"/>
              <w:jc w:val="center"/>
              <w:rPr>
                <w:rFonts w:hint="eastAsia" w:ascii="方正仿宋_GB2312" w:hAnsi="方正仿宋_GB2312" w:eastAsia="方正仿宋_GB2312" w:cs="方正仿宋_GB2312"/>
                <w:b/>
                <w:bCs/>
                <w:color w:val="000000"/>
                <w:sz w:val="21"/>
                <w:szCs w:val="21"/>
              </w:rPr>
            </w:pPr>
          </w:p>
        </w:tc>
        <w:tc>
          <w:tcPr>
            <w:tcW w:w="341" w:type="pct"/>
            <w:vMerge w:val="continue"/>
            <w:tcBorders>
              <w:top w:val="single" w:color="000000" w:sz="4" w:space="0"/>
              <w:left w:val="single" w:color="000000" w:sz="4" w:space="0"/>
              <w:bottom w:val="single" w:color="000000" w:sz="4" w:space="0"/>
              <w:right w:val="single" w:color="000000" w:sz="4" w:space="0"/>
            </w:tcBorders>
            <w:vAlign w:val="center"/>
          </w:tcPr>
          <w:p w14:paraId="0DF65F5A">
            <w:pPr>
              <w:widowControl/>
              <w:spacing w:line="300" w:lineRule="exact"/>
              <w:jc w:val="center"/>
              <w:rPr>
                <w:rFonts w:hint="eastAsia" w:ascii="方正仿宋_GB2312" w:hAnsi="方正仿宋_GB2312" w:eastAsia="方正仿宋_GB2312" w:cs="方正仿宋_GB2312"/>
                <w:b/>
                <w:bCs/>
                <w:color w:val="000000"/>
                <w:sz w:val="21"/>
                <w:szCs w:val="21"/>
              </w:rPr>
            </w:pPr>
          </w:p>
        </w:tc>
        <w:tc>
          <w:tcPr>
            <w:tcW w:w="1132" w:type="pct"/>
            <w:vMerge w:val="continue"/>
            <w:tcBorders>
              <w:top w:val="single" w:color="000000" w:sz="4" w:space="0"/>
              <w:left w:val="single" w:color="000000" w:sz="4" w:space="0"/>
              <w:bottom w:val="single" w:color="000000" w:sz="4" w:space="0"/>
              <w:right w:val="single" w:color="000000" w:sz="4" w:space="0"/>
            </w:tcBorders>
            <w:vAlign w:val="center"/>
          </w:tcPr>
          <w:p w14:paraId="3FB4B9FD">
            <w:pPr>
              <w:widowControl/>
              <w:spacing w:line="300" w:lineRule="exact"/>
              <w:jc w:val="center"/>
              <w:rPr>
                <w:rFonts w:hint="eastAsia" w:ascii="方正仿宋_GB2312" w:hAnsi="方正仿宋_GB2312" w:eastAsia="方正仿宋_GB2312" w:cs="方正仿宋_GB2312"/>
                <w:b/>
                <w:bCs/>
                <w:color w:val="000000"/>
                <w:sz w:val="21"/>
                <w:szCs w:val="21"/>
              </w:rPr>
            </w:pPr>
          </w:p>
        </w:tc>
        <w:tc>
          <w:tcPr>
            <w:tcW w:w="294" w:type="pct"/>
            <w:vMerge w:val="continue"/>
            <w:tcBorders>
              <w:top w:val="single" w:color="000000" w:sz="4" w:space="0"/>
              <w:left w:val="single" w:color="000000" w:sz="4" w:space="0"/>
              <w:bottom w:val="single" w:color="000000" w:sz="4" w:space="0"/>
              <w:right w:val="single" w:color="000000" w:sz="4" w:space="0"/>
            </w:tcBorders>
            <w:vAlign w:val="center"/>
          </w:tcPr>
          <w:p w14:paraId="135004E4">
            <w:pPr>
              <w:widowControl/>
              <w:spacing w:line="300" w:lineRule="exact"/>
              <w:jc w:val="center"/>
              <w:rPr>
                <w:rFonts w:hint="eastAsia" w:ascii="方正仿宋_GB2312" w:hAnsi="方正仿宋_GB2312" w:eastAsia="方正仿宋_GB2312" w:cs="方正仿宋_GB2312"/>
                <w:b/>
                <w:bCs/>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7FD85A78">
            <w:pPr>
              <w:widowControl/>
              <w:spacing w:line="300" w:lineRule="exact"/>
              <w:jc w:val="center"/>
              <w:textAlignment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kern w:val="0"/>
                <w:sz w:val="21"/>
                <w:szCs w:val="21"/>
                <w:lang w:bidi="ar"/>
              </w:rPr>
              <w:t>1</w:t>
            </w:r>
          </w:p>
        </w:tc>
        <w:tc>
          <w:tcPr>
            <w:tcW w:w="206" w:type="pct"/>
            <w:tcBorders>
              <w:top w:val="single" w:color="000000" w:sz="4" w:space="0"/>
              <w:left w:val="single" w:color="000000" w:sz="4" w:space="0"/>
              <w:bottom w:val="single" w:color="000000" w:sz="4" w:space="0"/>
              <w:right w:val="single" w:color="000000" w:sz="4" w:space="0"/>
            </w:tcBorders>
            <w:vAlign w:val="center"/>
          </w:tcPr>
          <w:p w14:paraId="2A139DEA">
            <w:pPr>
              <w:widowControl/>
              <w:spacing w:line="300" w:lineRule="exact"/>
              <w:jc w:val="center"/>
              <w:textAlignment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kern w:val="0"/>
                <w:sz w:val="21"/>
                <w:szCs w:val="21"/>
                <w:lang w:bidi="ar"/>
              </w:rPr>
              <w:t>2</w:t>
            </w:r>
          </w:p>
        </w:tc>
        <w:tc>
          <w:tcPr>
            <w:tcW w:w="206" w:type="pct"/>
            <w:tcBorders>
              <w:top w:val="single" w:color="000000" w:sz="4" w:space="0"/>
              <w:left w:val="single" w:color="000000" w:sz="4" w:space="0"/>
              <w:bottom w:val="single" w:color="000000" w:sz="4" w:space="0"/>
              <w:right w:val="single" w:color="000000" w:sz="4" w:space="0"/>
            </w:tcBorders>
            <w:vAlign w:val="center"/>
          </w:tcPr>
          <w:p w14:paraId="4D9DD846">
            <w:pPr>
              <w:widowControl/>
              <w:spacing w:line="300" w:lineRule="exact"/>
              <w:jc w:val="center"/>
              <w:textAlignment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kern w:val="0"/>
                <w:sz w:val="21"/>
                <w:szCs w:val="21"/>
                <w:lang w:bidi="ar"/>
              </w:rPr>
              <w:t>3</w:t>
            </w:r>
          </w:p>
        </w:tc>
        <w:tc>
          <w:tcPr>
            <w:tcW w:w="206" w:type="pct"/>
            <w:tcBorders>
              <w:top w:val="single" w:color="000000" w:sz="4" w:space="0"/>
              <w:left w:val="single" w:color="000000" w:sz="4" w:space="0"/>
              <w:bottom w:val="single" w:color="000000" w:sz="4" w:space="0"/>
              <w:right w:val="single" w:color="000000" w:sz="4" w:space="0"/>
            </w:tcBorders>
            <w:vAlign w:val="center"/>
          </w:tcPr>
          <w:p w14:paraId="3B7ECD19">
            <w:pPr>
              <w:widowControl/>
              <w:spacing w:line="300" w:lineRule="exact"/>
              <w:jc w:val="center"/>
              <w:textAlignment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kern w:val="0"/>
                <w:sz w:val="21"/>
                <w:szCs w:val="21"/>
                <w:lang w:bidi="ar"/>
              </w:rPr>
              <w:t>4</w:t>
            </w:r>
          </w:p>
        </w:tc>
        <w:tc>
          <w:tcPr>
            <w:tcW w:w="201" w:type="pct"/>
            <w:tcBorders>
              <w:top w:val="single" w:color="000000" w:sz="4" w:space="0"/>
              <w:left w:val="single" w:color="000000" w:sz="4" w:space="0"/>
              <w:bottom w:val="single" w:color="000000" w:sz="4" w:space="0"/>
              <w:right w:val="single" w:color="000000" w:sz="4" w:space="0"/>
            </w:tcBorders>
            <w:vAlign w:val="center"/>
          </w:tcPr>
          <w:p w14:paraId="0A8EFF7E">
            <w:pPr>
              <w:widowControl/>
              <w:spacing w:line="300" w:lineRule="exact"/>
              <w:jc w:val="center"/>
              <w:textAlignment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kern w:val="0"/>
                <w:sz w:val="21"/>
                <w:szCs w:val="21"/>
                <w:lang w:bidi="ar"/>
              </w:rPr>
              <w:t>5</w:t>
            </w:r>
          </w:p>
        </w:tc>
        <w:tc>
          <w:tcPr>
            <w:tcW w:w="218" w:type="pct"/>
            <w:tcBorders>
              <w:top w:val="single" w:color="000000" w:sz="4" w:space="0"/>
              <w:left w:val="single" w:color="000000" w:sz="4" w:space="0"/>
              <w:bottom w:val="single" w:color="000000" w:sz="4" w:space="0"/>
              <w:right w:val="single" w:color="000000" w:sz="4" w:space="0"/>
            </w:tcBorders>
            <w:vAlign w:val="center"/>
          </w:tcPr>
          <w:p w14:paraId="2AEC3C39">
            <w:pPr>
              <w:widowControl/>
              <w:spacing w:line="300" w:lineRule="exact"/>
              <w:jc w:val="center"/>
              <w:textAlignment w:val="center"/>
              <w:rPr>
                <w:rFonts w:hint="eastAsia" w:ascii="方正仿宋_GB2312" w:hAnsi="方正仿宋_GB2312" w:eastAsia="方正仿宋_GB2312" w:cs="方正仿宋_GB2312"/>
                <w:b/>
                <w:bCs/>
                <w:color w:val="000000"/>
                <w:sz w:val="21"/>
                <w:szCs w:val="21"/>
              </w:rPr>
            </w:pPr>
            <w:r>
              <w:rPr>
                <w:rFonts w:hint="eastAsia" w:ascii="方正仿宋_GB2312" w:hAnsi="方正仿宋_GB2312" w:eastAsia="方正仿宋_GB2312" w:cs="方正仿宋_GB2312"/>
                <w:b/>
                <w:bCs/>
                <w:color w:val="000000"/>
                <w:kern w:val="0"/>
                <w:sz w:val="21"/>
                <w:szCs w:val="21"/>
                <w:lang w:bidi="ar"/>
              </w:rPr>
              <w:t>6</w:t>
            </w:r>
          </w:p>
        </w:tc>
        <w:tc>
          <w:tcPr>
            <w:tcW w:w="764" w:type="pct"/>
            <w:vMerge w:val="continue"/>
            <w:tcBorders>
              <w:top w:val="single" w:color="000000" w:sz="4" w:space="0"/>
              <w:left w:val="single" w:color="000000" w:sz="4" w:space="0"/>
              <w:bottom w:val="single" w:color="000000" w:sz="4" w:space="0"/>
              <w:right w:val="single" w:color="000000" w:sz="4" w:space="0"/>
            </w:tcBorders>
            <w:vAlign w:val="center"/>
          </w:tcPr>
          <w:p w14:paraId="43CF1A11">
            <w:pPr>
              <w:widowControl/>
              <w:spacing w:line="300" w:lineRule="exact"/>
              <w:jc w:val="center"/>
              <w:rPr>
                <w:rFonts w:hint="eastAsia" w:ascii="方正仿宋_GB2312" w:hAnsi="方正仿宋_GB2312" w:eastAsia="方正仿宋_GB2312" w:cs="方正仿宋_GB2312"/>
                <w:b/>
                <w:bCs/>
                <w:color w:val="000000"/>
                <w:sz w:val="21"/>
                <w:szCs w:val="21"/>
              </w:rPr>
            </w:pPr>
          </w:p>
        </w:tc>
        <w:tc>
          <w:tcPr>
            <w:tcW w:w="777" w:type="pct"/>
            <w:vMerge w:val="continue"/>
            <w:tcBorders>
              <w:top w:val="single" w:color="000000" w:sz="4" w:space="0"/>
              <w:left w:val="single" w:color="000000" w:sz="4" w:space="0"/>
              <w:bottom w:val="single" w:color="000000" w:sz="4" w:space="0"/>
              <w:right w:val="single" w:color="000000" w:sz="4" w:space="0"/>
            </w:tcBorders>
            <w:vAlign w:val="center"/>
          </w:tcPr>
          <w:p w14:paraId="7B27E353">
            <w:pPr>
              <w:widowControl/>
              <w:spacing w:line="300" w:lineRule="exact"/>
              <w:jc w:val="center"/>
              <w:rPr>
                <w:rFonts w:hint="eastAsia" w:ascii="方正仿宋_GB2312" w:hAnsi="方正仿宋_GB2312" w:eastAsia="方正仿宋_GB2312" w:cs="方正仿宋_GB2312"/>
                <w:b/>
                <w:bCs/>
                <w:color w:val="000000"/>
                <w:sz w:val="21"/>
                <w:szCs w:val="21"/>
              </w:rPr>
            </w:pPr>
          </w:p>
        </w:tc>
      </w:tr>
      <w:tr w14:paraId="51934B6C">
        <w:tblPrEx>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vAlign w:val="center"/>
          </w:tcPr>
          <w:p w14:paraId="3D1C9194">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（一）“立德修身”模块</w:t>
            </w:r>
          </w:p>
        </w:tc>
        <w:tc>
          <w:tcPr>
            <w:tcW w:w="341" w:type="pct"/>
            <w:tcBorders>
              <w:top w:val="single" w:color="000000" w:sz="4" w:space="0"/>
              <w:left w:val="single" w:color="000000" w:sz="4" w:space="0"/>
              <w:bottom w:val="single" w:color="000000" w:sz="4" w:space="0"/>
              <w:right w:val="single" w:color="000000" w:sz="4" w:space="0"/>
            </w:tcBorders>
            <w:vAlign w:val="center"/>
          </w:tcPr>
          <w:p w14:paraId="0C09C22C">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w:t>
            </w:r>
          </w:p>
        </w:tc>
        <w:tc>
          <w:tcPr>
            <w:tcW w:w="1132" w:type="pct"/>
            <w:tcBorders>
              <w:top w:val="single" w:color="000000" w:sz="4" w:space="0"/>
              <w:left w:val="single" w:color="000000" w:sz="4" w:space="0"/>
              <w:bottom w:val="single" w:color="000000" w:sz="4" w:space="0"/>
              <w:right w:val="single" w:color="000000" w:sz="4" w:space="0"/>
            </w:tcBorders>
            <w:vAlign w:val="center"/>
          </w:tcPr>
          <w:p w14:paraId="6D6AB892">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厚植爱国爱校情怀教育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3237A7C9">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1C2C8F7B">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48923C4">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4C2E1E59">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04F17D2">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1551A4D0">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vAlign w:val="center"/>
          </w:tcPr>
          <w:p w14:paraId="782C8B03">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5FDDEEEB">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形势与政策</w:t>
            </w:r>
          </w:p>
        </w:tc>
        <w:tc>
          <w:tcPr>
            <w:tcW w:w="777" w:type="pct"/>
            <w:tcBorders>
              <w:top w:val="single" w:color="000000" w:sz="4" w:space="0"/>
              <w:left w:val="single" w:color="000000" w:sz="4" w:space="0"/>
              <w:bottom w:val="single" w:color="000000" w:sz="4" w:space="0"/>
              <w:right w:val="single" w:color="000000" w:sz="4" w:space="0"/>
            </w:tcBorders>
            <w:vAlign w:val="center"/>
          </w:tcPr>
          <w:p w14:paraId="60239EE3">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学工处+马克思主义学院+贸易与旅游管理学院</w:t>
            </w:r>
          </w:p>
        </w:tc>
      </w:tr>
      <w:tr w14:paraId="4B8DD308">
        <w:tblPrEx>
          <w:tblCellMar>
            <w:top w:w="0" w:type="dxa"/>
            <w:left w:w="108" w:type="dxa"/>
            <w:bottom w:w="0" w:type="dxa"/>
            <w:right w:w="108" w:type="dxa"/>
          </w:tblCellMar>
        </w:tblPrEx>
        <w:trPr>
          <w:trHeight w:val="35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1AC149B9">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tcBorders>
              <w:top w:val="single" w:color="000000" w:sz="4" w:space="0"/>
              <w:left w:val="single" w:color="000000" w:sz="4" w:space="0"/>
              <w:bottom w:val="single" w:color="000000" w:sz="4" w:space="0"/>
              <w:right w:val="single" w:color="000000" w:sz="4" w:space="0"/>
            </w:tcBorders>
            <w:vAlign w:val="center"/>
          </w:tcPr>
          <w:p w14:paraId="04360FBC">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2</w:t>
            </w:r>
          </w:p>
        </w:tc>
        <w:tc>
          <w:tcPr>
            <w:tcW w:w="1132" w:type="pct"/>
            <w:tcBorders>
              <w:top w:val="single" w:color="000000" w:sz="4" w:space="0"/>
              <w:left w:val="single" w:color="000000" w:sz="4" w:space="0"/>
              <w:bottom w:val="single" w:color="000000" w:sz="4" w:space="0"/>
              <w:right w:val="single" w:color="000000" w:sz="4" w:space="0"/>
            </w:tcBorders>
            <w:vAlign w:val="center"/>
          </w:tcPr>
          <w:p w14:paraId="29064463">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法治教育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707A606E">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21D24D54">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BED629D">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CECE55E">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7283A2A">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4D4C3034">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vAlign w:val="center"/>
          </w:tcPr>
          <w:p w14:paraId="7EE217A6">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42B23690">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思想道德与法治</w:t>
            </w:r>
          </w:p>
        </w:tc>
        <w:tc>
          <w:tcPr>
            <w:tcW w:w="777" w:type="pct"/>
            <w:tcBorders>
              <w:top w:val="single" w:color="000000" w:sz="4" w:space="0"/>
              <w:left w:val="single" w:color="000000" w:sz="4" w:space="0"/>
              <w:bottom w:val="single" w:color="000000" w:sz="4" w:space="0"/>
              <w:right w:val="single" w:color="000000" w:sz="4" w:space="0"/>
            </w:tcBorders>
            <w:vAlign w:val="center"/>
          </w:tcPr>
          <w:p w14:paraId="49E40482">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学工处+马克思主义学院+贸易与旅游管理学院</w:t>
            </w:r>
          </w:p>
        </w:tc>
      </w:tr>
      <w:tr w14:paraId="67AC3DA1">
        <w:tblPrEx>
          <w:tblCellMar>
            <w:top w:w="0" w:type="dxa"/>
            <w:left w:w="108" w:type="dxa"/>
            <w:bottom w:w="0" w:type="dxa"/>
            <w:right w:w="108" w:type="dxa"/>
          </w:tblCellMar>
        </w:tblPrEx>
        <w:trPr>
          <w:trHeight w:val="415"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1AE5B1A6">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tcBorders>
              <w:top w:val="single" w:color="000000" w:sz="4" w:space="0"/>
              <w:left w:val="single" w:color="000000" w:sz="4" w:space="0"/>
              <w:bottom w:val="single" w:color="000000" w:sz="4" w:space="0"/>
              <w:right w:val="single" w:color="000000" w:sz="4" w:space="0"/>
            </w:tcBorders>
            <w:vAlign w:val="center"/>
          </w:tcPr>
          <w:p w14:paraId="78DCFBAD">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3</w:t>
            </w:r>
          </w:p>
        </w:tc>
        <w:tc>
          <w:tcPr>
            <w:tcW w:w="1132" w:type="pct"/>
            <w:tcBorders>
              <w:top w:val="single" w:color="000000" w:sz="4" w:space="0"/>
              <w:left w:val="single" w:color="000000" w:sz="4" w:space="0"/>
              <w:bottom w:val="single" w:color="000000" w:sz="4" w:space="0"/>
              <w:right w:val="single" w:color="000000" w:sz="4" w:space="0"/>
            </w:tcBorders>
            <w:vAlign w:val="center"/>
          </w:tcPr>
          <w:p w14:paraId="50B01BE6">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新时代党的创新理论学习活动</w:t>
            </w:r>
          </w:p>
        </w:tc>
        <w:tc>
          <w:tcPr>
            <w:tcW w:w="294" w:type="pct"/>
            <w:tcBorders>
              <w:top w:val="single" w:color="000000" w:sz="4" w:space="0"/>
              <w:left w:val="single" w:color="000000" w:sz="4" w:space="0"/>
              <w:bottom w:val="single" w:color="000000" w:sz="4" w:space="0"/>
              <w:right w:val="single" w:color="000000" w:sz="4" w:space="0"/>
            </w:tcBorders>
            <w:vAlign w:val="center"/>
          </w:tcPr>
          <w:p w14:paraId="0F2B30BB">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06F9382D">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1ECB957">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18F11C7">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38A9CA99">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64CE181C">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vAlign w:val="center"/>
          </w:tcPr>
          <w:p w14:paraId="517FE3C8">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325241EE">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习近平新时代中国特色社会主义思想概论</w:t>
            </w:r>
          </w:p>
        </w:tc>
        <w:tc>
          <w:tcPr>
            <w:tcW w:w="777" w:type="pct"/>
            <w:tcBorders>
              <w:top w:val="single" w:color="000000" w:sz="4" w:space="0"/>
              <w:left w:val="single" w:color="000000" w:sz="4" w:space="0"/>
              <w:bottom w:val="single" w:color="000000" w:sz="4" w:space="0"/>
              <w:right w:val="single" w:color="000000" w:sz="4" w:space="0"/>
            </w:tcBorders>
            <w:vAlign w:val="center"/>
          </w:tcPr>
          <w:p w14:paraId="18B80BE0">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学工处+马克思主义学院+贸易与旅游管理学院</w:t>
            </w:r>
          </w:p>
        </w:tc>
      </w:tr>
      <w:tr w14:paraId="661B19DA">
        <w:tblPrEx>
          <w:tblCellMar>
            <w:top w:w="0" w:type="dxa"/>
            <w:left w:w="108" w:type="dxa"/>
            <w:bottom w:w="0" w:type="dxa"/>
            <w:right w:w="108" w:type="dxa"/>
          </w:tblCellMar>
        </w:tblPrEx>
        <w:trPr>
          <w:trHeight w:val="1031"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55C53E9A">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tcBorders>
              <w:top w:val="single" w:color="000000" w:sz="4" w:space="0"/>
              <w:left w:val="single" w:color="000000" w:sz="4" w:space="0"/>
              <w:bottom w:val="single" w:color="000000" w:sz="4" w:space="0"/>
              <w:right w:val="single" w:color="000000" w:sz="4" w:space="0"/>
            </w:tcBorders>
            <w:vAlign w:val="center"/>
          </w:tcPr>
          <w:p w14:paraId="0AFF701E">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1132" w:type="pct"/>
            <w:tcBorders>
              <w:top w:val="single" w:color="000000" w:sz="4" w:space="0"/>
              <w:left w:val="single" w:color="000000" w:sz="4" w:space="0"/>
              <w:bottom w:val="single" w:color="000000" w:sz="4" w:space="0"/>
              <w:right w:val="single" w:color="000000" w:sz="4" w:space="0"/>
            </w:tcBorders>
            <w:vAlign w:val="center"/>
          </w:tcPr>
          <w:p w14:paraId="047CDE08">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铸牢中华民族共同体意识教育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455E960C">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58AF2C97">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534E7BB7">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04ECF3AD">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114CDF4F">
            <w:pPr>
              <w:widowControl/>
              <w:spacing w:line="300" w:lineRule="exact"/>
              <w:jc w:val="center"/>
              <w:rPr>
                <w:rFonts w:hint="eastAsia" w:ascii="方正仿宋_GB2312" w:hAnsi="方正仿宋_GB2312" w:eastAsia="方正仿宋_GB2312" w:cs="方正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4D1F9AA9">
            <w:pPr>
              <w:widowControl/>
              <w:spacing w:line="300" w:lineRule="exact"/>
              <w:jc w:val="center"/>
              <w:rPr>
                <w:rFonts w:hint="eastAsia" w:ascii="方正仿宋_GB2312" w:hAnsi="方正仿宋_GB2312" w:eastAsia="方正仿宋_GB2312" w:cs="方正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507D31BD">
            <w:pPr>
              <w:widowControl/>
              <w:spacing w:line="300" w:lineRule="exact"/>
              <w:jc w:val="center"/>
              <w:rPr>
                <w:rFonts w:hint="eastAsia" w:ascii="方正仿宋_GB2312" w:hAnsi="方正仿宋_GB2312" w:eastAsia="方正仿宋_GB2312" w:cs="方正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6DEA1286">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中华民族共同体概论、中国近现代史纲要、马克思主义基本原理、毛泽东思想和中国特色社会主义理论体系概论</w:t>
            </w:r>
          </w:p>
        </w:tc>
        <w:tc>
          <w:tcPr>
            <w:tcW w:w="777" w:type="pct"/>
            <w:tcBorders>
              <w:top w:val="single" w:color="000000" w:sz="4" w:space="0"/>
              <w:left w:val="single" w:color="000000" w:sz="4" w:space="0"/>
              <w:bottom w:val="single" w:color="000000" w:sz="4" w:space="0"/>
              <w:right w:val="single" w:color="000000" w:sz="4" w:space="0"/>
            </w:tcBorders>
            <w:vAlign w:val="center"/>
          </w:tcPr>
          <w:p w14:paraId="47D589FA">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学工处+马克思主义学院+贸易与旅游管理学院</w:t>
            </w:r>
          </w:p>
        </w:tc>
      </w:tr>
      <w:tr w14:paraId="4FADCBD3">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38BBBED3">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tcBorders>
              <w:top w:val="single" w:color="000000" w:sz="4" w:space="0"/>
              <w:left w:val="single" w:color="000000" w:sz="4" w:space="0"/>
              <w:bottom w:val="single" w:color="000000" w:sz="4" w:space="0"/>
              <w:right w:val="single" w:color="000000" w:sz="4" w:space="0"/>
            </w:tcBorders>
            <w:vAlign w:val="center"/>
          </w:tcPr>
          <w:p w14:paraId="15947D72">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5</w:t>
            </w:r>
          </w:p>
        </w:tc>
        <w:tc>
          <w:tcPr>
            <w:tcW w:w="1132" w:type="pct"/>
            <w:tcBorders>
              <w:top w:val="single" w:color="000000" w:sz="4" w:space="0"/>
              <w:left w:val="single" w:color="000000" w:sz="4" w:space="0"/>
              <w:bottom w:val="single" w:color="000000" w:sz="4" w:space="0"/>
              <w:right w:val="single" w:color="000000" w:sz="4" w:space="0"/>
            </w:tcBorders>
            <w:vAlign w:val="center"/>
          </w:tcPr>
          <w:p w14:paraId="7C9D3B41">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行为规范准则教育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36F71956">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4093C14C">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F6B5E44">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550C58DA">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55B990AA">
            <w:pPr>
              <w:widowControl/>
              <w:spacing w:line="300" w:lineRule="exact"/>
              <w:jc w:val="center"/>
              <w:rPr>
                <w:rFonts w:hint="eastAsia" w:ascii="方正仿宋_GB2312" w:hAnsi="方正仿宋_GB2312" w:eastAsia="方正仿宋_GB2312" w:cs="方正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4AEFB20F">
            <w:pPr>
              <w:widowControl/>
              <w:spacing w:line="300" w:lineRule="exact"/>
              <w:jc w:val="center"/>
              <w:rPr>
                <w:rFonts w:hint="eastAsia" w:ascii="方正仿宋_GB2312" w:hAnsi="方正仿宋_GB2312" w:eastAsia="方正仿宋_GB2312" w:cs="方正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688EBD4B">
            <w:pPr>
              <w:widowControl/>
              <w:spacing w:line="300" w:lineRule="exact"/>
              <w:jc w:val="center"/>
              <w:rPr>
                <w:rFonts w:hint="eastAsia" w:ascii="方正仿宋_GB2312" w:hAnsi="方正仿宋_GB2312" w:eastAsia="方正仿宋_GB2312" w:cs="方正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4700C9E7">
            <w:pPr>
              <w:widowControl/>
              <w:spacing w:line="300" w:lineRule="exact"/>
              <w:rPr>
                <w:rFonts w:hint="eastAsia" w:ascii="方正仿宋_GB2312" w:hAnsi="方正仿宋_GB2312" w:eastAsia="方正仿宋_GB2312" w:cs="方正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044E6CBA">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学工处+贸易与旅游管理学院</w:t>
            </w:r>
          </w:p>
        </w:tc>
      </w:tr>
      <w:tr w14:paraId="2E22E49F">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59713697">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tcBorders>
              <w:top w:val="single" w:color="000000" w:sz="4" w:space="0"/>
              <w:left w:val="single" w:color="000000" w:sz="4" w:space="0"/>
              <w:bottom w:val="single" w:color="000000" w:sz="4" w:space="0"/>
              <w:right w:val="single" w:color="000000" w:sz="4" w:space="0"/>
            </w:tcBorders>
            <w:vAlign w:val="center"/>
          </w:tcPr>
          <w:p w14:paraId="67482FFF">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6</w:t>
            </w:r>
          </w:p>
        </w:tc>
        <w:tc>
          <w:tcPr>
            <w:tcW w:w="1132" w:type="pct"/>
            <w:tcBorders>
              <w:top w:val="single" w:color="000000" w:sz="4" w:space="0"/>
              <w:left w:val="single" w:color="000000" w:sz="4" w:space="0"/>
              <w:bottom w:val="single" w:color="000000" w:sz="4" w:space="0"/>
              <w:right w:val="single" w:color="000000" w:sz="4" w:space="0"/>
            </w:tcBorders>
            <w:vAlign w:val="center"/>
          </w:tcPr>
          <w:p w14:paraId="57662E1D">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校情教育与学习管理教育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0603FEA2">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624C3623">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0C5B9C7">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5C74D1B2">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089D81AB">
            <w:pPr>
              <w:widowControl/>
              <w:spacing w:line="300" w:lineRule="exact"/>
              <w:jc w:val="center"/>
              <w:rPr>
                <w:rFonts w:hint="eastAsia" w:ascii="方正仿宋_GB2312" w:hAnsi="方正仿宋_GB2312" w:eastAsia="方正仿宋_GB2312" w:cs="方正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1D843518">
            <w:pPr>
              <w:widowControl/>
              <w:spacing w:line="300" w:lineRule="exact"/>
              <w:jc w:val="center"/>
              <w:rPr>
                <w:rFonts w:hint="eastAsia" w:ascii="方正仿宋_GB2312" w:hAnsi="方正仿宋_GB2312" w:eastAsia="方正仿宋_GB2312" w:cs="方正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73F5A77E">
            <w:pPr>
              <w:widowControl/>
              <w:spacing w:line="300" w:lineRule="exact"/>
              <w:jc w:val="center"/>
              <w:rPr>
                <w:rFonts w:hint="eastAsia" w:ascii="方正仿宋_GB2312" w:hAnsi="方正仿宋_GB2312" w:eastAsia="方正仿宋_GB2312" w:cs="方正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32277B72">
            <w:pPr>
              <w:widowControl/>
              <w:spacing w:line="300" w:lineRule="exact"/>
              <w:rPr>
                <w:rFonts w:hint="eastAsia" w:ascii="方正仿宋_GB2312" w:hAnsi="方正仿宋_GB2312" w:eastAsia="方正仿宋_GB2312" w:cs="方正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2FB782D5">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学工处+贸易与旅游管理学院</w:t>
            </w:r>
          </w:p>
        </w:tc>
      </w:tr>
      <w:tr w14:paraId="23D9D780">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0BA966EE">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tcBorders>
              <w:top w:val="single" w:color="000000" w:sz="4" w:space="0"/>
              <w:left w:val="single" w:color="000000" w:sz="4" w:space="0"/>
              <w:bottom w:val="single" w:color="000000" w:sz="4" w:space="0"/>
              <w:right w:val="single" w:color="000000" w:sz="4" w:space="0"/>
            </w:tcBorders>
            <w:vAlign w:val="center"/>
          </w:tcPr>
          <w:p w14:paraId="7CDE70A7">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7</w:t>
            </w:r>
          </w:p>
        </w:tc>
        <w:tc>
          <w:tcPr>
            <w:tcW w:w="1132" w:type="pct"/>
            <w:tcBorders>
              <w:top w:val="single" w:color="000000" w:sz="4" w:space="0"/>
              <w:left w:val="single" w:color="000000" w:sz="4" w:space="0"/>
              <w:bottom w:val="single" w:color="000000" w:sz="4" w:space="0"/>
              <w:right w:val="single" w:color="000000" w:sz="4" w:space="0"/>
            </w:tcBorders>
            <w:vAlign w:val="center"/>
          </w:tcPr>
          <w:p w14:paraId="7C94BFB5">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励志教育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718B8B7F">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11737403">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153647B9">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5E6A3343">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2B3D6DE1">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6EAD10B9">
            <w:pPr>
              <w:widowControl/>
              <w:spacing w:line="300" w:lineRule="exact"/>
              <w:jc w:val="center"/>
              <w:rPr>
                <w:rFonts w:hint="eastAsia" w:ascii="方正仿宋_GB2312" w:hAnsi="方正仿宋_GB2312" w:eastAsia="方正仿宋_GB2312" w:cs="方正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00678E0F">
            <w:pPr>
              <w:widowControl/>
              <w:spacing w:line="300" w:lineRule="exact"/>
              <w:jc w:val="center"/>
              <w:rPr>
                <w:rFonts w:hint="eastAsia" w:ascii="方正仿宋_GB2312" w:hAnsi="方正仿宋_GB2312" w:eastAsia="方正仿宋_GB2312" w:cs="方正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1FC18AE0">
            <w:pPr>
              <w:widowControl/>
              <w:spacing w:line="300" w:lineRule="exact"/>
              <w:rPr>
                <w:rFonts w:hint="eastAsia" w:ascii="方正仿宋_GB2312" w:hAnsi="方正仿宋_GB2312" w:eastAsia="方正仿宋_GB2312" w:cs="方正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5EF97A68">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学工处+贸易与旅游管理学院</w:t>
            </w:r>
          </w:p>
        </w:tc>
      </w:tr>
      <w:tr w14:paraId="57BADAC0">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772D1CAB">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tcBorders>
              <w:top w:val="single" w:color="000000" w:sz="4" w:space="0"/>
              <w:left w:val="single" w:color="000000" w:sz="4" w:space="0"/>
              <w:bottom w:val="single" w:color="000000" w:sz="4" w:space="0"/>
              <w:right w:val="single" w:color="000000" w:sz="4" w:space="0"/>
            </w:tcBorders>
            <w:vAlign w:val="center"/>
          </w:tcPr>
          <w:p w14:paraId="18B1BDCA">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8</w:t>
            </w:r>
          </w:p>
        </w:tc>
        <w:tc>
          <w:tcPr>
            <w:tcW w:w="1132" w:type="pct"/>
            <w:tcBorders>
              <w:top w:val="single" w:color="000000" w:sz="4" w:space="0"/>
              <w:left w:val="single" w:color="000000" w:sz="4" w:space="0"/>
              <w:bottom w:val="single" w:color="000000" w:sz="4" w:space="0"/>
              <w:right w:val="single" w:color="000000" w:sz="4" w:space="0"/>
            </w:tcBorders>
            <w:vAlign w:val="center"/>
          </w:tcPr>
          <w:p w14:paraId="75CAB6FC">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感恩教育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7CDAE21F">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7421B3C6">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4BFA9E27">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6892154F">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47485B0E">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3DD9FC61">
            <w:pPr>
              <w:widowControl/>
              <w:spacing w:line="300" w:lineRule="exact"/>
              <w:jc w:val="center"/>
              <w:rPr>
                <w:rFonts w:hint="eastAsia" w:ascii="方正仿宋_GB2312" w:hAnsi="方正仿宋_GB2312" w:eastAsia="方正仿宋_GB2312" w:cs="方正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6EB3FC56">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09E46D0D">
            <w:pPr>
              <w:widowControl/>
              <w:spacing w:line="300" w:lineRule="exact"/>
              <w:rPr>
                <w:rFonts w:hint="eastAsia" w:ascii="方正仿宋_GB2312" w:hAnsi="方正仿宋_GB2312" w:eastAsia="方正仿宋_GB2312" w:cs="方正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1B383E4D">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学工处+贸易与旅游管理学院</w:t>
            </w:r>
          </w:p>
        </w:tc>
      </w:tr>
      <w:tr w14:paraId="56A120DA">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3666DC3B">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tcBorders>
              <w:top w:val="single" w:color="000000" w:sz="4" w:space="0"/>
              <w:left w:val="single" w:color="000000" w:sz="4" w:space="0"/>
              <w:bottom w:val="single" w:color="000000" w:sz="4" w:space="0"/>
              <w:right w:val="single" w:color="000000" w:sz="4" w:space="0"/>
            </w:tcBorders>
            <w:vAlign w:val="center"/>
          </w:tcPr>
          <w:p w14:paraId="231B8D2A">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9</w:t>
            </w:r>
          </w:p>
        </w:tc>
        <w:tc>
          <w:tcPr>
            <w:tcW w:w="1132" w:type="pct"/>
            <w:tcBorders>
              <w:top w:val="single" w:color="000000" w:sz="4" w:space="0"/>
              <w:left w:val="single" w:color="000000" w:sz="4" w:space="0"/>
              <w:bottom w:val="single" w:color="000000" w:sz="4" w:space="0"/>
              <w:right w:val="single" w:color="000000" w:sz="4" w:space="0"/>
            </w:tcBorders>
            <w:vAlign w:val="center"/>
          </w:tcPr>
          <w:p w14:paraId="730353E7">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诚信教育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61B6C857">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3C30A286">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30D7BE41">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5FAA99B4">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ED78348">
            <w:pPr>
              <w:widowControl/>
              <w:spacing w:line="300" w:lineRule="exact"/>
              <w:jc w:val="center"/>
              <w:rPr>
                <w:rFonts w:hint="eastAsia" w:ascii="方正仿宋_GB2312" w:hAnsi="方正仿宋_GB2312" w:eastAsia="方正仿宋_GB2312" w:cs="方正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1CD4226C">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vAlign w:val="center"/>
          </w:tcPr>
          <w:p w14:paraId="113944BB">
            <w:pPr>
              <w:widowControl/>
              <w:spacing w:line="300" w:lineRule="exact"/>
              <w:jc w:val="center"/>
              <w:rPr>
                <w:rFonts w:hint="eastAsia" w:ascii="方正仿宋_GB2312" w:hAnsi="方正仿宋_GB2312" w:eastAsia="方正仿宋_GB2312" w:cs="方正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5D0E75F3">
            <w:pPr>
              <w:widowControl/>
              <w:spacing w:line="300" w:lineRule="exact"/>
              <w:rPr>
                <w:rFonts w:hint="eastAsia" w:ascii="方正仿宋_GB2312" w:hAnsi="方正仿宋_GB2312" w:eastAsia="方正仿宋_GB2312" w:cs="方正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0ECFD814">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学工处+贸易与旅游管理学院</w:t>
            </w:r>
          </w:p>
        </w:tc>
      </w:tr>
      <w:tr w14:paraId="3E517A6F">
        <w:tblPrEx>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vAlign w:val="center"/>
          </w:tcPr>
          <w:p w14:paraId="7E761DC3">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（二）“启智增知”模块</w:t>
            </w:r>
          </w:p>
        </w:tc>
        <w:tc>
          <w:tcPr>
            <w:tcW w:w="341" w:type="pct"/>
            <w:tcBorders>
              <w:top w:val="single" w:color="000000" w:sz="4" w:space="0"/>
              <w:left w:val="single" w:color="000000" w:sz="4" w:space="0"/>
              <w:bottom w:val="single" w:color="000000" w:sz="4" w:space="0"/>
              <w:right w:val="single" w:color="000000" w:sz="4" w:space="0"/>
            </w:tcBorders>
            <w:vAlign w:val="center"/>
          </w:tcPr>
          <w:p w14:paraId="1460C87D">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10</w:t>
            </w:r>
          </w:p>
        </w:tc>
        <w:tc>
          <w:tcPr>
            <w:tcW w:w="1132" w:type="pct"/>
            <w:tcBorders>
              <w:top w:val="single" w:color="000000" w:sz="4" w:space="0"/>
              <w:left w:val="single" w:color="000000" w:sz="4" w:space="0"/>
              <w:bottom w:val="single" w:color="000000" w:sz="4" w:space="0"/>
              <w:right w:val="single" w:color="000000" w:sz="4" w:space="0"/>
            </w:tcBorders>
            <w:vAlign w:val="center"/>
          </w:tcPr>
          <w:p w14:paraId="5FF8269F">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职业生涯规划大赛</w:t>
            </w:r>
          </w:p>
        </w:tc>
        <w:tc>
          <w:tcPr>
            <w:tcW w:w="294" w:type="pct"/>
            <w:tcBorders>
              <w:top w:val="single" w:color="000000" w:sz="4" w:space="0"/>
              <w:left w:val="single" w:color="000000" w:sz="4" w:space="0"/>
              <w:bottom w:val="single" w:color="000000" w:sz="4" w:space="0"/>
              <w:right w:val="single" w:color="000000" w:sz="4" w:space="0"/>
            </w:tcBorders>
            <w:vAlign w:val="center"/>
          </w:tcPr>
          <w:p w14:paraId="4DEE78FA">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50A3F925">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3D99D09D">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50E4FE83">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C04BB82">
            <w:pPr>
              <w:widowControl/>
              <w:spacing w:line="300" w:lineRule="exact"/>
              <w:jc w:val="center"/>
              <w:rPr>
                <w:rFonts w:hint="eastAsia" w:ascii="方正仿宋_GB2312" w:hAnsi="方正仿宋_GB2312" w:eastAsia="方正仿宋_GB2312" w:cs="方正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5C9A54D9">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vAlign w:val="center"/>
          </w:tcPr>
          <w:p w14:paraId="27B5F4F5">
            <w:pPr>
              <w:widowControl/>
              <w:spacing w:line="300" w:lineRule="exact"/>
              <w:jc w:val="center"/>
              <w:rPr>
                <w:rFonts w:hint="eastAsia" w:ascii="方正仿宋_GB2312" w:hAnsi="方正仿宋_GB2312" w:eastAsia="方正仿宋_GB2312" w:cs="方正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0A83129B">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大学生职业发展与就业指导</w:t>
            </w:r>
          </w:p>
        </w:tc>
        <w:tc>
          <w:tcPr>
            <w:tcW w:w="777" w:type="pct"/>
            <w:tcBorders>
              <w:top w:val="single" w:color="000000" w:sz="4" w:space="0"/>
              <w:left w:val="single" w:color="000000" w:sz="4" w:space="0"/>
              <w:bottom w:val="single" w:color="000000" w:sz="4" w:space="0"/>
              <w:right w:val="single" w:color="000000" w:sz="4" w:space="0"/>
            </w:tcBorders>
            <w:vAlign w:val="center"/>
          </w:tcPr>
          <w:p w14:paraId="616D6F3E">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通识教育学院</w:t>
            </w:r>
          </w:p>
        </w:tc>
      </w:tr>
      <w:tr w14:paraId="32C8E6C7">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56D2D727">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tcBorders>
              <w:top w:val="single" w:color="000000" w:sz="4" w:space="0"/>
              <w:left w:val="single" w:color="000000" w:sz="4" w:space="0"/>
              <w:bottom w:val="single" w:color="000000" w:sz="4" w:space="0"/>
              <w:right w:val="single" w:color="000000" w:sz="4" w:space="0"/>
            </w:tcBorders>
            <w:vAlign w:val="center"/>
          </w:tcPr>
          <w:p w14:paraId="7194E368">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11</w:t>
            </w:r>
          </w:p>
        </w:tc>
        <w:tc>
          <w:tcPr>
            <w:tcW w:w="1132" w:type="pct"/>
            <w:tcBorders>
              <w:top w:val="single" w:color="000000" w:sz="4" w:space="0"/>
              <w:left w:val="single" w:color="000000" w:sz="4" w:space="0"/>
              <w:bottom w:val="single" w:color="000000" w:sz="4" w:space="0"/>
              <w:right w:val="single" w:color="000000" w:sz="4" w:space="0"/>
            </w:tcBorders>
            <w:vAlign w:val="center"/>
          </w:tcPr>
          <w:p w14:paraId="77E510BA">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中国国际大学生创新大赛</w:t>
            </w:r>
          </w:p>
        </w:tc>
        <w:tc>
          <w:tcPr>
            <w:tcW w:w="294" w:type="pct"/>
            <w:tcBorders>
              <w:top w:val="single" w:color="000000" w:sz="4" w:space="0"/>
              <w:left w:val="single" w:color="000000" w:sz="4" w:space="0"/>
              <w:bottom w:val="single" w:color="000000" w:sz="4" w:space="0"/>
              <w:right w:val="single" w:color="000000" w:sz="4" w:space="0"/>
            </w:tcBorders>
            <w:vAlign w:val="center"/>
          </w:tcPr>
          <w:p w14:paraId="29BFAAD4">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8</w:t>
            </w:r>
          </w:p>
        </w:tc>
        <w:tc>
          <w:tcPr>
            <w:tcW w:w="206" w:type="pct"/>
            <w:tcBorders>
              <w:top w:val="single" w:color="000000" w:sz="4" w:space="0"/>
              <w:left w:val="single" w:color="000000" w:sz="4" w:space="0"/>
              <w:bottom w:val="single" w:color="000000" w:sz="4" w:space="0"/>
              <w:right w:val="single" w:color="000000" w:sz="4" w:space="0"/>
            </w:tcBorders>
            <w:vAlign w:val="center"/>
          </w:tcPr>
          <w:p w14:paraId="39095936">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36B0506C">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250A16FA">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0F204333">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63BEAEDA">
            <w:pPr>
              <w:widowControl/>
              <w:spacing w:line="300" w:lineRule="exact"/>
              <w:jc w:val="center"/>
              <w:rPr>
                <w:rFonts w:hint="eastAsia" w:ascii="方正仿宋_GB2312" w:hAnsi="方正仿宋_GB2312" w:eastAsia="方正仿宋_GB2312" w:cs="方正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2546CB4C">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27F1DDE1">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大学生创新与创业实务</w:t>
            </w:r>
          </w:p>
        </w:tc>
        <w:tc>
          <w:tcPr>
            <w:tcW w:w="777" w:type="pct"/>
            <w:tcBorders>
              <w:top w:val="single" w:color="000000" w:sz="4" w:space="0"/>
              <w:left w:val="single" w:color="000000" w:sz="4" w:space="0"/>
              <w:bottom w:val="single" w:color="000000" w:sz="4" w:space="0"/>
              <w:right w:val="single" w:color="000000" w:sz="4" w:space="0"/>
            </w:tcBorders>
            <w:vAlign w:val="center"/>
          </w:tcPr>
          <w:p w14:paraId="04D9CE38">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教务处+通识教育学院</w:t>
            </w:r>
          </w:p>
        </w:tc>
      </w:tr>
      <w:tr w14:paraId="472DFF18">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604A2F1E">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tcBorders>
              <w:top w:val="single" w:color="000000" w:sz="4" w:space="0"/>
              <w:left w:val="single" w:color="000000" w:sz="4" w:space="0"/>
              <w:bottom w:val="single" w:color="000000" w:sz="4" w:space="0"/>
              <w:right w:val="single" w:color="000000" w:sz="4" w:space="0"/>
            </w:tcBorders>
            <w:vAlign w:val="center"/>
          </w:tcPr>
          <w:p w14:paraId="18FE6F09">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12</w:t>
            </w:r>
          </w:p>
        </w:tc>
        <w:tc>
          <w:tcPr>
            <w:tcW w:w="1132" w:type="pct"/>
            <w:tcBorders>
              <w:top w:val="single" w:color="000000" w:sz="4" w:space="0"/>
              <w:left w:val="single" w:color="000000" w:sz="4" w:space="0"/>
              <w:bottom w:val="single" w:color="000000" w:sz="4" w:space="0"/>
              <w:right w:val="single" w:color="000000" w:sz="4" w:space="0"/>
            </w:tcBorders>
            <w:vAlign w:val="center"/>
          </w:tcPr>
          <w:p w14:paraId="73F67DA4">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创新创业训练营</w:t>
            </w:r>
          </w:p>
        </w:tc>
        <w:tc>
          <w:tcPr>
            <w:tcW w:w="294" w:type="pct"/>
            <w:tcBorders>
              <w:top w:val="single" w:color="000000" w:sz="4" w:space="0"/>
              <w:left w:val="single" w:color="000000" w:sz="4" w:space="0"/>
              <w:bottom w:val="single" w:color="000000" w:sz="4" w:space="0"/>
              <w:right w:val="single" w:color="000000" w:sz="4" w:space="0"/>
            </w:tcBorders>
            <w:vAlign w:val="center"/>
          </w:tcPr>
          <w:p w14:paraId="523EE075">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5135C74A">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72B331C">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6F5468C0">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144374B4">
            <w:pPr>
              <w:widowControl/>
              <w:spacing w:line="300" w:lineRule="exact"/>
              <w:jc w:val="center"/>
              <w:rPr>
                <w:rFonts w:hint="eastAsia" w:ascii="方正仿宋_GB2312" w:hAnsi="方正仿宋_GB2312" w:eastAsia="方正仿宋_GB2312" w:cs="方正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7AE0E70B">
            <w:pPr>
              <w:widowControl/>
              <w:spacing w:line="300" w:lineRule="exact"/>
              <w:jc w:val="center"/>
              <w:rPr>
                <w:rFonts w:hint="eastAsia" w:ascii="方正仿宋_GB2312" w:hAnsi="方正仿宋_GB2312" w:eastAsia="方正仿宋_GB2312" w:cs="方正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210C800B">
            <w:pPr>
              <w:widowControl/>
              <w:spacing w:line="300" w:lineRule="exact"/>
              <w:jc w:val="center"/>
              <w:rPr>
                <w:rFonts w:hint="eastAsia" w:ascii="方正仿宋_GB2312" w:hAnsi="方正仿宋_GB2312" w:eastAsia="方正仿宋_GB2312" w:cs="方正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7798E0F6">
            <w:pPr>
              <w:widowControl/>
              <w:spacing w:line="300" w:lineRule="exact"/>
              <w:rPr>
                <w:rFonts w:hint="eastAsia" w:ascii="方正仿宋_GB2312" w:hAnsi="方正仿宋_GB2312" w:eastAsia="方正仿宋_GB2312" w:cs="方正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3EFB3BB2">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通识教育学院</w:t>
            </w:r>
          </w:p>
        </w:tc>
      </w:tr>
      <w:tr w14:paraId="17840FED">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4AA016FB">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tcBorders>
              <w:top w:val="single" w:color="000000" w:sz="4" w:space="0"/>
              <w:left w:val="single" w:color="000000" w:sz="4" w:space="0"/>
              <w:bottom w:val="single" w:color="000000" w:sz="4" w:space="0"/>
              <w:right w:val="single" w:color="000000" w:sz="4" w:space="0"/>
            </w:tcBorders>
            <w:vAlign w:val="center"/>
          </w:tcPr>
          <w:p w14:paraId="7A9E7E29">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13</w:t>
            </w:r>
          </w:p>
        </w:tc>
        <w:tc>
          <w:tcPr>
            <w:tcW w:w="1132" w:type="pct"/>
            <w:tcBorders>
              <w:top w:val="single" w:color="000000" w:sz="4" w:space="0"/>
              <w:left w:val="single" w:color="000000" w:sz="4" w:space="0"/>
              <w:bottom w:val="single" w:color="000000" w:sz="4" w:space="0"/>
              <w:right w:val="single" w:color="000000" w:sz="4" w:space="0"/>
            </w:tcBorders>
            <w:vAlign w:val="center"/>
          </w:tcPr>
          <w:p w14:paraId="2D5AE913">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创客马拉松</w:t>
            </w:r>
          </w:p>
        </w:tc>
        <w:tc>
          <w:tcPr>
            <w:tcW w:w="294" w:type="pct"/>
            <w:tcBorders>
              <w:top w:val="single" w:color="000000" w:sz="4" w:space="0"/>
              <w:left w:val="single" w:color="000000" w:sz="4" w:space="0"/>
              <w:bottom w:val="single" w:color="000000" w:sz="4" w:space="0"/>
              <w:right w:val="single" w:color="000000" w:sz="4" w:space="0"/>
            </w:tcBorders>
            <w:vAlign w:val="center"/>
          </w:tcPr>
          <w:p w14:paraId="13AC5340">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55026D74">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592DE59D">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50CE9625">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062E8AD">
            <w:pPr>
              <w:widowControl/>
              <w:spacing w:line="300" w:lineRule="exact"/>
              <w:jc w:val="center"/>
              <w:rPr>
                <w:rFonts w:hint="eastAsia" w:ascii="方正仿宋_GB2312" w:hAnsi="方正仿宋_GB2312" w:eastAsia="方正仿宋_GB2312" w:cs="方正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0D850985">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vAlign w:val="center"/>
          </w:tcPr>
          <w:p w14:paraId="43CAF088">
            <w:pPr>
              <w:widowControl/>
              <w:spacing w:line="300" w:lineRule="exact"/>
              <w:jc w:val="center"/>
              <w:rPr>
                <w:rFonts w:hint="eastAsia" w:ascii="方正仿宋_GB2312" w:hAnsi="方正仿宋_GB2312" w:eastAsia="方正仿宋_GB2312" w:cs="方正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5B7A7A9B">
            <w:pPr>
              <w:widowControl/>
              <w:spacing w:line="300" w:lineRule="exact"/>
              <w:rPr>
                <w:rFonts w:hint="eastAsia" w:ascii="方正仿宋_GB2312" w:hAnsi="方正仿宋_GB2312" w:eastAsia="方正仿宋_GB2312" w:cs="方正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04BE670D">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通识教育学院</w:t>
            </w:r>
          </w:p>
        </w:tc>
      </w:tr>
      <w:tr w14:paraId="02AC752F">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4063C566">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tcBorders>
              <w:top w:val="single" w:color="000000" w:sz="4" w:space="0"/>
              <w:left w:val="single" w:color="000000" w:sz="4" w:space="0"/>
              <w:bottom w:val="single" w:color="000000" w:sz="4" w:space="0"/>
              <w:right w:val="single" w:color="000000" w:sz="4" w:space="0"/>
            </w:tcBorders>
            <w:vAlign w:val="center"/>
          </w:tcPr>
          <w:p w14:paraId="4E98ACC6">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14</w:t>
            </w:r>
          </w:p>
        </w:tc>
        <w:tc>
          <w:tcPr>
            <w:tcW w:w="1132" w:type="pct"/>
            <w:tcBorders>
              <w:top w:val="single" w:color="000000" w:sz="4" w:space="0"/>
              <w:left w:val="single" w:color="000000" w:sz="4" w:space="0"/>
              <w:bottom w:val="single" w:color="000000" w:sz="4" w:space="0"/>
              <w:right w:val="single" w:color="000000" w:sz="4" w:space="0"/>
            </w:tcBorders>
            <w:vAlign w:val="center"/>
          </w:tcPr>
          <w:p w14:paraId="52291626">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模拟招聘大赛</w:t>
            </w:r>
          </w:p>
        </w:tc>
        <w:tc>
          <w:tcPr>
            <w:tcW w:w="294" w:type="pct"/>
            <w:tcBorders>
              <w:top w:val="single" w:color="000000" w:sz="4" w:space="0"/>
              <w:left w:val="single" w:color="000000" w:sz="4" w:space="0"/>
              <w:bottom w:val="single" w:color="000000" w:sz="4" w:space="0"/>
              <w:right w:val="single" w:color="000000" w:sz="4" w:space="0"/>
            </w:tcBorders>
            <w:vAlign w:val="center"/>
          </w:tcPr>
          <w:p w14:paraId="0D439111">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7420E3CF">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2CD0639A">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5189D7E5">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302C5AF0">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30A96E7F">
            <w:pPr>
              <w:widowControl/>
              <w:spacing w:line="300" w:lineRule="exact"/>
              <w:jc w:val="center"/>
              <w:rPr>
                <w:rFonts w:hint="eastAsia" w:ascii="方正仿宋_GB2312" w:hAnsi="方正仿宋_GB2312" w:eastAsia="方正仿宋_GB2312" w:cs="方正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6F00D8A6">
            <w:pPr>
              <w:widowControl/>
              <w:spacing w:line="300" w:lineRule="exact"/>
              <w:jc w:val="center"/>
              <w:rPr>
                <w:rFonts w:hint="eastAsia" w:ascii="方正仿宋_GB2312" w:hAnsi="方正仿宋_GB2312" w:eastAsia="方正仿宋_GB2312" w:cs="方正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0E844255">
            <w:pPr>
              <w:widowControl/>
              <w:spacing w:line="300" w:lineRule="exact"/>
              <w:rPr>
                <w:rFonts w:hint="eastAsia" w:ascii="方正仿宋_GB2312" w:hAnsi="方正仿宋_GB2312" w:eastAsia="方正仿宋_GB2312" w:cs="方正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02F16B42">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就业处+通识教育学院</w:t>
            </w:r>
          </w:p>
        </w:tc>
      </w:tr>
      <w:tr w14:paraId="7D127309">
        <w:tblPrEx>
          <w:tblCellMar>
            <w:top w:w="0" w:type="dxa"/>
            <w:left w:w="108" w:type="dxa"/>
            <w:bottom w:w="0" w:type="dxa"/>
            <w:right w:w="108" w:type="dxa"/>
          </w:tblCellMar>
        </w:tblPrEx>
        <w:trPr>
          <w:trHeight w:val="187"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2D183404">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tcBorders>
              <w:top w:val="single" w:color="000000" w:sz="4" w:space="0"/>
              <w:left w:val="single" w:color="000000" w:sz="4" w:space="0"/>
              <w:bottom w:val="single" w:color="000000" w:sz="4" w:space="0"/>
              <w:right w:val="single" w:color="000000" w:sz="4" w:space="0"/>
            </w:tcBorders>
            <w:vAlign w:val="center"/>
          </w:tcPr>
          <w:p w14:paraId="149040D0">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15</w:t>
            </w:r>
          </w:p>
        </w:tc>
        <w:tc>
          <w:tcPr>
            <w:tcW w:w="1132" w:type="pct"/>
            <w:tcBorders>
              <w:top w:val="single" w:color="000000" w:sz="4" w:space="0"/>
              <w:left w:val="single" w:color="000000" w:sz="4" w:space="0"/>
              <w:bottom w:val="single" w:color="000000" w:sz="4" w:space="0"/>
              <w:right w:val="single" w:color="000000" w:sz="4" w:space="0"/>
            </w:tcBorders>
            <w:vAlign w:val="center"/>
          </w:tcPr>
          <w:p w14:paraId="7D1322B5">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大学生演讲赛</w:t>
            </w:r>
          </w:p>
        </w:tc>
        <w:tc>
          <w:tcPr>
            <w:tcW w:w="294" w:type="pct"/>
            <w:tcBorders>
              <w:top w:val="single" w:color="000000" w:sz="4" w:space="0"/>
              <w:left w:val="single" w:color="000000" w:sz="4" w:space="0"/>
              <w:bottom w:val="single" w:color="000000" w:sz="4" w:space="0"/>
              <w:right w:val="single" w:color="000000" w:sz="4" w:space="0"/>
            </w:tcBorders>
            <w:vAlign w:val="center"/>
          </w:tcPr>
          <w:p w14:paraId="62276DF7">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1DB29272">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66A8E09A">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7BD4ED5">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348627E2">
            <w:pPr>
              <w:widowControl/>
              <w:spacing w:line="300" w:lineRule="exact"/>
              <w:jc w:val="center"/>
              <w:rPr>
                <w:rFonts w:hint="eastAsia" w:ascii="方正仿宋_GB2312" w:hAnsi="方正仿宋_GB2312" w:eastAsia="方正仿宋_GB2312" w:cs="方正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19B4CF2A">
            <w:pPr>
              <w:widowControl/>
              <w:spacing w:line="300" w:lineRule="exact"/>
              <w:jc w:val="center"/>
              <w:rPr>
                <w:rFonts w:hint="eastAsia" w:ascii="方正仿宋_GB2312" w:hAnsi="方正仿宋_GB2312" w:eastAsia="方正仿宋_GB2312" w:cs="方正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487C2B5D">
            <w:pPr>
              <w:widowControl/>
              <w:spacing w:line="300" w:lineRule="exact"/>
              <w:jc w:val="center"/>
              <w:rPr>
                <w:rFonts w:hint="eastAsia" w:ascii="方正仿宋_GB2312" w:hAnsi="方正仿宋_GB2312" w:eastAsia="方正仿宋_GB2312" w:cs="方正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5E9875F6">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大学语文</w:t>
            </w:r>
          </w:p>
        </w:tc>
        <w:tc>
          <w:tcPr>
            <w:tcW w:w="777" w:type="pct"/>
            <w:tcBorders>
              <w:top w:val="single" w:color="000000" w:sz="4" w:space="0"/>
              <w:left w:val="single" w:color="000000" w:sz="4" w:space="0"/>
              <w:bottom w:val="single" w:color="000000" w:sz="4" w:space="0"/>
              <w:right w:val="single" w:color="000000" w:sz="4" w:space="0"/>
            </w:tcBorders>
            <w:vAlign w:val="center"/>
          </w:tcPr>
          <w:p w14:paraId="19F23CC8">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通识教育学院</w:t>
            </w:r>
          </w:p>
        </w:tc>
      </w:tr>
      <w:tr w14:paraId="6A800AD9">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47D40AD1">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tcBorders>
              <w:top w:val="single" w:color="000000" w:sz="4" w:space="0"/>
              <w:left w:val="single" w:color="000000" w:sz="4" w:space="0"/>
              <w:bottom w:val="single" w:color="000000" w:sz="4" w:space="0"/>
              <w:right w:val="single" w:color="000000" w:sz="4" w:space="0"/>
            </w:tcBorders>
            <w:vAlign w:val="center"/>
          </w:tcPr>
          <w:p w14:paraId="2CAFD928">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16</w:t>
            </w:r>
          </w:p>
        </w:tc>
        <w:tc>
          <w:tcPr>
            <w:tcW w:w="1132" w:type="pct"/>
            <w:tcBorders>
              <w:top w:val="single" w:color="000000" w:sz="4" w:space="0"/>
              <w:left w:val="single" w:color="000000" w:sz="4" w:space="0"/>
              <w:bottom w:val="single" w:color="000000" w:sz="4" w:space="0"/>
              <w:right w:val="single" w:color="000000" w:sz="4" w:space="0"/>
            </w:tcBorders>
            <w:vAlign w:val="center"/>
          </w:tcPr>
          <w:p w14:paraId="712A9637">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经典诵读比赛</w:t>
            </w:r>
          </w:p>
        </w:tc>
        <w:tc>
          <w:tcPr>
            <w:tcW w:w="294" w:type="pct"/>
            <w:tcBorders>
              <w:top w:val="single" w:color="000000" w:sz="4" w:space="0"/>
              <w:left w:val="single" w:color="000000" w:sz="4" w:space="0"/>
              <w:bottom w:val="single" w:color="000000" w:sz="4" w:space="0"/>
              <w:right w:val="single" w:color="000000" w:sz="4" w:space="0"/>
            </w:tcBorders>
            <w:vAlign w:val="center"/>
          </w:tcPr>
          <w:p w14:paraId="09D1AF26">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noWrap/>
            <w:vAlign w:val="center"/>
          </w:tcPr>
          <w:p w14:paraId="4C38FF53">
            <w:pPr>
              <w:widowControl/>
              <w:spacing w:line="300" w:lineRule="exact"/>
              <w:jc w:val="center"/>
              <w:rPr>
                <w:rFonts w:hint="eastAsia" w:ascii="方正仿宋_GB2312" w:hAnsi="方正仿宋_GB2312" w:eastAsia="方正仿宋_GB2312" w:cs="方正仿宋_GB2312"/>
                <w:b/>
                <w:bCs/>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noWrap/>
            <w:vAlign w:val="center"/>
          </w:tcPr>
          <w:p w14:paraId="41A7E7AC">
            <w:pPr>
              <w:widowControl/>
              <w:spacing w:line="300" w:lineRule="exact"/>
              <w:jc w:val="center"/>
              <w:rPr>
                <w:rFonts w:hint="eastAsia" w:ascii="方正仿宋_GB2312" w:hAnsi="方正仿宋_GB2312" w:eastAsia="方正仿宋_GB2312" w:cs="方正仿宋_GB2312"/>
                <w:b/>
                <w:bCs/>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616F8720">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0E9FC812">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22CB0E2B">
            <w:pPr>
              <w:widowControl/>
              <w:spacing w:line="300" w:lineRule="exact"/>
              <w:jc w:val="center"/>
              <w:rPr>
                <w:rFonts w:hint="eastAsia" w:ascii="方正仿宋_GB2312" w:hAnsi="方正仿宋_GB2312" w:eastAsia="方正仿宋_GB2312" w:cs="方正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62EB40DD">
            <w:pPr>
              <w:widowControl/>
              <w:spacing w:line="300" w:lineRule="exact"/>
              <w:jc w:val="center"/>
              <w:rPr>
                <w:rFonts w:hint="eastAsia" w:ascii="方正仿宋_GB2312" w:hAnsi="方正仿宋_GB2312" w:eastAsia="方正仿宋_GB2312" w:cs="方正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762455CB">
            <w:pPr>
              <w:widowControl/>
              <w:spacing w:line="300" w:lineRule="exact"/>
              <w:rPr>
                <w:rFonts w:hint="eastAsia" w:ascii="方正仿宋_GB2312" w:hAnsi="方正仿宋_GB2312" w:eastAsia="方正仿宋_GB2312" w:cs="方正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6AFC4215">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通识教育学院</w:t>
            </w:r>
          </w:p>
        </w:tc>
      </w:tr>
      <w:tr w14:paraId="09A461AF">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4D2D2456">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tcBorders>
              <w:top w:val="single" w:color="000000" w:sz="4" w:space="0"/>
              <w:left w:val="single" w:color="000000" w:sz="4" w:space="0"/>
              <w:bottom w:val="single" w:color="000000" w:sz="4" w:space="0"/>
              <w:right w:val="single" w:color="000000" w:sz="4" w:space="0"/>
            </w:tcBorders>
            <w:vAlign w:val="center"/>
          </w:tcPr>
          <w:p w14:paraId="57D7DA99">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17</w:t>
            </w:r>
          </w:p>
        </w:tc>
        <w:tc>
          <w:tcPr>
            <w:tcW w:w="1132" w:type="pct"/>
            <w:tcBorders>
              <w:top w:val="single" w:color="000000" w:sz="4" w:space="0"/>
              <w:left w:val="single" w:color="000000" w:sz="4" w:space="0"/>
              <w:bottom w:val="single" w:color="000000" w:sz="4" w:space="0"/>
              <w:right w:val="single" w:color="000000" w:sz="4" w:space="0"/>
            </w:tcBorders>
            <w:vAlign w:val="center"/>
          </w:tcPr>
          <w:p w14:paraId="0EE9F3E1">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大学生辩论赛</w:t>
            </w:r>
          </w:p>
        </w:tc>
        <w:tc>
          <w:tcPr>
            <w:tcW w:w="294" w:type="pct"/>
            <w:tcBorders>
              <w:top w:val="single" w:color="000000" w:sz="4" w:space="0"/>
              <w:left w:val="single" w:color="000000" w:sz="4" w:space="0"/>
              <w:bottom w:val="single" w:color="000000" w:sz="4" w:space="0"/>
              <w:right w:val="single" w:color="000000" w:sz="4" w:space="0"/>
            </w:tcBorders>
            <w:vAlign w:val="center"/>
          </w:tcPr>
          <w:p w14:paraId="403DBF7A">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1BE782C4">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1B904BB5">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09B52291">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04FBD6EB">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4C70985D">
            <w:pPr>
              <w:widowControl/>
              <w:spacing w:line="300" w:lineRule="exact"/>
              <w:jc w:val="center"/>
              <w:rPr>
                <w:rFonts w:hint="eastAsia" w:ascii="方正仿宋_GB2312" w:hAnsi="方正仿宋_GB2312" w:eastAsia="方正仿宋_GB2312" w:cs="方正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1691FAF5">
            <w:pPr>
              <w:widowControl/>
              <w:spacing w:line="300" w:lineRule="exact"/>
              <w:jc w:val="center"/>
              <w:rPr>
                <w:rFonts w:hint="eastAsia" w:ascii="方正仿宋_GB2312" w:hAnsi="方正仿宋_GB2312" w:eastAsia="方正仿宋_GB2312" w:cs="方正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noWrap/>
            <w:vAlign w:val="center"/>
          </w:tcPr>
          <w:p w14:paraId="7955544E">
            <w:pPr>
              <w:widowControl/>
              <w:spacing w:line="300" w:lineRule="exact"/>
              <w:rPr>
                <w:rFonts w:hint="eastAsia" w:ascii="方正仿宋_GB2312" w:hAnsi="方正仿宋_GB2312" w:eastAsia="方正仿宋_GB2312" w:cs="方正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5990233B">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通识教育学院</w:t>
            </w:r>
          </w:p>
        </w:tc>
      </w:tr>
      <w:tr w14:paraId="2A808605">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0244227C">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tcBorders>
              <w:top w:val="single" w:color="000000" w:sz="4" w:space="0"/>
              <w:left w:val="single" w:color="000000" w:sz="4" w:space="0"/>
              <w:bottom w:val="single" w:color="000000" w:sz="4" w:space="0"/>
              <w:right w:val="single" w:color="000000" w:sz="4" w:space="0"/>
            </w:tcBorders>
            <w:vAlign w:val="center"/>
          </w:tcPr>
          <w:p w14:paraId="0AEBB376">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18</w:t>
            </w:r>
          </w:p>
        </w:tc>
        <w:tc>
          <w:tcPr>
            <w:tcW w:w="1132" w:type="pct"/>
            <w:tcBorders>
              <w:top w:val="single" w:color="000000" w:sz="4" w:space="0"/>
              <w:left w:val="single" w:color="000000" w:sz="4" w:space="0"/>
              <w:bottom w:val="single" w:color="000000" w:sz="4" w:space="0"/>
              <w:right w:val="single" w:color="000000" w:sz="4" w:space="0"/>
            </w:tcBorders>
            <w:vAlign w:val="center"/>
          </w:tcPr>
          <w:p w14:paraId="0F506321">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英语口语技能赛</w:t>
            </w:r>
          </w:p>
        </w:tc>
        <w:tc>
          <w:tcPr>
            <w:tcW w:w="294" w:type="pct"/>
            <w:tcBorders>
              <w:top w:val="single" w:color="000000" w:sz="4" w:space="0"/>
              <w:left w:val="single" w:color="000000" w:sz="4" w:space="0"/>
              <w:bottom w:val="single" w:color="000000" w:sz="4" w:space="0"/>
              <w:right w:val="single" w:color="000000" w:sz="4" w:space="0"/>
            </w:tcBorders>
            <w:vAlign w:val="center"/>
          </w:tcPr>
          <w:p w14:paraId="19F7A85F">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2</w:t>
            </w:r>
          </w:p>
        </w:tc>
        <w:tc>
          <w:tcPr>
            <w:tcW w:w="206" w:type="pct"/>
            <w:tcBorders>
              <w:top w:val="single" w:color="000000" w:sz="4" w:space="0"/>
              <w:left w:val="single" w:color="000000" w:sz="4" w:space="0"/>
              <w:bottom w:val="single" w:color="000000" w:sz="4" w:space="0"/>
              <w:right w:val="single" w:color="000000" w:sz="4" w:space="0"/>
            </w:tcBorders>
            <w:vAlign w:val="center"/>
          </w:tcPr>
          <w:p w14:paraId="4D03025D">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077E94AD">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E1A556A">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34B8F8F">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34CF48CD">
            <w:pPr>
              <w:widowControl/>
              <w:spacing w:line="300" w:lineRule="exact"/>
              <w:jc w:val="center"/>
              <w:rPr>
                <w:rFonts w:hint="eastAsia" w:ascii="方正仿宋_GB2312" w:hAnsi="方正仿宋_GB2312" w:eastAsia="方正仿宋_GB2312" w:cs="方正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0F28B106">
            <w:pPr>
              <w:widowControl/>
              <w:spacing w:line="300" w:lineRule="exact"/>
              <w:jc w:val="center"/>
              <w:rPr>
                <w:rFonts w:hint="eastAsia" w:ascii="方正仿宋_GB2312" w:hAnsi="方正仿宋_GB2312" w:eastAsia="方正仿宋_GB2312" w:cs="方正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271BF0C6">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大学英语</w:t>
            </w:r>
          </w:p>
        </w:tc>
        <w:tc>
          <w:tcPr>
            <w:tcW w:w="777" w:type="pct"/>
            <w:tcBorders>
              <w:top w:val="single" w:color="000000" w:sz="4" w:space="0"/>
              <w:left w:val="single" w:color="000000" w:sz="4" w:space="0"/>
              <w:bottom w:val="single" w:color="000000" w:sz="4" w:space="0"/>
              <w:right w:val="single" w:color="000000" w:sz="4" w:space="0"/>
            </w:tcBorders>
            <w:vAlign w:val="center"/>
          </w:tcPr>
          <w:p w14:paraId="75F09B3E">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通识教育学院</w:t>
            </w:r>
          </w:p>
        </w:tc>
      </w:tr>
      <w:tr w14:paraId="4963705B">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1FA24842">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tcBorders>
              <w:top w:val="single" w:color="000000" w:sz="4" w:space="0"/>
              <w:left w:val="single" w:color="000000" w:sz="4" w:space="0"/>
              <w:bottom w:val="single" w:color="000000" w:sz="4" w:space="0"/>
              <w:right w:val="single" w:color="000000" w:sz="4" w:space="0"/>
            </w:tcBorders>
            <w:vAlign w:val="center"/>
          </w:tcPr>
          <w:p w14:paraId="2FBAC8AB">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19</w:t>
            </w:r>
          </w:p>
        </w:tc>
        <w:tc>
          <w:tcPr>
            <w:tcW w:w="1132" w:type="pct"/>
            <w:tcBorders>
              <w:top w:val="single" w:color="000000" w:sz="4" w:space="0"/>
              <w:left w:val="single" w:color="000000" w:sz="4" w:space="0"/>
              <w:bottom w:val="single" w:color="000000" w:sz="4" w:space="0"/>
              <w:right w:val="single" w:color="000000" w:sz="4" w:space="0"/>
            </w:tcBorders>
            <w:vAlign w:val="center"/>
          </w:tcPr>
          <w:p w14:paraId="2BB126E8">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大学生英语竞赛</w:t>
            </w:r>
          </w:p>
        </w:tc>
        <w:tc>
          <w:tcPr>
            <w:tcW w:w="294" w:type="pct"/>
            <w:tcBorders>
              <w:top w:val="single" w:color="000000" w:sz="4" w:space="0"/>
              <w:left w:val="single" w:color="000000" w:sz="4" w:space="0"/>
              <w:bottom w:val="single" w:color="000000" w:sz="4" w:space="0"/>
              <w:right w:val="single" w:color="000000" w:sz="4" w:space="0"/>
            </w:tcBorders>
            <w:vAlign w:val="center"/>
          </w:tcPr>
          <w:p w14:paraId="462E6381">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7CAC21CD">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7299C2C9">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0FD2890A">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1AE00D64">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206E771E">
            <w:pPr>
              <w:widowControl/>
              <w:spacing w:line="300" w:lineRule="exact"/>
              <w:jc w:val="center"/>
              <w:rPr>
                <w:rFonts w:hint="eastAsia" w:ascii="方正仿宋_GB2312" w:hAnsi="方正仿宋_GB2312" w:eastAsia="方正仿宋_GB2312" w:cs="方正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48DC7FCE">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4E1FEDBB">
            <w:pPr>
              <w:widowControl/>
              <w:spacing w:line="300" w:lineRule="exact"/>
              <w:rPr>
                <w:rFonts w:hint="eastAsia" w:ascii="方正仿宋_GB2312" w:hAnsi="方正仿宋_GB2312" w:eastAsia="方正仿宋_GB2312" w:cs="方正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39F00E5A">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通识教育学院</w:t>
            </w:r>
          </w:p>
        </w:tc>
      </w:tr>
      <w:tr w14:paraId="33230BDA">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06DA2ED9">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tcBorders>
              <w:top w:val="single" w:color="000000" w:sz="4" w:space="0"/>
              <w:left w:val="single" w:color="000000" w:sz="4" w:space="0"/>
              <w:bottom w:val="single" w:color="000000" w:sz="4" w:space="0"/>
              <w:right w:val="single" w:color="000000" w:sz="4" w:space="0"/>
            </w:tcBorders>
            <w:vAlign w:val="center"/>
          </w:tcPr>
          <w:p w14:paraId="7B4401DC">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20</w:t>
            </w:r>
          </w:p>
        </w:tc>
        <w:tc>
          <w:tcPr>
            <w:tcW w:w="1132" w:type="pct"/>
            <w:tcBorders>
              <w:top w:val="single" w:color="000000" w:sz="4" w:space="0"/>
              <w:left w:val="single" w:color="000000" w:sz="4" w:space="0"/>
              <w:bottom w:val="single" w:color="000000" w:sz="4" w:space="0"/>
              <w:right w:val="single" w:color="000000" w:sz="4" w:space="0"/>
            </w:tcBorders>
            <w:vAlign w:val="center"/>
          </w:tcPr>
          <w:p w14:paraId="7B085C9D">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英语风采赛</w:t>
            </w:r>
          </w:p>
        </w:tc>
        <w:tc>
          <w:tcPr>
            <w:tcW w:w="294" w:type="pct"/>
            <w:tcBorders>
              <w:top w:val="single" w:color="000000" w:sz="4" w:space="0"/>
              <w:left w:val="single" w:color="000000" w:sz="4" w:space="0"/>
              <w:bottom w:val="single" w:color="000000" w:sz="4" w:space="0"/>
              <w:right w:val="single" w:color="000000" w:sz="4" w:space="0"/>
            </w:tcBorders>
            <w:vAlign w:val="center"/>
          </w:tcPr>
          <w:p w14:paraId="0AD5F171">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4C9C4003">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1508344">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28C888D1">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30358DD9">
            <w:pPr>
              <w:widowControl/>
              <w:spacing w:line="300" w:lineRule="exact"/>
              <w:jc w:val="center"/>
              <w:rPr>
                <w:rFonts w:hint="eastAsia" w:ascii="方正仿宋_GB2312" w:hAnsi="方正仿宋_GB2312" w:eastAsia="方正仿宋_GB2312" w:cs="方正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118F8218">
            <w:pPr>
              <w:widowControl/>
              <w:spacing w:line="300" w:lineRule="exact"/>
              <w:jc w:val="center"/>
              <w:rPr>
                <w:rFonts w:hint="eastAsia" w:ascii="方正仿宋_GB2312" w:hAnsi="方正仿宋_GB2312" w:eastAsia="方正仿宋_GB2312" w:cs="方正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497E9867">
            <w:pPr>
              <w:widowControl/>
              <w:spacing w:line="300" w:lineRule="exact"/>
              <w:jc w:val="center"/>
              <w:rPr>
                <w:rFonts w:hint="eastAsia" w:ascii="方正仿宋_GB2312" w:hAnsi="方正仿宋_GB2312" w:eastAsia="方正仿宋_GB2312" w:cs="方正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noWrap/>
            <w:vAlign w:val="center"/>
          </w:tcPr>
          <w:p w14:paraId="18A97E6A">
            <w:pPr>
              <w:widowControl/>
              <w:spacing w:line="300" w:lineRule="exact"/>
              <w:rPr>
                <w:rFonts w:hint="eastAsia" w:ascii="方正仿宋_GB2312" w:hAnsi="方正仿宋_GB2312" w:eastAsia="方正仿宋_GB2312" w:cs="方正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39635790">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通识教育学院</w:t>
            </w:r>
          </w:p>
        </w:tc>
      </w:tr>
      <w:tr w14:paraId="28758D03">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628A6A2F">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tcBorders>
              <w:top w:val="single" w:color="000000" w:sz="4" w:space="0"/>
              <w:left w:val="single" w:color="000000" w:sz="4" w:space="0"/>
              <w:bottom w:val="single" w:color="000000" w:sz="4" w:space="0"/>
              <w:right w:val="single" w:color="000000" w:sz="4" w:space="0"/>
            </w:tcBorders>
            <w:vAlign w:val="center"/>
          </w:tcPr>
          <w:p w14:paraId="73186B8E">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21</w:t>
            </w:r>
          </w:p>
        </w:tc>
        <w:tc>
          <w:tcPr>
            <w:tcW w:w="1132" w:type="pct"/>
            <w:tcBorders>
              <w:top w:val="single" w:color="000000" w:sz="4" w:space="0"/>
              <w:left w:val="single" w:color="000000" w:sz="4" w:space="0"/>
              <w:bottom w:val="single" w:color="000000" w:sz="4" w:space="0"/>
              <w:right w:val="single" w:color="000000" w:sz="4" w:space="0"/>
            </w:tcBorders>
            <w:vAlign w:val="center"/>
          </w:tcPr>
          <w:p w14:paraId="0AE328AA">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阅读活动</w:t>
            </w:r>
          </w:p>
        </w:tc>
        <w:tc>
          <w:tcPr>
            <w:tcW w:w="294" w:type="pct"/>
            <w:tcBorders>
              <w:top w:val="single" w:color="000000" w:sz="4" w:space="0"/>
              <w:left w:val="single" w:color="000000" w:sz="4" w:space="0"/>
              <w:bottom w:val="single" w:color="000000" w:sz="4" w:space="0"/>
              <w:right w:val="single" w:color="000000" w:sz="4" w:space="0"/>
            </w:tcBorders>
            <w:vAlign w:val="center"/>
          </w:tcPr>
          <w:p w14:paraId="479BC1D2">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3D677ABE">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45DCA29D">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3C5747D6">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B6BBEAC">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6F7EB5D5">
            <w:pPr>
              <w:widowControl/>
              <w:spacing w:line="300" w:lineRule="exact"/>
              <w:jc w:val="center"/>
              <w:rPr>
                <w:rFonts w:hint="eastAsia" w:ascii="方正仿宋_GB2312" w:hAnsi="方正仿宋_GB2312" w:eastAsia="方正仿宋_GB2312" w:cs="方正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6B129534">
            <w:pPr>
              <w:widowControl/>
              <w:spacing w:line="300" w:lineRule="exact"/>
              <w:jc w:val="center"/>
              <w:rPr>
                <w:rFonts w:hint="eastAsia" w:ascii="方正仿宋_GB2312" w:hAnsi="方正仿宋_GB2312" w:eastAsia="方正仿宋_GB2312" w:cs="方正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42F2CA3A">
            <w:pPr>
              <w:widowControl/>
              <w:spacing w:line="300" w:lineRule="exact"/>
              <w:rPr>
                <w:rFonts w:hint="eastAsia" w:ascii="方正仿宋_GB2312" w:hAnsi="方正仿宋_GB2312" w:eastAsia="方正仿宋_GB2312" w:cs="方正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7744E0EB">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图书馆</w:t>
            </w:r>
          </w:p>
        </w:tc>
      </w:tr>
      <w:tr w14:paraId="4FE1D7F9">
        <w:tblPrEx>
          <w:tblCellMar>
            <w:top w:w="0" w:type="dxa"/>
            <w:left w:w="108" w:type="dxa"/>
            <w:bottom w:w="0" w:type="dxa"/>
            <w:right w:w="108" w:type="dxa"/>
          </w:tblCellMar>
        </w:tblPrEx>
        <w:trPr>
          <w:trHeight w:val="274"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40AF6676">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vMerge w:val="restart"/>
            <w:tcBorders>
              <w:top w:val="single" w:color="000000" w:sz="4" w:space="0"/>
              <w:left w:val="single" w:color="000000" w:sz="4" w:space="0"/>
              <w:bottom w:val="single" w:color="000000" w:sz="4" w:space="0"/>
              <w:right w:val="single" w:color="000000" w:sz="4" w:space="0"/>
            </w:tcBorders>
            <w:vAlign w:val="center"/>
          </w:tcPr>
          <w:p w14:paraId="23FA8374">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22</w:t>
            </w:r>
          </w:p>
        </w:tc>
        <w:tc>
          <w:tcPr>
            <w:tcW w:w="1132" w:type="pct"/>
            <w:vMerge w:val="restart"/>
            <w:tcBorders>
              <w:top w:val="single" w:color="000000" w:sz="4" w:space="0"/>
              <w:left w:val="single" w:color="000000" w:sz="4" w:space="0"/>
              <w:bottom w:val="single" w:color="000000" w:sz="4" w:space="0"/>
              <w:right w:val="single" w:color="000000" w:sz="4" w:space="0"/>
            </w:tcBorders>
            <w:vAlign w:val="center"/>
          </w:tcPr>
          <w:p w14:paraId="5C91B0A9">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数学文化讲座</w:t>
            </w:r>
          </w:p>
        </w:tc>
        <w:tc>
          <w:tcPr>
            <w:tcW w:w="294" w:type="pct"/>
            <w:vMerge w:val="restart"/>
            <w:tcBorders>
              <w:top w:val="single" w:color="000000" w:sz="4" w:space="0"/>
              <w:left w:val="single" w:color="000000" w:sz="4" w:space="0"/>
              <w:bottom w:val="single" w:color="000000" w:sz="4" w:space="0"/>
              <w:right w:val="single" w:color="000000" w:sz="4" w:space="0"/>
            </w:tcBorders>
            <w:vAlign w:val="center"/>
          </w:tcPr>
          <w:p w14:paraId="5C333416">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vMerge w:val="restart"/>
            <w:tcBorders>
              <w:top w:val="single" w:color="000000" w:sz="4" w:space="0"/>
              <w:left w:val="single" w:color="000000" w:sz="4" w:space="0"/>
              <w:bottom w:val="single" w:color="000000" w:sz="4" w:space="0"/>
              <w:right w:val="single" w:color="000000" w:sz="4" w:space="0"/>
            </w:tcBorders>
            <w:vAlign w:val="center"/>
          </w:tcPr>
          <w:p w14:paraId="33621107">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vMerge w:val="restart"/>
            <w:tcBorders>
              <w:top w:val="single" w:color="000000" w:sz="4" w:space="0"/>
              <w:left w:val="single" w:color="000000" w:sz="4" w:space="0"/>
              <w:bottom w:val="single" w:color="000000" w:sz="4" w:space="0"/>
              <w:right w:val="single" w:color="000000" w:sz="4" w:space="0"/>
            </w:tcBorders>
            <w:vAlign w:val="center"/>
          </w:tcPr>
          <w:p w14:paraId="5433F5A2">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vMerge w:val="restart"/>
            <w:tcBorders>
              <w:top w:val="single" w:color="000000" w:sz="4" w:space="0"/>
              <w:left w:val="single" w:color="000000" w:sz="4" w:space="0"/>
              <w:bottom w:val="single" w:color="000000" w:sz="4" w:space="0"/>
              <w:right w:val="single" w:color="000000" w:sz="4" w:space="0"/>
            </w:tcBorders>
            <w:vAlign w:val="center"/>
          </w:tcPr>
          <w:p w14:paraId="68633B9D">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vMerge w:val="restart"/>
            <w:tcBorders>
              <w:top w:val="single" w:color="000000" w:sz="4" w:space="0"/>
              <w:left w:val="single" w:color="000000" w:sz="4" w:space="0"/>
              <w:bottom w:val="single" w:color="000000" w:sz="4" w:space="0"/>
              <w:right w:val="single" w:color="000000" w:sz="4" w:space="0"/>
            </w:tcBorders>
            <w:vAlign w:val="center"/>
          </w:tcPr>
          <w:p w14:paraId="41F2E83A">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1" w:type="pct"/>
            <w:vMerge w:val="restart"/>
            <w:tcBorders>
              <w:top w:val="single" w:color="000000" w:sz="4" w:space="0"/>
              <w:left w:val="single" w:color="000000" w:sz="4" w:space="0"/>
              <w:bottom w:val="single" w:color="000000" w:sz="4" w:space="0"/>
              <w:right w:val="single" w:color="000000" w:sz="4" w:space="0"/>
            </w:tcBorders>
            <w:vAlign w:val="center"/>
          </w:tcPr>
          <w:p w14:paraId="1EC3CC05">
            <w:pPr>
              <w:widowControl/>
              <w:spacing w:line="300" w:lineRule="exact"/>
              <w:jc w:val="center"/>
              <w:rPr>
                <w:rFonts w:hint="eastAsia" w:ascii="方正仿宋_GB2312" w:hAnsi="方正仿宋_GB2312" w:eastAsia="方正仿宋_GB2312" w:cs="方正仿宋_GB2312"/>
                <w:color w:val="000000"/>
                <w:sz w:val="21"/>
                <w:szCs w:val="21"/>
              </w:rPr>
            </w:pPr>
          </w:p>
        </w:tc>
        <w:tc>
          <w:tcPr>
            <w:tcW w:w="218" w:type="pct"/>
            <w:vMerge w:val="restart"/>
            <w:tcBorders>
              <w:top w:val="single" w:color="000000" w:sz="4" w:space="0"/>
              <w:left w:val="single" w:color="000000" w:sz="4" w:space="0"/>
              <w:bottom w:val="single" w:color="000000" w:sz="4" w:space="0"/>
              <w:right w:val="single" w:color="000000" w:sz="4" w:space="0"/>
            </w:tcBorders>
            <w:vAlign w:val="center"/>
          </w:tcPr>
          <w:p w14:paraId="58769237">
            <w:pPr>
              <w:widowControl/>
              <w:spacing w:line="300" w:lineRule="exact"/>
              <w:jc w:val="center"/>
              <w:rPr>
                <w:rFonts w:hint="eastAsia" w:ascii="方正仿宋_GB2312" w:hAnsi="方正仿宋_GB2312" w:eastAsia="方正仿宋_GB2312" w:cs="方正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57D41CE0">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高等数学（文）</w:t>
            </w:r>
          </w:p>
        </w:tc>
        <w:tc>
          <w:tcPr>
            <w:tcW w:w="777" w:type="pct"/>
            <w:vMerge w:val="restart"/>
            <w:tcBorders>
              <w:top w:val="single" w:color="000000" w:sz="4" w:space="0"/>
              <w:left w:val="single" w:color="000000" w:sz="4" w:space="0"/>
              <w:bottom w:val="single" w:color="000000" w:sz="4" w:space="0"/>
              <w:right w:val="single" w:color="000000" w:sz="4" w:space="0"/>
            </w:tcBorders>
            <w:vAlign w:val="center"/>
          </w:tcPr>
          <w:p w14:paraId="7F648F7E">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通识教育学院</w:t>
            </w:r>
          </w:p>
        </w:tc>
      </w:tr>
      <w:tr w14:paraId="11113C42">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26274765">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vMerge w:val="continue"/>
            <w:tcBorders>
              <w:top w:val="single" w:color="000000" w:sz="4" w:space="0"/>
              <w:left w:val="single" w:color="000000" w:sz="4" w:space="0"/>
              <w:bottom w:val="single" w:color="000000" w:sz="4" w:space="0"/>
              <w:right w:val="single" w:color="000000" w:sz="4" w:space="0"/>
            </w:tcBorders>
            <w:vAlign w:val="center"/>
          </w:tcPr>
          <w:p w14:paraId="4BEAC2A9">
            <w:pPr>
              <w:widowControl/>
              <w:spacing w:line="300" w:lineRule="exact"/>
              <w:jc w:val="center"/>
              <w:rPr>
                <w:rFonts w:hint="eastAsia" w:ascii="方正仿宋_GB2312" w:hAnsi="方正仿宋_GB2312" w:eastAsia="方正仿宋_GB2312" w:cs="方正仿宋_GB2312"/>
                <w:color w:val="000000"/>
                <w:sz w:val="21"/>
                <w:szCs w:val="21"/>
              </w:rPr>
            </w:pPr>
          </w:p>
        </w:tc>
        <w:tc>
          <w:tcPr>
            <w:tcW w:w="1132" w:type="pct"/>
            <w:vMerge w:val="continue"/>
            <w:tcBorders>
              <w:top w:val="single" w:color="000000" w:sz="4" w:space="0"/>
              <w:left w:val="single" w:color="000000" w:sz="4" w:space="0"/>
              <w:bottom w:val="single" w:color="000000" w:sz="4" w:space="0"/>
              <w:right w:val="single" w:color="000000" w:sz="4" w:space="0"/>
            </w:tcBorders>
            <w:vAlign w:val="center"/>
          </w:tcPr>
          <w:p w14:paraId="083AA67D">
            <w:pPr>
              <w:widowControl/>
              <w:spacing w:line="300" w:lineRule="exact"/>
              <w:rPr>
                <w:rFonts w:hint="eastAsia" w:ascii="方正仿宋_GB2312" w:hAnsi="方正仿宋_GB2312" w:eastAsia="方正仿宋_GB2312" w:cs="方正仿宋_GB2312"/>
                <w:color w:val="000000"/>
                <w:sz w:val="21"/>
                <w:szCs w:val="21"/>
              </w:rPr>
            </w:pPr>
          </w:p>
        </w:tc>
        <w:tc>
          <w:tcPr>
            <w:tcW w:w="294" w:type="pct"/>
            <w:vMerge w:val="continue"/>
            <w:tcBorders>
              <w:top w:val="single" w:color="000000" w:sz="4" w:space="0"/>
              <w:left w:val="single" w:color="000000" w:sz="4" w:space="0"/>
              <w:bottom w:val="single" w:color="000000" w:sz="4" w:space="0"/>
              <w:right w:val="single" w:color="000000" w:sz="4" w:space="0"/>
            </w:tcBorders>
            <w:vAlign w:val="center"/>
          </w:tcPr>
          <w:p w14:paraId="4D11BBC3">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vAlign w:val="center"/>
          </w:tcPr>
          <w:p w14:paraId="3C5D0414">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vAlign w:val="center"/>
          </w:tcPr>
          <w:p w14:paraId="57723DBE">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vAlign w:val="center"/>
          </w:tcPr>
          <w:p w14:paraId="54B790FE">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vAlign w:val="center"/>
          </w:tcPr>
          <w:p w14:paraId="21423A7D">
            <w:pPr>
              <w:widowControl/>
              <w:spacing w:line="300" w:lineRule="exact"/>
              <w:jc w:val="center"/>
              <w:rPr>
                <w:rFonts w:hint="eastAsia" w:ascii="方正仿宋_GB2312" w:hAnsi="方正仿宋_GB2312" w:eastAsia="方正仿宋_GB2312" w:cs="方正仿宋_GB2312"/>
                <w:color w:val="000000"/>
                <w:sz w:val="21"/>
                <w:szCs w:val="21"/>
              </w:rPr>
            </w:pPr>
          </w:p>
        </w:tc>
        <w:tc>
          <w:tcPr>
            <w:tcW w:w="201" w:type="pct"/>
            <w:vMerge w:val="continue"/>
            <w:tcBorders>
              <w:top w:val="single" w:color="000000" w:sz="4" w:space="0"/>
              <w:left w:val="single" w:color="000000" w:sz="4" w:space="0"/>
              <w:bottom w:val="single" w:color="000000" w:sz="4" w:space="0"/>
              <w:right w:val="single" w:color="000000" w:sz="4" w:space="0"/>
            </w:tcBorders>
            <w:vAlign w:val="center"/>
          </w:tcPr>
          <w:p w14:paraId="04CA9B90">
            <w:pPr>
              <w:widowControl/>
              <w:spacing w:line="300" w:lineRule="exact"/>
              <w:jc w:val="center"/>
              <w:rPr>
                <w:rFonts w:hint="eastAsia" w:ascii="方正仿宋_GB2312" w:hAnsi="方正仿宋_GB2312" w:eastAsia="方正仿宋_GB2312" w:cs="方正仿宋_GB2312"/>
                <w:color w:val="000000"/>
                <w:sz w:val="21"/>
                <w:szCs w:val="21"/>
              </w:rPr>
            </w:pPr>
          </w:p>
        </w:tc>
        <w:tc>
          <w:tcPr>
            <w:tcW w:w="218" w:type="pct"/>
            <w:vMerge w:val="continue"/>
            <w:tcBorders>
              <w:top w:val="single" w:color="000000" w:sz="4" w:space="0"/>
              <w:left w:val="single" w:color="000000" w:sz="4" w:space="0"/>
              <w:bottom w:val="single" w:color="000000" w:sz="4" w:space="0"/>
              <w:right w:val="single" w:color="000000" w:sz="4" w:space="0"/>
            </w:tcBorders>
            <w:vAlign w:val="center"/>
          </w:tcPr>
          <w:p w14:paraId="6BBEA818">
            <w:pPr>
              <w:widowControl/>
              <w:spacing w:line="300" w:lineRule="exact"/>
              <w:jc w:val="center"/>
              <w:rPr>
                <w:rFonts w:hint="eastAsia" w:ascii="方正仿宋_GB2312" w:hAnsi="方正仿宋_GB2312" w:eastAsia="方正仿宋_GB2312" w:cs="方正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0C43972F">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高等数学（理）</w:t>
            </w:r>
          </w:p>
        </w:tc>
        <w:tc>
          <w:tcPr>
            <w:tcW w:w="777" w:type="pct"/>
            <w:vMerge w:val="continue"/>
            <w:tcBorders>
              <w:top w:val="single" w:color="000000" w:sz="4" w:space="0"/>
              <w:left w:val="single" w:color="000000" w:sz="4" w:space="0"/>
              <w:bottom w:val="single" w:color="000000" w:sz="4" w:space="0"/>
              <w:right w:val="single" w:color="000000" w:sz="4" w:space="0"/>
            </w:tcBorders>
            <w:vAlign w:val="center"/>
          </w:tcPr>
          <w:p w14:paraId="180BA04C">
            <w:pPr>
              <w:widowControl/>
              <w:spacing w:line="300" w:lineRule="exact"/>
              <w:rPr>
                <w:rFonts w:hint="eastAsia" w:ascii="方正仿宋_GB2312" w:hAnsi="方正仿宋_GB2312" w:eastAsia="方正仿宋_GB2312" w:cs="方正仿宋_GB2312"/>
                <w:color w:val="000000"/>
                <w:sz w:val="21"/>
                <w:szCs w:val="21"/>
              </w:rPr>
            </w:pPr>
          </w:p>
        </w:tc>
      </w:tr>
      <w:tr w14:paraId="08F3093B">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5D416FBD">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tcBorders>
              <w:top w:val="single" w:color="000000" w:sz="4" w:space="0"/>
              <w:left w:val="single" w:color="000000" w:sz="4" w:space="0"/>
              <w:bottom w:val="single" w:color="000000" w:sz="4" w:space="0"/>
              <w:right w:val="single" w:color="000000" w:sz="4" w:space="0"/>
            </w:tcBorders>
            <w:vAlign w:val="center"/>
          </w:tcPr>
          <w:p w14:paraId="3268959B">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23</w:t>
            </w:r>
          </w:p>
        </w:tc>
        <w:tc>
          <w:tcPr>
            <w:tcW w:w="1132" w:type="pct"/>
            <w:tcBorders>
              <w:top w:val="single" w:color="000000" w:sz="4" w:space="0"/>
              <w:left w:val="single" w:color="000000" w:sz="4" w:space="0"/>
              <w:bottom w:val="single" w:color="000000" w:sz="4" w:space="0"/>
              <w:right w:val="single" w:color="000000" w:sz="4" w:space="0"/>
            </w:tcBorders>
            <w:vAlign w:val="center"/>
          </w:tcPr>
          <w:p w14:paraId="71401D05">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数学建模竞赛</w:t>
            </w:r>
          </w:p>
        </w:tc>
        <w:tc>
          <w:tcPr>
            <w:tcW w:w="294" w:type="pct"/>
            <w:tcBorders>
              <w:top w:val="single" w:color="000000" w:sz="4" w:space="0"/>
              <w:left w:val="single" w:color="000000" w:sz="4" w:space="0"/>
              <w:bottom w:val="single" w:color="000000" w:sz="4" w:space="0"/>
              <w:right w:val="single" w:color="000000" w:sz="4" w:space="0"/>
            </w:tcBorders>
            <w:vAlign w:val="center"/>
          </w:tcPr>
          <w:p w14:paraId="43A62E1F">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8</w:t>
            </w:r>
          </w:p>
        </w:tc>
        <w:tc>
          <w:tcPr>
            <w:tcW w:w="206" w:type="pct"/>
            <w:tcBorders>
              <w:top w:val="single" w:color="000000" w:sz="4" w:space="0"/>
              <w:left w:val="single" w:color="000000" w:sz="4" w:space="0"/>
              <w:bottom w:val="single" w:color="000000" w:sz="4" w:space="0"/>
              <w:right w:val="single" w:color="000000" w:sz="4" w:space="0"/>
            </w:tcBorders>
            <w:vAlign w:val="center"/>
          </w:tcPr>
          <w:p w14:paraId="594424EA">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649140E">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5C9317E7">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208E950">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7AEB6738">
            <w:pPr>
              <w:widowControl/>
              <w:spacing w:line="300" w:lineRule="exact"/>
              <w:jc w:val="center"/>
              <w:rPr>
                <w:rFonts w:hint="eastAsia" w:ascii="方正仿宋_GB2312" w:hAnsi="方正仿宋_GB2312" w:eastAsia="方正仿宋_GB2312" w:cs="方正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33E3C249">
            <w:pPr>
              <w:widowControl/>
              <w:spacing w:line="300" w:lineRule="exact"/>
              <w:jc w:val="center"/>
              <w:rPr>
                <w:rFonts w:hint="eastAsia" w:ascii="方正仿宋_GB2312" w:hAnsi="方正仿宋_GB2312" w:eastAsia="方正仿宋_GB2312" w:cs="方正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43A13692">
            <w:pPr>
              <w:widowControl/>
              <w:spacing w:line="300" w:lineRule="exact"/>
              <w:rPr>
                <w:rFonts w:hint="eastAsia" w:ascii="方正仿宋_GB2312" w:hAnsi="方正仿宋_GB2312" w:eastAsia="方正仿宋_GB2312" w:cs="方正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1AB766E4">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通识教育学院</w:t>
            </w:r>
          </w:p>
        </w:tc>
      </w:tr>
      <w:tr w14:paraId="6E409313">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6EB5CC16">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tcBorders>
              <w:top w:val="single" w:color="000000" w:sz="4" w:space="0"/>
              <w:left w:val="single" w:color="000000" w:sz="4" w:space="0"/>
              <w:bottom w:val="single" w:color="000000" w:sz="4" w:space="0"/>
              <w:right w:val="single" w:color="000000" w:sz="4" w:space="0"/>
            </w:tcBorders>
            <w:vAlign w:val="center"/>
          </w:tcPr>
          <w:p w14:paraId="4F6355E9">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24</w:t>
            </w:r>
          </w:p>
        </w:tc>
        <w:tc>
          <w:tcPr>
            <w:tcW w:w="1132" w:type="pct"/>
            <w:tcBorders>
              <w:top w:val="single" w:color="000000" w:sz="4" w:space="0"/>
              <w:left w:val="single" w:color="000000" w:sz="4" w:space="0"/>
              <w:bottom w:val="single" w:color="000000" w:sz="4" w:space="0"/>
              <w:right w:val="single" w:color="000000" w:sz="4" w:space="0"/>
            </w:tcBorders>
            <w:vAlign w:val="center"/>
          </w:tcPr>
          <w:p w14:paraId="30E3B778">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大学生数独竞赛</w:t>
            </w:r>
          </w:p>
        </w:tc>
        <w:tc>
          <w:tcPr>
            <w:tcW w:w="294" w:type="pct"/>
            <w:tcBorders>
              <w:top w:val="single" w:color="000000" w:sz="4" w:space="0"/>
              <w:left w:val="single" w:color="000000" w:sz="4" w:space="0"/>
              <w:bottom w:val="single" w:color="000000" w:sz="4" w:space="0"/>
              <w:right w:val="single" w:color="000000" w:sz="4" w:space="0"/>
            </w:tcBorders>
            <w:vAlign w:val="center"/>
          </w:tcPr>
          <w:p w14:paraId="2B0238AF">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0F454CFF">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70A787AF">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660D357D">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23C9F26D">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1565F64C">
            <w:pPr>
              <w:widowControl/>
              <w:spacing w:line="300" w:lineRule="exact"/>
              <w:jc w:val="center"/>
              <w:rPr>
                <w:rFonts w:hint="eastAsia" w:ascii="方正仿宋_GB2312" w:hAnsi="方正仿宋_GB2312" w:eastAsia="方正仿宋_GB2312" w:cs="方正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03A68C04">
            <w:pPr>
              <w:widowControl/>
              <w:spacing w:line="300" w:lineRule="exact"/>
              <w:jc w:val="center"/>
              <w:rPr>
                <w:rFonts w:hint="eastAsia" w:ascii="方正仿宋_GB2312" w:hAnsi="方正仿宋_GB2312" w:eastAsia="方正仿宋_GB2312" w:cs="方正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27563718">
            <w:pPr>
              <w:widowControl/>
              <w:spacing w:line="300" w:lineRule="exact"/>
              <w:rPr>
                <w:rFonts w:hint="eastAsia" w:ascii="方正仿宋_GB2312" w:hAnsi="方正仿宋_GB2312" w:eastAsia="方正仿宋_GB2312" w:cs="方正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318C4BB1">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通识教育学院</w:t>
            </w:r>
          </w:p>
        </w:tc>
      </w:tr>
      <w:tr w14:paraId="2C16A745">
        <w:tblPrEx>
          <w:tblCellMar>
            <w:top w:w="0" w:type="dxa"/>
            <w:left w:w="108" w:type="dxa"/>
            <w:bottom w:w="0" w:type="dxa"/>
            <w:right w:w="108" w:type="dxa"/>
          </w:tblCellMar>
        </w:tblPrEx>
        <w:trPr>
          <w:trHeight w:val="274" w:hRule="atLeast"/>
        </w:trPr>
        <w:tc>
          <w:tcPr>
            <w:tcW w:w="446" w:type="pct"/>
            <w:vMerge w:val="restart"/>
            <w:tcBorders>
              <w:top w:val="single" w:color="000000" w:sz="4" w:space="0"/>
              <w:left w:val="single" w:color="000000" w:sz="4" w:space="0"/>
              <w:bottom w:val="single" w:color="000000" w:sz="4" w:space="0"/>
              <w:right w:val="single" w:color="000000" w:sz="4" w:space="0"/>
            </w:tcBorders>
            <w:vAlign w:val="center"/>
          </w:tcPr>
          <w:p w14:paraId="3E572E92">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（三）“强体健心”模块</w:t>
            </w:r>
          </w:p>
        </w:tc>
        <w:tc>
          <w:tcPr>
            <w:tcW w:w="341" w:type="pct"/>
            <w:tcBorders>
              <w:top w:val="single" w:color="000000" w:sz="4" w:space="0"/>
              <w:left w:val="single" w:color="000000" w:sz="4" w:space="0"/>
              <w:bottom w:val="single" w:color="000000" w:sz="4" w:space="0"/>
              <w:right w:val="single" w:color="000000" w:sz="4" w:space="0"/>
            </w:tcBorders>
            <w:vAlign w:val="center"/>
          </w:tcPr>
          <w:p w14:paraId="31A27BD2">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25</w:t>
            </w:r>
          </w:p>
        </w:tc>
        <w:tc>
          <w:tcPr>
            <w:tcW w:w="1132" w:type="pct"/>
            <w:tcBorders>
              <w:top w:val="single" w:color="000000" w:sz="4" w:space="0"/>
              <w:left w:val="single" w:color="000000" w:sz="4" w:space="0"/>
              <w:bottom w:val="single" w:color="000000" w:sz="4" w:space="0"/>
              <w:right w:val="single" w:color="000000" w:sz="4" w:space="0"/>
            </w:tcBorders>
            <w:vAlign w:val="center"/>
          </w:tcPr>
          <w:p w14:paraId="4174E687">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心理健康团体辅导</w:t>
            </w:r>
          </w:p>
        </w:tc>
        <w:tc>
          <w:tcPr>
            <w:tcW w:w="294" w:type="pct"/>
            <w:tcBorders>
              <w:top w:val="single" w:color="000000" w:sz="4" w:space="0"/>
              <w:left w:val="single" w:color="000000" w:sz="4" w:space="0"/>
              <w:bottom w:val="single" w:color="000000" w:sz="4" w:space="0"/>
              <w:right w:val="single" w:color="000000" w:sz="4" w:space="0"/>
            </w:tcBorders>
            <w:vAlign w:val="center"/>
          </w:tcPr>
          <w:p w14:paraId="3CBCAE92">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2D81F59A">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6DB7D143">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3FE3D9A5">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232174C5">
            <w:pPr>
              <w:widowControl/>
              <w:spacing w:line="300" w:lineRule="exact"/>
              <w:jc w:val="center"/>
              <w:rPr>
                <w:rFonts w:hint="eastAsia" w:ascii="方正仿宋_GB2312" w:hAnsi="方正仿宋_GB2312" w:eastAsia="方正仿宋_GB2312" w:cs="方正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55897DA3">
            <w:pPr>
              <w:widowControl/>
              <w:spacing w:line="300" w:lineRule="exact"/>
              <w:jc w:val="center"/>
              <w:rPr>
                <w:rFonts w:hint="eastAsia" w:ascii="方正仿宋_GB2312" w:hAnsi="方正仿宋_GB2312" w:eastAsia="方正仿宋_GB2312" w:cs="方正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16A5A86A">
            <w:pPr>
              <w:widowControl/>
              <w:spacing w:line="300" w:lineRule="exact"/>
              <w:jc w:val="center"/>
              <w:rPr>
                <w:rFonts w:hint="eastAsia" w:ascii="方正仿宋_GB2312" w:hAnsi="方正仿宋_GB2312" w:eastAsia="方正仿宋_GB2312" w:cs="方正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6C3AA7F2">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大学生心理健康教育</w:t>
            </w:r>
          </w:p>
        </w:tc>
        <w:tc>
          <w:tcPr>
            <w:tcW w:w="777" w:type="pct"/>
            <w:tcBorders>
              <w:top w:val="single" w:color="000000" w:sz="4" w:space="0"/>
              <w:left w:val="single" w:color="000000" w:sz="4" w:space="0"/>
              <w:bottom w:val="single" w:color="000000" w:sz="4" w:space="0"/>
              <w:right w:val="single" w:color="000000" w:sz="4" w:space="0"/>
            </w:tcBorders>
            <w:vAlign w:val="center"/>
          </w:tcPr>
          <w:p w14:paraId="2149ED05">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学工处+通识学院</w:t>
            </w:r>
          </w:p>
        </w:tc>
      </w:tr>
      <w:tr w14:paraId="06005339">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7C1BBC5B">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tcBorders>
              <w:top w:val="single" w:color="000000" w:sz="4" w:space="0"/>
              <w:left w:val="single" w:color="000000" w:sz="4" w:space="0"/>
              <w:bottom w:val="single" w:color="000000" w:sz="4" w:space="0"/>
              <w:right w:val="single" w:color="000000" w:sz="4" w:space="0"/>
            </w:tcBorders>
            <w:vAlign w:val="center"/>
          </w:tcPr>
          <w:p w14:paraId="4F15FB66">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26</w:t>
            </w:r>
          </w:p>
        </w:tc>
        <w:tc>
          <w:tcPr>
            <w:tcW w:w="1132" w:type="pct"/>
            <w:tcBorders>
              <w:top w:val="single" w:color="000000" w:sz="4" w:space="0"/>
              <w:left w:val="single" w:color="000000" w:sz="4" w:space="0"/>
              <w:bottom w:val="single" w:color="000000" w:sz="4" w:space="0"/>
              <w:right w:val="single" w:color="000000" w:sz="4" w:space="0"/>
            </w:tcBorders>
            <w:vAlign w:val="center"/>
          </w:tcPr>
          <w:p w14:paraId="195A5A23">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3.25心理健康教育活动</w:t>
            </w:r>
          </w:p>
        </w:tc>
        <w:tc>
          <w:tcPr>
            <w:tcW w:w="294" w:type="pct"/>
            <w:tcBorders>
              <w:top w:val="single" w:color="000000" w:sz="4" w:space="0"/>
              <w:left w:val="single" w:color="000000" w:sz="4" w:space="0"/>
              <w:bottom w:val="single" w:color="000000" w:sz="4" w:space="0"/>
              <w:right w:val="single" w:color="000000" w:sz="4" w:space="0"/>
            </w:tcBorders>
            <w:vAlign w:val="center"/>
          </w:tcPr>
          <w:p w14:paraId="3A40C1A3">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61516AA5">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0B753361">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A40D83F">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14B4B1B8">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7312A899">
            <w:pPr>
              <w:widowControl/>
              <w:spacing w:line="300" w:lineRule="exact"/>
              <w:jc w:val="center"/>
              <w:rPr>
                <w:rFonts w:hint="eastAsia" w:ascii="方正仿宋_GB2312" w:hAnsi="方正仿宋_GB2312" w:eastAsia="方正仿宋_GB2312" w:cs="方正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2DDADDBC">
            <w:pPr>
              <w:widowControl/>
              <w:spacing w:line="300" w:lineRule="exact"/>
              <w:jc w:val="center"/>
              <w:rPr>
                <w:rFonts w:hint="eastAsia" w:ascii="方正仿宋_GB2312" w:hAnsi="方正仿宋_GB2312" w:eastAsia="方正仿宋_GB2312" w:cs="方正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40793B5B">
            <w:pPr>
              <w:widowControl/>
              <w:spacing w:line="300" w:lineRule="exact"/>
              <w:rPr>
                <w:rFonts w:hint="eastAsia" w:ascii="方正仿宋_GB2312" w:hAnsi="方正仿宋_GB2312" w:eastAsia="方正仿宋_GB2312" w:cs="方正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05E6E588">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学工处+贸易与旅游管理学院</w:t>
            </w:r>
          </w:p>
        </w:tc>
      </w:tr>
      <w:tr w14:paraId="02687036">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558569C1">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tcBorders>
              <w:top w:val="single" w:color="000000" w:sz="4" w:space="0"/>
              <w:left w:val="single" w:color="000000" w:sz="4" w:space="0"/>
              <w:bottom w:val="single" w:color="000000" w:sz="4" w:space="0"/>
              <w:right w:val="single" w:color="000000" w:sz="4" w:space="0"/>
            </w:tcBorders>
            <w:vAlign w:val="center"/>
          </w:tcPr>
          <w:p w14:paraId="7A36E5DB">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27</w:t>
            </w:r>
          </w:p>
        </w:tc>
        <w:tc>
          <w:tcPr>
            <w:tcW w:w="1132" w:type="pct"/>
            <w:tcBorders>
              <w:top w:val="single" w:color="000000" w:sz="4" w:space="0"/>
              <w:left w:val="single" w:color="000000" w:sz="4" w:space="0"/>
              <w:bottom w:val="single" w:color="000000" w:sz="4" w:space="0"/>
              <w:right w:val="single" w:color="000000" w:sz="4" w:space="0"/>
            </w:tcBorders>
            <w:vAlign w:val="center"/>
          </w:tcPr>
          <w:p w14:paraId="271CED1C">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5.25心理健康教育活动</w:t>
            </w:r>
          </w:p>
        </w:tc>
        <w:tc>
          <w:tcPr>
            <w:tcW w:w="294" w:type="pct"/>
            <w:tcBorders>
              <w:top w:val="single" w:color="000000" w:sz="4" w:space="0"/>
              <w:left w:val="single" w:color="000000" w:sz="4" w:space="0"/>
              <w:bottom w:val="single" w:color="000000" w:sz="4" w:space="0"/>
              <w:right w:val="single" w:color="000000" w:sz="4" w:space="0"/>
            </w:tcBorders>
            <w:vAlign w:val="center"/>
          </w:tcPr>
          <w:p w14:paraId="1BC10A0A">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57AAE451">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5205EA97">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480583AA">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1698DE50">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01955678">
            <w:pPr>
              <w:widowControl/>
              <w:spacing w:line="300" w:lineRule="exact"/>
              <w:jc w:val="center"/>
              <w:rPr>
                <w:rFonts w:hint="eastAsia" w:ascii="方正仿宋_GB2312" w:hAnsi="方正仿宋_GB2312" w:eastAsia="方正仿宋_GB2312" w:cs="方正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5922DDEF">
            <w:pPr>
              <w:widowControl/>
              <w:spacing w:line="300" w:lineRule="exact"/>
              <w:jc w:val="center"/>
              <w:rPr>
                <w:rFonts w:hint="eastAsia" w:ascii="方正仿宋_GB2312" w:hAnsi="方正仿宋_GB2312" w:eastAsia="方正仿宋_GB2312" w:cs="方正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29A8F756">
            <w:pPr>
              <w:widowControl/>
              <w:spacing w:line="300" w:lineRule="exact"/>
              <w:rPr>
                <w:rFonts w:hint="eastAsia" w:ascii="方正仿宋_GB2312" w:hAnsi="方正仿宋_GB2312" w:eastAsia="方正仿宋_GB2312" w:cs="方正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5225778E">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学工处+贸易与旅游管理学院</w:t>
            </w:r>
          </w:p>
        </w:tc>
      </w:tr>
      <w:tr w14:paraId="64303564">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7BA57120">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tcBorders>
              <w:top w:val="single" w:color="000000" w:sz="4" w:space="0"/>
              <w:left w:val="single" w:color="000000" w:sz="4" w:space="0"/>
              <w:bottom w:val="single" w:color="000000" w:sz="4" w:space="0"/>
              <w:right w:val="single" w:color="000000" w:sz="4" w:space="0"/>
            </w:tcBorders>
            <w:vAlign w:val="center"/>
          </w:tcPr>
          <w:p w14:paraId="14F1CA99">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28</w:t>
            </w:r>
          </w:p>
        </w:tc>
        <w:tc>
          <w:tcPr>
            <w:tcW w:w="1132" w:type="pct"/>
            <w:tcBorders>
              <w:top w:val="single" w:color="000000" w:sz="4" w:space="0"/>
              <w:left w:val="single" w:color="000000" w:sz="4" w:space="0"/>
              <w:bottom w:val="single" w:color="000000" w:sz="4" w:space="0"/>
              <w:right w:val="single" w:color="000000" w:sz="4" w:space="0"/>
            </w:tcBorders>
            <w:vAlign w:val="center"/>
          </w:tcPr>
          <w:p w14:paraId="1AF5FE44">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心理剧大赛</w:t>
            </w:r>
          </w:p>
        </w:tc>
        <w:tc>
          <w:tcPr>
            <w:tcW w:w="294" w:type="pct"/>
            <w:tcBorders>
              <w:top w:val="single" w:color="000000" w:sz="4" w:space="0"/>
              <w:left w:val="single" w:color="000000" w:sz="4" w:space="0"/>
              <w:bottom w:val="single" w:color="000000" w:sz="4" w:space="0"/>
              <w:right w:val="single" w:color="000000" w:sz="4" w:space="0"/>
            </w:tcBorders>
            <w:vAlign w:val="center"/>
          </w:tcPr>
          <w:p w14:paraId="6A283065">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22D58DA7">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75A7F5EA">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4791FF54">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46FD13F4">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75F35AB1">
            <w:pPr>
              <w:widowControl/>
              <w:spacing w:line="300" w:lineRule="exact"/>
              <w:jc w:val="center"/>
              <w:rPr>
                <w:rFonts w:hint="eastAsia" w:ascii="方正仿宋_GB2312" w:hAnsi="方正仿宋_GB2312" w:eastAsia="方正仿宋_GB2312" w:cs="方正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13EB3D74">
            <w:pPr>
              <w:widowControl/>
              <w:spacing w:line="300" w:lineRule="exact"/>
              <w:jc w:val="center"/>
              <w:rPr>
                <w:rFonts w:hint="eastAsia" w:ascii="方正仿宋_GB2312" w:hAnsi="方正仿宋_GB2312" w:eastAsia="方正仿宋_GB2312" w:cs="方正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42A13613">
            <w:pPr>
              <w:widowControl/>
              <w:spacing w:line="300" w:lineRule="exact"/>
              <w:rPr>
                <w:rFonts w:hint="eastAsia" w:ascii="方正仿宋_GB2312" w:hAnsi="方正仿宋_GB2312" w:eastAsia="方正仿宋_GB2312" w:cs="方正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3DA453D0">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学工处</w:t>
            </w:r>
          </w:p>
        </w:tc>
      </w:tr>
      <w:tr w14:paraId="1D23B7D0">
        <w:tblPrEx>
          <w:tblCellMar>
            <w:top w:w="0" w:type="dxa"/>
            <w:left w:w="108" w:type="dxa"/>
            <w:bottom w:w="0" w:type="dxa"/>
            <w:right w:w="108" w:type="dxa"/>
          </w:tblCellMar>
        </w:tblPrEx>
        <w:trPr>
          <w:trHeight w:val="302"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287D2D93">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tcBorders>
              <w:top w:val="single" w:color="000000" w:sz="4" w:space="0"/>
              <w:left w:val="single" w:color="000000" w:sz="4" w:space="0"/>
              <w:bottom w:val="single" w:color="000000" w:sz="4" w:space="0"/>
              <w:right w:val="single" w:color="000000" w:sz="4" w:space="0"/>
            </w:tcBorders>
            <w:vAlign w:val="center"/>
          </w:tcPr>
          <w:p w14:paraId="654A179F">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29</w:t>
            </w:r>
          </w:p>
        </w:tc>
        <w:tc>
          <w:tcPr>
            <w:tcW w:w="1132" w:type="pct"/>
            <w:tcBorders>
              <w:top w:val="single" w:color="000000" w:sz="4" w:space="0"/>
              <w:left w:val="single" w:color="000000" w:sz="4" w:space="0"/>
              <w:bottom w:val="single" w:color="000000" w:sz="4" w:space="0"/>
              <w:right w:val="single" w:color="000000" w:sz="4" w:space="0"/>
            </w:tcBorders>
            <w:vAlign w:val="center"/>
          </w:tcPr>
          <w:p w14:paraId="667929F1">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心理电影赏析</w:t>
            </w:r>
          </w:p>
        </w:tc>
        <w:tc>
          <w:tcPr>
            <w:tcW w:w="294" w:type="pct"/>
            <w:tcBorders>
              <w:top w:val="single" w:color="000000" w:sz="4" w:space="0"/>
              <w:left w:val="single" w:color="000000" w:sz="4" w:space="0"/>
              <w:bottom w:val="single" w:color="000000" w:sz="4" w:space="0"/>
              <w:right w:val="single" w:color="000000" w:sz="4" w:space="0"/>
            </w:tcBorders>
            <w:vAlign w:val="center"/>
          </w:tcPr>
          <w:p w14:paraId="514AF411">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43821122">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6FD820D6">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5170A9A0">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6A2850F0">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27B60405">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vAlign w:val="center"/>
          </w:tcPr>
          <w:p w14:paraId="0CC4FED3">
            <w:pPr>
              <w:widowControl/>
              <w:spacing w:line="300" w:lineRule="exact"/>
              <w:jc w:val="center"/>
              <w:rPr>
                <w:rFonts w:hint="eastAsia" w:ascii="方正仿宋_GB2312" w:hAnsi="方正仿宋_GB2312" w:eastAsia="方正仿宋_GB2312" w:cs="方正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7C70914E">
            <w:pPr>
              <w:widowControl/>
              <w:spacing w:line="300" w:lineRule="exact"/>
              <w:rPr>
                <w:rFonts w:hint="eastAsia" w:ascii="方正仿宋_GB2312" w:hAnsi="方正仿宋_GB2312" w:eastAsia="方正仿宋_GB2312" w:cs="方正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0583676F">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学工处+贸易与旅游管理学院</w:t>
            </w:r>
          </w:p>
        </w:tc>
      </w:tr>
      <w:tr w14:paraId="684423CC">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7E4F59A9">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tcBorders>
              <w:top w:val="single" w:color="000000" w:sz="4" w:space="0"/>
              <w:left w:val="single" w:color="000000" w:sz="4" w:space="0"/>
              <w:bottom w:val="single" w:color="000000" w:sz="4" w:space="0"/>
              <w:right w:val="single" w:color="000000" w:sz="4" w:space="0"/>
            </w:tcBorders>
            <w:vAlign w:val="center"/>
          </w:tcPr>
          <w:p w14:paraId="452FA3F4">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30</w:t>
            </w:r>
          </w:p>
        </w:tc>
        <w:tc>
          <w:tcPr>
            <w:tcW w:w="1132" w:type="pct"/>
            <w:tcBorders>
              <w:top w:val="single" w:color="000000" w:sz="4" w:space="0"/>
              <w:left w:val="single" w:color="000000" w:sz="4" w:space="0"/>
              <w:bottom w:val="single" w:color="000000" w:sz="4" w:space="0"/>
              <w:right w:val="single" w:color="000000" w:sz="4" w:space="0"/>
            </w:tcBorders>
            <w:vAlign w:val="center"/>
          </w:tcPr>
          <w:p w14:paraId="4FB18F59">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阳光长跑</w:t>
            </w:r>
          </w:p>
        </w:tc>
        <w:tc>
          <w:tcPr>
            <w:tcW w:w="294" w:type="pct"/>
            <w:tcBorders>
              <w:top w:val="single" w:color="000000" w:sz="4" w:space="0"/>
              <w:left w:val="single" w:color="000000" w:sz="4" w:space="0"/>
              <w:bottom w:val="single" w:color="000000" w:sz="4" w:space="0"/>
              <w:right w:val="single" w:color="000000" w:sz="4" w:space="0"/>
            </w:tcBorders>
            <w:vAlign w:val="center"/>
          </w:tcPr>
          <w:p w14:paraId="69D51CA6">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2FB90BE9">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690AA9EE">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592609D1">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3538885">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56A917E1">
            <w:pPr>
              <w:widowControl/>
              <w:spacing w:line="300" w:lineRule="exact"/>
              <w:jc w:val="center"/>
              <w:rPr>
                <w:rFonts w:hint="eastAsia" w:ascii="方正仿宋_GB2312" w:hAnsi="方正仿宋_GB2312" w:eastAsia="方正仿宋_GB2312" w:cs="方正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3005EA1B">
            <w:pPr>
              <w:widowControl/>
              <w:spacing w:line="300" w:lineRule="exact"/>
              <w:jc w:val="center"/>
              <w:rPr>
                <w:rFonts w:hint="eastAsia" w:ascii="方正仿宋_GB2312" w:hAnsi="方正仿宋_GB2312" w:eastAsia="方正仿宋_GB2312" w:cs="方正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6DF2DFB4">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大学体育</w:t>
            </w:r>
          </w:p>
        </w:tc>
        <w:tc>
          <w:tcPr>
            <w:tcW w:w="777" w:type="pct"/>
            <w:tcBorders>
              <w:top w:val="single" w:color="000000" w:sz="4" w:space="0"/>
              <w:left w:val="single" w:color="000000" w:sz="4" w:space="0"/>
              <w:bottom w:val="single" w:color="000000" w:sz="4" w:space="0"/>
              <w:right w:val="single" w:color="000000" w:sz="4" w:space="0"/>
            </w:tcBorders>
            <w:vAlign w:val="center"/>
          </w:tcPr>
          <w:p w14:paraId="197CEAB0">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学工处+通识学院</w:t>
            </w:r>
          </w:p>
        </w:tc>
      </w:tr>
      <w:tr w14:paraId="7ED7B891">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191E3C5A">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tcBorders>
              <w:top w:val="single" w:color="000000" w:sz="4" w:space="0"/>
              <w:left w:val="single" w:color="000000" w:sz="4" w:space="0"/>
              <w:bottom w:val="single" w:color="000000" w:sz="4" w:space="0"/>
              <w:right w:val="single" w:color="000000" w:sz="4" w:space="0"/>
            </w:tcBorders>
            <w:vAlign w:val="center"/>
          </w:tcPr>
          <w:p w14:paraId="37FE0A1C">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31</w:t>
            </w:r>
          </w:p>
        </w:tc>
        <w:tc>
          <w:tcPr>
            <w:tcW w:w="1132" w:type="pct"/>
            <w:tcBorders>
              <w:top w:val="single" w:color="000000" w:sz="4" w:space="0"/>
              <w:left w:val="single" w:color="000000" w:sz="4" w:space="0"/>
              <w:bottom w:val="single" w:color="000000" w:sz="4" w:space="0"/>
              <w:right w:val="single" w:color="000000" w:sz="4" w:space="0"/>
            </w:tcBorders>
            <w:vAlign w:val="center"/>
          </w:tcPr>
          <w:p w14:paraId="27D69D9A">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气排球联赛</w:t>
            </w:r>
          </w:p>
        </w:tc>
        <w:tc>
          <w:tcPr>
            <w:tcW w:w="294" w:type="pct"/>
            <w:tcBorders>
              <w:top w:val="single" w:color="000000" w:sz="4" w:space="0"/>
              <w:left w:val="single" w:color="000000" w:sz="4" w:space="0"/>
              <w:bottom w:val="single" w:color="000000" w:sz="4" w:space="0"/>
              <w:right w:val="single" w:color="000000" w:sz="4" w:space="0"/>
            </w:tcBorders>
            <w:vAlign w:val="center"/>
          </w:tcPr>
          <w:p w14:paraId="6F68F715">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28DBCE2D">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3815D68">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64E91614">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5D00D90D">
            <w:pPr>
              <w:widowControl/>
              <w:spacing w:line="300" w:lineRule="exact"/>
              <w:jc w:val="center"/>
              <w:rPr>
                <w:rFonts w:hint="eastAsia" w:ascii="方正仿宋_GB2312" w:hAnsi="方正仿宋_GB2312" w:eastAsia="方正仿宋_GB2312" w:cs="方正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0493B51F">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vAlign w:val="center"/>
          </w:tcPr>
          <w:p w14:paraId="3198213B">
            <w:pPr>
              <w:widowControl/>
              <w:spacing w:line="300" w:lineRule="exact"/>
              <w:jc w:val="center"/>
              <w:rPr>
                <w:rFonts w:hint="eastAsia" w:ascii="方正仿宋_GB2312" w:hAnsi="方正仿宋_GB2312" w:eastAsia="方正仿宋_GB2312" w:cs="方正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343FAC67">
            <w:pPr>
              <w:widowControl/>
              <w:spacing w:line="300" w:lineRule="exact"/>
              <w:rPr>
                <w:rFonts w:hint="eastAsia" w:ascii="方正仿宋_GB2312" w:hAnsi="方正仿宋_GB2312" w:eastAsia="方正仿宋_GB2312" w:cs="方正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09C5A857">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通识教育学院</w:t>
            </w:r>
          </w:p>
        </w:tc>
      </w:tr>
      <w:tr w14:paraId="1B788387">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34D07DE6">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tcBorders>
              <w:top w:val="single" w:color="000000" w:sz="4" w:space="0"/>
              <w:left w:val="single" w:color="000000" w:sz="4" w:space="0"/>
              <w:bottom w:val="single" w:color="000000" w:sz="4" w:space="0"/>
              <w:right w:val="single" w:color="000000" w:sz="4" w:space="0"/>
            </w:tcBorders>
            <w:vAlign w:val="center"/>
          </w:tcPr>
          <w:p w14:paraId="3D7AB7B2">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32</w:t>
            </w:r>
          </w:p>
        </w:tc>
        <w:tc>
          <w:tcPr>
            <w:tcW w:w="1132" w:type="pct"/>
            <w:tcBorders>
              <w:top w:val="single" w:color="000000" w:sz="4" w:space="0"/>
              <w:left w:val="single" w:color="000000" w:sz="4" w:space="0"/>
              <w:bottom w:val="single" w:color="000000" w:sz="4" w:space="0"/>
              <w:right w:val="single" w:color="000000" w:sz="4" w:space="0"/>
            </w:tcBorders>
            <w:vAlign w:val="center"/>
          </w:tcPr>
          <w:p w14:paraId="27E60B05">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羽毛球联赛</w:t>
            </w:r>
          </w:p>
        </w:tc>
        <w:tc>
          <w:tcPr>
            <w:tcW w:w="294" w:type="pct"/>
            <w:tcBorders>
              <w:top w:val="single" w:color="000000" w:sz="4" w:space="0"/>
              <w:left w:val="single" w:color="000000" w:sz="4" w:space="0"/>
              <w:bottom w:val="single" w:color="000000" w:sz="4" w:space="0"/>
              <w:right w:val="single" w:color="000000" w:sz="4" w:space="0"/>
            </w:tcBorders>
            <w:vAlign w:val="center"/>
          </w:tcPr>
          <w:p w14:paraId="3F41931C">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51B58046">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3B06D4DF">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02147E1">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67CF468C">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15D25176">
            <w:pPr>
              <w:widowControl/>
              <w:spacing w:line="300" w:lineRule="exact"/>
              <w:jc w:val="center"/>
              <w:rPr>
                <w:rFonts w:hint="eastAsia" w:ascii="方正仿宋_GB2312" w:hAnsi="方正仿宋_GB2312" w:eastAsia="方正仿宋_GB2312" w:cs="方正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408BE539">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51E58EE0">
            <w:pPr>
              <w:widowControl/>
              <w:spacing w:line="300" w:lineRule="exact"/>
              <w:rPr>
                <w:rFonts w:hint="eastAsia" w:ascii="方正仿宋_GB2312" w:hAnsi="方正仿宋_GB2312" w:eastAsia="方正仿宋_GB2312" w:cs="方正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6EA7190A">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通识教育学院</w:t>
            </w:r>
          </w:p>
        </w:tc>
      </w:tr>
      <w:tr w14:paraId="4ACDFB0F">
        <w:tblPrEx>
          <w:tblCellMar>
            <w:top w:w="0" w:type="dxa"/>
            <w:left w:w="108" w:type="dxa"/>
            <w:bottom w:w="0" w:type="dxa"/>
            <w:right w:w="108" w:type="dxa"/>
          </w:tblCellMar>
        </w:tblPrEx>
        <w:trPr>
          <w:trHeight w:val="182"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795AA549">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tcBorders>
              <w:top w:val="single" w:color="000000" w:sz="4" w:space="0"/>
              <w:left w:val="single" w:color="000000" w:sz="4" w:space="0"/>
              <w:bottom w:val="single" w:color="000000" w:sz="4" w:space="0"/>
              <w:right w:val="single" w:color="000000" w:sz="4" w:space="0"/>
            </w:tcBorders>
            <w:vAlign w:val="center"/>
          </w:tcPr>
          <w:p w14:paraId="2583DA28">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33</w:t>
            </w:r>
          </w:p>
        </w:tc>
        <w:tc>
          <w:tcPr>
            <w:tcW w:w="1132" w:type="pct"/>
            <w:tcBorders>
              <w:top w:val="single" w:color="000000" w:sz="4" w:space="0"/>
              <w:left w:val="single" w:color="000000" w:sz="4" w:space="0"/>
              <w:bottom w:val="single" w:color="000000" w:sz="4" w:space="0"/>
              <w:right w:val="single" w:color="000000" w:sz="4" w:space="0"/>
            </w:tcBorders>
            <w:vAlign w:val="center"/>
          </w:tcPr>
          <w:p w14:paraId="4E54F517">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篮球联赛</w:t>
            </w:r>
          </w:p>
        </w:tc>
        <w:tc>
          <w:tcPr>
            <w:tcW w:w="294" w:type="pct"/>
            <w:tcBorders>
              <w:top w:val="single" w:color="000000" w:sz="4" w:space="0"/>
              <w:left w:val="single" w:color="000000" w:sz="4" w:space="0"/>
              <w:bottom w:val="single" w:color="000000" w:sz="4" w:space="0"/>
              <w:right w:val="single" w:color="000000" w:sz="4" w:space="0"/>
            </w:tcBorders>
            <w:vAlign w:val="center"/>
          </w:tcPr>
          <w:p w14:paraId="2C4B54EA">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61055B83">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2594ADDF">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53DF1276">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2FD41987">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76E40FA7">
            <w:pPr>
              <w:widowControl/>
              <w:spacing w:line="300" w:lineRule="exact"/>
              <w:jc w:val="center"/>
              <w:rPr>
                <w:rFonts w:hint="eastAsia" w:ascii="方正仿宋_GB2312" w:hAnsi="方正仿宋_GB2312" w:eastAsia="方正仿宋_GB2312" w:cs="方正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2639820A">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073E8397">
            <w:pPr>
              <w:widowControl/>
              <w:spacing w:line="300" w:lineRule="exact"/>
              <w:rPr>
                <w:rFonts w:hint="eastAsia" w:ascii="方正仿宋_GB2312" w:hAnsi="方正仿宋_GB2312" w:eastAsia="方正仿宋_GB2312" w:cs="方正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044AF60D">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通识教育学院</w:t>
            </w:r>
          </w:p>
        </w:tc>
      </w:tr>
      <w:tr w14:paraId="353FDF02">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5B2539FA">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tcBorders>
              <w:top w:val="single" w:color="000000" w:sz="4" w:space="0"/>
              <w:left w:val="single" w:color="000000" w:sz="4" w:space="0"/>
              <w:bottom w:val="single" w:color="000000" w:sz="4" w:space="0"/>
              <w:right w:val="single" w:color="000000" w:sz="4" w:space="0"/>
            </w:tcBorders>
            <w:vAlign w:val="center"/>
          </w:tcPr>
          <w:p w14:paraId="3E2E0942">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34</w:t>
            </w:r>
          </w:p>
        </w:tc>
        <w:tc>
          <w:tcPr>
            <w:tcW w:w="1132" w:type="pct"/>
            <w:tcBorders>
              <w:top w:val="single" w:color="000000" w:sz="4" w:space="0"/>
              <w:left w:val="single" w:color="000000" w:sz="4" w:space="0"/>
              <w:bottom w:val="single" w:color="000000" w:sz="4" w:space="0"/>
              <w:right w:val="single" w:color="000000" w:sz="4" w:space="0"/>
            </w:tcBorders>
            <w:vAlign w:val="center"/>
          </w:tcPr>
          <w:p w14:paraId="0725EFDD">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广西三月三民族体育文化节</w:t>
            </w:r>
          </w:p>
        </w:tc>
        <w:tc>
          <w:tcPr>
            <w:tcW w:w="294" w:type="pct"/>
            <w:tcBorders>
              <w:top w:val="single" w:color="000000" w:sz="4" w:space="0"/>
              <w:left w:val="single" w:color="000000" w:sz="4" w:space="0"/>
              <w:bottom w:val="single" w:color="000000" w:sz="4" w:space="0"/>
              <w:right w:val="single" w:color="000000" w:sz="4" w:space="0"/>
            </w:tcBorders>
            <w:vAlign w:val="center"/>
          </w:tcPr>
          <w:p w14:paraId="556F9E51">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361969A2">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07F64E63">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0F29D9F9">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539BED2A">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1FE63795">
            <w:pPr>
              <w:widowControl/>
              <w:spacing w:line="300" w:lineRule="exact"/>
              <w:jc w:val="center"/>
              <w:rPr>
                <w:rFonts w:hint="eastAsia" w:ascii="方正仿宋_GB2312" w:hAnsi="方正仿宋_GB2312" w:eastAsia="方正仿宋_GB2312" w:cs="方正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5DEF0201">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352CC704">
            <w:pPr>
              <w:widowControl/>
              <w:spacing w:line="300" w:lineRule="exact"/>
              <w:rPr>
                <w:rFonts w:hint="eastAsia" w:ascii="方正仿宋_GB2312" w:hAnsi="方正仿宋_GB2312" w:eastAsia="方正仿宋_GB2312" w:cs="方正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11DBB873">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通识教育学院</w:t>
            </w:r>
          </w:p>
        </w:tc>
      </w:tr>
      <w:tr w14:paraId="06375AEA">
        <w:tblPrEx>
          <w:tblCellMar>
            <w:top w:w="0" w:type="dxa"/>
            <w:left w:w="108" w:type="dxa"/>
            <w:bottom w:w="0" w:type="dxa"/>
            <w:right w:w="108" w:type="dxa"/>
          </w:tblCellMar>
        </w:tblPrEx>
        <w:trPr>
          <w:trHeight w:val="312"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6E5B1149">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tcBorders>
              <w:top w:val="single" w:color="000000" w:sz="4" w:space="0"/>
              <w:left w:val="single" w:color="000000" w:sz="4" w:space="0"/>
              <w:bottom w:val="single" w:color="000000" w:sz="4" w:space="0"/>
              <w:right w:val="single" w:color="000000" w:sz="4" w:space="0"/>
            </w:tcBorders>
            <w:vAlign w:val="center"/>
          </w:tcPr>
          <w:p w14:paraId="36B31B40">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35</w:t>
            </w:r>
          </w:p>
        </w:tc>
        <w:tc>
          <w:tcPr>
            <w:tcW w:w="1132" w:type="pct"/>
            <w:tcBorders>
              <w:top w:val="single" w:color="000000" w:sz="4" w:space="0"/>
              <w:left w:val="single" w:color="000000" w:sz="4" w:space="0"/>
              <w:bottom w:val="single" w:color="000000" w:sz="4" w:space="0"/>
              <w:right w:val="single" w:color="000000" w:sz="4" w:space="0"/>
            </w:tcBorders>
            <w:vAlign w:val="center"/>
          </w:tcPr>
          <w:p w14:paraId="1029384D">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田径运动会</w:t>
            </w:r>
          </w:p>
        </w:tc>
        <w:tc>
          <w:tcPr>
            <w:tcW w:w="294" w:type="pct"/>
            <w:tcBorders>
              <w:top w:val="single" w:color="000000" w:sz="4" w:space="0"/>
              <w:left w:val="single" w:color="000000" w:sz="4" w:space="0"/>
              <w:bottom w:val="single" w:color="000000" w:sz="4" w:space="0"/>
              <w:right w:val="single" w:color="000000" w:sz="4" w:space="0"/>
            </w:tcBorders>
            <w:vAlign w:val="center"/>
          </w:tcPr>
          <w:p w14:paraId="1861917B">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7216D54D">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101DEF5">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6FD36419">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BB4001B">
            <w:pPr>
              <w:widowControl/>
              <w:spacing w:line="300" w:lineRule="exact"/>
              <w:jc w:val="center"/>
              <w:rPr>
                <w:rFonts w:hint="eastAsia" w:ascii="方正仿宋_GB2312" w:hAnsi="方正仿宋_GB2312" w:eastAsia="方正仿宋_GB2312" w:cs="方正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6374CA5F">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vAlign w:val="center"/>
          </w:tcPr>
          <w:p w14:paraId="1284920E">
            <w:pPr>
              <w:widowControl/>
              <w:spacing w:line="300" w:lineRule="exact"/>
              <w:jc w:val="center"/>
              <w:rPr>
                <w:rFonts w:hint="eastAsia" w:ascii="方正仿宋_GB2312" w:hAnsi="方正仿宋_GB2312" w:eastAsia="方正仿宋_GB2312" w:cs="方正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02E3DA03">
            <w:pPr>
              <w:widowControl/>
              <w:spacing w:line="300" w:lineRule="exact"/>
              <w:rPr>
                <w:rFonts w:hint="eastAsia" w:ascii="方正仿宋_GB2312" w:hAnsi="方正仿宋_GB2312" w:eastAsia="方正仿宋_GB2312" w:cs="方正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7A2F5E08">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校田径运动会组委会+贸易与旅游管理学院</w:t>
            </w:r>
          </w:p>
        </w:tc>
      </w:tr>
      <w:tr w14:paraId="705111AC">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14A76CBF">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vMerge w:val="restart"/>
            <w:tcBorders>
              <w:top w:val="single" w:color="000000" w:sz="4" w:space="0"/>
              <w:left w:val="single" w:color="000000" w:sz="4" w:space="0"/>
              <w:bottom w:val="single" w:color="000000" w:sz="4" w:space="0"/>
              <w:right w:val="single" w:color="000000" w:sz="4" w:space="0"/>
            </w:tcBorders>
            <w:vAlign w:val="center"/>
          </w:tcPr>
          <w:p w14:paraId="76039587">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36</w:t>
            </w:r>
          </w:p>
        </w:tc>
        <w:tc>
          <w:tcPr>
            <w:tcW w:w="1132" w:type="pct"/>
            <w:vMerge w:val="restart"/>
            <w:tcBorders>
              <w:top w:val="single" w:color="000000" w:sz="4" w:space="0"/>
              <w:left w:val="single" w:color="000000" w:sz="4" w:space="0"/>
              <w:bottom w:val="single" w:color="000000" w:sz="4" w:space="0"/>
              <w:right w:val="single" w:color="000000" w:sz="4" w:space="0"/>
            </w:tcBorders>
            <w:vAlign w:val="center"/>
          </w:tcPr>
          <w:p w14:paraId="028C5A73">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安全教育</w:t>
            </w:r>
          </w:p>
        </w:tc>
        <w:tc>
          <w:tcPr>
            <w:tcW w:w="294" w:type="pct"/>
            <w:vMerge w:val="restart"/>
            <w:tcBorders>
              <w:top w:val="single" w:color="000000" w:sz="4" w:space="0"/>
              <w:left w:val="single" w:color="000000" w:sz="4" w:space="0"/>
              <w:bottom w:val="single" w:color="000000" w:sz="4" w:space="0"/>
              <w:right w:val="single" w:color="000000" w:sz="4" w:space="0"/>
            </w:tcBorders>
            <w:vAlign w:val="center"/>
          </w:tcPr>
          <w:p w14:paraId="5D76B1BC">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vMerge w:val="restart"/>
            <w:tcBorders>
              <w:top w:val="single" w:color="000000" w:sz="4" w:space="0"/>
              <w:left w:val="single" w:color="000000" w:sz="4" w:space="0"/>
              <w:bottom w:val="single" w:color="000000" w:sz="4" w:space="0"/>
              <w:right w:val="single" w:color="000000" w:sz="4" w:space="0"/>
            </w:tcBorders>
            <w:vAlign w:val="center"/>
          </w:tcPr>
          <w:p w14:paraId="2D8D6FD6">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vMerge w:val="restart"/>
            <w:tcBorders>
              <w:top w:val="single" w:color="000000" w:sz="4" w:space="0"/>
              <w:left w:val="single" w:color="000000" w:sz="4" w:space="0"/>
              <w:bottom w:val="single" w:color="000000" w:sz="4" w:space="0"/>
              <w:right w:val="single" w:color="000000" w:sz="4" w:space="0"/>
            </w:tcBorders>
            <w:vAlign w:val="center"/>
          </w:tcPr>
          <w:p w14:paraId="26083CDC">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vMerge w:val="restart"/>
            <w:tcBorders>
              <w:top w:val="single" w:color="000000" w:sz="4" w:space="0"/>
              <w:left w:val="single" w:color="000000" w:sz="4" w:space="0"/>
              <w:bottom w:val="single" w:color="000000" w:sz="4" w:space="0"/>
              <w:right w:val="single" w:color="000000" w:sz="4" w:space="0"/>
            </w:tcBorders>
            <w:vAlign w:val="center"/>
          </w:tcPr>
          <w:p w14:paraId="25138EC7">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vMerge w:val="restart"/>
            <w:tcBorders>
              <w:top w:val="single" w:color="000000" w:sz="4" w:space="0"/>
              <w:left w:val="single" w:color="000000" w:sz="4" w:space="0"/>
              <w:bottom w:val="single" w:color="000000" w:sz="4" w:space="0"/>
              <w:right w:val="single" w:color="000000" w:sz="4" w:space="0"/>
            </w:tcBorders>
            <w:vAlign w:val="center"/>
          </w:tcPr>
          <w:p w14:paraId="7A592D60">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1" w:type="pct"/>
            <w:vMerge w:val="restart"/>
            <w:tcBorders>
              <w:top w:val="single" w:color="000000" w:sz="4" w:space="0"/>
              <w:left w:val="single" w:color="000000" w:sz="4" w:space="0"/>
              <w:bottom w:val="single" w:color="000000" w:sz="4" w:space="0"/>
              <w:right w:val="single" w:color="000000" w:sz="4" w:space="0"/>
            </w:tcBorders>
            <w:vAlign w:val="center"/>
          </w:tcPr>
          <w:p w14:paraId="4A2EA7D9">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18" w:type="pct"/>
            <w:vMerge w:val="restart"/>
            <w:tcBorders>
              <w:top w:val="single" w:color="000000" w:sz="4" w:space="0"/>
              <w:left w:val="single" w:color="000000" w:sz="4" w:space="0"/>
              <w:bottom w:val="single" w:color="000000" w:sz="4" w:space="0"/>
              <w:right w:val="single" w:color="000000" w:sz="4" w:space="0"/>
            </w:tcBorders>
            <w:vAlign w:val="center"/>
          </w:tcPr>
          <w:p w14:paraId="7AE9FFED">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7E0C2DF7">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大学生安全教育、</w:t>
            </w:r>
          </w:p>
        </w:tc>
        <w:tc>
          <w:tcPr>
            <w:tcW w:w="777" w:type="pct"/>
            <w:vMerge w:val="restart"/>
            <w:tcBorders>
              <w:top w:val="single" w:color="000000" w:sz="4" w:space="0"/>
              <w:left w:val="single" w:color="000000" w:sz="4" w:space="0"/>
              <w:bottom w:val="single" w:color="000000" w:sz="4" w:space="0"/>
              <w:right w:val="single" w:color="000000" w:sz="4" w:space="0"/>
            </w:tcBorders>
            <w:vAlign w:val="center"/>
          </w:tcPr>
          <w:p w14:paraId="344C5B23">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学工处+马克思主义学院+贸易与旅游管理学院</w:t>
            </w:r>
          </w:p>
        </w:tc>
      </w:tr>
      <w:tr w14:paraId="3337D84F">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711FEA05">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vMerge w:val="continue"/>
            <w:tcBorders>
              <w:top w:val="single" w:color="000000" w:sz="4" w:space="0"/>
              <w:left w:val="single" w:color="000000" w:sz="4" w:space="0"/>
              <w:bottom w:val="single" w:color="000000" w:sz="4" w:space="0"/>
              <w:right w:val="single" w:color="000000" w:sz="4" w:space="0"/>
            </w:tcBorders>
            <w:vAlign w:val="center"/>
          </w:tcPr>
          <w:p w14:paraId="7061A971">
            <w:pPr>
              <w:widowControl/>
              <w:spacing w:line="300" w:lineRule="exact"/>
              <w:jc w:val="center"/>
              <w:rPr>
                <w:rFonts w:hint="eastAsia" w:ascii="方正仿宋_GB2312" w:hAnsi="方正仿宋_GB2312" w:eastAsia="方正仿宋_GB2312" w:cs="方正仿宋_GB2312"/>
                <w:color w:val="000000"/>
                <w:sz w:val="21"/>
                <w:szCs w:val="21"/>
              </w:rPr>
            </w:pPr>
          </w:p>
        </w:tc>
        <w:tc>
          <w:tcPr>
            <w:tcW w:w="1132" w:type="pct"/>
            <w:vMerge w:val="continue"/>
            <w:tcBorders>
              <w:top w:val="single" w:color="000000" w:sz="4" w:space="0"/>
              <w:left w:val="single" w:color="000000" w:sz="4" w:space="0"/>
              <w:bottom w:val="single" w:color="000000" w:sz="4" w:space="0"/>
              <w:right w:val="single" w:color="000000" w:sz="4" w:space="0"/>
            </w:tcBorders>
            <w:vAlign w:val="center"/>
          </w:tcPr>
          <w:p w14:paraId="6DAE35FB">
            <w:pPr>
              <w:widowControl/>
              <w:spacing w:line="300" w:lineRule="exact"/>
              <w:rPr>
                <w:rFonts w:hint="eastAsia" w:ascii="方正仿宋_GB2312" w:hAnsi="方正仿宋_GB2312" w:eastAsia="方正仿宋_GB2312" w:cs="方正仿宋_GB2312"/>
                <w:color w:val="000000"/>
                <w:sz w:val="21"/>
                <w:szCs w:val="21"/>
              </w:rPr>
            </w:pPr>
          </w:p>
        </w:tc>
        <w:tc>
          <w:tcPr>
            <w:tcW w:w="294" w:type="pct"/>
            <w:vMerge w:val="continue"/>
            <w:tcBorders>
              <w:top w:val="single" w:color="000000" w:sz="4" w:space="0"/>
              <w:left w:val="single" w:color="000000" w:sz="4" w:space="0"/>
              <w:bottom w:val="single" w:color="000000" w:sz="4" w:space="0"/>
              <w:right w:val="single" w:color="000000" w:sz="4" w:space="0"/>
            </w:tcBorders>
            <w:vAlign w:val="center"/>
          </w:tcPr>
          <w:p w14:paraId="4F59C79B">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vAlign w:val="center"/>
          </w:tcPr>
          <w:p w14:paraId="424B7507">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vAlign w:val="center"/>
          </w:tcPr>
          <w:p w14:paraId="63D560B6">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vAlign w:val="center"/>
          </w:tcPr>
          <w:p w14:paraId="0BEC17C9">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vMerge w:val="continue"/>
            <w:tcBorders>
              <w:top w:val="single" w:color="000000" w:sz="4" w:space="0"/>
              <w:left w:val="single" w:color="000000" w:sz="4" w:space="0"/>
              <w:bottom w:val="single" w:color="000000" w:sz="4" w:space="0"/>
              <w:right w:val="single" w:color="000000" w:sz="4" w:space="0"/>
            </w:tcBorders>
            <w:vAlign w:val="center"/>
          </w:tcPr>
          <w:p w14:paraId="7B59428C">
            <w:pPr>
              <w:widowControl/>
              <w:spacing w:line="300" w:lineRule="exact"/>
              <w:jc w:val="center"/>
              <w:rPr>
                <w:rFonts w:hint="eastAsia" w:ascii="方正仿宋_GB2312" w:hAnsi="方正仿宋_GB2312" w:eastAsia="方正仿宋_GB2312" w:cs="方正仿宋_GB2312"/>
                <w:color w:val="000000"/>
                <w:sz w:val="21"/>
                <w:szCs w:val="21"/>
              </w:rPr>
            </w:pPr>
          </w:p>
        </w:tc>
        <w:tc>
          <w:tcPr>
            <w:tcW w:w="201" w:type="pct"/>
            <w:vMerge w:val="continue"/>
            <w:tcBorders>
              <w:top w:val="single" w:color="000000" w:sz="4" w:space="0"/>
              <w:left w:val="single" w:color="000000" w:sz="4" w:space="0"/>
              <w:bottom w:val="single" w:color="000000" w:sz="4" w:space="0"/>
              <w:right w:val="single" w:color="000000" w:sz="4" w:space="0"/>
            </w:tcBorders>
            <w:vAlign w:val="center"/>
          </w:tcPr>
          <w:p w14:paraId="2A5AEE78">
            <w:pPr>
              <w:widowControl/>
              <w:spacing w:line="300" w:lineRule="exact"/>
              <w:jc w:val="center"/>
              <w:rPr>
                <w:rFonts w:hint="eastAsia" w:ascii="方正仿宋_GB2312" w:hAnsi="方正仿宋_GB2312" w:eastAsia="方正仿宋_GB2312" w:cs="方正仿宋_GB2312"/>
                <w:color w:val="000000"/>
                <w:sz w:val="21"/>
                <w:szCs w:val="21"/>
              </w:rPr>
            </w:pPr>
          </w:p>
        </w:tc>
        <w:tc>
          <w:tcPr>
            <w:tcW w:w="218" w:type="pct"/>
            <w:vMerge w:val="continue"/>
            <w:tcBorders>
              <w:top w:val="single" w:color="000000" w:sz="4" w:space="0"/>
              <w:left w:val="single" w:color="000000" w:sz="4" w:space="0"/>
              <w:bottom w:val="single" w:color="000000" w:sz="4" w:space="0"/>
              <w:right w:val="single" w:color="000000" w:sz="4" w:space="0"/>
            </w:tcBorders>
            <w:vAlign w:val="center"/>
          </w:tcPr>
          <w:p w14:paraId="7D7B43F0">
            <w:pPr>
              <w:widowControl/>
              <w:spacing w:line="300" w:lineRule="exact"/>
              <w:jc w:val="center"/>
              <w:rPr>
                <w:rFonts w:hint="eastAsia" w:ascii="方正仿宋_GB2312" w:hAnsi="方正仿宋_GB2312" w:eastAsia="方正仿宋_GB2312" w:cs="方正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7CEA3FED">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国家安全教育</w:t>
            </w:r>
          </w:p>
        </w:tc>
        <w:tc>
          <w:tcPr>
            <w:tcW w:w="777" w:type="pct"/>
            <w:vMerge w:val="continue"/>
            <w:tcBorders>
              <w:top w:val="single" w:color="000000" w:sz="4" w:space="0"/>
              <w:left w:val="single" w:color="000000" w:sz="4" w:space="0"/>
              <w:bottom w:val="single" w:color="000000" w:sz="4" w:space="0"/>
              <w:right w:val="single" w:color="000000" w:sz="4" w:space="0"/>
            </w:tcBorders>
            <w:vAlign w:val="center"/>
          </w:tcPr>
          <w:p w14:paraId="41A35D1C">
            <w:pPr>
              <w:widowControl/>
              <w:spacing w:line="300" w:lineRule="exact"/>
              <w:rPr>
                <w:rFonts w:hint="eastAsia" w:ascii="方正仿宋_GB2312" w:hAnsi="方正仿宋_GB2312" w:eastAsia="方正仿宋_GB2312" w:cs="方正仿宋_GB2312"/>
                <w:color w:val="000000"/>
                <w:sz w:val="21"/>
                <w:szCs w:val="21"/>
              </w:rPr>
            </w:pPr>
          </w:p>
        </w:tc>
      </w:tr>
      <w:tr w14:paraId="0204589C">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00722013">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tcBorders>
              <w:top w:val="single" w:color="000000" w:sz="4" w:space="0"/>
              <w:left w:val="single" w:color="000000" w:sz="4" w:space="0"/>
              <w:bottom w:val="single" w:color="000000" w:sz="4" w:space="0"/>
              <w:right w:val="single" w:color="000000" w:sz="4" w:space="0"/>
            </w:tcBorders>
            <w:vAlign w:val="center"/>
          </w:tcPr>
          <w:p w14:paraId="3545366B">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37</w:t>
            </w:r>
          </w:p>
        </w:tc>
        <w:tc>
          <w:tcPr>
            <w:tcW w:w="1132" w:type="pct"/>
            <w:tcBorders>
              <w:top w:val="single" w:color="000000" w:sz="4" w:space="0"/>
              <w:left w:val="single" w:color="000000" w:sz="4" w:space="0"/>
              <w:bottom w:val="single" w:color="000000" w:sz="4" w:space="0"/>
              <w:right w:val="single" w:color="000000" w:sz="4" w:space="0"/>
            </w:tcBorders>
            <w:vAlign w:val="center"/>
          </w:tcPr>
          <w:p w14:paraId="3B458595">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适应教育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75227AE2">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46D118DA">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5EB33AA3">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1CDD5815">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7288E170">
            <w:pPr>
              <w:widowControl/>
              <w:spacing w:line="300" w:lineRule="exact"/>
              <w:jc w:val="center"/>
              <w:rPr>
                <w:rFonts w:hint="eastAsia" w:ascii="方正仿宋_GB2312" w:hAnsi="方正仿宋_GB2312" w:eastAsia="方正仿宋_GB2312" w:cs="方正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083D6E4B">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vAlign w:val="center"/>
          </w:tcPr>
          <w:p w14:paraId="37BCD63D">
            <w:pPr>
              <w:widowControl/>
              <w:spacing w:line="300" w:lineRule="exact"/>
              <w:jc w:val="center"/>
              <w:rPr>
                <w:rFonts w:hint="eastAsia" w:ascii="方正仿宋_GB2312" w:hAnsi="方正仿宋_GB2312" w:eastAsia="方正仿宋_GB2312" w:cs="方正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6273B554">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新生入学教育</w:t>
            </w:r>
          </w:p>
        </w:tc>
        <w:tc>
          <w:tcPr>
            <w:tcW w:w="777" w:type="pct"/>
            <w:tcBorders>
              <w:top w:val="single" w:color="000000" w:sz="4" w:space="0"/>
              <w:left w:val="single" w:color="000000" w:sz="4" w:space="0"/>
              <w:bottom w:val="single" w:color="000000" w:sz="4" w:space="0"/>
              <w:right w:val="single" w:color="000000" w:sz="4" w:space="0"/>
            </w:tcBorders>
            <w:vAlign w:val="center"/>
          </w:tcPr>
          <w:p w14:paraId="0C00492F">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学工处+贸易与旅游管理学院</w:t>
            </w:r>
          </w:p>
        </w:tc>
      </w:tr>
      <w:tr w14:paraId="646BC4D2">
        <w:tblPrEx>
          <w:tblCellMar>
            <w:top w:w="0" w:type="dxa"/>
            <w:left w:w="108" w:type="dxa"/>
            <w:bottom w:w="0" w:type="dxa"/>
            <w:right w:w="108" w:type="dxa"/>
          </w:tblCellMar>
        </w:tblPrEx>
        <w:trPr>
          <w:trHeight w:val="26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7BC8058D">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tcBorders>
              <w:top w:val="single" w:color="000000" w:sz="4" w:space="0"/>
              <w:left w:val="single" w:color="000000" w:sz="4" w:space="0"/>
              <w:bottom w:val="single" w:color="000000" w:sz="4" w:space="0"/>
              <w:right w:val="single" w:color="000000" w:sz="4" w:space="0"/>
            </w:tcBorders>
            <w:vAlign w:val="center"/>
          </w:tcPr>
          <w:p w14:paraId="4389EADC">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38</w:t>
            </w:r>
          </w:p>
        </w:tc>
        <w:tc>
          <w:tcPr>
            <w:tcW w:w="1132" w:type="pct"/>
            <w:tcBorders>
              <w:top w:val="single" w:color="000000" w:sz="4" w:space="0"/>
              <w:left w:val="single" w:color="000000" w:sz="4" w:space="0"/>
              <w:bottom w:val="single" w:color="000000" w:sz="4" w:space="0"/>
              <w:right w:val="single" w:color="000000" w:sz="4" w:space="0"/>
            </w:tcBorders>
            <w:vAlign w:val="center"/>
          </w:tcPr>
          <w:p w14:paraId="1D03D569">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禁毒、防艾教育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371EEEAB">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38B6E193">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5AF89ADE">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0E5A2805">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33BDF47A">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1958A9B0">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vAlign w:val="center"/>
          </w:tcPr>
          <w:p w14:paraId="797295B5">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3BE6399D">
            <w:pPr>
              <w:widowControl/>
              <w:spacing w:line="300" w:lineRule="exact"/>
              <w:rPr>
                <w:rFonts w:hint="eastAsia" w:ascii="方正仿宋_GB2312" w:hAnsi="方正仿宋_GB2312" w:eastAsia="方正仿宋_GB2312" w:cs="方正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0A3D156E">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学工处+团委+贸易与旅游管理学院</w:t>
            </w:r>
          </w:p>
        </w:tc>
      </w:tr>
      <w:tr w14:paraId="02646C83">
        <w:tblPrEx>
          <w:tblCellMar>
            <w:top w:w="0" w:type="dxa"/>
            <w:left w:w="108" w:type="dxa"/>
            <w:bottom w:w="0" w:type="dxa"/>
            <w:right w:w="108" w:type="dxa"/>
          </w:tblCellMar>
        </w:tblPrEx>
        <w:trPr>
          <w:trHeight w:val="274" w:hRule="atLeast"/>
        </w:trPr>
        <w:tc>
          <w:tcPr>
            <w:tcW w:w="446" w:type="pct"/>
            <w:vMerge w:val="restart"/>
            <w:tcBorders>
              <w:top w:val="single" w:color="000000" w:sz="4" w:space="0"/>
              <w:left w:val="single" w:color="000000" w:sz="4" w:space="0"/>
              <w:bottom w:val="single" w:color="000000" w:sz="4" w:space="0"/>
              <w:right w:val="single" w:color="000000" w:sz="4" w:space="0"/>
            </w:tcBorders>
            <w:vAlign w:val="center"/>
          </w:tcPr>
          <w:p w14:paraId="156A9E68">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（四）“美韵育情”模块</w:t>
            </w:r>
          </w:p>
        </w:tc>
        <w:tc>
          <w:tcPr>
            <w:tcW w:w="341" w:type="pct"/>
            <w:tcBorders>
              <w:top w:val="single" w:color="000000" w:sz="4" w:space="0"/>
              <w:left w:val="single" w:color="000000" w:sz="4" w:space="0"/>
              <w:bottom w:val="single" w:color="000000" w:sz="4" w:space="0"/>
              <w:right w:val="single" w:color="000000" w:sz="4" w:space="0"/>
            </w:tcBorders>
            <w:vAlign w:val="center"/>
          </w:tcPr>
          <w:p w14:paraId="364BC7C2">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39</w:t>
            </w:r>
          </w:p>
        </w:tc>
        <w:tc>
          <w:tcPr>
            <w:tcW w:w="1132" w:type="pct"/>
            <w:tcBorders>
              <w:top w:val="single" w:color="000000" w:sz="4" w:space="0"/>
              <w:left w:val="single" w:color="000000" w:sz="4" w:space="0"/>
              <w:bottom w:val="single" w:color="000000" w:sz="4" w:space="0"/>
              <w:right w:val="single" w:color="000000" w:sz="4" w:space="0"/>
            </w:tcBorders>
            <w:vAlign w:val="center"/>
          </w:tcPr>
          <w:p w14:paraId="143B3E5D">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中华优秀传统文化教育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3FD423F1">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4873AA32">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8550B3F">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19D2384">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54683833">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3D40CDAD">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vAlign w:val="center"/>
          </w:tcPr>
          <w:p w14:paraId="7A1F34D2">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1A3A475D">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中国优秀传统文化</w:t>
            </w:r>
          </w:p>
        </w:tc>
        <w:tc>
          <w:tcPr>
            <w:tcW w:w="777" w:type="pct"/>
            <w:tcBorders>
              <w:top w:val="single" w:color="000000" w:sz="4" w:space="0"/>
              <w:left w:val="single" w:color="000000" w:sz="4" w:space="0"/>
              <w:bottom w:val="single" w:color="000000" w:sz="4" w:space="0"/>
              <w:right w:val="single" w:color="000000" w:sz="4" w:space="0"/>
            </w:tcBorders>
            <w:vAlign w:val="center"/>
          </w:tcPr>
          <w:p w14:paraId="48D083FD">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马克思主义学院</w:t>
            </w:r>
          </w:p>
        </w:tc>
      </w:tr>
      <w:tr w14:paraId="312E140D">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61A38AC5">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tcBorders>
              <w:top w:val="single" w:color="000000" w:sz="4" w:space="0"/>
              <w:left w:val="single" w:color="000000" w:sz="4" w:space="0"/>
              <w:bottom w:val="single" w:color="000000" w:sz="4" w:space="0"/>
              <w:right w:val="single" w:color="000000" w:sz="4" w:space="0"/>
            </w:tcBorders>
            <w:vAlign w:val="center"/>
          </w:tcPr>
          <w:p w14:paraId="5A0F95B6">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40</w:t>
            </w:r>
          </w:p>
        </w:tc>
        <w:tc>
          <w:tcPr>
            <w:tcW w:w="1132" w:type="pct"/>
            <w:tcBorders>
              <w:top w:val="single" w:color="000000" w:sz="4" w:space="0"/>
              <w:left w:val="single" w:color="000000" w:sz="4" w:space="0"/>
              <w:bottom w:val="single" w:color="000000" w:sz="4" w:space="0"/>
              <w:right w:val="single" w:color="000000" w:sz="4" w:space="0"/>
            </w:tcBorders>
            <w:vAlign w:val="center"/>
          </w:tcPr>
          <w:p w14:paraId="22EF5869">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文明素养礼仪活动</w:t>
            </w:r>
          </w:p>
        </w:tc>
        <w:tc>
          <w:tcPr>
            <w:tcW w:w="294" w:type="pct"/>
            <w:tcBorders>
              <w:top w:val="single" w:color="000000" w:sz="4" w:space="0"/>
              <w:left w:val="single" w:color="000000" w:sz="4" w:space="0"/>
              <w:bottom w:val="single" w:color="000000" w:sz="4" w:space="0"/>
              <w:right w:val="single" w:color="000000" w:sz="4" w:space="0"/>
            </w:tcBorders>
            <w:vAlign w:val="center"/>
          </w:tcPr>
          <w:p w14:paraId="531F8032">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7A85E603">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DD5F7D9">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4923C4A">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491FB17B">
            <w:pPr>
              <w:widowControl/>
              <w:spacing w:line="300" w:lineRule="exact"/>
              <w:jc w:val="center"/>
              <w:rPr>
                <w:rFonts w:hint="eastAsia" w:ascii="方正仿宋_GB2312" w:hAnsi="方正仿宋_GB2312" w:eastAsia="方正仿宋_GB2312" w:cs="方正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5FE8AA47">
            <w:pPr>
              <w:widowControl/>
              <w:spacing w:line="300" w:lineRule="exact"/>
              <w:jc w:val="center"/>
              <w:rPr>
                <w:rFonts w:hint="eastAsia" w:ascii="方正仿宋_GB2312" w:hAnsi="方正仿宋_GB2312" w:eastAsia="方正仿宋_GB2312" w:cs="方正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7BD94386">
            <w:pPr>
              <w:widowControl/>
              <w:spacing w:line="300" w:lineRule="exact"/>
              <w:jc w:val="center"/>
              <w:rPr>
                <w:rFonts w:hint="eastAsia" w:ascii="方正仿宋_GB2312" w:hAnsi="方正仿宋_GB2312" w:eastAsia="方正仿宋_GB2312" w:cs="方正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590074CC">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通用礼仪</w:t>
            </w:r>
          </w:p>
        </w:tc>
        <w:tc>
          <w:tcPr>
            <w:tcW w:w="777" w:type="pct"/>
            <w:tcBorders>
              <w:top w:val="single" w:color="000000" w:sz="4" w:space="0"/>
              <w:left w:val="single" w:color="000000" w:sz="4" w:space="0"/>
              <w:bottom w:val="single" w:color="000000" w:sz="4" w:space="0"/>
              <w:right w:val="single" w:color="000000" w:sz="4" w:space="0"/>
            </w:tcBorders>
            <w:vAlign w:val="center"/>
          </w:tcPr>
          <w:p w14:paraId="018D9F8A">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通识教育学院</w:t>
            </w:r>
          </w:p>
        </w:tc>
      </w:tr>
      <w:tr w14:paraId="63598FF3">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4FC402ED">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tcBorders>
              <w:top w:val="single" w:color="000000" w:sz="4" w:space="0"/>
              <w:left w:val="single" w:color="000000" w:sz="4" w:space="0"/>
              <w:bottom w:val="single" w:color="000000" w:sz="4" w:space="0"/>
              <w:right w:val="single" w:color="000000" w:sz="4" w:space="0"/>
            </w:tcBorders>
            <w:vAlign w:val="center"/>
          </w:tcPr>
          <w:p w14:paraId="2DB11906">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41</w:t>
            </w:r>
          </w:p>
        </w:tc>
        <w:tc>
          <w:tcPr>
            <w:tcW w:w="1132" w:type="pct"/>
            <w:tcBorders>
              <w:top w:val="single" w:color="000000" w:sz="4" w:space="0"/>
              <w:left w:val="single" w:color="000000" w:sz="4" w:space="0"/>
              <w:bottom w:val="single" w:color="000000" w:sz="4" w:space="0"/>
              <w:right w:val="single" w:color="000000" w:sz="4" w:space="0"/>
            </w:tcBorders>
            <w:vAlign w:val="center"/>
          </w:tcPr>
          <w:p w14:paraId="7E19D1F1">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“五·四”文化艺术节系列活动</w:t>
            </w:r>
          </w:p>
        </w:tc>
        <w:tc>
          <w:tcPr>
            <w:tcW w:w="294" w:type="pct"/>
            <w:tcBorders>
              <w:top w:val="single" w:color="000000" w:sz="4" w:space="0"/>
              <w:left w:val="single" w:color="000000" w:sz="4" w:space="0"/>
              <w:bottom w:val="single" w:color="000000" w:sz="4" w:space="0"/>
              <w:right w:val="single" w:color="000000" w:sz="4" w:space="0"/>
            </w:tcBorders>
            <w:vAlign w:val="center"/>
          </w:tcPr>
          <w:p w14:paraId="3F9817CA">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48D5895B">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43035441">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1C4268A">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0D076FAD">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7153F6EB">
            <w:pPr>
              <w:widowControl/>
              <w:spacing w:line="300" w:lineRule="exact"/>
              <w:jc w:val="center"/>
              <w:rPr>
                <w:rFonts w:hint="eastAsia" w:ascii="方正仿宋_GB2312" w:hAnsi="方正仿宋_GB2312" w:eastAsia="方正仿宋_GB2312" w:cs="方正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3D34829E">
            <w:pPr>
              <w:widowControl/>
              <w:spacing w:line="300" w:lineRule="exact"/>
              <w:jc w:val="center"/>
              <w:rPr>
                <w:rFonts w:hint="eastAsia" w:ascii="方正仿宋_GB2312" w:hAnsi="方正仿宋_GB2312" w:eastAsia="方正仿宋_GB2312" w:cs="方正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2283BAF2">
            <w:pPr>
              <w:widowControl/>
              <w:spacing w:line="300" w:lineRule="exact"/>
              <w:rPr>
                <w:rFonts w:hint="eastAsia" w:ascii="方正仿宋_GB2312" w:hAnsi="方正仿宋_GB2312" w:eastAsia="方正仿宋_GB2312" w:cs="方正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32A79DB2">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团委+贸易与旅游管理学院</w:t>
            </w:r>
          </w:p>
        </w:tc>
      </w:tr>
      <w:tr w14:paraId="68B306E7">
        <w:tblPrEx>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7DF458C1">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tcBorders>
              <w:top w:val="single" w:color="000000" w:sz="4" w:space="0"/>
              <w:left w:val="single" w:color="000000" w:sz="4" w:space="0"/>
              <w:bottom w:val="single" w:color="000000" w:sz="4" w:space="0"/>
              <w:right w:val="single" w:color="000000" w:sz="4" w:space="0"/>
            </w:tcBorders>
            <w:vAlign w:val="center"/>
          </w:tcPr>
          <w:p w14:paraId="21FDF181">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42</w:t>
            </w:r>
          </w:p>
        </w:tc>
        <w:tc>
          <w:tcPr>
            <w:tcW w:w="1132" w:type="pct"/>
            <w:tcBorders>
              <w:top w:val="single" w:color="000000" w:sz="4" w:space="0"/>
              <w:left w:val="single" w:color="000000" w:sz="4" w:space="0"/>
              <w:bottom w:val="single" w:color="000000" w:sz="4" w:space="0"/>
              <w:right w:val="single" w:color="000000" w:sz="4" w:space="0"/>
            </w:tcBorders>
            <w:vAlign w:val="center"/>
          </w:tcPr>
          <w:p w14:paraId="2626B26A">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“社团文化艺术节”系列活动</w:t>
            </w:r>
          </w:p>
        </w:tc>
        <w:tc>
          <w:tcPr>
            <w:tcW w:w="294" w:type="pct"/>
            <w:tcBorders>
              <w:top w:val="single" w:color="000000" w:sz="4" w:space="0"/>
              <w:left w:val="single" w:color="000000" w:sz="4" w:space="0"/>
              <w:bottom w:val="single" w:color="000000" w:sz="4" w:space="0"/>
              <w:right w:val="single" w:color="000000" w:sz="4" w:space="0"/>
            </w:tcBorders>
            <w:vAlign w:val="center"/>
          </w:tcPr>
          <w:p w14:paraId="35974A1A">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080286C3">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63F8ACF9">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5610A6E5">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57DF823F">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349489AC">
            <w:pPr>
              <w:widowControl/>
              <w:spacing w:line="300" w:lineRule="exact"/>
              <w:jc w:val="center"/>
              <w:rPr>
                <w:rFonts w:hint="eastAsia" w:ascii="方正仿宋_GB2312" w:hAnsi="方正仿宋_GB2312" w:eastAsia="方正仿宋_GB2312" w:cs="方正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41725CB5">
            <w:pPr>
              <w:widowControl/>
              <w:spacing w:line="300" w:lineRule="exact"/>
              <w:jc w:val="center"/>
              <w:rPr>
                <w:rFonts w:hint="eastAsia" w:ascii="方正仿宋_GB2312" w:hAnsi="方正仿宋_GB2312" w:eastAsia="方正仿宋_GB2312" w:cs="方正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5B5B61B2">
            <w:pPr>
              <w:widowControl/>
              <w:spacing w:line="300" w:lineRule="exact"/>
              <w:rPr>
                <w:rFonts w:hint="eastAsia" w:ascii="方正仿宋_GB2312" w:hAnsi="方正仿宋_GB2312" w:eastAsia="方正仿宋_GB2312" w:cs="方正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5BBFD09D">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团委</w:t>
            </w:r>
          </w:p>
        </w:tc>
      </w:tr>
      <w:tr w14:paraId="4130839B">
        <w:tblPrEx>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vAlign w:val="center"/>
          </w:tcPr>
          <w:p w14:paraId="371CAD07">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（五）“实践砺志”模块</w:t>
            </w:r>
          </w:p>
        </w:tc>
        <w:tc>
          <w:tcPr>
            <w:tcW w:w="341" w:type="pct"/>
            <w:tcBorders>
              <w:top w:val="single" w:color="000000" w:sz="4" w:space="0"/>
              <w:left w:val="single" w:color="000000" w:sz="4" w:space="0"/>
              <w:bottom w:val="single" w:color="000000" w:sz="4" w:space="0"/>
              <w:right w:val="single" w:color="000000" w:sz="4" w:space="0"/>
            </w:tcBorders>
            <w:vAlign w:val="center"/>
          </w:tcPr>
          <w:p w14:paraId="6226A89A">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43</w:t>
            </w:r>
          </w:p>
        </w:tc>
        <w:tc>
          <w:tcPr>
            <w:tcW w:w="1132" w:type="pct"/>
            <w:tcBorders>
              <w:top w:val="single" w:color="000000" w:sz="4" w:space="0"/>
              <w:left w:val="single" w:color="000000" w:sz="4" w:space="0"/>
              <w:bottom w:val="single" w:color="000000" w:sz="4" w:space="0"/>
              <w:right w:val="single" w:color="000000" w:sz="4" w:space="0"/>
            </w:tcBorders>
            <w:vAlign w:val="center"/>
          </w:tcPr>
          <w:p w14:paraId="001F0B98">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劳动教育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420C6C0F">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719A4ADF">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473749EB">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F1B8E6B">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4F3374BD">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041256A6">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vAlign w:val="center"/>
          </w:tcPr>
          <w:p w14:paraId="4E92C591">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6FB22C68">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劳动教育—工业·匠心</w:t>
            </w:r>
          </w:p>
        </w:tc>
        <w:tc>
          <w:tcPr>
            <w:tcW w:w="777" w:type="pct"/>
            <w:tcBorders>
              <w:top w:val="single" w:color="000000" w:sz="4" w:space="0"/>
              <w:left w:val="single" w:color="000000" w:sz="4" w:space="0"/>
              <w:bottom w:val="single" w:color="000000" w:sz="4" w:space="0"/>
              <w:right w:val="single" w:color="000000" w:sz="4" w:space="0"/>
            </w:tcBorders>
            <w:vAlign w:val="center"/>
          </w:tcPr>
          <w:p w14:paraId="215E7EBB">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学工处+马克思主义学院+贸易与旅游管理学院</w:t>
            </w:r>
          </w:p>
        </w:tc>
      </w:tr>
      <w:tr w14:paraId="67486B14">
        <w:tblPrEx>
          <w:tblCellMar>
            <w:top w:w="0" w:type="dxa"/>
            <w:left w:w="108" w:type="dxa"/>
            <w:bottom w:w="0" w:type="dxa"/>
            <w:right w:w="108" w:type="dxa"/>
          </w:tblCellMar>
        </w:tblPrEx>
        <w:trPr>
          <w:trHeight w:val="269"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7D35A992">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tcBorders>
              <w:top w:val="single" w:color="000000" w:sz="4" w:space="0"/>
              <w:left w:val="single" w:color="000000" w:sz="4" w:space="0"/>
              <w:bottom w:val="single" w:color="000000" w:sz="4" w:space="0"/>
              <w:right w:val="single" w:color="000000" w:sz="4" w:space="0"/>
            </w:tcBorders>
            <w:vAlign w:val="center"/>
          </w:tcPr>
          <w:p w14:paraId="0EB74532">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44</w:t>
            </w:r>
          </w:p>
        </w:tc>
        <w:tc>
          <w:tcPr>
            <w:tcW w:w="1132" w:type="pct"/>
            <w:tcBorders>
              <w:top w:val="single" w:color="000000" w:sz="4" w:space="0"/>
              <w:left w:val="single" w:color="000000" w:sz="4" w:space="0"/>
              <w:bottom w:val="single" w:color="000000" w:sz="4" w:space="0"/>
              <w:right w:val="single" w:color="000000" w:sz="4" w:space="0"/>
            </w:tcBorders>
            <w:vAlign w:val="center"/>
          </w:tcPr>
          <w:p w14:paraId="27E64C15">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垃圾分类教育</w:t>
            </w:r>
          </w:p>
        </w:tc>
        <w:tc>
          <w:tcPr>
            <w:tcW w:w="294" w:type="pct"/>
            <w:tcBorders>
              <w:top w:val="single" w:color="000000" w:sz="4" w:space="0"/>
              <w:left w:val="single" w:color="000000" w:sz="4" w:space="0"/>
              <w:bottom w:val="single" w:color="000000" w:sz="4" w:space="0"/>
              <w:right w:val="single" w:color="000000" w:sz="4" w:space="0"/>
            </w:tcBorders>
            <w:vAlign w:val="center"/>
          </w:tcPr>
          <w:p w14:paraId="49018EF4">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5BD611DD">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3E78225A">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21CAB316">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7845050B">
            <w:pPr>
              <w:widowControl/>
              <w:spacing w:line="300" w:lineRule="exact"/>
              <w:jc w:val="center"/>
              <w:rPr>
                <w:rFonts w:hint="eastAsia" w:ascii="方正仿宋_GB2312" w:hAnsi="方正仿宋_GB2312" w:eastAsia="方正仿宋_GB2312" w:cs="方正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0ADF5DBA">
            <w:pPr>
              <w:widowControl/>
              <w:spacing w:line="300" w:lineRule="exact"/>
              <w:jc w:val="center"/>
              <w:rPr>
                <w:rFonts w:hint="eastAsia" w:ascii="方正仿宋_GB2312" w:hAnsi="方正仿宋_GB2312" w:eastAsia="方正仿宋_GB2312" w:cs="方正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361B5D3F">
            <w:pPr>
              <w:widowControl/>
              <w:spacing w:line="300" w:lineRule="exact"/>
              <w:jc w:val="center"/>
              <w:rPr>
                <w:rFonts w:hint="eastAsia" w:ascii="方正仿宋_GB2312" w:hAnsi="方正仿宋_GB2312" w:eastAsia="方正仿宋_GB2312" w:cs="方正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52D507F6">
            <w:pPr>
              <w:widowControl/>
              <w:spacing w:line="300" w:lineRule="exact"/>
              <w:rPr>
                <w:rFonts w:hint="eastAsia" w:ascii="方正仿宋_GB2312" w:hAnsi="方正仿宋_GB2312" w:eastAsia="方正仿宋_GB2312" w:cs="方正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519F4C8C">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后勤处+学工处+团委</w:t>
            </w:r>
          </w:p>
        </w:tc>
      </w:tr>
      <w:tr w14:paraId="48E679BF">
        <w:tblPrEx>
          <w:tblCellMar>
            <w:top w:w="0" w:type="dxa"/>
            <w:left w:w="108" w:type="dxa"/>
            <w:bottom w:w="0" w:type="dxa"/>
            <w:right w:w="108" w:type="dxa"/>
          </w:tblCellMar>
        </w:tblPrEx>
        <w:trPr>
          <w:trHeight w:val="187"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6040BE66">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tcBorders>
              <w:top w:val="single" w:color="000000" w:sz="4" w:space="0"/>
              <w:left w:val="single" w:color="000000" w:sz="4" w:space="0"/>
              <w:bottom w:val="single" w:color="000000" w:sz="4" w:space="0"/>
              <w:right w:val="single" w:color="000000" w:sz="4" w:space="0"/>
            </w:tcBorders>
            <w:vAlign w:val="center"/>
          </w:tcPr>
          <w:p w14:paraId="2ED52A9E">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45</w:t>
            </w:r>
          </w:p>
        </w:tc>
        <w:tc>
          <w:tcPr>
            <w:tcW w:w="1132" w:type="pct"/>
            <w:tcBorders>
              <w:top w:val="single" w:color="000000" w:sz="4" w:space="0"/>
              <w:left w:val="single" w:color="000000" w:sz="4" w:space="0"/>
              <w:bottom w:val="single" w:color="000000" w:sz="4" w:space="0"/>
              <w:right w:val="single" w:color="000000" w:sz="4" w:space="0"/>
            </w:tcBorders>
            <w:vAlign w:val="center"/>
          </w:tcPr>
          <w:p w14:paraId="42D0C7E4">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科学商店进社区</w:t>
            </w:r>
          </w:p>
        </w:tc>
        <w:tc>
          <w:tcPr>
            <w:tcW w:w="294" w:type="pct"/>
            <w:tcBorders>
              <w:top w:val="single" w:color="000000" w:sz="4" w:space="0"/>
              <w:left w:val="single" w:color="000000" w:sz="4" w:space="0"/>
              <w:bottom w:val="single" w:color="000000" w:sz="4" w:space="0"/>
              <w:right w:val="single" w:color="000000" w:sz="4" w:space="0"/>
            </w:tcBorders>
            <w:vAlign w:val="center"/>
          </w:tcPr>
          <w:p w14:paraId="5E913D29">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04E424BE">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3F622E24">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3490FFDC">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39B45A29">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56F3BC6C">
            <w:pPr>
              <w:widowControl/>
              <w:spacing w:line="300" w:lineRule="exact"/>
              <w:jc w:val="center"/>
              <w:rPr>
                <w:rFonts w:hint="eastAsia" w:ascii="方正仿宋_GB2312" w:hAnsi="方正仿宋_GB2312" w:eastAsia="方正仿宋_GB2312" w:cs="方正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5F9059CB">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3FD1A36D">
            <w:pPr>
              <w:widowControl/>
              <w:spacing w:line="300" w:lineRule="exact"/>
              <w:rPr>
                <w:rFonts w:hint="eastAsia" w:ascii="方正仿宋_GB2312" w:hAnsi="方正仿宋_GB2312" w:eastAsia="方正仿宋_GB2312" w:cs="方正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68776EE7">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通识教育学院</w:t>
            </w:r>
          </w:p>
        </w:tc>
      </w:tr>
      <w:tr w14:paraId="06B513B6">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4CD96875">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tcBorders>
              <w:top w:val="single" w:color="000000" w:sz="4" w:space="0"/>
              <w:left w:val="single" w:color="000000" w:sz="4" w:space="0"/>
              <w:bottom w:val="single" w:color="000000" w:sz="4" w:space="0"/>
              <w:right w:val="single" w:color="000000" w:sz="4" w:space="0"/>
            </w:tcBorders>
            <w:vAlign w:val="center"/>
          </w:tcPr>
          <w:p w14:paraId="4B8922B3">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46</w:t>
            </w:r>
          </w:p>
        </w:tc>
        <w:tc>
          <w:tcPr>
            <w:tcW w:w="1132" w:type="pct"/>
            <w:tcBorders>
              <w:top w:val="single" w:color="000000" w:sz="4" w:space="0"/>
              <w:left w:val="single" w:color="000000" w:sz="4" w:space="0"/>
              <w:bottom w:val="single" w:color="000000" w:sz="4" w:space="0"/>
              <w:right w:val="single" w:color="000000" w:sz="4" w:space="0"/>
            </w:tcBorders>
            <w:vAlign w:val="center"/>
          </w:tcPr>
          <w:p w14:paraId="670510D4">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假期社会实践</w:t>
            </w:r>
          </w:p>
        </w:tc>
        <w:tc>
          <w:tcPr>
            <w:tcW w:w="294" w:type="pct"/>
            <w:tcBorders>
              <w:top w:val="single" w:color="000000" w:sz="4" w:space="0"/>
              <w:left w:val="single" w:color="000000" w:sz="4" w:space="0"/>
              <w:bottom w:val="single" w:color="000000" w:sz="4" w:space="0"/>
              <w:right w:val="single" w:color="000000" w:sz="4" w:space="0"/>
            </w:tcBorders>
            <w:vAlign w:val="center"/>
          </w:tcPr>
          <w:p w14:paraId="4863931F">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2F0FDAA3">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0E4378E8">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4D822004">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14131B16">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3C02E878">
            <w:pPr>
              <w:widowControl/>
              <w:spacing w:line="300" w:lineRule="exact"/>
              <w:jc w:val="center"/>
              <w:rPr>
                <w:rFonts w:hint="eastAsia" w:ascii="方正仿宋_GB2312" w:hAnsi="方正仿宋_GB2312" w:eastAsia="方正仿宋_GB2312" w:cs="方正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569D1663">
            <w:pPr>
              <w:widowControl/>
              <w:spacing w:line="300" w:lineRule="exact"/>
              <w:jc w:val="center"/>
              <w:rPr>
                <w:rFonts w:hint="eastAsia" w:ascii="方正仿宋_GB2312" w:hAnsi="方正仿宋_GB2312" w:eastAsia="方正仿宋_GB2312" w:cs="方正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6370C927">
            <w:pPr>
              <w:widowControl/>
              <w:spacing w:line="300" w:lineRule="exact"/>
              <w:rPr>
                <w:rFonts w:hint="eastAsia" w:ascii="方正仿宋_GB2312" w:hAnsi="方正仿宋_GB2312" w:eastAsia="方正仿宋_GB2312" w:cs="方正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78E1BA4D">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团委+贸易与旅游管理学院</w:t>
            </w:r>
          </w:p>
        </w:tc>
      </w:tr>
      <w:tr w14:paraId="2705C20A">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6BC1EAC8">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tcBorders>
              <w:top w:val="single" w:color="000000" w:sz="4" w:space="0"/>
              <w:left w:val="single" w:color="000000" w:sz="4" w:space="0"/>
              <w:bottom w:val="single" w:color="000000" w:sz="4" w:space="0"/>
              <w:right w:val="single" w:color="000000" w:sz="4" w:space="0"/>
            </w:tcBorders>
            <w:vAlign w:val="center"/>
          </w:tcPr>
          <w:p w14:paraId="0958E74E">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47</w:t>
            </w:r>
          </w:p>
        </w:tc>
        <w:tc>
          <w:tcPr>
            <w:tcW w:w="1132" w:type="pct"/>
            <w:tcBorders>
              <w:top w:val="single" w:color="000000" w:sz="4" w:space="0"/>
              <w:left w:val="single" w:color="000000" w:sz="4" w:space="0"/>
              <w:bottom w:val="single" w:color="000000" w:sz="4" w:space="0"/>
              <w:right w:val="single" w:color="000000" w:sz="4" w:space="0"/>
            </w:tcBorders>
            <w:vAlign w:val="center"/>
          </w:tcPr>
          <w:p w14:paraId="32AE5D80">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志愿者服务</w:t>
            </w:r>
          </w:p>
        </w:tc>
        <w:tc>
          <w:tcPr>
            <w:tcW w:w="294" w:type="pct"/>
            <w:tcBorders>
              <w:top w:val="single" w:color="000000" w:sz="4" w:space="0"/>
              <w:left w:val="single" w:color="000000" w:sz="4" w:space="0"/>
              <w:bottom w:val="single" w:color="000000" w:sz="4" w:space="0"/>
              <w:right w:val="single" w:color="000000" w:sz="4" w:space="0"/>
            </w:tcBorders>
            <w:vAlign w:val="center"/>
          </w:tcPr>
          <w:p w14:paraId="6645B9E2">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1BF910C2">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3D04AD68">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777D3AD5">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A46E53B">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2CD4D8FC">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18" w:type="pct"/>
            <w:tcBorders>
              <w:top w:val="single" w:color="000000" w:sz="4" w:space="0"/>
              <w:left w:val="single" w:color="000000" w:sz="4" w:space="0"/>
              <w:bottom w:val="single" w:color="000000" w:sz="4" w:space="0"/>
              <w:right w:val="single" w:color="000000" w:sz="4" w:space="0"/>
            </w:tcBorders>
            <w:vAlign w:val="center"/>
          </w:tcPr>
          <w:p w14:paraId="7C94F922">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764" w:type="pct"/>
            <w:tcBorders>
              <w:top w:val="single" w:color="000000" w:sz="4" w:space="0"/>
              <w:left w:val="single" w:color="000000" w:sz="4" w:space="0"/>
              <w:bottom w:val="single" w:color="000000" w:sz="4" w:space="0"/>
              <w:right w:val="single" w:color="000000" w:sz="4" w:space="0"/>
            </w:tcBorders>
            <w:vAlign w:val="center"/>
          </w:tcPr>
          <w:p w14:paraId="7A269964">
            <w:pPr>
              <w:widowControl/>
              <w:spacing w:line="300" w:lineRule="exact"/>
              <w:rPr>
                <w:rFonts w:hint="eastAsia" w:ascii="方正仿宋_GB2312" w:hAnsi="方正仿宋_GB2312" w:eastAsia="方正仿宋_GB2312" w:cs="方正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35D77DE6">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团委+贸易与旅游管理学院</w:t>
            </w:r>
          </w:p>
        </w:tc>
      </w:tr>
      <w:tr w14:paraId="2EC003BD">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22F1B92D">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tcBorders>
              <w:top w:val="single" w:color="000000" w:sz="4" w:space="0"/>
              <w:left w:val="single" w:color="000000" w:sz="4" w:space="0"/>
              <w:bottom w:val="single" w:color="000000" w:sz="4" w:space="0"/>
              <w:right w:val="single" w:color="000000" w:sz="4" w:space="0"/>
            </w:tcBorders>
            <w:vAlign w:val="center"/>
          </w:tcPr>
          <w:p w14:paraId="2E59A806">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48</w:t>
            </w:r>
          </w:p>
        </w:tc>
        <w:tc>
          <w:tcPr>
            <w:tcW w:w="1132" w:type="pct"/>
            <w:tcBorders>
              <w:top w:val="single" w:color="000000" w:sz="4" w:space="0"/>
              <w:left w:val="single" w:color="000000" w:sz="4" w:space="0"/>
              <w:bottom w:val="single" w:color="000000" w:sz="4" w:space="0"/>
              <w:right w:val="single" w:color="000000" w:sz="4" w:space="0"/>
            </w:tcBorders>
            <w:vAlign w:val="center"/>
          </w:tcPr>
          <w:p w14:paraId="408FBC41">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三下乡活动</w:t>
            </w:r>
          </w:p>
        </w:tc>
        <w:tc>
          <w:tcPr>
            <w:tcW w:w="294" w:type="pct"/>
            <w:tcBorders>
              <w:top w:val="single" w:color="000000" w:sz="4" w:space="0"/>
              <w:left w:val="single" w:color="000000" w:sz="4" w:space="0"/>
              <w:bottom w:val="single" w:color="000000" w:sz="4" w:space="0"/>
              <w:right w:val="single" w:color="000000" w:sz="4" w:space="0"/>
            </w:tcBorders>
            <w:vAlign w:val="center"/>
          </w:tcPr>
          <w:p w14:paraId="6535EDCA">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8</w:t>
            </w:r>
          </w:p>
        </w:tc>
        <w:tc>
          <w:tcPr>
            <w:tcW w:w="206" w:type="pct"/>
            <w:tcBorders>
              <w:top w:val="single" w:color="000000" w:sz="4" w:space="0"/>
              <w:left w:val="single" w:color="000000" w:sz="4" w:space="0"/>
              <w:bottom w:val="single" w:color="000000" w:sz="4" w:space="0"/>
              <w:right w:val="single" w:color="000000" w:sz="4" w:space="0"/>
            </w:tcBorders>
            <w:vAlign w:val="center"/>
          </w:tcPr>
          <w:p w14:paraId="60F058F7">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7F91DBDC">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9AC88DA">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0B0AC57A">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3746883A">
            <w:pPr>
              <w:widowControl/>
              <w:spacing w:line="300" w:lineRule="exact"/>
              <w:jc w:val="center"/>
              <w:rPr>
                <w:rFonts w:hint="eastAsia" w:ascii="方正仿宋_GB2312" w:hAnsi="方正仿宋_GB2312" w:eastAsia="方正仿宋_GB2312" w:cs="方正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27E4E7AC">
            <w:pPr>
              <w:widowControl/>
              <w:spacing w:line="300" w:lineRule="exact"/>
              <w:jc w:val="center"/>
              <w:rPr>
                <w:rFonts w:hint="eastAsia" w:ascii="方正仿宋_GB2312" w:hAnsi="方正仿宋_GB2312" w:eastAsia="方正仿宋_GB2312" w:cs="方正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139879B8">
            <w:pPr>
              <w:widowControl/>
              <w:spacing w:line="300" w:lineRule="exact"/>
              <w:rPr>
                <w:rFonts w:hint="eastAsia" w:ascii="方正仿宋_GB2312" w:hAnsi="方正仿宋_GB2312" w:eastAsia="方正仿宋_GB2312" w:cs="方正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5B823F37">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团委+贸易与旅游管理学院</w:t>
            </w:r>
          </w:p>
        </w:tc>
      </w:tr>
      <w:tr w14:paraId="7C8A7F2E">
        <w:tblPrEx>
          <w:tblCellMar>
            <w:top w:w="0" w:type="dxa"/>
            <w:left w:w="108" w:type="dxa"/>
            <w:bottom w:w="0" w:type="dxa"/>
            <w:right w:w="108" w:type="dxa"/>
          </w:tblCellMar>
        </w:tblPrEx>
        <w:trPr>
          <w:trHeight w:val="182"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175C2C93">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tcBorders>
              <w:top w:val="single" w:color="000000" w:sz="4" w:space="0"/>
              <w:left w:val="single" w:color="000000" w:sz="4" w:space="0"/>
              <w:bottom w:val="single" w:color="000000" w:sz="4" w:space="0"/>
              <w:right w:val="single" w:color="000000" w:sz="4" w:space="0"/>
            </w:tcBorders>
            <w:vAlign w:val="center"/>
          </w:tcPr>
          <w:p w14:paraId="4626BEBF">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49</w:t>
            </w:r>
          </w:p>
        </w:tc>
        <w:tc>
          <w:tcPr>
            <w:tcW w:w="1132" w:type="pct"/>
            <w:tcBorders>
              <w:top w:val="single" w:color="000000" w:sz="4" w:space="0"/>
              <w:left w:val="single" w:color="000000" w:sz="4" w:space="0"/>
              <w:bottom w:val="single" w:color="000000" w:sz="4" w:space="0"/>
              <w:right w:val="single" w:color="000000" w:sz="4" w:space="0"/>
            </w:tcBorders>
            <w:vAlign w:val="center"/>
          </w:tcPr>
          <w:p w14:paraId="577079D4">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社区挂职</w:t>
            </w:r>
          </w:p>
        </w:tc>
        <w:tc>
          <w:tcPr>
            <w:tcW w:w="294" w:type="pct"/>
            <w:tcBorders>
              <w:top w:val="single" w:color="000000" w:sz="4" w:space="0"/>
              <w:left w:val="single" w:color="000000" w:sz="4" w:space="0"/>
              <w:bottom w:val="single" w:color="000000" w:sz="4" w:space="0"/>
              <w:right w:val="single" w:color="000000" w:sz="4" w:space="0"/>
            </w:tcBorders>
            <w:vAlign w:val="center"/>
          </w:tcPr>
          <w:p w14:paraId="10FEAF0F">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8</w:t>
            </w:r>
          </w:p>
        </w:tc>
        <w:tc>
          <w:tcPr>
            <w:tcW w:w="206" w:type="pct"/>
            <w:tcBorders>
              <w:top w:val="single" w:color="000000" w:sz="4" w:space="0"/>
              <w:left w:val="single" w:color="000000" w:sz="4" w:space="0"/>
              <w:bottom w:val="single" w:color="000000" w:sz="4" w:space="0"/>
              <w:right w:val="single" w:color="000000" w:sz="4" w:space="0"/>
            </w:tcBorders>
            <w:vAlign w:val="center"/>
          </w:tcPr>
          <w:p w14:paraId="158E7B4A">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161C7923">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5D5FF07B">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44998470">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1" w:type="pct"/>
            <w:tcBorders>
              <w:top w:val="single" w:color="000000" w:sz="4" w:space="0"/>
              <w:left w:val="single" w:color="000000" w:sz="4" w:space="0"/>
              <w:bottom w:val="single" w:color="000000" w:sz="4" w:space="0"/>
              <w:right w:val="single" w:color="000000" w:sz="4" w:space="0"/>
            </w:tcBorders>
            <w:vAlign w:val="center"/>
          </w:tcPr>
          <w:p w14:paraId="507A89CA">
            <w:pPr>
              <w:widowControl/>
              <w:spacing w:line="300" w:lineRule="exact"/>
              <w:jc w:val="center"/>
              <w:rPr>
                <w:rFonts w:hint="eastAsia" w:ascii="方正仿宋_GB2312" w:hAnsi="方正仿宋_GB2312" w:eastAsia="方正仿宋_GB2312" w:cs="方正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0804E0B4">
            <w:pPr>
              <w:widowControl/>
              <w:spacing w:line="300" w:lineRule="exact"/>
              <w:jc w:val="center"/>
              <w:rPr>
                <w:rFonts w:hint="eastAsia" w:ascii="方正仿宋_GB2312" w:hAnsi="方正仿宋_GB2312" w:eastAsia="方正仿宋_GB2312" w:cs="方正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3E2D1675">
            <w:pPr>
              <w:widowControl/>
              <w:spacing w:line="300" w:lineRule="exact"/>
              <w:rPr>
                <w:rFonts w:hint="eastAsia" w:ascii="方正仿宋_GB2312" w:hAnsi="方正仿宋_GB2312" w:eastAsia="方正仿宋_GB2312" w:cs="方正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62C361C4">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团委+贸易与旅游管理学院</w:t>
            </w:r>
          </w:p>
        </w:tc>
      </w:tr>
      <w:tr w14:paraId="03D6B27F">
        <w:tblPrEx>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vAlign w:val="center"/>
          </w:tcPr>
          <w:p w14:paraId="683E05E3">
            <w:pPr>
              <w:widowControl/>
              <w:spacing w:line="300" w:lineRule="exact"/>
              <w:jc w:val="center"/>
              <w:rPr>
                <w:rFonts w:hint="eastAsia" w:ascii="方正仿宋_GB2312" w:hAnsi="方正仿宋_GB2312" w:eastAsia="方正仿宋_GB2312" w:cs="方正仿宋_GB2312"/>
                <w:color w:val="000000"/>
                <w:sz w:val="21"/>
                <w:szCs w:val="21"/>
              </w:rPr>
            </w:pPr>
          </w:p>
        </w:tc>
        <w:tc>
          <w:tcPr>
            <w:tcW w:w="341" w:type="pct"/>
            <w:tcBorders>
              <w:top w:val="single" w:color="000000" w:sz="4" w:space="0"/>
              <w:left w:val="single" w:color="000000" w:sz="4" w:space="0"/>
              <w:bottom w:val="single" w:color="000000" w:sz="4" w:space="0"/>
              <w:right w:val="single" w:color="000000" w:sz="4" w:space="0"/>
            </w:tcBorders>
            <w:vAlign w:val="center"/>
          </w:tcPr>
          <w:p w14:paraId="2E74D12C">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50</w:t>
            </w:r>
          </w:p>
        </w:tc>
        <w:tc>
          <w:tcPr>
            <w:tcW w:w="1132" w:type="pct"/>
            <w:tcBorders>
              <w:top w:val="single" w:color="000000" w:sz="4" w:space="0"/>
              <w:left w:val="single" w:color="000000" w:sz="4" w:space="0"/>
              <w:bottom w:val="single" w:color="000000" w:sz="4" w:space="0"/>
              <w:right w:val="single" w:color="000000" w:sz="4" w:space="0"/>
            </w:tcBorders>
            <w:vAlign w:val="center"/>
          </w:tcPr>
          <w:p w14:paraId="52895A8D">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新生节活动</w:t>
            </w:r>
          </w:p>
        </w:tc>
        <w:tc>
          <w:tcPr>
            <w:tcW w:w="294" w:type="pct"/>
            <w:tcBorders>
              <w:top w:val="single" w:color="000000" w:sz="4" w:space="0"/>
              <w:left w:val="single" w:color="000000" w:sz="4" w:space="0"/>
              <w:bottom w:val="single" w:color="000000" w:sz="4" w:space="0"/>
              <w:right w:val="single" w:color="000000" w:sz="4" w:space="0"/>
            </w:tcBorders>
            <w:vAlign w:val="center"/>
          </w:tcPr>
          <w:p w14:paraId="7A63BDB1">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4</w:t>
            </w:r>
          </w:p>
        </w:tc>
        <w:tc>
          <w:tcPr>
            <w:tcW w:w="206" w:type="pct"/>
            <w:tcBorders>
              <w:top w:val="single" w:color="000000" w:sz="4" w:space="0"/>
              <w:left w:val="single" w:color="000000" w:sz="4" w:space="0"/>
              <w:bottom w:val="single" w:color="000000" w:sz="4" w:space="0"/>
              <w:right w:val="single" w:color="000000" w:sz="4" w:space="0"/>
            </w:tcBorders>
            <w:vAlign w:val="center"/>
          </w:tcPr>
          <w:p w14:paraId="5F7133C6">
            <w:pPr>
              <w:widowControl/>
              <w:spacing w:line="300" w:lineRule="exact"/>
              <w:jc w:val="center"/>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w:t>
            </w:r>
          </w:p>
        </w:tc>
        <w:tc>
          <w:tcPr>
            <w:tcW w:w="206" w:type="pct"/>
            <w:tcBorders>
              <w:top w:val="single" w:color="000000" w:sz="4" w:space="0"/>
              <w:left w:val="single" w:color="000000" w:sz="4" w:space="0"/>
              <w:bottom w:val="single" w:color="000000" w:sz="4" w:space="0"/>
              <w:right w:val="single" w:color="000000" w:sz="4" w:space="0"/>
            </w:tcBorders>
            <w:vAlign w:val="center"/>
          </w:tcPr>
          <w:p w14:paraId="14DC122B">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59B1A9ED">
            <w:pPr>
              <w:widowControl/>
              <w:spacing w:line="300" w:lineRule="exact"/>
              <w:jc w:val="center"/>
              <w:rPr>
                <w:rFonts w:hint="eastAsia" w:ascii="方正仿宋_GB2312" w:hAnsi="方正仿宋_GB2312" w:eastAsia="方正仿宋_GB2312" w:cs="方正仿宋_GB2312"/>
                <w:color w:val="000000"/>
                <w:sz w:val="21"/>
                <w:szCs w:val="21"/>
              </w:rPr>
            </w:pPr>
          </w:p>
        </w:tc>
        <w:tc>
          <w:tcPr>
            <w:tcW w:w="206" w:type="pct"/>
            <w:tcBorders>
              <w:top w:val="single" w:color="000000" w:sz="4" w:space="0"/>
              <w:left w:val="single" w:color="000000" w:sz="4" w:space="0"/>
              <w:bottom w:val="single" w:color="000000" w:sz="4" w:space="0"/>
              <w:right w:val="single" w:color="000000" w:sz="4" w:space="0"/>
            </w:tcBorders>
            <w:vAlign w:val="center"/>
          </w:tcPr>
          <w:p w14:paraId="0FD0CCAE">
            <w:pPr>
              <w:widowControl/>
              <w:spacing w:line="300" w:lineRule="exact"/>
              <w:jc w:val="center"/>
              <w:rPr>
                <w:rFonts w:hint="eastAsia" w:ascii="方正仿宋_GB2312" w:hAnsi="方正仿宋_GB2312" w:eastAsia="方正仿宋_GB2312" w:cs="方正仿宋_GB2312"/>
                <w:color w:val="000000"/>
                <w:sz w:val="21"/>
                <w:szCs w:val="21"/>
              </w:rPr>
            </w:pPr>
          </w:p>
        </w:tc>
        <w:tc>
          <w:tcPr>
            <w:tcW w:w="201" w:type="pct"/>
            <w:tcBorders>
              <w:top w:val="single" w:color="000000" w:sz="4" w:space="0"/>
              <w:left w:val="single" w:color="000000" w:sz="4" w:space="0"/>
              <w:bottom w:val="single" w:color="000000" w:sz="4" w:space="0"/>
              <w:right w:val="single" w:color="000000" w:sz="4" w:space="0"/>
            </w:tcBorders>
            <w:vAlign w:val="center"/>
          </w:tcPr>
          <w:p w14:paraId="5848F20C">
            <w:pPr>
              <w:widowControl/>
              <w:spacing w:line="300" w:lineRule="exact"/>
              <w:jc w:val="center"/>
              <w:rPr>
                <w:rFonts w:hint="eastAsia" w:ascii="方正仿宋_GB2312" w:hAnsi="方正仿宋_GB2312" w:eastAsia="方正仿宋_GB2312" w:cs="方正仿宋_GB2312"/>
                <w:color w:val="000000"/>
                <w:sz w:val="21"/>
                <w:szCs w:val="21"/>
              </w:rPr>
            </w:pPr>
          </w:p>
        </w:tc>
        <w:tc>
          <w:tcPr>
            <w:tcW w:w="218" w:type="pct"/>
            <w:tcBorders>
              <w:top w:val="single" w:color="000000" w:sz="4" w:space="0"/>
              <w:left w:val="single" w:color="000000" w:sz="4" w:space="0"/>
              <w:bottom w:val="single" w:color="000000" w:sz="4" w:space="0"/>
              <w:right w:val="single" w:color="000000" w:sz="4" w:space="0"/>
            </w:tcBorders>
            <w:vAlign w:val="center"/>
          </w:tcPr>
          <w:p w14:paraId="017A911A">
            <w:pPr>
              <w:widowControl/>
              <w:spacing w:line="300" w:lineRule="exact"/>
              <w:jc w:val="center"/>
              <w:rPr>
                <w:rFonts w:hint="eastAsia" w:ascii="方正仿宋_GB2312" w:hAnsi="方正仿宋_GB2312" w:eastAsia="方正仿宋_GB2312" w:cs="方正仿宋_GB2312"/>
                <w:color w:val="000000"/>
                <w:sz w:val="21"/>
                <w:szCs w:val="21"/>
              </w:rPr>
            </w:pPr>
          </w:p>
        </w:tc>
        <w:tc>
          <w:tcPr>
            <w:tcW w:w="764" w:type="pct"/>
            <w:tcBorders>
              <w:top w:val="single" w:color="000000" w:sz="4" w:space="0"/>
              <w:left w:val="single" w:color="000000" w:sz="4" w:space="0"/>
              <w:bottom w:val="single" w:color="000000" w:sz="4" w:space="0"/>
              <w:right w:val="single" w:color="000000" w:sz="4" w:space="0"/>
            </w:tcBorders>
            <w:vAlign w:val="center"/>
          </w:tcPr>
          <w:p w14:paraId="561D44A5">
            <w:pPr>
              <w:widowControl/>
              <w:spacing w:line="300" w:lineRule="exact"/>
              <w:rPr>
                <w:rFonts w:hint="eastAsia" w:ascii="方正仿宋_GB2312" w:hAnsi="方正仿宋_GB2312" w:eastAsia="方正仿宋_GB2312" w:cs="方正仿宋_GB2312"/>
                <w:color w:val="000000"/>
                <w:sz w:val="21"/>
                <w:szCs w:val="21"/>
              </w:rPr>
            </w:pPr>
          </w:p>
        </w:tc>
        <w:tc>
          <w:tcPr>
            <w:tcW w:w="777" w:type="pct"/>
            <w:tcBorders>
              <w:top w:val="single" w:color="000000" w:sz="4" w:space="0"/>
              <w:left w:val="single" w:color="000000" w:sz="4" w:space="0"/>
              <w:bottom w:val="single" w:color="000000" w:sz="4" w:space="0"/>
              <w:right w:val="single" w:color="000000" w:sz="4" w:space="0"/>
            </w:tcBorders>
            <w:vAlign w:val="center"/>
          </w:tcPr>
          <w:p w14:paraId="3BDF629B">
            <w:pPr>
              <w:widowControl/>
              <w:spacing w:line="300" w:lineRule="exact"/>
              <w:textAlignment w:val="center"/>
              <w:rPr>
                <w:rFonts w:hint="eastAsia" w:ascii="方正仿宋_GB2312" w:hAnsi="方正仿宋_GB2312" w:eastAsia="方正仿宋_GB2312" w:cs="方正仿宋_GB2312"/>
                <w:color w:val="000000"/>
                <w:sz w:val="21"/>
                <w:szCs w:val="21"/>
              </w:rPr>
            </w:pPr>
            <w:r>
              <w:rPr>
                <w:rFonts w:hint="eastAsia" w:ascii="方正仿宋_GB2312" w:hAnsi="方正仿宋_GB2312" w:eastAsia="方正仿宋_GB2312" w:cs="方正仿宋_GB2312"/>
                <w:color w:val="000000"/>
                <w:kern w:val="0"/>
                <w:sz w:val="21"/>
                <w:szCs w:val="21"/>
                <w:lang w:bidi="ar"/>
              </w:rPr>
              <w:t>团委+贸易与旅游管理学院</w:t>
            </w:r>
          </w:p>
        </w:tc>
      </w:tr>
    </w:tbl>
    <w:p w14:paraId="5E8A71F9">
      <w:pPr>
        <w:widowControl/>
        <w:spacing w:line="260" w:lineRule="exact"/>
        <w:ind w:firstLine="482"/>
        <w:textAlignment w:val="center"/>
        <w:rPr>
          <w:sz w:val="24"/>
          <w:szCs w:val="20"/>
          <w:lang w:bidi="ar"/>
        </w:rPr>
      </w:pPr>
    </w:p>
    <w:p w14:paraId="0043545F">
      <w:pPr>
        <w:widowControl/>
        <w:spacing w:line="260" w:lineRule="exact"/>
        <w:ind w:firstLine="482"/>
        <w:textAlignment w:val="center"/>
        <w:rPr>
          <w:rFonts w:hint="eastAsia" w:ascii="仿宋_GB2312" w:hAnsi="宋体" w:cs="宋体"/>
          <w:b/>
          <w:bCs/>
          <w:color w:val="000000"/>
          <w:kern w:val="0"/>
          <w:szCs w:val="24"/>
          <w:lang w:bidi="ar"/>
        </w:rPr>
        <w:sectPr>
          <w:pgSz w:w="16838" w:h="11906" w:orient="landscape"/>
          <w:pgMar w:top="1803" w:right="1440" w:bottom="1803" w:left="1440" w:header="851" w:footer="992" w:gutter="0"/>
          <w:pgNumType w:fmt="decimal"/>
          <w:cols w:space="0" w:num="1"/>
          <w:docGrid w:type="lines" w:linePitch="436" w:charSpace="0"/>
        </w:sectPr>
      </w:pPr>
    </w:p>
    <w:p w14:paraId="32087E1B">
      <w:pPr>
        <w:pStyle w:val="2"/>
        <w:spacing w:before="156" w:beforeLines="50" w:after="0" w:line="360" w:lineRule="auto"/>
        <w:rPr>
          <w:rFonts w:hint="eastAsia" w:ascii="黑体" w:hAnsi="黑体" w:eastAsia="黑体"/>
          <w:sz w:val="32"/>
          <w:szCs w:val="32"/>
        </w:rPr>
      </w:pPr>
      <w:bookmarkStart w:id="63" w:name="_Toc1901"/>
      <w:r>
        <w:rPr>
          <w:rFonts w:hint="eastAsia" w:ascii="黑体" w:hAnsi="黑体" w:eastAsia="黑体"/>
          <w:sz w:val="32"/>
          <w:szCs w:val="32"/>
        </w:rPr>
        <w:t>八、实施保障</w:t>
      </w:r>
      <w:bookmarkEnd w:id="63"/>
    </w:p>
    <w:p w14:paraId="0ADA9121">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主要包括师资队伍、教学设施、教学资源、教学方法、学习评价、质量管理等方面。</w:t>
      </w:r>
    </w:p>
    <w:p w14:paraId="7DFE4D24">
      <w:pPr>
        <w:pStyle w:val="3"/>
        <w:ind w:firstLine="562" w:firstLineChars="200"/>
        <w:rPr>
          <w:rFonts w:hint="eastAsia" w:asciiTheme="minorEastAsia" w:hAnsiTheme="minorEastAsia" w:eastAsiaTheme="minorEastAsia" w:cstheme="minorEastAsia"/>
          <w:sz w:val="28"/>
          <w:szCs w:val="36"/>
        </w:rPr>
      </w:pPr>
      <w:bookmarkStart w:id="64" w:name="_Toc1332"/>
      <w:bookmarkStart w:id="65" w:name="_Toc15784"/>
      <w:r>
        <w:rPr>
          <w:rFonts w:hint="eastAsia" w:asciiTheme="minorEastAsia" w:hAnsiTheme="minorEastAsia" w:eastAsiaTheme="minorEastAsia" w:cstheme="minorEastAsia"/>
          <w:sz w:val="28"/>
          <w:szCs w:val="36"/>
        </w:rPr>
        <w:t>（一）实训基地配备</w:t>
      </w:r>
      <w:bookmarkEnd w:id="64"/>
      <w:bookmarkEnd w:id="65"/>
    </w:p>
    <w:p w14:paraId="1FE25A16">
      <w:pPr>
        <w:ind w:firstLine="560" w:firstLineChars="20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一个实践教学班 50 人为标准，规划完成实践教学项目需要配备的实训室、实训设备等。见表 8-1。</w:t>
      </w:r>
    </w:p>
    <w:p w14:paraId="1E7F7167">
      <w:pPr>
        <w:pStyle w:val="19"/>
        <w:spacing w:line="240" w:lineRule="auto"/>
        <w:ind w:firstLine="422"/>
        <w:rPr>
          <w:rFonts w:hint="eastAsia" w:ascii="方正仿宋_GB2312" w:hAnsi="方正仿宋_GB2312" w:eastAsia="方正仿宋_GB2312" w:cs="方正仿宋_GB2312"/>
          <w:sz w:val="21"/>
          <w:szCs w:val="21"/>
        </w:rPr>
      </w:pPr>
      <w:bookmarkStart w:id="66" w:name="_Toc22896"/>
      <w:bookmarkStart w:id="67" w:name="_Toc1408"/>
      <w:r>
        <w:rPr>
          <w:rFonts w:hint="eastAsia" w:ascii="方正仿宋_GB2312" w:hAnsi="方正仿宋_GB2312" w:eastAsia="方正仿宋_GB2312" w:cs="方正仿宋_GB2312"/>
          <w:sz w:val="21"/>
          <w:szCs w:val="21"/>
        </w:rPr>
        <w:t>表8-1  实训条件配备</w:t>
      </w:r>
      <w:bookmarkEnd w:id="66"/>
      <w:bookmarkEnd w:id="67"/>
    </w:p>
    <w:tbl>
      <w:tblPr>
        <w:tblStyle w:val="13"/>
        <w:tblW w:w="87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4"/>
        <w:gridCol w:w="2067"/>
        <w:gridCol w:w="1147"/>
        <w:gridCol w:w="1506"/>
        <w:gridCol w:w="1160"/>
        <w:gridCol w:w="1867"/>
        <w:gridCol w:w="464"/>
      </w:tblGrid>
      <w:tr w14:paraId="36884D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494" w:type="dxa"/>
            <w:vAlign w:val="center"/>
          </w:tcPr>
          <w:p w14:paraId="1A2E318B">
            <w:pPr>
              <w:pStyle w:val="20"/>
              <w:keepNext w:val="0"/>
              <w:keepLines w:val="0"/>
              <w:pageBreakBefore w:val="0"/>
              <w:wordWrap/>
              <w:overflowPunct/>
              <w:topLinePunct w:val="0"/>
              <w:bidi w:val="0"/>
              <w:spacing w:line="24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序号</w:t>
            </w:r>
          </w:p>
        </w:tc>
        <w:tc>
          <w:tcPr>
            <w:tcW w:w="2067" w:type="dxa"/>
            <w:vAlign w:val="center"/>
          </w:tcPr>
          <w:p w14:paraId="792F7304">
            <w:pPr>
              <w:pStyle w:val="20"/>
              <w:spacing w:line="24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实训室名称</w:t>
            </w:r>
          </w:p>
        </w:tc>
        <w:tc>
          <w:tcPr>
            <w:tcW w:w="1147" w:type="dxa"/>
            <w:vAlign w:val="center"/>
          </w:tcPr>
          <w:p w14:paraId="2C5C5245">
            <w:pPr>
              <w:pStyle w:val="20"/>
              <w:spacing w:line="24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校内/校外</w:t>
            </w:r>
          </w:p>
        </w:tc>
        <w:tc>
          <w:tcPr>
            <w:tcW w:w="1506" w:type="dxa"/>
            <w:vAlign w:val="center"/>
          </w:tcPr>
          <w:p w14:paraId="6CCCF79B">
            <w:pPr>
              <w:pStyle w:val="20"/>
              <w:spacing w:line="24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主要设备名称</w:t>
            </w:r>
          </w:p>
        </w:tc>
        <w:tc>
          <w:tcPr>
            <w:tcW w:w="1160" w:type="dxa"/>
            <w:vAlign w:val="center"/>
          </w:tcPr>
          <w:p w14:paraId="0E43EDA6">
            <w:pPr>
              <w:pStyle w:val="20"/>
              <w:spacing w:line="24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配备数量</w:t>
            </w:r>
          </w:p>
        </w:tc>
        <w:tc>
          <w:tcPr>
            <w:tcW w:w="1867" w:type="dxa"/>
            <w:vAlign w:val="center"/>
          </w:tcPr>
          <w:p w14:paraId="5F00A1FD">
            <w:pPr>
              <w:pStyle w:val="20"/>
              <w:spacing w:line="24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实训项目/内容</w:t>
            </w:r>
          </w:p>
        </w:tc>
        <w:tc>
          <w:tcPr>
            <w:tcW w:w="464" w:type="dxa"/>
            <w:vAlign w:val="center"/>
          </w:tcPr>
          <w:p w14:paraId="365358F4">
            <w:pPr>
              <w:pStyle w:val="20"/>
              <w:spacing w:line="240"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备注</w:t>
            </w:r>
          </w:p>
        </w:tc>
      </w:tr>
      <w:tr w14:paraId="1AEC3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94" w:type="dxa"/>
            <w:vAlign w:val="center"/>
          </w:tcPr>
          <w:p w14:paraId="1B4F8909">
            <w:pPr>
              <w:pStyle w:val="27"/>
              <w:keepNext w:val="0"/>
              <w:keepLines w:val="0"/>
              <w:pageBreakBefore w:val="0"/>
              <w:wordWrap/>
              <w:overflowPunct/>
              <w:topLinePunct w:val="0"/>
              <w:bidi w:val="0"/>
              <w:spacing w:line="240" w:lineRule="auto"/>
              <w:jc w:val="center"/>
              <w:rPr>
                <w:rFonts w:hint="default" w:ascii="方正仿宋_GB2312" w:hAnsi="方正仿宋_GB2312" w:eastAsia="方正仿宋_GB2312" w:cs="方正仿宋_GB2312"/>
                <w:sz w:val="21"/>
                <w:szCs w:val="21"/>
                <w:lang w:val="en-US" w:eastAsia="zh-CN"/>
              </w:rPr>
            </w:pPr>
            <w:bookmarkStart w:id="68" w:name="_Toc446"/>
            <w:r>
              <w:rPr>
                <w:rFonts w:hint="eastAsia" w:ascii="方正仿宋_GB2312" w:hAnsi="方正仿宋_GB2312" w:eastAsia="方正仿宋_GB2312" w:cs="方正仿宋_GB2312"/>
                <w:sz w:val="21"/>
                <w:szCs w:val="21"/>
                <w:lang w:val="en-US" w:eastAsia="zh-CN"/>
              </w:rPr>
              <w:t>1</w:t>
            </w:r>
          </w:p>
        </w:tc>
        <w:tc>
          <w:tcPr>
            <w:tcW w:w="2067" w:type="dxa"/>
            <w:vAlign w:val="center"/>
          </w:tcPr>
          <w:p w14:paraId="2C3937A6">
            <w:pPr>
              <w:pStyle w:val="27"/>
              <w:spacing w:before="57" w:line="240" w:lineRule="auto"/>
              <w:ind w:left="109"/>
              <w:jc w:val="both"/>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文化旅游数字化营销实训室</w:t>
            </w:r>
          </w:p>
        </w:tc>
        <w:tc>
          <w:tcPr>
            <w:tcW w:w="1147" w:type="dxa"/>
            <w:vAlign w:val="center"/>
          </w:tcPr>
          <w:p w14:paraId="3AB9D214">
            <w:pPr>
              <w:pStyle w:val="27"/>
              <w:spacing w:before="56" w:line="240" w:lineRule="auto"/>
              <w:jc w:val="center"/>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校内</w:t>
            </w:r>
          </w:p>
        </w:tc>
        <w:tc>
          <w:tcPr>
            <w:tcW w:w="1506" w:type="dxa"/>
            <w:vAlign w:val="center"/>
          </w:tcPr>
          <w:p w14:paraId="7530CEAB">
            <w:pPr>
              <w:pStyle w:val="27"/>
              <w:spacing w:before="57" w:line="240" w:lineRule="auto"/>
              <w:ind w:left="120"/>
              <w:jc w:val="center"/>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电脑和网络</w:t>
            </w:r>
          </w:p>
        </w:tc>
        <w:tc>
          <w:tcPr>
            <w:tcW w:w="1160" w:type="dxa"/>
            <w:vAlign w:val="center"/>
          </w:tcPr>
          <w:p w14:paraId="569BAE59">
            <w:pPr>
              <w:pStyle w:val="27"/>
              <w:spacing w:before="57" w:line="240" w:lineRule="auto"/>
              <w:ind w:left="121"/>
              <w:jc w:val="center"/>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工位50</w:t>
            </w:r>
          </w:p>
        </w:tc>
        <w:tc>
          <w:tcPr>
            <w:tcW w:w="1867" w:type="dxa"/>
            <w:vAlign w:val="center"/>
          </w:tcPr>
          <w:p w14:paraId="6969A845">
            <w:pPr>
              <w:pStyle w:val="27"/>
              <w:numPr>
                <w:ilvl w:val="0"/>
                <w:numId w:val="0"/>
              </w:numPr>
              <w:spacing w:before="57" w:line="240" w:lineRule="auto"/>
              <w:jc w:val="both"/>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1.营销实训</w:t>
            </w:r>
          </w:p>
          <w:p w14:paraId="5C413BD9">
            <w:pPr>
              <w:pStyle w:val="27"/>
              <w:numPr>
                <w:ilvl w:val="0"/>
                <w:numId w:val="0"/>
              </w:numPr>
              <w:spacing w:before="57" w:line="240" w:lineRule="auto"/>
              <w:jc w:val="both"/>
              <w:rPr>
                <w:rFonts w:hint="default"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2.短视频制作实训</w:t>
            </w:r>
          </w:p>
        </w:tc>
        <w:tc>
          <w:tcPr>
            <w:tcW w:w="464" w:type="dxa"/>
            <w:vAlign w:val="center"/>
          </w:tcPr>
          <w:p w14:paraId="76F40983">
            <w:pPr>
              <w:spacing w:before="57" w:line="240" w:lineRule="auto"/>
              <w:ind w:left="124"/>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r>
      <w:tr w14:paraId="23EB08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94" w:type="dxa"/>
            <w:vAlign w:val="center"/>
          </w:tcPr>
          <w:p w14:paraId="2D9D877A">
            <w:pPr>
              <w:pStyle w:val="27"/>
              <w:keepNext w:val="0"/>
              <w:keepLines w:val="0"/>
              <w:pageBreakBefore w:val="0"/>
              <w:wordWrap/>
              <w:overflowPunct/>
              <w:topLinePunct w:val="0"/>
              <w:bidi w:val="0"/>
              <w:spacing w:line="240" w:lineRule="auto"/>
              <w:jc w:val="center"/>
              <w:rPr>
                <w:rFonts w:hint="default" w:ascii="方正仿宋_GB2312" w:hAnsi="方正仿宋_GB2312" w:eastAsia="方正仿宋_GB2312" w:cs="方正仿宋_GB2312"/>
                <w:sz w:val="21"/>
                <w:szCs w:val="21"/>
                <w:lang w:val="en-US" w:eastAsia="zh-CN"/>
              </w:rPr>
            </w:pPr>
            <w:r>
              <w:rPr>
                <w:rFonts w:hint="eastAsia" w:ascii="方正仿宋_GB2312" w:hAnsi="方正仿宋_GB2312" w:eastAsia="方正仿宋_GB2312" w:cs="方正仿宋_GB2312"/>
                <w:sz w:val="21"/>
                <w:szCs w:val="21"/>
                <w:lang w:val="en-US" w:eastAsia="zh-CN"/>
              </w:rPr>
              <w:t>2</w:t>
            </w:r>
          </w:p>
        </w:tc>
        <w:tc>
          <w:tcPr>
            <w:tcW w:w="2067" w:type="dxa"/>
            <w:vAlign w:val="center"/>
          </w:tcPr>
          <w:p w14:paraId="09B491A8">
            <w:pPr>
              <w:pStyle w:val="27"/>
              <w:spacing w:before="57" w:line="240" w:lineRule="auto"/>
              <w:ind w:left="109"/>
              <w:jc w:val="both"/>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营销策划实训室</w:t>
            </w:r>
          </w:p>
        </w:tc>
        <w:tc>
          <w:tcPr>
            <w:tcW w:w="1147" w:type="dxa"/>
            <w:vAlign w:val="center"/>
          </w:tcPr>
          <w:p w14:paraId="44A71CF2">
            <w:pPr>
              <w:spacing w:before="56" w:line="240" w:lineRule="auto"/>
              <w:jc w:val="center"/>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校内</w:t>
            </w:r>
          </w:p>
        </w:tc>
        <w:tc>
          <w:tcPr>
            <w:tcW w:w="1506" w:type="dxa"/>
            <w:vAlign w:val="center"/>
          </w:tcPr>
          <w:p w14:paraId="64846870">
            <w:pPr>
              <w:pStyle w:val="27"/>
              <w:spacing w:before="57" w:line="240" w:lineRule="auto"/>
              <w:ind w:left="120"/>
              <w:jc w:val="center"/>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电脑和网络</w:t>
            </w:r>
          </w:p>
        </w:tc>
        <w:tc>
          <w:tcPr>
            <w:tcW w:w="1160" w:type="dxa"/>
            <w:vAlign w:val="center"/>
          </w:tcPr>
          <w:p w14:paraId="768C424D">
            <w:pPr>
              <w:pStyle w:val="27"/>
              <w:spacing w:before="57" w:line="240" w:lineRule="auto"/>
              <w:ind w:left="121"/>
              <w:jc w:val="center"/>
              <w:rPr>
                <w:rFonts w:hint="default"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工位53</w:t>
            </w:r>
          </w:p>
        </w:tc>
        <w:tc>
          <w:tcPr>
            <w:tcW w:w="1867" w:type="dxa"/>
            <w:vAlign w:val="center"/>
          </w:tcPr>
          <w:p w14:paraId="087EB166">
            <w:pPr>
              <w:pStyle w:val="27"/>
              <w:numPr>
                <w:ilvl w:val="0"/>
                <w:numId w:val="0"/>
              </w:numPr>
              <w:spacing w:before="57" w:line="240" w:lineRule="auto"/>
              <w:jc w:val="both"/>
              <w:rPr>
                <w:rFonts w:hint="default"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旅游线路策划训练</w:t>
            </w:r>
          </w:p>
        </w:tc>
        <w:tc>
          <w:tcPr>
            <w:tcW w:w="464" w:type="dxa"/>
            <w:vAlign w:val="center"/>
          </w:tcPr>
          <w:p w14:paraId="274090C3">
            <w:pPr>
              <w:spacing w:before="57" w:line="240" w:lineRule="auto"/>
              <w:ind w:left="124"/>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r>
      <w:tr w14:paraId="214266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94" w:type="dxa"/>
            <w:vAlign w:val="center"/>
          </w:tcPr>
          <w:p w14:paraId="5D2E718B">
            <w:pPr>
              <w:pStyle w:val="27"/>
              <w:keepNext w:val="0"/>
              <w:keepLines w:val="0"/>
              <w:pageBreakBefore w:val="0"/>
              <w:wordWrap/>
              <w:overflowPunct/>
              <w:topLinePunct w:val="0"/>
              <w:bidi w:val="0"/>
              <w:spacing w:line="240" w:lineRule="auto"/>
              <w:jc w:val="center"/>
              <w:rPr>
                <w:rFonts w:hint="default" w:ascii="方正仿宋_GB2312" w:hAnsi="方正仿宋_GB2312" w:eastAsia="方正仿宋_GB2312" w:cs="方正仿宋_GB2312"/>
                <w:sz w:val="21"/>
                <w:szCs w:val="21"/>
                <w:lang w:val="en-US" w:eastAsia="zh-CN"/>
              </w:rPr>
            </w:pPr>
            <w:r>
              <w:rPr>
                <w:rFonts w:hint="eastAsia" w:ascii="方正仿宋_GB2312" w:hAnsi="方正仿宋_GB2312" w:eastAsia="方正仿宋_GB2312" w:cs="方正仿宋_GB2312"/>
                <w:sz w:val="21"/>
                <w:szCs w:val="21"/>
                <w:lang w:val="en-US" w:eastAsia="zh-CN"/>
              </w:rPr>
              <w:t>3</w:t>
            </w:r>
          </w:p>
        </w:tc>
        <w:tc>
          <w:tcPr>
            <w:tcW w:w="2067" w:type="dxa"/>
            <w:vAlign w:val="center"/>
          </w:tcPr>
          <w:p w14:paraId="5D460405">
            <w:pPr>
              <w:pStyle w:val="27"/>
              <w:spacing w:before="57" w:line="240" w:lineRule="auto"/>
              <w:ind w:left="109"/>
              <w:jc w:val="both"/>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研学旅行实训室</w:t>
            </w:r>
          </w:p>
        </w:tc>
        <w:tc>
          <w:tcPr>
            <w:tcW w:w="1147" w:type="dxa"/>
            <w:vAlign w:val="center"/>
          </w:tcPr>
          <w:p w14:paraId="2100F557">
            <w:pPr>
              <w:spacing w:before="56" w:line="240" w:lineRule="auto"/>
              <w:jc w:val="center"/>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校内</w:t>
            </w:r>
          </w:p>
        </w:tc>
        <w:tc>
          <w:tcPr>
            <w:tcW w:w="1506" w:type="dxa"/>
            <w:vAlign w:val="center"/>
          </w:tcPr>
          <w:p w14:paraId="62FB4BC1">
            <w:pPr>
              <w:pStyle w:val="27"/>
              <w:spacing w:before="57" w:line="240" w:lineRule="auto"/>
              <w:ind w:left="120"/>
              <w:jc w:val="center"/>
              <w:rPr>
                <w:rFonts w:hint="default"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电脑、网络、投影仪</w:t>
            </w:r>
          </w:p>
        </w:tc>
        <w:tc>
          <w:tcPr>
            <w:tcW w:w="1160" w:type="dxa"/>
            <w:vAlign w:val="center"/>
          </w:tcPr>
          <w:p w14:paraId="0490A42A">
            <w:pPr>
              <w:pStyle w:val="27"/>
              <w:spacing w:before="57" w:line="240" w:lineRule="auto"/>
              <w:ind w:left="121"/>
              <w:jc w:val="center"/>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工位60</w:t>
            </w:r>
          </w:p>
        </w:tc>
        <w:tc>
          <w:tcPr>
            <w:tcW w:w="1867" w:type="dxa"/>
            <w:vAlign w:val="center"/>
          </w:tcPr>
          <w:p w14:paraId="01DD8D67">
            <w:pPr>
              <w:pStyle w:val="27"/>
              <w:numPr>
                <w:ilvl w:val="0"/>
                <w:numId w:val="0"/>
              </w:numPr>
              <w:spacing w:before="57" w:line="240" w:lineRule="auto"/>
              <w:jc w:val="both"/>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1.研学旅行策划实训</w:t>
            </w:r>
          </w:p>
          <w:p w14:paraId="174BCAB0">
            <w:pPr>
              <w:pStyle w:val="27"/>
              <w:numPr>
                <w:ilvl w:val="0"/>
                <w:numId w:val="0"/>
              </w:numPr>
              <w:spacing w:before="57" w:line="240" w:lineRule="auto"/>
              <w:jc w:val="both"/>
              <w:rPr>
                <w:rFonts w:hint="default"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2.导游词讲解实训</w:t>
            </w:r>
          </w:p>
        </w:tc>
        <w:tc>
          <w:tcPr>
            <w:tcW w:w="464" w:type="dxa"/>
            <w:vAlign w:val="center"/>
          </w:tcPr>
          <w:p w14:paraId="4E66AB43">
            <w:pPr>
              <w:spacing w:before="57" w:line="240" w:lineRule="auto"/>
              <w:ind w:left="124"/>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r>
      <w:tr w14:paraId="47F50A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94" w:type="dxa"/>
            <w:vAlign w:val="center"/>
          </w:tcPr>
          <w:p w14:paraId="7AC91D8F">
            <w:pPr>
              <w:pStyle w:val="27"/>
              <w:keepNext w:val="0"/>
              <w:keepLines w:val="0"/>
              <w:pageBreakBefore w:val="0"/>
              <w:wordWrap/>
              <w:overflowPunct/>
              <w:topLinePunct w:val="0"/>
              <w:bidi w:val="0"/>
              <w:spacing w:line="240" w:lineRule="auto"/>
              <w:jc w:val="center"/>
              <w:rPr>
                <w:rFonts w:hint="default" w:ascii="方正仿宋_GB2312" w:hAnsi="方正仿宋_GB2312" w:eastAsia="方正仿宋_GB2312" w:cs="方正仿宋_GB2312"/>
                <w:sz w:val="21"/>
                <w:szCs w:val="21"/>
                <w:lang w:val="en-US" w:eastAsia="zh-CN"/>
              </w:rPr>
            </w:pPr>
            <w:r>
              <w:rPr>
                <w:rFonts w:hint="eastAsia" w:ascii="方正仿宋_GB2312" w:hAnsi="方正仿宋_GB2312" w:eastAsia="方正仿宋_GB2312" w:cs="方正仿宋_GB2312"/>
                <w:sz w:val="21"/>
                <w:szCs w:val="21"/>
                <w:lang w:val="en-US" w:eastAsia="zh-CN"/>
              </w:rPr>
              <w:t>4</w:t>
            </w:r>
          </w:p>
        </w:tc>
        <w:tc>
          <w:tcPr>
            <w:tcW w:w="2067" w:type="dxa"/>
            <w:vAlign w:val="center"/>
          </w:tcPr>
          <w:p w14:paraId="33299D44">
            <w:pPr>
              <w:pStyle w:val="27"/>
              <w:spacing w:before="57" w:line="240" w:lineRule="auto"/>
              <w:ind w:left="109"/>
              <w:jc w:val="both"/>
              <w:rPr>
                <w:rFonts w:hint="default"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工业研学实训室</w:t>
            </w:r>
          </w:p>
        </w:tc>
        <w:tc>
          <w:tcPr>
            <w:tcW w:w="1147" w:type="dxa"/>
            <w:vAlign w:val="center"/>
          </w:tcPr>
          <w:p w14:paraId="3648627E">
            <w:pPr>
              <w:pStyle w:val="27"/>
              <w:spacing w:before="56" w:line="240" w:lineRule="auto"/>
              <w:jc w:val="center"/>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校内</w:t>
            </w:r>
          </w:p>
        </w:tc>
        <w:tc>
          <w:tcPr>
            <w:tcW w:w="1506" w:type="dxa"/>
            <w:vAlign w:val="center"/>
          </w:tcPr>
          <w:p w14:paraId="65B93E7F">
            <w:pPr>
              <w:pStyle w:val="27"/>
              <w:spacing w:before="57" w:line="240" w:lineRule="auto"/>
              <w:ind w:left="120"/>
              <w:jc w:val="center"/>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电脑和网络</w:t>
            </w:r>
          </w:p>
        </w:tc>
        <w:tc>
          <w:tcPr>
            <w:tcW w:w="1160" w:type="dxa"/>
            <w:vAlign w:val="center"/>
          </w:tcPr>
          <w:p w14:paraId="4D27AD73">
            <w:pPr>
              <w:pStyle w:val="27"/>
              <w:spacing w:before="57" w:line="240" w:lineRule="auto"/>
              <w:ind w:left="121"/>
              <w:jc w:val="center"/>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工位60</w:t>
            </w:r>
          </w:p>
        </w:tc>
        <w:tc>
          <w:tcPr>
            <w:tcW w:w="1867" w:type="dxa"/>
            <w:vAlign w:val="center"/>
          </w:tcPr>
          <w:p w14:paraId="60C7DF23">
            <w:pPr>
              <w:pStyle w:val="27"/>
              <w:numPr>
                <w:ilvl w:val="0"/>
                <w:numId w:val="0"/>
              </w:numPr>
              <w:spacing w:before="57" w:line="240" w:lineRule="auto"/>
              <w:jc w:val="both"/>
              <w:rPr>
                <w:rFonts w:hint="default"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工业研学综合实践</w:t>
            </w:r>
          </w:p>
        </w:tc>
        <w:tc>
          <w:tcPr>
            <w:tcW w:w="464" w:type="dxa"/>
            <w:vAlign w:val="center"/>
          </w:tcPr>
          <w:p w14:paraId="3F51EA2D">
            <w:pPr>
              <w:spacing w:before="57" w:line="240" w:lineRule="auto"/>
              <w:ind w:left="124"/>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r>
      <w:tr w14:paraId="18DF5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94" w:type="dxa"/>
            <w:vAlign w:val="center"/>
          </w:tcPr>
          <w:p w14:paraId="69D63D1D">
            <w:pPr>
              <w:pStyle w:val="27"/>
              <w:keepNext w:val="0"/>
              <w:keepLines w:val="0"/>
              <w:pageBreakBefore w:val="0"/>
              <w:wordWrap/>
              <w:overflowPunct/>
              <w:topLinePunct w:val="0"/>
              <w:bidi w:val="0"/>
              <w:spacing w:line="240" w:lineRule="auto"/>
              <w:jc w:val="center"/>
              <w:rPr>
                <w:rFonts w:hint="default" w:ascii="方正仿宋_GB2312" w:hAnsi="方正仿宋_GB2312" w:eastAsia="方正仿宋_GB2312" w:cs="方正仿宋_GB2312"/>
                <w:color w:val="FF0000"/>
                <w:sz w:val="21"/>
                <w:szCs w:val="21"/>
                <w:lang w:val="en-US" w:eastAsia="zh-CN"/>
              </w:rPr>
            </w:pPr>
            <w:r>
              <w:rPr>
                <w:rFonts w:hint="eastAsia" w:ascii="方正仿宋_GB2312" w:hAnsi="方正仿宋_GB2312" w:eastAsia="方正仿宋_GB2312" w:cs="方正仿宋_GB2312"/>
                <w:color w:val="auto"/>
                <w:sz w:val="21"/>
                <w:szCs w:val="21"/>
                <w:lang w:val="en-US" w:eastAsia="zh-CN"/>
              </w:rPr>
              <w:t>5</w:t>
            </w:r>
          </w:p>
        </w:tc>
        <w:tc>
          <w:tcPr>
            <w:tcW w:w="2067" w:type="dxa"/>
            <w:vAlign w:val="center"/>
          </w:tcPr>
          <w:p w14:paraId="743DEBC3">
            <w:pPr>
              <w:pStyle w:val="27"/>
              <w:spacing w:before="57" w:line="240" w:lineRule="auto"/>
              <w:ind w:left="109"/>
              <w:jc w:val="both"/>
              <w:rPr>
                <w:rFonts w:hint="default"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茶艺实训室</w:t>
            </w:r>
          </w:p>
        </w:tc>
        <w:tc>
          <w:tcPr>
            <w:tcW w:w="1147" w:type="dxa"/>
            <w:vAlign w:val="center"/>
          </w:tcPr>
          <w:p w14:paraId="4833240A">
            <w:pPr>
              <w:pStyle w:val="27"/>
              <w:spacing w:before="56" w:line="240" w:lineRule="auto"/>
              <w:jc w:val="center"/>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校内</w:t>
            </w:r>
          </w:p>
        </w:tc>
        <w:tc>
          <w:tcPr>
            <w:tcW w:w="1506" w:type="dxa"/>
            <w:vAlign w:val="center"/>
          </w:tcPr>
          <w:p w14:paraId="3FBAACE4">
            <w:pPr>
              <w:pStyle w:val="27"/>
              <w:spacing w:before="57" w:line="240" w:lineRule="auto"/>
              <w:ind w:left="120"/>
              <w:jc w:val="center"/>
              <w:rPr>
                <w:rFonts w:hint="default"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茶艺家具、茶具等</w:t>
            </w:r>
          </w:p>
        </w:tc>
        <w:tc>
          <w:tcPr>
            <w:tcW w:w="1160" w:type="dxa"/>
            <w:vAlign w:val="center"/>
          </w:tcPr>
          <w:p w14:paraId="0DFD3BF1">
            <w:pPr>
              <w:pStyle w:val="27"/>
              <w:spacing w:before="57" w:line="240" w:lineRule="auto"/>
              <w:ind w:left="121"/>
              <w:jc w:val="center"/>
              <w:rPr>
                <w:rFonts w:hint="default"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工位60</w:t>
            </w:r>
          </w:p>
        </w:tc>
        <w:tc>
          <w:tcPr>
            <w:tcW w:w="1867" w:type="dxa"/>
            <w:vAlign w:val="center"/>
          </w:tcPr>
          <w:p w14:paraId="11FD5FFB">
            <w:pPr>
              <w:pStyle w:val="27"/>
              <w:numPr>
                <w:ilvl w:val="0"/>
                <w:numId w:val="0"/>
              </w:numPr>
              <w:spacing w:before="57" w:line="240" w:lineRule="auto"/>
              <w:jc w:val="both"/>
              <w:rPr>
                <w:rFonts w:hint="default"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1.茶艺技能训练</w:t>
            </w:r>
          </w:p>
          <w:p w14:paraId="2506F200">
            <w:pPr>
              <w:pStyle w:val="27"/>
              <w:numPr>
                <w:ilvl w:val="0"/>
                <w:numId w:val="0"/>
              </w:numPr>
              <w:spacing w:before="57" w:line="240" w:lineRule="auto"/>
              <w:jc w:val="both"/>
              <w:rPr>
                <w:rFonts w:hint="default"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 xml:space="preserve">2.技能竞赛综合实训 </w:t>
            </w:r>
          </w:p>
        </w:tc>
        <w:tc>
          <w:tcPr>
            <w:tcW w:w="464" w:type="dxa"/>
            <w:vAlign w:val="center"/>
          </w:tcPr>
          <w:p w14:paraId="4A17FF7D">
            <w:pPr>
              <w:pStyle w:val="27"/>
              <w:spacing w:before="57" w:line="240" w:lineRule="auto"/>
              <w:ind w:left="124"/>
              <w:jc w:val="center"/>
              <w:rPr>
                <w:rFonts w:hint="eastAsia" w:ascii="方正仿宋_GB2312" w:hAnsi="方正仿宋_GB2312" w:eastAsia="方正仿宋_GB2312" w:cs="方正仿宋_GB2312"/>
                <w:color w:val="FF0000"/>
                <w:sz w:val="21"/>
                <w:szCs w:val="21"/>
              </w:rPr>
            </w:pPr>
            <w:r>
              <w:rPr>
                <w:rFonts w:hint="eastAsia" w:ascii="方正仿宋_GB2312" w:hAnsi="方正仿宋_GB2312" w:eastAsia="方正仿宋_GB2312" w:cs="方正仿宋_GB2312"/>
                <w:sz w:val="21"/>
                <w:szCs w:val="21"/>
              </w:rPr>
              <w:t>/</w:t>
            </w:r>
          </w:p>
        </w:tc>
      </w:tr>
      <w:tr w14:paraId="3E81AC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94" w:type="dxa"/>
            <w:vAlign w:val="center"/>
          </w:tcPr>
          <w:p w14:paraId="49265A6C">
            <w:pPr>
              <w:pStyle w:val="27"/>
              <w:keepNext w:val="0"/>
              <w:keepLines w:val="0"/>
              <w:pageBreakBefore w:val="0"/>
              <w:wordWrap/>
              <w:overflowPunct/>
              <w:topLinePunct w:val="0"/>
              <w:bidi w:val="0"/>
              <w:spacing w:line="240" w:lineRule="auto"/>
              <w:jc w:val="center"/>
              <w:rPr>
                <w:rFonts w:hint="default" w:ascii="方正仿宋_GB2312" w:hAnsi="方正仿宋_GB2312" w:eastAsia="方正仿宋_GB2312" w:cs="方正仿宋_GB2312"/>
                <w:sz w:val="21"/>
                <w:szCs w:val="21"/>
                <w:lang w:val="en-US" w:eastAsia="zh-CN"/>
              </w:rPr>
            </w:pPr>
            <w:r>
              <w:rPr>
                <w:rFonts w:hint="eastAsia" w:ascii="方正仿宋_GB2312" w:hAnsi="方正仿宋_GB2312" w:eastAsia="方正仿宋_GB2312" w:cs="方正仿宋_GB2312"/>
                <w:sz w:val="21"/>
                <w:szCs w:val="21"/>
                <w:lang w:val="en-US" w:eastAsia="zh-CN"/>
              </w:rPr>
              <w:t>6</w:t>
            </w:r>
          </w:p>
        </w:tc>
        <w:tc>
          <w:tcPr>
            <w:tcW w:w="2067" w:type="dxa"/>
            <w:vAlign w:val="center"/>
          </w:tcPr>
          <w:p w14:paraId="18589B35">
            <w:pPr>
              <w:pStyle w:val="27"/>
              <w:spacing w:before="57" w:line="240" w:lineRule="auto"/>
              <w:ind w:left="109"/>
              <w:jc w:val="both"/>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形体礼仪实训室</w:t>
            </w:r>
          </w:p>
        </w:tc>
        <w:tc>
          <w:tcPr>
            <w:tcW w:w="1147" w:type="dxa"/>
            <w:vAlign w:val="center"/>
          </w:tcPr>
          <w:p w14:paraId="2AD95EF7">
            <w:pPr>
              <w:spacing w:before="56" w:line="240" w:lineRule="auto"/>
              <w:jc w:val="center"/>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校内</w:t>
            </w:r>
          </w:p>
        </w:tc>
        <w:tc>
          <w:tcPr>
            <w:tcW w:w="1506" w:type="dxa"/>
            <w:vAlign w:val="center"/>
          </w:tcPr>
          <w:p w14:paraId="740E8C02">
            <w:pPr>
              <w:pStyle w:val="27"/>
              <w:spacing w:before="57" w:line="240" w:lineRule="auto"/>
              <w:ind w:left="120"/>
              <w:jc w:val="center"/>
              <w:rPr>
                <w:rFonts w:hint="default"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电脑、网络、一体机</w:t>
            </w:r>
          </w:p>
        </w:tc>
        <w:tc>
          <w:tcPr>
            <w:tcW w:w="1160" w:type="dxa"/>
            <w:vAlign w:val="center"/>
          </w:tcPr>
          <w:p w14:paraId="60F69A1A">
            <w:pPr>
              <w:pStyle w:val="27"/>
              <w:spacing w:before="57" w:line="240" w:lineRule="auto"/>
              <w:ind w:left="121"/>
              <w:jc w:val="center"/>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工位40</w:t>
            </w:r>
          </w:p>
        </w:tc>
        <w:tc>
          <w:tcPr>
            <w:tcW w:w="1867" w:type="dxa"/>
            <w:vAlign w:val="center"/>
          </w:tcPr>
          <w:p w14:paraId="66DAA516">
            <w:pPr>
              <w:pStyle w:val="27"/>
              <w:numPr>
                <w:ilvl w:val="0"/>
                <w:numId w:val="0"/>
              </w:numPr>
              <w:spacing w:before="57" w:line="240" w:lineRule="auto"/>
              <w:jc w:val="both"/>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1.礼仪实训</w:t>
            </w:r>
          </w:p>
          <w:p w14:paraId="773E800F">
            <w:pPr>
              <w:pStyle w:val="27"/>
              <w:numPr>
                <w:ilvl w:val="0"/>
                <w:numId w:val="0"/>
              </w:numPr>
              <w:spacing w:before="57" w:line="240" w:lineRule="auto"/>
              <w:jc w:val="both"/>
              <w:rPr>
                <w:rFonts w:hint="default"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2.仪态训练</w:t>
            </w:r>
          </w:p>
        </w:tc>
        <w:tc>
          <w:tcPr>
            <w:tcW w:w="464" w:type="dxa"/>
            <w:vAlign w:val="center"/>
          </w:tcPr>
          <w:p w14:paraId="62BA8117">
            <w:pPr>
              <w:spacing w:before="57" w:line="240" w:lineRule="auto"/>
              <w:ind w:left="124"/>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r>
      <w:tr w14:paraId="3E5641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94" w:type="dxa"/>
            <w:vAlign w:val="center"/>
          </w:tcPr>
          <w:p w14:paraId="00549E4B">
            <w:pPr>
              <w:pStyle w:val="27"/>
              <w:keepNext w:val="0"/>
              <w:keepLines w:val="0"/>
              <w:pageBreakBefore w:val="0"/>
              <w:wordWrap/>
              <w:overflowPunct/>
              <w:topLinePunct w:val="0"/>
              <w:bidi w:val="0"/>
              <w:spacing w:line="240" w:lineRule="auto"/>
              <w:jc w:val="center"/>
              <w:rPr>
                <w:rFonts w:hint="default" w:ascii="方正仿宋_GB2312" w:hAnsi="方正仿宋_GB2312" w:eastAsia="方正仿宋_GB2312" w:cs="方正仿宋_GB2312"/>
                <w:sz w:val="21"/>
                <w:szCs w:val="21"/>
                <w:lang w:val="en-US" w:eastAsia="zh-CN"/>
              </w:rPr>
            </w:pPr>
            <w:r>
              <w:rPr>
                <w:rFonts w:hint="eastAsia" w:ascii="方正仿宋_GB2312" w:hAnsi="方正仿宋_GB2312" w:eastAsia="方正仿宋_GB2312" w:cs="方正仿宋_GB2312"/>
                <w:sz w:val="21"/>
                <w:szCs w:val="21"/>
                <w:lang w:val="en-US" w:eastAsia="zh-CN"/>
              </w:rPr>
              <w:t>7</w:t>
            </w:r>
          </w:p>
        </w:tc>
        <w:tc>
          <w:tcPr>
            <w:tcW w:w="2067" w:type="dxa"/>
            <w:vAlign w:val="center"/>
          </w:tcPr>
          <w:p w14:paraId="1C8E05DA">
            <w:pPr>
              <w:pStyle w:val="27"/>
              <w:spacing w:before="57" w:line="240" w:lineRule="auto"/>
              <w:ind w:left="109"/>
              <w:jc w:val="both"/>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职业形象实训室</w:t>
            </w:r>
          </w:p>
        </w:tc>
        <w:tc>
          <w:tcPr>
            <w:tcW w:w="1147" w:type="dxa"/>
            <w:vAlign w:val="center"/>
          </w:tcPr>
          <w:p w14:paraId="511E8088">
            <w:pPr>
              <w:spacing w:before="56" w:line="240" w:lineRule="auto"/>
              <w:jc w:val="center"/>
              <w:rPr>
                <w:rFonts w:hint="default"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校内</w:t>
            </w:r>
          </w:p>
        </w:tc>
        <w:tc>
          <w:tcPr>
            <w:tcW w:w="1506" w:type="dxa"/>
            <w:vAlign w:val="center"/>
          </w:tcPr>
          <w:p w14:paraId="66C1AA4E">
            <w:pPr>
              <w:pStyle w:val="27"/>
              <w:spacing w:before="57" w:line="240" w:lineRule="auto"/>
              <w:ind w:left="120"/>
              <w:jc w:val="center"/>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电脑、网络、一体机</w:t>
            </w:r>
          </w:p>
        </w:tc>
        <w:tc>
          <w:tcPr>
            <w:tcW w:w="1160" w:type="dxa"/>
            <w:vAlign w:val="center"/>
          </w:tcPr>
          <w:p w14:paraId="0E9FE0F5">
            <w:pPr>
              <w:pStyle w:val="27"/>
              <w:spacing w:before="57" w:line="240" w:lineRule="auto"/>
              <w:ind w:left="121"/>
              <w:jc w:val="center"/>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工位50</w:t>
            </w:r>
          </w:p>
        </w:tc>
        <w:tc>
          <w:tcPr>
            <w:tcW w:w="1867" w:type="dxa"/>
            <w:vAlign w:val="center"/>
          </w:tcPr>
          <w:p w14:paraId="5EF1FD88">
            <w:pPr>
              <w:pStyle w:val="27"/>
              <w:numPr>
                <w:ilvl w:val="0"/>
                <w:numId w:val="0"/>
              </w:numPr>
              <w:spacing w:before="57" w:line="240" w:lineRule="auto"/>
              <w:jc w:val="both"/>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1.化妆实训</w:t>
            </w:r>
          </w:p>
          <w:p w14:paraId="3BCCF71D">
            <w:pPr>
              <w:pStyle w:val="27"/>
              <w:numPr>
                <w:ilvl w:val="0"/>
                <w:numId w:val="0"/>
              </w:numPr>
              <w:spacing w:before="57" w:line="240" w:lineRule="auto"/>
              <w:jc w:val="both"/>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2.礼仪实训</w:t>
            </w:r>
          </w:p>
        </w:tc>
        <w:tc>
          <w:tcPr>
            <w:tcW w:w="464" w:type="dxa"/>
            <w:vAlign w:val="center"/>
          </w:tcPr>
          <w:p w14:paraId="34FA922A">
            <w:pPr>
              <w:spacing w:before="57" w:line="240" w:lineRule="auto"/>
              <w:ind w:left="124"/>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r>
      <w:tr w14:paraId="108699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94" w:type="dxa"/>
            <w:vAlign w:val="center"/>
          </w:tcPr>
          <w:p w14:paraId="0DE6074C">
            <w:pPr>
              <w:pStyle w:val="27"/>
              <w:keepNext w:val="0"/>
              <w:keepLines w:val="0"/>
              <w:pageBreakBefore w:val="0"/>
              <w:wordWrap/>
              <w:overflowPunct/>
              <w:topLinePunct w:val="0"/>
              <w:bidi w:val="0"/>
              <w:spacing w:line="240" w:lineRule="auto"/>
              <w:jc w:val="center"/>
              <w:rPr>
                <w:rFonts w:hint="default" w:ascii="方正仿宋_GB2312" w:hAnsi="方正仿宋_GB2312" w:eastAsia="方正仿宋_GB2312" w:cs="方正仿宋_GB2312"/>
                <w:sz w:val="21"/>
                <w:szCs w:val="21"/>
                <w:lang w:val="en-US" w:eastAsia="zh-CN"/>
              </w:rPr>
            </w:pPr>
            <w:bookmarkStart w:id="69" w:name="_Toc20737"/>
            <w:r>
              <w:rPr>
                <w:rFonts w:hint="eastAsia" w:ascii="方正仿宋_GB2312" w:hAnsi="方正仿宋_GB2312" w:eastAsia="方正仿宋_GB2312" w:cs="方正仿宋_GB2312"/>
                <w:sz w:val="21"/>
                <w:szCs w:val="21"/>
                <w:lang w:val="en-US" w:eastAsia="zh-CN"/>
              </w:rPr>
              <w:t>8</w:t>
            </w:r>
          </w:p>
        </w:tc>
        <w:tc>
          <w:tcPr>
            <w:tcW w:w="2067" w:type="dxa"/>
            <w:vAlign w:val="center"/>
          </w:tcPr>
          <w:p w14:paraId="4C16B4B6">
            <w:pPr>
              <w:pStyle w:val="27"/>
              <w:spacing w:before="57" w:line="240" w:lineRule="auto"/>
              <w:ind w:left="109"/>
              <w:jc w:val="both"/>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国际侍酒与调酒实训室</w:t>
            </w:r>
          </w:p>
        </w:tc>
        <w:tc>
          <w:tcPr>
            <w:tcW w:w="1147" w:type="dxa"/>
            <w:vAlign w:val="center"/>
          </w:tcPr>
          <w:p w14:paraId="44F1F91F">
            <w:pPr>
              <w:spacing w:before="56" w:line="240" w:lineRule="auto"/>
              <w:jc w:val="center"/>
              <w:rPr>
                <w:rFonts w:hint="default"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校内</w:t>
            </w:r>
          </w:p>
        </w:tc>
        <w:tc>
          <w:tcPr>
            <w:tcW w:w="1506" w:type="dxa"/>
            <w:vAlign w:val="center"/>
          </w:tcPr>
          <w:p w14:paraId="2D752B50">
            <w:pPr>
              <w:pStyle w:val="27"/>
              <w:spacing w:before="57" w:line="240" w:lineRule="auto"/>
              <w:ind w:left="120"/>
              <w:jc w:val="center"/>
              <w:rPr>
                <w:rFonts w:hint="default"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电脑、网络、酒具、酒水</w:t>
            </w:r>
          </w:p>
        </w:tc>
        <w:tc>
          <w:tcPr>
            <w:tcW w:w="1160" w:type="dxa"/>
            <w:vAlign w:val="center"/>
          </w:tcPr>
          <w:p w14:paraId="27D389F7">
            <w:pPr>
              <w:pStyle w:val="27"/>
              <w:spacing w:before="57" w:line="240" w:lineRule="auto"/>
              <w:ind w:left="121"/>
              <w:jc w:val="center"/>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工位50</w:t>
            </w:r>
          </w:p>
        </w:tc>
        <w:tc>
          <w:tcPr>
            <w:tcW w:w="1867" w:type="dxa"/>
            <w:vAlign w:val="center"/>
          </w:tcPr>
          <w:p w14:paraId="4213B0AE">
            <w:pPr>
              <w:pStyle w:val="27"/>
              <w:numPr>
                <w:ilvl w:val="0"/>
                <w:numId w:val="0"/>
              </w:numPr>
              <w:spacing w:before="57" w:line="240" w:lineRule="auto"/>
              <w:jc w:val="both"/>
              <w:rPr>
                <w:rFonts w:hint="default"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1.侍酒与调酒实践</w:t>
            </w:r>
          </w:p>
          <w:p w14:paraId="03AEDABE">
            <w:pPr>
              <w:pStyle w:val="27"/>
              <w:numPr>
                <w:ilvl w:val="0"/>
                <w:numId w:val="0"/>
              </w:numPr>
              <w:spacing w:before="57" w:line="240" w:lineRule="auto"/>
              <w:jc w:val="both"/>
              <w:rPr>
                <w:rFonts w:hint="default"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2.酒店经营与管理</w:t>
            </w:r>
          </w:p>
        </w:tc>
        <w:tc>
          <w:tcPr>
            <w:tcW w:w="464" w:type="dxa"/>
            <w:vAlign w:val="center"/>
          </w:tcPr>
          <w:p w14:paraId="694BFE04">
            <w:pPr>
              <w:spacing w:before="57" w:line="240" w:lineRule="auto"/>
              <w:ind w:left="124"/>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r>
      <w:tr w14:paraId="4066D3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94" w:type="dxa"/>
            <w:vAlign w:val="center"/>
          </w:tcPr>
          <w:p w14:paraId="18898E2F">
            <w:pPr>
              <w:pStyle w:val="27"/>
              <w:keepNext w:val="0"/>
              <w:keepLines w:val="0"/>
              <w:pageBreakBefore w:val="0"/>
              <w:wordWrap/>
              <w:overflowPunct/>
              <w:topLinePunct w:val="0"/>
              <w:bidi w:val="0"/>
              <w:spacing w:line="240" w:lineRule="auto"/>
              <w:jc w:val="center"/>
              <w:rPr>
                <w:rFonts w:hint="default" w:ascii="方正仿宋_GB2312" w:hAnsi="方正仿宋_GB2312" w:eastAsia="方正仿宋_GB2312" w:cs="方正仿宋_GB2312"/>
                <w:sz w:val="21"/>
                <w:szCs w:val="21"/>
                <w:lang w:val="en-US" w:eastAsia="zh-CN"/>
              </w:rPr>
            </w:pPr>
            <w:r>
              <w:rPr>
                <w:rFonts w:hint="eastAsia" w:ascii="方正仿宋_GB2312" w:hAnsi="方正仿宋_GB2312" w:eastAsia="方正仿宋_GB2312" w:cs="方正仿宋_GB2312"/>
                <w:sz w:val="21"/>
                <w:szCs w:val="21"/>
                <w:lang w:val="en-US" w:eastAsia="zh-CN"/>
              </w:rPr>
              <w:t>9</w:t>
            </w:r>
          </w:p>
        </w:tc>
        <w:tc>
          <w:tcPr>
            <w:tcW w:w="2067" w:type="dxa"/>
            <w:vAlign w:val="center"/>
          </w:tcPr>
          <w:p w14:paraId="6C4CFFDB">
            <w:pPr>
              <w:pStyle w:val="27"/>
              <w:spacing w:before="57" w:line="240" w:lineRule="auto"/>
              <w:ind w:left="109"/>
              <w:jc w:val="both"/>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葡萄酒文化研究室</w:t>
            </w:r>
          </w:p>
        </w:tc>
        <w:tc>
          <w:tcPr>
            <w:tcW w:w="1147" w:type="dxa"/>
            <w:vAlign w:val="center"/>
          </w:tcPr>
          <w:p w14:paraId="276CFC42">
            <w:pPr>
              <w:spacing w:before="56" w:line="240" w:lineRule="auto"/>
              <w:jc w:val="center"/>
              <w:rPr>
                <w:rFonts w:hint="default"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校内</w:t>
            </w:r>
          </w:p>
        </w:tc>
        <w:tc>
          <w:tcPr>
            <w:tcW w:w="1506" w:type="dxa"/>
            <w:vAlign w:val="center"/>
          </w:tcPr>
          <w:p w14:paraId="618F5B78">
            <w:pPr>
              <w:pStyle w:val="27"/>
              <w:spacing w:before="57" w:line="240" w:lineRule="auto"/>
              <w:ind w:left="120"/>
              <w:jc w:val="center"/>
              <w:rPr>
                <w:rFonts w:hint="default"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电脑、网络</w:t>
            </w:r>
          </w:p>
        </w:tc>
        <w:tc>
          <w:tcPr>
            <w:tcW w:w="1160" w:type="dxa"/>
            <w:vAlign w:val="center"/>
          </w:tcPr>
          <w:p w14:paraId="752CFA33">
            <w:pPr>
              <w:pStyle w:val="27"/>
              <w:spacing w:before="57" w:line="240" w:lineRule="auto"/>
              <w:ind w:left="121"/>
              <w:jc w:val="center"/>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sz w:val="21"/>
                <w:szCs w:val="21"/>
              </w:rPr>
              <w:t>/</w:t>
            </w:r>
          </w:p>
        </w:tc>
        <w:tc>
          <w:tcPr>
            <w:tcW w:w="1867" w:type="dxa"/>
            <w:vAlign w:val="center"/>
          </w:tcPr>
          <w:p w14:paraId="1365699D">
            <w:pPr>
              <w:pStyle w:val="27"/>
              <w:numPr>
                <w:ilvl w:val="0"/>
                <w:numId w:val="0"/>
              </w:numPr>
              <w:spacing w:before="57" w:line="240" w:lineRule="auto"/>
              <w:jc w:val="both"/>
              <w:rPr>
                <w:rFonts w:hint="default"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酒水文化研究</w:t>
            </w:r>
          </w:p>
        </w:tc>
        <w:tc>
          <w:tcPr>
            <w:tcW w:w="464" w:type="dxa"/>
            <w:vAlign w:val="center"/>
          </w:tcPr>
          <w:p w14:paraId="0019D880">
            <w:pPr>
              <w:spacing w:before="57" w:line="240" w:lineRule="auto"/>
              <w:ind w:left="124"/>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r>
      <w:tr w14:paraId="34C214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94" w:type="dxa"/>
            <w:vAlign w:val="center"/>
          </w:tcPr>
          <w:p w14:paraId="0B460095">
            <w:pPr>
              <w:pStyle w:val="27"/>
              <w:keepNext w:val="0"/>
              <w:keepLines w:val="0"/>
              <w:pageBreakBefore w:val="0"/>
              <w:wordWrap/>
              <w:overflowPunct/>
              <w:topLinePunct w:val="0"/>
              <w:bidi w:val="0"/>
              <w:spacing w:line="240" w:lineRule="auto"/>
              <w:jc w:val="center"/>
              <w:rPr>
                <w:rFonts w:hint="default" w:ascii="方正仿宋_GB2312" w:hAnsi="方正仿宋_GB2312" w:eastAsia="方正仿宋_GB2312" w:cs="方正仿宋_GB2312"/>
                <w:sz w:val="21"/>
                <w:szCs w:val="21"/>
                <w:lang w:val="en-US" w:eastAsia="zh-CN"/>
              </w:rPr>
            </w:pPr>
            <w:r>
              <w:rPr>
                <w:rFonts w:hint="eastAsia" w:ascii="方正仿宋_GB2312" w:hAnsi="方正仿宋_GB2312" w:eastAsia="方正仿宋_GB2312" w:cs="方正仿宋_GB2312"/>
                <w:sz w:val="21"/>
                <w:szCs w:val="21"/>
                <w:lang w:val="en-US" w:eastAsia="zh-CN"/>
              </w:rPr>
              <w:t>10</w:t>
            </w:r>
          </w:p>
        </w:tc>
        <w:tc>
          <w:tcPr>
            <w:tcW w:w="2067" w:type="dxa"/>
            <w:vAlign w:val="center"/>
          </w:tcPr>
          <w:p w14:paraId="547E8DEC">
            <w:pPr>
              <w:pStyle w:val="27"/>
              <w:spacing w:before="57" w:line="240" w:lineRule="auto"/>
              <w:ind w:left="109"/>
              <w:jc w:val="both"/>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中西式宴会设计与服务实训室</w:t>
            </w:r>
          </w:p>
        </w:tc>
        <w:tc>
          <w:tcPr>
            <w:tcW w:w="1147" w:type="dxa"/>
            <w:vAlign w:val="center"/>
          </w:tcPr>
          <w:p w14:paraId="14A969FF">
            <w:pPr>
              <w:spacing w:before="56" w:line="240" w:lineRule="auto"/>
              <w:jc w:val="center"/>
              <w:rPr>
                <w:rFonts w:hint="default"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校内</w:t>
            </w:r>
          </w:p>
        </w:tc>
        <w:tc>
          <w:tcPr>
            <w:tcW w:w="1506" w:type="dxa"/>
            <w:vAlign w:val="center"/>
          </w:tcPr>
          <w:p w14:paraId="1F6E38EF">
            <w:pPr>
              <w:pStyle w:val="27"/>
              <w:spacing w:before="57" w:line="240" w:lineRule="auto"/>
              <w:ind w:left="120"/>
              <w:jc w:val="center"/>
              <w:rPr>
                <w:rFonts w:hint="default"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宴会桌、电脑、网络</w:t>
            </w:r>
          </w:p>
        </w:tc>
        <w:tc>
          <w:tcPr>
            <w:tcW w:w="1160" w:type="dxa"/>
            <w:vAlign w:val="center"/>
          </w:tcPr>
          <w:p w14:paraId="0B6D00FB">
            <w:pPr>
              <w:pStyle w:val="27"/>
              <w:spacing w:before="57" w:line="240" w:lineRule="auto"/>
              <w:ind w:left="121"/>
              <w:jc w:val="center"/>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工位50</w:t>
            </w:r>
          </w:p>
        </w:tc>
        <w:tc>
          <w:tcPr>
            <w:tcW w:w="1867" w:type="dxa"/>
            <w:vAlign w:val="center"/>
          </w:tcPr>
          <w:p w14:paraId="0EF88B78">
            <w:pPr>
              <w:pStyle w:val="27"/>
              <w:numPr>
                <w:ilvl w:val="0"/>
                <w:numId w:val="0"/>
              </w:numPr>
              <w:spacing w:before="57" w:line="240" w:lineRule="auto"/>
              <w:jc w:val="both"/>
              <w:rPr>
                <w:rFonts w:hint="default"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酒店宴会服务实践</w:t>
            </w:r>
          </w:p>
        </w:tc>
        <w:tc>
          <w:tcPr>
            <w:tcW w:w="464" w:type="dxa"/>
            <w:vAlign w:val="center"/>
          </w:tcPr>
          <w:p w14:paraId="4B7441A4">
            <w:pPr>
              <w:spacing w:before="57" w:line="240" w:lineRule="auto"/>
              <w:ind w:left="124"/>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r>
      <w:tr w14:paraId="65588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94" w:type="dxa"/>
            <w:vAlign w:val="center"/>
          </w:tcPr>
          <w:p w14:paraId="690AC2CA">
            <w:pPr>
              <w:pStyle w:val="27"/>
              <w:keepNext w:val="0"/>
              <w:keepLines w:val="0"/>
              <w:pageBreakBefore w:val="0"/>
              <w:wordWrap/>
              <w:overflowPunct/>
              <w:topLinePunct w:val="0"/>
              <w:bidi w:val="0"/>
              <w:spacing w:line="240" w:lineRule="auto"/>
              <w:jc w:val="center"/>
              <w:rPr>
                <w:rFonts w:hint="default" w:ascii="方正仿宋_GB2312" w:hAnsi="方正仿宋_GB2312" w:eastAsia="方正仿宋_GB2312" w:cs="方正仿宋_GB2312"/>
                <w:sz w:val="21"/>
                <w:szCs w:val="21"/>
                <w:lang w:val="en-US" w:eastAsia="zh-CN"/>
              </w:rPr>
            </w:pPr>
            <w:r>
              <w:rPr>
                <w:rFonts w:hint="eastAsia" w:ascii="方正仿宋_GB2312" w:hAnsi="方正仿宋_GB2312" w:eastAsia="方正仿宋_GB2312" w:cs="方正仿宋_GB2312"/>
                <w:sz w:val="21"/>
                <w:szCs w:val="21"/>
                <w:lang w:val="en-US" w:eastAsia="zh-CN"/>
              </w:rPr>
              <w:t>11</w:t>
            </w:r>
          </w:p>
        </w:tc>
        <w:tc>
          <w:tcPr>
            <w:tcW w:w="2067" w:type="dxa"/>
            <w:vAlign w:val="center"/>
          </w:tcPr>
          <w:p w14:paraId="085B2B7A">
            <w:pPr>
              <w:pStyle w:val="27"/>
              <w:spacing w:before="57" w:line="240" w:lineRule="auto"/>
              <w:ind w:left="109"/>
              <w:jc w:val="both"/>
              <w:rPr>
                <w:rFonts w:hint="default"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客房管理实训室</w:t>
            </w:r>
          </w:p>
        </w:tc>
        <w:tc>
          <w:tcPr>
            <w:tcW w:w="1147" w:type="dxa"/>
            <w:vAlign w:val="center"/>
          </w:tcPr>
          <w:p w14:paraId="4CE8EF4B">
            <w:pPr>
              <w:spacing w:before="56" w:line="240" w:lineRule="auto"/>
              <w:jc w:val="center"/>
              <w:rPr>
                <w:rFonts w:hint="default"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校内</w:t>
            </w:r>
          </w:p>
        </w:tc>
        <w:tc>
          <w:tcPr>
            <w:tcW w:w="1506" w:type="dxa"/>
            <w:vAlign w:val="center"/>
          </w:tcPr>
          <w:p w14:paraId="1FC42AE0">
            <w:pPr>
              <w:pStyle w:val="27"/>
              <w:spacing w:before="57" w:line="240" w:lineRule="auto"/>
              <w:ind w:left="120"/>
              <w:jc w:val="center"/>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电脑、网络</w:t>
            </w:r>
          </w:p>
        </w:tc>
        <w:tc>
          <w:tcPr>
            <w:tcW w:w="1160" w:type="dxa"/>
            <w:vAlign w:val="center"/>
          </w:tcPr>
          <w:p w14:paraId="4E039245">
            <w:pPr>
              <w:pStyle w:val="27"/>
              <w:spacing w:before="57" w:line="240" w:lineRule="auto"/>
              <w:ind w:left="121"/>
              <w:jc w:val="center"/>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工位50</w:t>
            </w:r>
          </w:p>
        </w:tc>
        <w:tc>
          <w:tcPr>
            <w:tcW w:w="1867" w:type="dxa"/>
            <w:vAlign w:val="center"/>
          </w:tcPr>
          <w:p w14:paraId="4824F8C7">
            <w:pPr>
              <w:pStyle w:val="27"/>
              <w:numPr>
                <w:ilvl w:val="0"/>
                <w:numId w:val="0"/>
              </w:numPr>
              <w:spacing w:before="57" w:line="240" w:lineRule="auto"/>
              <w:jc w:val="both"/>
              <w:rPr>
                <w:rFonts w:hint="default"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酒店客房管理</w:t>
            </w:r>
          </w:p>
        </w:tc>
        <w:tc>
          <w:tcPr>
            <w:tcW w:w="464" w:type="dxa"/>
            <w:vAlign w:val="center"/>
          </w:tcPr>
          <w:p w14:paraId="678E8AFD">
            <w:pPr>
              <w:spacing w:before="57" w:line="240" w:lineRule="auto"/>
              <w:ind w:left="124"/>
              <w:jc w:val="center"/>
              <w:rPr>
                <w:rFonts w:hint="eastAsia" w:ascii="方正仿宋_GB2312" w:hAnsi="方正仿宋_GB2312" w:eastAsia="方正仿宋_GB2312" w:cs="方正仿宋_GB2312"/>
                <w:sz w:val="21"/>
                <w:szCs w:val="21"/>
                <w:lang w:val="en-US" w:eastAsia="zh-CN"/>
              </w:rPr>
            </w:pPr>
            <w:r>
              <w:rPr>
                <w:rFonts w:hint="eastAsia" w:ascii="方正仿宋_GB2312" w:hAnsi="方正仿宋_GB2312" w:eastAsia="方正仿宋_GB2312" w:cs="方正仿宋_GB2312"/>
                <w:sz w:val="21"/>
                <w:szCs w:val="21"/>
                <w:lang w:val="en-US" w:eastAsia="zh-CN"/>
              </w:rPr>
              <w:t>/</w:t>
            </w:r>
          </w:p>
        </w:tc>
      </w:tr>
      <w:tr w14:paraId="1632A1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94" w:type="dxa"/>
            <w:vAlign w:val="center"/>
          </w:tcPr>
          <w:p w14:paraId="2921B37A">
            <w:pPr>
              <w:pStyle w:val="27"/>
              <w:keepNext w:val="0"/>
              <w:keepLines w:val="0"/>
              <w:pageBreakBefore w:val="0"/>
              <w:wordWrap/>
              <w:overflowPunct/>
              <w:topLinePunct w:val="0"/>
              <w:bidi w:val="0"/>
              <w:spacing w:line="240" w:lineRule="auto"/>
              <w:jc w:val="center"/>
              <w:rPr>
                <w:rFonts w:hint="default" w:ascii="方正仿宋_GB2312" w:hAnsi="方正仿宋_GB2312" w:eastAsia="方正仿宋_GB2312" w:cs="方正仿宋_GB2312"/>
                <w:color w:val="FF0000"/>
                <w:sz w:val="21"/>
                <w:szCs w:val="21"/>
                <w:lang w:val="en-US" w:eastAsia="zh-CN"/>
              </w:rPr>
            </w:pPr>
            <w:r>
              <w:rPr>
                <w:rFonts w:hint="eastAsia" w:ascii="方正仿宋_GB2312" w:hAnsi="方正仿宋_GB2312" w:eastAsia="方正仿宋_GB2312" w:cs="方正仿宋_GB2312"/>
                <w:position w:val="1"/>
                <w:sz w:val="21"/>
                <w:szCs w:val="21"/>
                <w:lang w:val="en-US" w:eastAsia="zh-CN"/>
              </w:rPr>
              <w:t>12</w:t>
            </w:r>
          </w:p>
        </w:tc>
        <w:tc>
          <w:tcPr>
            <w:tcW w:w="2067" w:type="dxa"/>
            <w:vAlign w:val="center"/>
          </w:tcPr>
          <w:p w14:paraId="2E4622F3">
            <w:pPr>
              <w:pStyle w:val="27"/>
              <w:spacing w:before="57" w:line="240" w:lineRule="auto"/>
              <w:ind w:left="110" w:right="107" w:firstLine="2"/>
              <w:jc w:val="both"/>
              <w:rPr>
                <w:rFonts w:hint="eastAsia" w:ascii="方正仿宋_GB2312" w:hAnsi="方正仿宋_GB2312" w:eastAsia="方正仿宋_GB2312" w:cs="方正仿宋_GB2312"/>
                <w:color w:val="FF0000"/>
                <w:sz w:val="21"/>
                <w:szCs w:val="21"/>
              </w:rPr>
            </w:pPr>
            <w:r>
              <w:rPr>
                <w:rFonts w:hint="eastAsia" w:ascii="方正仿宋_GB2312" w:hAnsi="方正仿宋_GB2312" w:eastAsia="方正仿宋_GB2312" w:cs="方正仿宋_GB2312"/>
                <w:spacing w:val="9"/>
                <w:sz w:val="21"/>
                <w:szCs w:val="21"/>
              </w:rPr>
              <w:t>谭欣教授研学旅</w:t>
            </w:r>
            <w:r>
              <w:rPr>
                <w:rFonts w:hint="eastAsia" w:ascii="方正仿宋_GB2312" w:hAnsi="方正仿宋_GB2312" w:eastAsia="方正仿宋_GB2312" w:cs="方正仿宋_GB2312"/>
                <w:spacing w:val="8"/>
                <w:sz w:val="21"/>
                <w:szCs w:val="21"/>
              </w:rPr>
              <w:t>行研究工作室</w:t>
            </w:r>
          </w:p>
        </w:tc>
        <w:tc>
          <w:tcPr>
            <w:tcW w:w="1147" w:type="dxa"/>
            <w:vAlign w:val="center"/>
          </w:tcPr>
          <w:p w14:paraId="761C1180">
            <w:pPr>
              <w:pStyle w:val="27"/>
              <w:spacing w:before="212" w:line="240" w:lineRule="auto"/>
              <w:jc w:val="center"/>
              <w:rPr>
                <w:rFonts w:hint="eastAsia" w:ascii="方正仿宋_GB2312" w:hAnsi="方正仿宋_GB2312" w:eastAsia="方正仿宋_GB2312" w:cs="方正仿宋_GB2312"/>
                <w:color w:val="FF0000"/>
                <w:sz w:val="21"/>
                <w:szCs w:val="21"/>
              </w:rPr>
            </w:pPr>
            <w:r>
              <w:rPr>
                <w:rFonts w:hint="eastAsia" w:ascii="方正仿宋_GB2312" w:hAnsi="方正仿宋_GB2312" w:eastAsia="方正仿宋_GB2312" w:cs="方正仿宋_GB2312"/>
                <w:spacing w:val="3"/>
                <w:sz w:val="21"/>
                <w:szCs w:val="21"/>
              </w:rPr>
              <w:t>校内</w:t>
            </w:r>
          </w:p>
        </w:tc>
        <w:tc>
          <w:tcPr>
            <w:tcW w:w="1506" w:type="dxa"/>
            <w:vAlign w:val="center"/>
          </w:tcPr>
          <w:p w14:paraId="0E771FCF">
            <w:pPr>
              <w:pStyle w:val="27"/>
              <w:spacing w:before="212" w:line="240" w:lineRule="auto"/>
              <w:ind w:left="137"/>
              <w:jc w:val="center"/>
              <w:rPr>
                <w:rFonts w:hint="eastAsia" w:ascii="方正仿宋_GB2312" w:hAnsi="方正仿宋_GB2312" w:eastAsia="方正仿宋_GB2312" w:cs="方正仿宋_GB2312"/>
                <w:color w:val="FF0000"/>
                <w:sz w:val="21"/>
                <w:szCs w:val="21"/>
              </w:rPr>
            </w:pPr>
            <w:r>
              <w:rPr>
                <w:rFonts w:hint="eastAsia" w:ascii="方正仿宋_GB2312" w:hAnsi="方正仿宋_GB2312" w:eastAsia="方正仿宋_GB2312" w:cs="方正仿宋_GB2312"/>
                <w:spacing w:val="3"/>
                <w:sz w:val="21"/>
                <w:szCs w:val="21"/>
              </w:rPr>
              <w:t>电脑和网络</w:t>
            </w:r>
          </w:p>
        </w:tc>
        <w:tc>
          <w:tcPr>
            <w:tcW w:w="1160" w:type="dxa"/>
            <w:vAlign w:val="center"/>
          </w:tcPr>
          <w:p w14:paraId="33CACF5B">
            <w:pPr>
              <w:pStyle w:val="27"/>
              <w:spacing w:before="213" w:line="240" w:lineRule="auto"/>
              <w:ind w:left="121"/>
              <w:jc w:val="center"/>
              <w:rPr>
                <w:rFonts w:hint="eastAsia" w:ascii="方正仿宋_GB2312" w:hAnsi="方正仿宋_GB2312" w:eastAsia="方正仿宋_GB2312" w:cs="方正仿宋_GB2312"/>
                <w:color w:val="FF0000"/>
                <w:sz w:val="21"/>
                <w:szCs w:val="21"/>
              </w:rPr>
            </w:pPr>
            <w:r>
              <w:rPr>
                <w:rFonts w:hint="eastAsia" w:ascii="方正仿宋_GB2312" w:hAnsi="方正仿宋_GB2312" w:eastAsia="方正仿宋_GB2312" w:cs="方正仿宋_GB2312"/>
                <w:sz w:val="21"/>
                <w:szCs w:val="21"/>
              </w:rPr>
              <w:t>/</w:t>
            </w:r>
          </w:p>
        </w:tc>
        <w:tc>
          <w:tcPr>
            <w:tcW w:w="1867" w:type="dxa"/>
            <w:vAlign w:val="center"/>
          </w:tcPr>
          <w:p w14:paraId="2670548D">
            <w:pPr>
              <w:pStyle w:val="27"/>
              <w:spacing w:before="57" w:line="240" w:lineRule="auto"/>
              <w:ind w:left="127"/>
              <w:jc w:val="both"/>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1.研学旅游研究</w:t>
            </w:r>
          </w:p>
          <w:p w14:paraId="4B37B74E">
            <w:pPr>
              <w:pStyle w:val="27"/>
              <w:spacing w:before="66" w:line="240" w:lineRule="auto"/>
              <w:ind w:left="122"/>
              <w:jc w:val="both"/>
              <w:rPr>
                <w:rFonts w:hint="eastAsia" w:ascii="方正仿宋_GB2312" w:hAnsi="方正仿宋_GB2312" w:eastAsia="方正仿宋_GB2312" w:cs="方正仿宋_GB2312"/>
                <w:color w:val="FF0000"/>
                <w:sz w:val="21"/>
                <w:szCs w:val="21"/>
              </w:rPr>
            </w:pPr>
            <w:r>
              <w:rPr>
                <w:rFonts w:hint="eastAsia" w:ascii="方正仿宋_GB2312" w:hAnsi="方正仿宋_GB2312" w:eastAsia="方正仿宋_GB2312" w:cs="方正仿宋_GB2312"/>
                <w:spacing w:val="6"/>
                <w:sz w:val="21"/>
                <w:szCs w:val="21"/>
              </w:rPr>
              <w:t>2.研学旅行实践</w:t>
            </w:r>
          </w:p>
        </w:tc>
        <w:tc>
          <w:tcPr>
            <w:tcW w:w="464" w:type="dxa"/>
            <w:vAlign w:val="center"/>
          </w:tcPr>
          <w:p w14:paraId="5A4AD8BB">
            <w:pPr>
              <w:pStyle w:val="27"/>
              <w:spacing w:before="213" w:line="240" w:lineRule="auto"/>
              <w:ind w:left="124"/>
              <w:jc w:val="both"/>
              <w:rPr>
                <w:rFonts w:hint="eastAsia" w:ascii="方正仿宋_GB2312" w:hAnsi="方正仿宋_GB2312" w:eastAsia="方正仿宋_GB2312" w:cs="方正仿宋_GB2312"/>
                <w:color w:val="FF0000"/>
                <w:sz w:val="21"/>
                <w:szCs w:val="21"/>
              </w:rPr>
            </w:pPr>
            <w:r>
              <w:rPr>
                <w:rFonts w:hint="eastAsia" w:ascii="方正仿宋_GB2312" w:hAnsi="方正仿宋_GB2312" w:eastAsia="方正仿宋_GB2312" w:cs="方正仿宋_GB2312"/>
                <w:sz w:val="21"/>
                <w:szCs w:val="21"/>
              </w:rPr>
              <w:t>/</w:t>
            </w:r>
          </w:p>
        </w:tc>
      </w:tr>
      <w:tr w14:paraId="4F05C2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94" w:type="dxa"/>
            <w:vAlign w:val="center"/>
          </w:tcPr>
          <w:p w14:paraId="01824EE6">
            <w:pPr>
              <w:pStyle w:val="27"/>
              <w:keepNext w:val="0"/>
              <w:keepLines w:val="0"/>
              <w:pageBreakBefore w:val="0"/>
              <w:wordWrap/>
              <w:overflowPunct/>
              <w:topLinePunct w:val="0"/>
              <w:bidi w:val="0"/>
              <w:spacing w:line="240" w:lineRule="auto"/>
              <w:jc w:val="center"/>
              <w:rPr>
                <w:rFonts w:hint="default" w:ascii="方正仿宋_GB2312" w:hAnsi="方正仿宋_GB2312" w:eastAsia="方正仿宋_GB2312" w:cs="方正仿宋_GB2312"/>
                <w:color w:val="FF0000"/>
                <w:sz w:val="21"/>
                <w:szCs w:val="21"/>
                <w:lang w:val="en-US" w:eastAsia="zh-CN"/>
              </w:rPr>
            </w:pPr>
            <w:r>
              <w:rPr>
                <w:rFonts w:hint="eastAsia" w:ascii="方正仿宋_GB2312" w:hAnsi="方正仿宋_GB2312" w:eastAsia="方正仿宋_GB2312" w:cs="方正仿宋_GB2312"/>
                <w:position w:val="1"/>
                <w:sz w:val="21"/>
                <w:szCs w:val="21"/>
                <w:lang w:val="en-US" w:eastAsia="zh-CN"/>
              </w:rPr>
              <w:t>13</w:t>
            </w:r>
          </w:p>
        </w:tc>
        <w:tc>
          <w:tcPr>
            <w:tcW w:w="2067" w:type="dxa"/>
            <w:vAlign w:val="center"/>
          </w:tcPr>
          <w:p w14:paraId="2C910342">
            <w:pPr>
              <w:pStyle w:val="27"/>
              <w:spacing w:before="65" w:line="240" w:lineRule="auto"/>
              <w:ind w:right="107"/>
              <w:jc w:val="both"/>
              <w:rPr>
                <w:rFonts w:hint="eastAsia" w:ascii="方正仿宋_GB2312" w:hAnsi="方正仿宋_GB2312" w:eastAsia="方正仿宋_GB2312" w:cs="方正仿宋_GB2312"/>
                <w:color w:val="FF0000"/>
                <w:sz w:val="21"/>
                <w:szCs w:val="21"/>
              </w:rPr>
            </w:pPr>
            <w:r>
              <w:rPr>
                <w:rFonts w:hint="eastAsia" w:ascii="方正仿宋_GB2312" w:hAnsi="方正仿宋_GB2312" w:eastAsia="方正仿宋_GB2312" w:cs="方正仿宋_GB2312"/>
                <w:spacing w:val="1"/>
                <w:sz w:val="21"/>
                <w:szCs w:val="21"/>
              </w:rPr>
              <w:t>柳州（王璇</w:t>
            </w:r>
            <w:r>
              <w:rPr>
                <w:rFonts w:hint="eastAsia" w:ascii="方正仿宋_GB2312" w:hAnsi="方正仿宋_GB2312" w:eastAsia="方正仿宋_GB2312" w:cs="方正仿宋_GB2312"/>
                <w:spacing w:val="-34"/>
                <w:sz w:val="21"/>
                <w:szCs w:val="21"/>
              </w:rPr>
              <w:t xml:space="preserve"> </w:t>
            </w:r>
            <w:r>
              <w:rPr>
                <w:rFonts w:hint="eastAsia" w:ascii="方正仿宋_GB2312" w:hAnsi="方正仿宋_GB2312" w:eastAsia="方正仿宋_GB2312" w:cs="方正仿宋_GB2312"/>
                <w:spacing w:val="1"/>
                <w:sz w:val="21"/>
                <w:szCs w:val="21"/>
              </w:rPr>
              <w:t>）导</w:t>
            </w:r>
            <w:r>
              <w:rPr>
                <w:rFonts w:hint="eastAsia" w:ascii="方正仿宋_GB2312" w:hAnsi="方正仿宋_GB2312" w:eastAsia="方正仿宋_GB2312" w:cs="方正仿宋_GB2312"/>
                <w:sz w:val="21"/>
                <w:szCs w:val="21"/>
              </w:rPr>
              <w:t xml:space="preserve"> </w:t>
            </w:r>
            <w:r>
              <w:rPr>
                <w:rFonts w:hint="eastAsia" w:ascii="方正仿宋_GB2312" w:hAnsi="方正仿宋_GB2312" w:eastAsia="方正仿宋_GB2312" w:cs="方正仿宋_GB2312"/>
                <w:spacing w:val="7"/>
                <w:sz w:val="21"/>
                <w:szCs w:val="21"/>
              </w:rPr>
              <w:t>游大师工作室</w:t>
            </w:r>
          </w:p>
        </w:tc>
        <w:tc>
          <w:tcPr>
            <w:tcW w:w="1147" w:type="dxa"/>
            <w:vAlign w:val="center"/>
          </w:tcPr>
          <w:p w14:paraId="479C9F31">
            <w:pPr>
              <w:pStyle w:val="27"/>
              <w:spacing w:before="65" w:line="240" w:lineRule="auto"/>
              <w:jc w:val="center"/>
              <w:rPr>
                <w:rFonts w:hint="eastAsia" w:ascii="方正仿宋_GB2312" w:hAnsi="方正仿宋_GB2312" w:eastAsia="方正仿宋_GB2312" w:cs="方正仿宋_GB2312"/>
                <w:color w:val="FF0000"/>
                <w:sz w:val="21"/>
                <w:szCs w:val="21"/>
              </w:rPr>
            </w:pPr>
            <w:r>
              <w:rPr>
                <w:rFonts w:hint="eastAsia" w:ascii="方正仿宋_GB2312" w:hAnsi="方正仿宋_GB2312" w:eastAsia="方正仿宋_GB2312" w:cs="方正仿宋_GB2312"/>
                <w:spacing w:val="3"/>
                <w:sz w:val="21"/>
                <w:szCs w:val="21"/>
              </w:rPr>
              <w:t>校内</w:t>
            </w:r>
          </w:p>
        </w:tc>
        <w:tc>
          <w:tcPr>
            <w:tcW w:w="1506" w:type="dxa"/>
            <w:vAlign w:val="center"/>
          </w:tcPr>
          <w:p w14:paraId="628FFF5B">
            <w:pPr>
              <w:pStyle w:val="27"/>
              <w:spacing w:before="65" w:line="240" w:lineRule="auto"/>
              <w:jc w:val="center"/>
              <w:rPr>
                <w:rFonts w:hint="eastAsia" w:ascii="方正仿宋_GB2312" w:hAnsi="方正仿宋_GB2312" w:eastAsia="方正仿宋_GB2312" w:cs="方正仿宋_GB2312"/>
                <w:color w:val="FF0000"/>
                <w:sz w:val="21"/>
                <w:szCs w:val="21"/>
              </w:rPr>
            </w:pPr>
            <w:r>
              <w:rPr>
                <w:rFonts w:hint="eastAsia" w:ascii="方正仿宋_GB2312" w:hAnsi="方正仿宋_GB2312" w:eastAsia="方正仿宋_GB2312" w:cs="方正仿宋_GB2312"/>
                <w:spacing w:val="3"/>
                <w:sz w:val="21"/>
                <w:szCs w:val="21"/>
              </w:rPr>
              <w:t>电脑和网络</w:t>
            </w:r>
          </w:p>
        </w:tc>
        <w:tc>
          <w:tcPr>
            <w:tcW w:w="1160" w:type="dxa"/>
            <w:vAlign w:val="center"/>
          </w:tcPr>
          <w:p w14:paraId="11B72336">
            <w:pPr>
              <w:spacing w:line="240" w:lineRule="auto"/>
              <w:jc w:val="center"/>
              <w:rPr>
                <w:rFonts w:hint="eastAsia" w:ascii="方正仿宋_GB2312" w:hAnsi="方正仿宋_GB2312" w:eastAsia="方正仿宋_GB2312" w:cs="方正仿宋_GB2312"/>
                <w:sz w:val="21"/>
                <w:szCs w:val="21"/>
              </w:rPr>
            </w:pPr>
          </w:p>
          <w:p w14:paraId="5E124CD4">
            <w:pPr>
              <w:spacing w:line="240" w:lineRule="auto"/>
              <w:jc w:val="center"/>
              <w:rPr>
                <w:rFonts w:hint="eastAsia" w:ascii="方正仿宋_GB2312" w:hAnsi="方正仿宋_GB2312" w:eastAsia="方正仿宋_GB2312" w:cs="方正仿宋_GB2312"/>
                <w:sz w:val="21"/>
                <w:szCs w:val="21"/>
              </w:rPr>
            </w:pPr>
          </w:p>
          <w:p w14:paraId="2AF60D01">
            <w:pPr>
              <w:pStyle w:val="27"/>
              <w:spacing w:before="65" w:line="240" w:lineRule="auto"/>
              <w:ind w:left="121"/>
              <w:jc w:val="center"/>
              <w:rPr>
                <w:rFonts w:hint="eastAsia" w:ascii="方正仿宋_GB2312" w:hAnsi="方正仿宋_GB2312" w:eastAsia="方正仿宋_GB2312" w:cs="方正仿宋_GB2312"/>
                <w:color w:val="FF0000"/>
                <w:sz w:val="21"/>
                <w:szCs w:val="21"/>
              </w:rPr>
            </w:pPr>
            <w:r>
              <w:rPr>
                <w:rFonts w:hint="eastAsia" w:ascii="方正仿宋_GB2312" w:hAnsi="方正仿宋_GB2312" w:eastAsia="方正仿宋_GB2312" w:cs="方正仿宋_GB2312"/>
                <w:sz w:val="21"/>
                <w:szCs w:val="21"/>
              </w:rPr>
              <w:t>/</w:t>
            </w:r>
          </w:p>
        </w:tc>
        <w:tc>
          <w:tcPr>
            <w:tcW w:w="1867" w:type="dxa"/>
            <w:vAlign w:val="center"/>
          </w:tcPr>
          <w:p w14:paraId="18CFDD3F">
            <w:pPr>
              <w:pStyle w:val="27"/>
              <w:spacing w:before="56" w:line="240" w:lineRule="auto"/>
              <w:ind w:left="127"/>
              <w:jc w:val="both"/>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4"/>
                <w:sz w:val="21"/>
                <w:szCs w:val="21"/>
              </w:rPr>
              <w:t>1.导游服务技能训练</w:t>
            </w:r>
          </w:p>
          <w:p w14:paraId="27E1D567">
            <w:pPr>
              <w:pStyle w:val="27"/>
              <w:spacing w:before="69" w:line="240" w:lineRule="auto"/>
              <w:ind w:left="122"/>
              <w:jc w:val="both"/>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6"/>
                <w:sz w:val="21"/>
                <w:szCs w:val="21"/>
              </w:rPr>
              <w:t>2.旅线路设计训练</w:t>
            </w:r>
          </w:p>
          <w:p w14:paraId="696A5A42">
            <w:pPr>
              <w:pStyle w:val="27"/>
              <w:spacing w:before="68" w:line="240" w:lineRule="auto"/>
              <w:ind w:left="130"/>
              <w:jc w:val="both"/>
              <w:rPr>
                <w:rFonts w:hint="eastAsia" w:ascii="方正仿宋_GB2312" w:hAnsi="方正仿宋_GB2312" w:eastAsia="方正仿宋_GB2312" w:cs="方正仿宋_GB2312"/>
                <w:color w:val="FF0000"/>
                <w:sz w:val="21"/>
                <w:szCs w:val="21"/>
              </w:rPr>
            </w:pPr>
            <w:r>
              <w:rPr>
                <w:rFonts w:hint="eastAsia" w:ascii="方正仿宋_GB2312" w:hAnsi="方正仿宋_GB2312" w:eastAsia="方正仿宋_GB2312" w:cs="方正仿宋_GB2312"/>
                <w:spacing w:val="6"/>
                <w:sz w:val="21"/>
                <w:szCs w:val="21"/>
              </w:rPr>
              <w:t>3.旅游计调模拟训练</w:t>
            </w:r>
          </w:p>
        </w:tc>
        <w:tc>
          <w:tcPr>
            <w:tcW w:w="464" w:type="dxa"/>
            <w:vAlign w:val="center"/>
          </w:tcPr>
          <w:p w14:paraId="1FAF83AF">
            <w:pPr>
              <w:spacing w:line="240" w:lineRule="auto"/>
              <w:jc w:val="center"/>
              <w:rPr>
                <w:rFonts w:hint="eastAsia" w:ascii="方正仿宋_GB2312" w:hAnsi="方正仿宋_GB2312" w:eastAsia="方正仿宋_GB2312" w:cs="方正仿宋_GB2312"/>
                <w:sz w:val="21"/>
                <w:szCs w:val="21"/>
              </w:rPr>
            </w:pPr>
          </w:p>
          <w:p w14:paraId="417DFCC8">
            <w:pPr>
              <w:spacing w:line="240" w:lineRule="auto"/>
              <w:jc w:val="center"/>
              <w:rPr>
                <w:rFonts w:hint="eastAsia" w:ascii="方正仿宋_GB2312" w:hAnsi="方正仿宋_GB2312" w:eastAsia="方正仿宋_GB2312" w:cs="方正仿宋_GB2312"/>
                <w:sz w:val="21"/>
                <w:szCs w:val="21"/>
              </w:rPr>
            </w:pPr>
          </w:p>
          <w:p w14:paraId="6AA86A4A">
            <w:pPr>
              <w:pStyle w:val="27"/>
              <w:spacing w:before="65" w:line="240" w:lineRule="auto"/>
              <w:ind w:left="124"/>
              <w:jc w:val="center"/>
              <w:rPr>
                <w:rFonts w:hint="eastAsia" w:ascii="方正仿宋_GB2312" w:hAnsi="方正仿宋_GB2312" w:eastAsia="方正仿宋_GB2312" w:cs="方正仿宋_GB2312"/>
                <w:color w:val="FF0000"/>
                <w:sz w:val="21"/>
                <w:szCs w:val="21"/>
              </w:rPr>
            </w:pPr>
            <w:r>
              <w:rPr>
                <w:rFonts w:hint="eastAsia" w:ascii="方正仿宋_GB2312" w:hAnsi="方正仿宋_GB2312" w:eastAsia="方正仿宋_GB2312" w:cs="方正仿宋_GB2312"/>
                <w:sz w:val="21"/>
                <w:szCs w:val="21"/>
              </w:rPr>
              <w:t>/</w:t>
            </w:r>
          </w:p>
        </w:tc>
      </w:tr>
      <w:tr w14:paraId="6F0669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94" w:type="dxa"/>
            <w:vAlign w:val="center"/>
          </w:tcPr>
          <w:p w14:paraId="312728B5">
            <w:pPr>
              <w:pStyle w:val="27"/>
              <w:keepNext w:val="0"/>
              <w:keepLines w:val="0"/>
              <w:pageBreakBefore w:val="0"/>
              <w:wordWrap/>
              <w:overflowPunct/>
              <w:topLinePunct w:val="0"/>
              <w:bidi w:val="0"/>
              <w:spacing w:line="240" w:lineRule="auto"/>
              <w:jc w:val="center"/>
              <w:rPr>
                <w:rFonts w:hint="default" w:ascii="方正仿宋_GB2312" w:hAnsi="方正仿宋_GB2312" w:eastAsia="方正仿宋_GB2312" w:cs="方正仿宋_GB2312"/>
                <w:sz w:val="21"/>
                <w:szCs w:val="21"/>
                <w:lang w:val="en-US" w:eastAsia="zh-CN"/>
              </w:rPr>
            </w:pPr>
            <w:r>
              <w:rPr>
                <w:rFonts w:hint="eastAsia" w:ascii="方正仿宋_GB2312" w:hAnsi="方正仿宋_GB2312" w:eastAsia="方正仿宋_GB2312" w:cs="方正仿宋_GB2312"/>
                <w:sz w:val="21"/>
                <w:szCs w:val="21"/>
                <w:lang w:val="en-US" w:eastAsia="zh-CN"/>
              </w:rPr>
              <w:t>14</w:t>
            </w:r>
          </w:p>
        </w:tc>
        <w:tc>
          <w:tcPr>
            <w:tcW w:w="2067" w:type="dxa"/>
            <w:vAlign w:val="center"/>
          </w:tcPr>
          <w:p w14:paraId="6E7D14FA">
            <w:pPr>
              <w:pStyle w:val="27"/>
              <w:spacing w:before="57" w:line="240" w:lineRule="auto"/>
              <w:ind w:left="109"/>
              <w:jc w:val="both"/>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AI数字营销工作室</w:t>
            </w:r>
          </w:p>
        </w:tc>
        <w:tc>
          <w:tcPr>
            <w:tcW w:w="1147" w:type="dxa"/>
            <w:vAlign w:val="center"/>
          </w:tcPr>
          <w:p w14:paraId="535B51C5">
            <w:pPr>
              <w:pStyle w:val="27"/>
              <w:spacing w:before="56" w:line="240" w:lineRule="auto"/>
              <w:jc w:val="center"/>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校内</w:t>
            </w:r>
          </w:p>
        </w:tc>
        <w:tc>
          <w:tcPr>
            <w:tcW w:w="1506" w:type="dxa"/>
            <w:vAlign w:val="center"/>
          </w:tcPr>
          <w:p w14:paraId="4F245A0F">
            <w:pPr>
              <w:pStyle w:val="27"/>
              <w:spacing w:before="57" w:line="240" w:lineRule="auto"/>
              <w:ind w:left="120"/>
              <w:jc w:val="center"/>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电脑和网络</w:t>
            </w:r>
          </w:p>
        </w:tc>
        <w:tc>
          <w:tcPr>
            <w:tcW w:w="1160" w:type="dxa"/>
            <w:vAlign w:val="center"/>
          </w:tcPr>
          <w:p w14:paraId="5A86E4A9">
            <w:pPr>
              <w:pStyle w:val="27"/>
              <w:spacing w:before="57" w:line="240" w:lineRule="auto"/>
              <w:ind w:left="121"/>
              <w:jc w:val="center"/>
              <w:rPr>
                <w:rFonts w:hint="default"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w:t>
            </w:r>
          </w:p>
        </w:tc>
        <w:tc>
          <w:tcPr>
            <w:tcW w:w="1867" w:type="dxa"/>
            <w:vAlign w:val="center"/>
          </w:tcPr>
          <w:p w14:paraId="1EDDA44B">
            <w:pPr>
              <w:pStyle w:val="27"/>
              <w:numPr>
                <w:ilvl w:val="0"/>
                <w:numId w:val="0"/>
              </w:numPr>
              <w:spacing w:before="57" w:line="240" w:lineRule="auto"/>
              <w:jc w:val="both"/>
              <w:rPr>
                <w:rFonts w:hint="default"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AI旅游数字化推介营销实训</w:t>
            </w:r>
          </w:p>
        </w:tc>
        <w:tc>
          <w:tcPr>
            <w:tcW w:w="464" w:type="dxa"/>
            <w:vAlign w:val="center"/>
          </w:tcPr>
          <w:p w14:paraId="427414B1">
            <w:pPr>
              <w:pStyle w:val="27"/>
              <w:spacing w:before="57" w:line="240" w:lineRule="auto"/>
              <w:jc w:val="both"/>
              <w:rPr>
                <w:rFonts w:hint="eastAsia" w:ascii="方正仿宋_GB2312" w:hAnsi="方正仿宋_GB2312" w:eastAsia="方正仿宋_GB2312" w:cs="方正仿宋_GB2312"/>
                <w:sz w:val="21"/>
                <w:szCs w:val="21"/>
                <w:lang w:val="en-US" w:eastAsia="zh-CN"/>
              </w:rPr>
            </w:pPr>
            <w:r>
              <w:rPr>
                <w:rFonts w:hint="eastAsia" w:ascii="方正仿宋_GB2312" w:hAnsi="方正仿宋_GB2312" w:eastAsia="方正仿宋_GB2312" w:cs="方正仿宋_GB2312"/>
                <w:sz w:val="21"/>
                <w:szCs w:val="21"/>
                <w:lang w:val="en-US" w:eastAsia="zh-CN"/>
              </w:rPr>
              <w:t>新技术</w:t>
            </w:r>
          </w:p>
        </w:tc>
      </w:tr>
      <w:tr w14:paraId="5D2A6D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94" w:type="dxa"/>
            <w:vAlign w:val="center"/>
          </w:tcPr>
          <w:p w14:paraId="719B25C4">
            <w:pPr>
              <w:pStyle w:val="27"/>
              <w:keepNext w:val="0"/>
              <w:keepLines w:val="0"/>
              <w:pageBreakBefore w:val="0"/>
              <w:wordWrap/>
              <w:overflowPunct/>
              <w:topLinePunct w:val="0"/>
              <w:bidi w:val="0"/>
              <w:spacing w:line="240" w:lineRule="auto"/>
              <w:jc w:val="center"/>
              <w:rPr>
                <w:rFonts w:hint="default" w:ascii="方正仿宋_GB2312" w:hAnsi="方正仿宋_GB2312" w:eastAsia="方正仿宋_GB2312" w:cs="方正仿宋_GB2312"/>
                <w:sz w:val="21"/>
                <w:szCs w:val="21"/>
                <w:lang w:val="en-US" w:eastAsia="zh-CN"/>
              </w:rPr>
            </w:pPr>
            <w:r>
              <w:rPr>
                <w:rFonts w:hint="eastAsia" w:ascii="方正仿宋_GB2312" w:hAnsi="方正仿宋_GB2312" w:eastAsia="方正仿宋_GB2312" w:cs="方正仿宋_GB2312"/>
                <w:sz w:val="21"/>
                <w:szCs w:val="21"/>
                <w:lang w:val="en-US" w:eastAsia="zh-CN"/>
              </w:rPr>
              <w:t>15</w:t>
            </w:r>
          </w:p>
        </w:tc>
        <w:tc>
          <w:tcPr>
            <w:tcW w:w="2067" w:type="dxa"/>
            <w:vAlign w:val="center"/>
          </w:tcPr>
          <w:p w14:paraId="080CC9FA">
            <w:pPr>
              <w:pStyle w:val="27"/>
              <w:spacing w:before="57" w:line="240" w:lineRule="auto"/>
              <w:ind w:left="109"/>
              <w:jc w:val="both"/>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直播营销工作室</w:t>
            </w:r>
          </w:p>
        </w:tc>
        <w:tc>
          <w:tcPr>
            <w:tcW w:w="1147" w:type="dxa"/>
            <w:vAlign w:val="center"/>
          </w:tcPr>
          <w:p w14:paraId="6273D3C9">
            <w:pPr>
              <w:spacing w:before="56" w:line="240" w:lineRule="auto"/>
              <w:jc w:val="center"/>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校内</w:t>
            </w:r>
          </w:p>
        </w:tc>
        <w:tc>
          <w:tcPr>
            <w:tcW w:w="1506" w:type="dxa"/>
            <w:vAlign w:val="center"/>
          </w:tcPr>
          <w:p w14:paraId="318A1373">
            <w:pPr>
              <w:pStyle w:val="27"/>
              <w:spacing w:before="57" w:line="240" w:lineRule="auto"/>
              <w:ind w:left="120"/>
              <w:jc w:val="center"/>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电脑和网络</w:t>
            </w:r>
          </w:p>
        </w:tc>
        <w:tc>
          <w:tcPr>
            <w:tcW w:w="1160" w:type="dxa"/>
            <w:vAlign w:val="center"/>
          </w:tcPr>
          <w:p w14:paraId="63C8856D">
            <w:pPr>
              <w:pStyle w:val="27"/>
              <w:spacing w:before="57" w:line="240" w:lineRule="auto"/>
              <w:ind w:left="121"/>
              <w:jc w:val="center"/>
              <w:rPr>
                <w:rFonts w:hint="default"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工位10</w:t>
            </w:r>
          </w:p>
        </w:tc>
        <w:tc>
          <w:tcPr>
            <w:tcW w:w="1867" w:type="dxa"/>
            <w:vAlign w:val="center"/>
          </w:tcPr>
          <w:p w14:paraId="78BE5200">
            <w:pPr>
              <w:pStyle w:val="27"/>
              <w:numPr>
                <w:ilvl w:val="0"/>
                <w:numId w:val="0"/>
              </w:numPr>
              <w:spacing w:before="57" w:line="240" w:lineRule="auto"/>
              <w:jc w:val="both"/>
              <w:rPr>
                <w:rFonts w:hint="default"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旅游直播营销训练</w:t>
            </w:r>
          </w:p>
        </w:tc>
        <w:tc>
          <w:tcPr>
            <w:tcW w:w="464" w:type="dxa"/>
            <w:vAlign w:val="center"/>
          </w:tcPr>
          <w:p w14:paraId="469AB490">
            <w:pPr>
              <w:pStyle w:val="27"/>
              <w:spacing w:before="57" w:line="240" w:lineRule="auto"/>
              <w:ind w:left="124"/>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r>
      <w:tr w14:paraId="2A0D7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94" w:type="dxa"/>
            <w:vAlign w:val="center"/>
          </w:tcPr>
          <w:p w14:paraId="535DF2F6">
            <w:pPr>
              <w:pStyle w:val="27"/>
              <w:keepNext w:val="0"/>
              <w:keepLines w:val="0"/>
              <w:pageBreakBefore w:val="0"/>
              <w:wordWrap/>
              <w:overflowPunct/>
              <w:topLinePunct w:val="0"/>
              <w:bidi w:val="0"/>
              <w:spacing w:line="240" w:lineRule="auto"/>
              <w:jc w:val="center"/>
              <w:rPr>
                <w:rFonts w:hint="default" w:ascii="方正仿宋_GB2312" w:hAnsi="方正仿宋_GB2312" w:eastAsia="方正仿宋_GB2312" w:cs="方正仿宋_GB2312"/>
                <w:sz w:val="21"/>
                <w:szCs w:val="21"/>
                <w:lang w:val="en-US" w:eastAsia="zh-CN"/>
              </w:rPr>
            </w:pPr>
            <w:r>
              <w:rPr>
                <w:rFonts w:hint="eastAsia" w:ascii="方正仿宋_GB2312" w:hAnsi="方正仿宋_GB2312" w:eastAsia="方正仿宋_GB2312" w:cs="方正仿宋_GB2312"/>
                <w:sz w:val="21"/>
                <w:szCs w:val="21"/>
                <w:lang w:val="en-US" w:eastAsia="zh-CN"/>
              </w:rPr>
              <w:t>16</w:t>
            </w:r>
          </w:p>
        </w:tc>
        <w:tc>
          <w:tcPr>
            <w:tcW w:w="2067" w:type="dxa"/>
            <w:vAlign w:val="center"/>
          </w:tcPr>
          <w:p w14:paraId="49B39251">
            <w:pPr>
              <w:pStyle w:val="27"/>
              <w:spacing w:before="57" w:line="240" w:lineRule="auto"/>
              <w:ind w:left="109"/>
              <w:jc w:val="both"/>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直播电商实训中心</w:t>
            </w:r>
          </w:p>
        </w:tc>
        <w:tc>
          <w:tcPr>
            <w:tcW w:w="1147" w:type="dxa"/>
            <w:vAlign w:val="center"/>
          </w:tcPr>
          <w:p w14:paraId="0049258B">
            <w:pPr>
              <w:spacing w:before="56" w:line="240" w:lineRule="auto"/>
              <w:jc w:val="center"/>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校内</w:t>
            </w:r>
          </w:p>
        </w:tc>
        <w:tc>
          <w:tcPr>
            <w:tcW w:w="1506" w:type="dxa"/>
            <w:vAlign w:val="center"/>
          </w:tcPr>
          <w:p w14:paraId="16B4CFDD">
            <w:pPr>
              <w:pStyle w:val="27"/>
              <w:spacing w:before="57" w:line="240" w:lineRule="auto"/>
              <w:ind w:left="120"/>
              <w:jc w:val="center"/>
              <w:rPr>
                <w:rFonts w:hint="default"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电脑、网络、直播灯</w:t>
            </w:r>
          </w:p>
        </w:tc>
        <w:tc>
          <w:tcPr>
            <w:tcW w:w="1160" w:type="dxa"/>
            <w:vAlign w:val="center"/>
          </w:tcPr>
          <w:p w14:paraId="5FC5868C">
            <w:pPr>
              <w:pStyle w:val="27"/>
              <w:spacing w:before="57" w:line="240" w:lineRule="auto"/>
              <w:ind w:left="121"/>
              <w:jc w:val="center"/>
              <w:rPr>
                <w:rFonts w:hint="eastAsia"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工位60</w:t>
            </w:r>
          </w:p>
        </w:tc>
        <w:tc>
          <w:tcPr>
            <w:tcW w:w="1867" w:type="dxa"/>
            <w:vAlign w:val="center"/>
          </w:tcPr>
          <w:p w14:paraId="208A3165">
            <w:pPr>
              <w:pStyle w:val="27"/>
              <w:numPr>
                <w:ilvl w:val="0"/>
                <w:numId w:val="0"/>
              </w:numPr>
              <w:spacing w:before="57" w:line="240" w:lineRule="auto"/>
              <w:jc w:val="both"/>
              <w:rPr>
                <w:rFonts w:hint="default" w:ascii="方正仿宋_GB2312" w:hAnsi="方正仿宋_GB2312" w:eastAsia="方正仿宋_GB2312" w:cs="方正仿宋_GB2312"/>
                <w:color w:val="auto"/>
                <w:sz w:val="21"/>
                <w:szCs w:val="21"/>
                <w:lang w:val="en-US" w:eastAsia="zh-CN"/>
              </w:rPr>
            </w:pPr>
            <w:r>
              <w:rPr>
                <w:rFonts w:hint="eastAsia" w:ascii="方正仿宋_GB2312" w:hAnsi="方正仿宋_GB2312" w:eastAsia="方正仿宋_GB2312" w:cs="方正仿宋_GB2312"/>
                <w:color w:val="auto"/>
                <w:sz w:val="21"/>
                <w:szCs w:val="21"/>
                <w:lang w:val="en-US" w:eastAsia="zh-CN"/>
              </w:rPr>
              <w:t>旅游新媒体实训</w:t>
            </w:r>
          </w:p>
        </w:tc>
        <w:tc>
          <w:tcPr>
            <w:tcW w:w="464" w:type="dxa"/>
            <w:vAlign w:val="center"/>
          </w:tcPr>
          <w:p w14:paraId="656258B3">
            <w:pPr>
              <w:pStyle w:val="27"/>
              <w:spacing w:before="57" w:line="240" w:lineRule="auto"/>
              <w:jc w:val="both"/>
              <w:rPr>
                <w:rFonts w:hint="eastAsia" w:ascii="方正仿宋_GB2312" w:hAnsi="方正仿宋_GB2312" w:eastAsia="方正仿宋_GB2312" w:cs="方正仿宋_GB2312"/>
                <w:sz w:val="21"/>
                <w:szCs w:val="21"/>
                <w:lang w:val="en-US" w:eastAsia="zh-CN"/>
              </w:rPr>
            </w:pPr>
            <w:r>
              <w:rPr>
                <w:rFonts w:hint="eastAsia" w:ascii="方正仿宋_GB2312" w:hAnsi="方正仿宋_GB2312" w:eastAsia="方正仿宋_GB2312" w:cs="方正仿宋_GB2312"/>
                <w:sz w:val="21"/>
                <w:szCs w:val="21"/>
                <w:lang w:val="en-US" w:eastAsia="zh-CN"/>
              </w:rPr>
              <w:t>新技术</w:t>
            </w:r>
          </w:p>
        </w:tc>
      </w:tr>
      <w:tr w14:paraId="12CB99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94" w:type="dxa"/>
            <w:vAlign w:val="center"/>
          </w:tcPr>
          <w:p w14:paraId="59E4CE18">
            <w:pPr>
              <w:pStyle w:val="27"/>
              <w:keepNext w:val="0"/>
              <w:keepLines w:val="0"/>
              <w:pageBreakBefore w:val="0"/>
              <w:wordWrap/>
              <w:overflowPunct/>
              <w:topLinePunct w:val="0"/>
              <w:bidi w:val="0"/>
              <w:spacing w:line="240" w:lineRule="auto"/>
              <w:jc w:val="center"/>
              <w:rPr>
                <w:rFonts w:hint="default" w:ascii="方正仿宋_GB2312" w:hAnsi="方正仿宋_GB2312" w:eastAsia="方正仿宋_GB2312" w:cs="方正仿宋_GB2312"/>
                <w:position w:val="1"/>
                <w:sz w:val="21"/>
                <w:szCs w:val="21"/>
                <w:lang w:val="en-US" w:eastAsia="zh-CN"/>
              </w:rPr>
            </w:pPr>
            <w:r>
              <w:rPr>
                <w:rFonts w:hint="eastAsia" w:ascii="方正仿宋_GB2312" w:hAnsi="方正仿宋_GB2312" w:eastAsia="方正仿宋_GB2312" w:cs="方正仿宋_GB2312"/>
                <w:position w:val="1"/>
                <w:sz w:val="21"/>
                <w:szCs w:val="21"/>
                <w:lang w:val="en-US" w:eastAsia="zh-CN"/>
              </w:rPr>
              <w:t>17</w:t>
            </w:r>
          </w:p>
        </w:tc>
        <w:tc>
          <w:tcPr>
            <w:tcW w:w="2067" w:type="dxa"/>
            <w:vAlign w:val="center"/>
          </w:tcPr>
          <w:p w14:paraId="747D97E8">
            <w:pPr>
              <w:pStyle w:val="27"/>
              <w:spacing w:before="65" w:line="240" w:lineRule="auto"/>
              <w:ind w:right="107"/>
              <w:jc w:val="both"/>
              <w:rPr>
                <w:rFonts w:hint="eastAsia" w:ascii="方正仿宋_GB2312" w:hAnsi="方正仿宋_GB2312" w:eastAsia="方正仿宋_GB2312" w:cs="方正仿宋_GB2312"/>
                <w:spacing w:val="1"/>
                <w:sz w:val="21"/>
                <w:szCs w:val="21"/>
                <w:lang w:val="en-US" w:eastAsia="zh-CN"/>
              </w:rPr>
            </w:pPr>
            <w:r>
              <w:rPr>
                <w:rFonts w:hint="eastAsia" w:ascii="方正仿宋_GB2312" w:hAnsi="方正仿宋_GB2312" w:eastAsia="方正仿宋_GB2312" w:cs="方正仿宋_GB2312"/>
                <w:spacing w:val="1"/>
                <w:sz w:val="21"/>
                <w:szCs w:val="21"/>
                <w:lang w:val="en-US" w:eastAsia="zh-CN"/>
              </w:rPr>
              <w:t>中小学生职业体验基地（柳州职业技术大学）</w:t>
            </w:r>
          </w:p>
        </w:tc>
        <w:tc>
          <w:tcPr>
            <w:tcW w:w="1147" w:type="dxa"/>
            <w:vAlign w:val="center"/>
          </w:tcPr>
          <w:p w14:paraId="3933A98D">
            <w:pPr>
              <w:pStyle w:val="27"/>
              <w:spacing w:before="65" w:line="240" w:lineRule="auto"/>
              <w:jc w:val="center"/>
              <w:rPr>
                <w:rFonts w:hint="eastAsia" w:ascii="方正仿宋_GB2312" w:hAnsi="方正仿宋_GB2312" w:eastAsia="方正仿宋_GB2312" w:cs="方正仿宋_GB2312"/>
                <w:spacing w:val="3"/>
                <w:sz w:val="21"/>
                <w:szCs w:val="21"/>
                <w:lang w:val="en-US" w:eastAsia="zh-CN"/>
              </w:rPr>
            </w:pPr>
            <w:r>
              <w:rPr>
                <w:rFonts w:hint="eastAsia" w:ascii="方正仿宋_GB2312" w:hAnsi="方正仿宋_GB2312" w:eastAsia="方正仿宋_GB2312" w:cs="方正仿宋_GB2312"/>
                <w:spacing w:val="3"/>
                <w:sz w:val="21"/>
                <w:szCs w:val="21"/>
                <w:lang w:val="en-US" w:eastAsia="zh-CN"/>
              </w:rPr>
              <w:t>校内</w:t>
            </w:r>
          </w:p>
        </w:tc>
        <w:tc>
          <w:tcPr>
            <w:tcW w:w="1506" w:type="dxa"/>
            <w:vAlign w:val="center"/>
          </w:tcPr>
          <w:p w14:paraId="506B6EEF">
            <w:pPr>
              <w:pStyle w:val="27"/>
              <w:spacing w:before="65" w:line="240" w:lineRule="auto"/>
              <w:jc w:val="center"/>
              <w:rPr>
                <w:rFonts w:hint="default" w:ascii="方正仿宋_GB2312" w:hAnsi="方正仿宋_GB2312" w:eastAsia="方正仿宋_GB2312" w:cs="方正仿宋_GB2312"/>
                <w:spacing w:val="3"/>
                <w:sz w:val="21"/>
                <w:szCs w:val="21"/>
                <w:lang w:val="en-US" w:eastAsia="zh-CN"/>
              </w:rPr>
            </w:pPr>
            <w:r>
              <w:rPr>
                <w:rFonts w:hint="eastAsia" w:ascii="方正仿宋_GB2312" w:hAnsi="方正仿宋_GB2312" w:eastAsia="方正仿宋_GB2312" w:cs="方正仿宋_GB2312"/>
                <w:spacing w:val="3"/>
                <w:sz w:val="21"/>
                <w:szCs w:val="21"/>
                <w:lang w:val="en-US" w:eastAsia="zh-CN"/>
              </w:rPr>
              <w:t>各二级学院研学场所</w:t>
            </w:r>
          </w:p>
        </w:tc>
        <w:tc>
          <w:tcPr>
            <w:tcW w:w="1160" w:type="dxa"/>
            <w:vAlign w:val="center"/>
          </w:tcPr>
          <w:p w14:paraId="6D64BACA">
            <w:pPr>
              <w:pStyle w:val="27"/>
              <w:spacing w:before="65" w:line="240" w:lineRule="auto"/>
              <w:ind w:left="121"/>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867" w:type="dxa"/>
            <w:vAlign w:val="center"/>
          </w:tcPr>
          <w:p w14:paraId="155D7615">
            <w:pPr>
              <w:pStyle w:val="27"/>
              <w:numPr>
                <w:ilvl w:val="0"/>
                <w:numId w:val="0"/>
              </w:numPr>
              <w:spacing w:before="68" w:line="240" w:lineRule="auto"/>
              <w:jc w:val="both"/>
              <w:rPr>
                <w:rFonts w:hint="default" w:ascii="方正仿宋_GB2312" w:hAnsi="方正仿宋_GB2312" w:eastAsia="方正仿宋_GB2312" w:cs="方正仿宋_GB2312"/>
                <w:spacing w:val="6"/>
                <w:sz w:val="21"/>
                <w:szCs w:val="21"/>
                <w:lang w:val="en-US" w:eastAsia="zh-CN"/>
              </w:rPr>
            </w:pPr>
            <w:r>
              <w:rPr>
                <w:rFonts w:hint="eastAsia" w:ascii="方正仿宋_GB2312" w:hAnsi="方正仿宋_GB2312" w:eastAsia="方正仿宋_GB2312" w:cs="方正仿宋_GB2312"/>
                <w:spacing w:val="6"/>
                <w:sz w:val="21"/>
                <w:szCs w:val="21"/>
                <w:lang w:val="en-US" w:eastAsia="zh-CN"/>
              </w:rPr>
              <w:t>研学旅游服务综合实践</w:t>
            </w:r>
          </w:p>
        </w:tc>
        <w:tc>
          <w:tcPr>
            <w:tcW w:w="464" w:type="dxa"/>
            <w:vAlign w:val="center"/>
          </w:tcPr>
          <w:p w14:paraId="1DAD7A18">
            <w:pPr>
              <w:pStyle w:val="27"/>
              <w:spacing w:before="65" w:line="240" w:lineRule="auto"/>
              <w:ind w:left="124"/>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r>
      <w:tr w14:paraId="790645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94" w:type="dxa"/>
            <w:vAlign w:val="center"/>
          </w:tcPr>
          <w:p w14:paraId="6690AFE3">
            <w:pPr>
              <w:pStyle w:val="27"/>
              <w:keepNext w:val="0"/>
              <w:keepLines w:val="0"/>
              <w:pageBreakBefore w:val="0"/>
              <w:wordWrap/>
              <w:overflowPunct/>
              <w:topLinePunct w:val="0"/>
              <w:bidi w:val="0"/>
              <w:spacing w:line="240" w:lineRule="auto"/>
              <w:jc w:val="center"/>
              <w:rPr>
                <w:rFonts w:hint="default" w:ascii="方正仿宋_GB2312" w:hAnsi="方正仿宋_GB2312" w:eastAsia="方正仿宋_GB2312" w:cs="方正仿宋_GB2312"/>
                <w:sz w:val="21"/>
                <w:szCs w:val="21"/>
                <w:lang w:val="en-US" w:eastAsia="zh-CN"/>
              </w:rPr>
            </w:pPr>
            <w:r>
              <w:rPr>
                <w:rFonts w:hint="eastAsia" w:ascii="方正仿宋_GB2312" w:hAnsi="方正仿宋_GB2312" w:eastAsia="方正仿宋_GB2312" w:cs="方正仿宋_GB2312"/>
                <w:sz w:val="21"/>
                <w:szCs w:val="21"/>
                <w:lang w:val="en-US" w:eastAsia="zh-CN"/>
              </w:rPr>
              <w:t>18</w:t>
            </w:r>
          </w:p>
        </w:tc>
        <w:tc>
          <w:tcPr>
            <w:tcW w:w="2067" w:type="dxa"/>
            <w:shd w:val="clear" w:color="auto" w:fill="auto"/>
            <w:vAlign w:val="center"/>
          </w:tcPr>
          <w:p w14:paraId="04FCCF94">
            <w:pPr>
              <w:pStyle w:val="27"/>
              <w:spacing w:before="57" w:line="240" w:lineRule="auto"/>
              <w:ind w:left="109" w:leftChars="0"/>
              <w:jc w:val="both"/>
              <w:rPr>
                <w:rFonts w:hint="eastAsia" w:ascii="方正仿宋_GB2312" w:hAnsi="方正仿宋_GB2312" w:eastAsia="方正仿宋_GB2312" w:cs="方正仿宋_GB2312"/>
                <w:color w:val="FF0000"/>
                <w:kern w:val="0"/>
                <w:sz w:val="21"/>
                <w:szCs w:val="21"/>
                <w:lang w:val="en-US" w:eastAsia="zh-CN" w:bidi="ar-SA"/>
              </w:rPr>
            </w:pPr>
            <w:r>
              <w:rPr>
                <w:rFonts w:hint="eastAsia" w:ascii="方正仿宋_GB2312" w:hAnsi="方正仿宋_GB2312" w:eastAsia="方正仿宋_GB2312" w:cs="方正仿宋_GB2312"/>
                <w:spacing w:val="7"/>
                <w:sz w:val="21"/>
                <w:szCs w:val="21"/>
              </w:rPr>
              <w:t>柳州工业博物馆校外</w:t>
            </w:r>
            <w:r>
              <w:rPr>
                <w:rFonts w:hint="eastAsia" w:ascii="方正仿宋_GB2312" w:hAnsi="方正仿宋_GB2312" w:eastAsia="方正仿宋_GB2312" w:cs="方正仿宋_GB2312"/>
                <w:spacing w:val="7"/>
                <w:sz w:val="21"/>
                <w:szCs w:val="21"/>
                <w:lang w:val="en-US" w:eastAsia="zh-CN"/>
              </w:rPr>
              <w:t>实践</w:t>
            </w:r>
            <w:r>
              <w:rPr>
                <w:rFonts w:hint="eastAsia" w:ascii="方正仿宋_GB2312" w:hAnsi="方正仿宋_GB2312" w:eastAsia="方正仿宋_GB2312" w:cs="方正仿宋_GB2312"/>
                <w:spacing w:val="7"/>
                <w:sz w:val="21"/>
                <w:szCs w:val="21"/>
              </w:rPr>
              <w:t>基地</w:t>
            </w:r>
          </w:p>
        </w:tc>
        <w:tc>
          <w:tcPr>
            <w:tcW w:w="1147" w:type="dxa"/>
            <w:shd w:val="clear" w:color="auto" w:fill="auto"/>
            <w:vAlign w:val="center"/>
          </w:tcPr>
          <w:p w14:paraId="21C566C6">
            <w:pPr>
              <w:pStyle w:val="27"/>
              <w:spacing w:before="56" w:line="240" w:lineRule="auto"/>
              <w:jc w:val="center"/>
              <w:rPr>
                <w:rFonts w:hint="eastAsia" w:ascii="方正仿宋_GB2312" w:hAnsi="方正仿宋_GB2312" w:eastAsia="方正仿宋_GB2312" w:cs="方正仿宋_GB2312"/>
                <w:color w:val="FF0000"/>
                <w:kern w:val="0"/>
                <w:sz w:val="21"/>
                <w:szCs w:val="21"/>
                <w:lang w:val="en-US" w:eastAsia="zh-CN" w:bidi="ar-SA"/>
              </w:rPr>
            </w:pPr>
            <w:r>
              <w:rPr>
                <w:rFonts w:hint="eastAsia" w:ascii="方正仿宋_GB2312" w:hAnsi="方正仿宋_GB2312" w:eastAsia="方正仿宋_GB2312" w:cs="方正仿宋_GB2312"/>
                <w:spacing w:val="3"/>
                <w:sz w:val="21"/>
                <w:szCs w:val="21"/>
              </w:rPr>
              <w:t>校外</w:t>
            </w:r>
          </w:p>
        </w:tc>
        <w:tc>
          <w:tcPr>
            <w:tcW w:w="1506" w:type="dxa"/>
            <w:shd w:val="clear" w:color="auto" w:fill="auto"/>
            <w:vAlign w:val="center"/>
          </w:tcPr>
          <w:p w14:paraId="7833EE01">
            <w:pPr>
              <w:pStyle w:val="27"/>
              <w:spacing w:before="57" w:line="240" w:lineRule="auto"/>
              <w:ind w:left="120" w:leftChars="0"/>
              <w:jc w:val="center"/>
              <w:rPr>
                <w:rFonts w:hint="default" w:ascii="方正仿宋_GB2312" w:hAnsi="方正仿宋_GB2312" w:eastAsia="方正仿宋_GB2312" w:cs="方正仿宋_GB2312"/>
                <w:color w:val="FF0000"/>
                <w:kern w:val="0"/>
                <w:sz w:val="21"/>
                <w:szCs w:val="21"/>
                <w:lang w:val="en-US" w:eastAsia="zh-CN" w:bidi="ar-SA"/>
              </w:rPr>
            </w:pPr>
            <w:r>
              <w:rPr>
                <w:rFonts w:hint="eastAsia" w:ascii="方正仿宋_GB2312" w:hAnsi="方正仿宋_GB2312" w:eastAsia="方正仿宋_GB2312" w:cs="方正仿宋_GB2312"/>
                <w:sz w:val="21"/>
                <w:szCs w:val="21"/>
                <w:lang w:val="en-US" w:eastAsia="zh-CN"/>
              </w:rPr>
              <w:t>校企共用设备</w:t>
            </w:r>
          </w:p>
        </w:tc>
        <w:tc>
          <w:tcPr>
            <w:tcW w:w="1160" w:type="dxa"/>
            <w:shd w:val="clear" w:color="auto" w:fill="auto"/>
            <w:vAlign w:val="center"/>
          </w:tcPr>
          <w:p w14:paraId="2C4BBD9B">
            <w:pPr>
              <w:pStyle w:val="27"/>
              <w:spacing w:before="57" w:line="240" w:lineRule="auto"/>
              <w:ind w:left="121" w:leftChars="0"/>
              <w:jc w:val="center"/>
              <w:rPr>
                <w:rFonts w:hint="eastAsia" w:ascii="方正仿宋_GB2312" w:hAnsi="方正仿宋_GB2312" w:eastAsia="方正仿宋_GB2312" w:cs="方正仿宋_GB2312"/>
                <w:color w:val="FF0000"/>
                <w:kern w:val="0"/>
                <w:sz w:val="21"/>
                <w:szCs w:val="21"/>
                <w:lang w:val="en-US" w:eastAsia="zh-CN" w:bidi="ar-SA"/>
              </w:rPr>
            </w:pPr>
            <w:r>
              <w:rPr>
                <w:rFonts w:hint="eastAsia" w:ascii="方正仿宋_GB2312" w:hAnsi="方正仿宋_GB2312" w:eastAsia="方正仿宋_GB2312" w:cs="方正仿宋_GB2312"/>
                <w:sz w:val="21"/>
                <w:szCs w:val="21"/>
              </w:rPr>
              <w:t>/</w:t>
            </w:r>
          </w:p>
        </w:tc>
        <w:tc>
          <w:tcPr>
            <w:tcW w:w="1867" w:type="dxa"/>
            <w:shd w:val="clear" w:color="auto" w:fill="auto"/>
            <w:vAlign w:val="center"/>
          </w:tcPr>
          <w:p w14:paraId="06B7F232">
            <w:pPr>
              <w:pStyle w:val="27"/>
              <w:spacing w:before="57" w:line="240" w:lineRule="auto"/>
              <w:ind w:left="112" w:leftChars="0"/>
              <w:jc w:val="both"/>
              <w:rPr>
                <w:rFonts w:hint="default" w:ascii="方正仿宋_GB2312" w:hAnsi="方正仿宋_GB2312" w:eastAsia="方正仿宋_GB2312" w:cs="方正仿宋_GB2312"/>
                <w:color w:val="FF0000"/>
                <w:kern w:val="0"/>
                <w:sz w:val="21"/>
                <w:szCs w:val="21"/>
                <w:lang w:val="en-US" w:eastAsia="zh-CN" w:bidi="ar-SA"/>
              </w:rPr>
            </w:pPr>
            <w:r>
              <w:rPr>
                <w:rFonts w:hint="eastAsia" w:ascii="方正仿宋_GB2312" w:hAnsi="方正仿宋_GB2312" w:eastAsia="方正仿宋_GB2312" w:cs="方正仿宋_GB2312"/>
                <w:spacing w:val="8"/>
                <w:sz w:val="21"/>
                <w:szCs w:val="21"/>
                <w:lang w:val="en-US" w:eastAsia="zh-CN"/>
              </w:rPr>
              <w:t>研学旅游服务实践</w:t>
            </w:r>
          </w:p>
        </w:tc>
        <w:tc>
          <w:tcPr>
            <w:tcW w:w="464" w:type="dxa"/>
            <w:shd w:val="clear" w:color="auto" w:fill="auto"/>
            <w:vAlign w:val="center"/>
          </w:tcPr>
          <w:p w14:paraId="4B4C92F4">
            <w:pPr>
              <w:pStyle w:val="27"/>
              <w:spacing w:before="57" w:line="240" w:lineRule="auto"/>
              <w:ind w:left="124" w:leftChars="0"/>
              <w:jc w:val="center"/>
              <w:rPr>
                <w:rFonts w:hint="eastAsia" w:ascii="方正仿宋_GB2312" w:hAnsi="方正仿宋_GB2312" w:eastAsia="方正仿宋_GB2312" w:cs="方正仿宋_GB2312"/>
                <w:color w:val="FF0000"/>
                <w:kern w:val="0"/>
                <w:sz w:val="21"/>
                <w:szCs w:val="21"/>
                <w:lang w:val="en-US" w:eastAsia="zh-CN" w:bidi="ar-SA"/>
              </w:rPr>
            </w:pPr>
            <w:r>
              <w:rPr>
                <w:rFonts w:hint="eastAsia" w:ascii="方正仿宋_GB2312" w:hAnsi="方正仿宋_GB2312" w:eastAsia="方正仿宋_GB2312" w:cs="方正仿宋_GB2312"/>
                <w:sz w:val="21"/>
                <w:szCs w:val="21"/>
              </w:rPr>
              <w:t>/</w:t>
            </w:r>
          </w:p>
        </w:tc>
      </w:tr>
      <w:tr w14:paraId="2F88F1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94" w:type="dxa"/>
            <w:vAlign w:val="center"/>
          </w:tcPr>
          <w:p w14:paraId="0714F58B">
            <w:pPr>
              <w:pStyle w:val="27"/>
              <w:keepNext w:val="0"/>
              <w:keepLines w:val="0"/>
              <w:pageBreakBefore w:val="0"/>
              <w:wordWrap/>
              <w:overflowPunct/>
              <w:topLinePunct w:val="0"/>
              <w:bidi w:val="0"/>
              <w:spacing w:line="240" w:lineRule="auto"/>
              <w:jc w:val="center"/>
              <w:rPr>
                <w:rFonts w:hint="default" w:ascii="方正仿宋_GB2312" w:hAnsi="方正仿宋_GB2312" w:eastAsia="方正仿宋_GB2312" w:cs="方正仿宋_GB2312"/>
                <w:sz w:val="21"/>
                <w:szCs w:val="21"/>
                <w:lang w:val="en-US" w:eastAsia="zh-CN"/>
              </w:rPr>
            </w:pPr>
            <w:r>
              <w:rPr>
                <w:rFonts w:hint="eastAsia" w:ascii="方正仿宋_GB2312" w:hAnsi="方正仿宋_GB2312" w:eastAsia="方正仿宋_GB2312" w:cs="方正仿宋_GB2312"/>
                <w:sz w:val="21"/>
                <w:szCs w:val="21"/>
                <w:lang w:val="en-US" w:eastAsia="zh-CN"/>
              </w:rPr>
              <w:t>19</w:t>
            </w:r>
          </w:p>
        </w:tc>
        <w:tc>
          <w:tcPr>
            <w:tcW w:w="2067" w:type="dxa"/>
            <w:shd w:val="clear" w:color="auto" w:fill="auto"/>
            <w:vAlign w:val="center"/>
          </w:tcPr>
          <w:p w14:paraId="3A364FA6">
            <w:pPr>
              <w:pStyle w:val="27"/>
              <w:spacing w:before="57" w:line="240" w:lineRule="auto"/>
              <w:ind w:left="109" w:leftChars="0"/>
              <w:jc w:val="both"/>
              <w:rPr>
                <w:rFonts w:hint="eastAsia" w:ascii="方正仿宋_GB2312" w:hAnsi="方正仿宋_GB2312" w:eastAsia="方正仿宋_GB2312" w:cs="方正仿宋_GB2312"/>
                <w:spacing w:val="7"/>
                <w:sz w:val="21"/>
                <w:szCs w:val="21"/>
              </w:rPr>
            </w:pPr>
            <w:r>
              <w:rPr>
                <w:rFonts w:hint="eastAsia" w:ascii="方正仿宋_GB2312" w:hAnsi="方正仿宋_GB2312" w:eastAsia="方正仿宋_GB2312" w:cs="方正仿宋_GB2312"/>
                <w:spacing w:val="7"/>
                <w:sz w:val="21"/>
                <w:szCs w:val="21"/>
              </w:rPr>
              <w:t>柳州喜度校外</w:t>
            </w:r>
            <w:r>
              <w:rPr>
                <w:rFonts w:hint="eastAsia" w:ascii="方正仿宋_GB2312" w:hAnsi="方正仿宋_GB2312" w:eastAsia="方正仿宋_GB2312" w:cs="方正仿宋_GB2312"/>
                <w:spacing w:val="7"/>
                <w:sz w:val="21"/>
                <w:szCs w:val="21"/>
                <w:lang w:val="en-US" w:eastAsia="zh-CN"/>
              </w:rPr>
              <w:t>实践</w:t>
            </w:r>
            <w:r>
              <w:rPr>
                <w:rFonts w:hint="eastAsia" w:ascii="方正仿宋_GB2312" w:hAnsi="方正仿宋_GB2312" w:eastAsia="方正仿宋_GB2312" w:cs="方正仿宋_GB2312"/>
                <w:spacing w:val="7"/>
                <w:sz w:val="21"/>
                <w:szCs w:val="21"/>
              </w:rPr>
              <w:t>基地</w:t>
            </w:r>
          </w:p>
        </w:tc>
        <w:tc>
          <w:tcPr>
            <w:tcW w:w="1147" w:type="dxa"/>
            <w:shd w:val="clear" w:color="auto" w:fill="auto"/>
            <w:vAlign w:val="center"/>
          </w:tcPr>
          <w:p w14:paraId="305F7BA1">
            <w:pPr>
              <w:pStyle w:val="27"/>
              <w:spacing w:before="56" w:line="240" w:lineRule="auto"/>
              <w:jc w:val="center"/>
              <w:rPr>
                <w:rFonts w:hint="eastAsia" w:ascii="方正仿宋_GB2312" w:hAnsi="方正仿宋_GB2312" w:eastAsia="方正仿宋_GB2312" w:cs="方正仿宋_GB2312"/>
                <w:spacing w:val="3"/>
                <w:sz w:val="21"/>
                <w:szCs w:val="21"/>
              </w:rPr>
            </w:pPr>
            <w:r>
              <w:rPr>
                <w:rFonts w:hint="eastAsia" w:ascii="方正仿宋_GB2312" w:hAnsi="方正仿宋_GB2312" w:eastAsia="方正仿宋_GB2312" w:cs="方正仿宋_GB2312"/>
                <w:spacing w:val="3"/>
                <w:sz w:val="21"/>
                <w:szCs w:val="21"/>
              </w:rPr>
              <w:t>校外</w:t>
            </w:r>
          </w:p>
        </w:tc>
        <w:tc>
          <w:tcPr>
            <w:tcW w:w="1506" w:type="dxa"/>
            <w:shd w:val="clear" w:color="auto" w:fill="auto"/>
            <w:vAlign w:val="center"/>
          </w:tcPr>
          <w:p w14:paraId="198DDA97">
            <w:pPr>
              <w:spacing w:before="57" w:line="240" w:lineRule="auto"/>
              <w:ind w:left="120" w:leftChars="0"/>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lang w:val="en-US" w:eastAsia="zh-CN"/>
              </w:rPr>
              <w:t>校企共用设备</w:t>
            </w:r>
          </w:p>
        </w:tc>
        <w:tc>
          <w:tcPr>
            <w:tcW w:w="1160" w:type="dxa"/>
            <w:shd w:val="clear" w:color="auto" w:fill="auto"/>
            <w:vAlign w:val="center"/>
          </w:tcPr>
          <w:p w14:paraId="2A7F0446">
            <w:pPr>
              <w:spacing w:before="57" w:line="240" w:lineRule="auto"/>
              <w:ind w:left="121" w:leftChars="0"/>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867" w:type="dxa"/>
            <w:shd w:val="clear" w:color="auto" w:fill="auto"/>
            <w:vAlign w:val="center"/>
          </w:tcPr>
          <w:p w14:paraId="291C49B0">
            <w:pPr>
              <w:pStyle w:val="27"/>
              <w:spacing w:before="57" w:line="240" w:lineRule="auto"/>
              <w:ind w:left="112" w:leftChars="0"/>
              <w:jc w:val="both"/>
              <w:rPr>
                <w:rFonts w:hint="default" w:ascii="方正仿宋_GB2312" w:hAnsi="方正仿宋_GB2312" w:eastAsia="方正仿宋_GB2312" w:cs="方正仿宋_GB2312"/>
                <w:spacing w:val="8"/>
                <w:sz w:val="21"/>
                <w:szCs w:val="21"/>
                <w:lang w:val="en-US"/>
              </w:rPr>
            </w:pPr>
            <w:r>
              <w:rPr>
                <w:rFonts w:hint="eastAsia" w:ascii="方正仿宋_GB2312" w:hAnsi="方正仿宋_GB2312" w:eastAsia="方正仿宋_GB2312" w:cs="方正仿宋_GB2312"/>
                <w:spacing w:val="8"/>
                <w:sz w:val="21"/>
                <w:szCs w:val="21"/>
                <w:lang w:val="en-US" w:eastAsia="zh-CN"/>
              </w:rPr>
              <w:t>研学旅游指导师实践</w:t>
            </w:r>
          </w:p>
        </w:tc>
        <w:tc>
          <w:tcPr>
            <w:tcW w:w="464" w:type="dxa"/>
            <w:shd w:val="clear" w:color="auto" w:fill="auto"/>
            <w:vAlign w:val="center"/>
          </w:tcPr>
          <w:p w14:paraId="2F9144F4">
            <w:pPr>
              <w:spacing w:before="57" w:line="240" w:lineRule="auto"/>
              <w:ind w:left="124" w:leftChars="0"/>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r>
      <w:tr w14:paraId="22116C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94" w:type="dxa"/>
            <w:vAlign w:val="center"/>
          </w:tcPr>
          <w:p w14:paraId="2BD6703F">
            <w:pPr>
              <w:pStyle w:val="27"/>
              <w:keepNext w:val="0"/>
              <w:keepLines w:val="0"/>
              <w:pageBreakBefore w:val="0"/>
              <w:wordWrap/>
              <w:overflowPunct/>
              <w:topLinePunct w:val="0"/>
              <w:bidi w:val="0"/>
              <w:spacing w:line="240" w:lineRule="auto"/>
              <w:jc w:val="center"/>
              <w:rPr>
                <w:rFonts w:hint="default" w:ascii="方正仿宋_GB2312" w:hAnsi="方正仿宋_GB2312" w:eastAsia="方正仿宋_GB2312" w:cs="方正仿宋_GB2312"/>
                <w:sz w:val="21"/>
                <w:szCs w:val="21"/>
                <w:lang w:val="en-US" w:eastAsia="zh-CN"/>
              </w:rPr>
            </w:pPr>
            <w:r>
              <w:rPr>
                <w:rFonts w:hint="eastAsia" w:ascii="方正仿宋_GB2312" w:hAnsi="方正仿宋_GB2312" w:eastAsia="方正仿宋_GB2312" w:cs="方正仿宋_GB2312"/>
                <w:sz w:val="21"/>
                <w:szCs w:val="21"/>
                <w:lang w:val="en-US" w:eastAsia="zh-CN"/>
              </w:rPr>
              <w:t>20</w:t>
            </w:r>
          </w:p>
        </w:tc>
        <w:tc>
          <w:tcPr>
            <w:tcW w:w="2067" w:type="dxa"/>
            <w:shd w:val="clear" w:color="auto" w:fill="auto"/>
            <w:vAlign w:val="center"/>
          </w:tcPr>
          <w:p w14:paraId="7ABA9FC0">
            <w:pPr>
              <w:pStyle w:val="27"/>
              <w:spacing w:before="57" w:line="240" w:lineRule="auto"/>
              <w:ind w:left="109" w:leftChars="0"/>
              <w:jc w:val="both"/>
              <w:rPr>
                <w:rFonts w:hint="eastAsia" w:ascii="方正仿宋_GB2312" w:hAnsi="方正仿宋_GB2312" w:eastAsia="方正仿宋_GB2312" w:cs="方正仿宋_GB2312"/>
                <w:spacing w:val="7"/>
                <w:sz w:val="21"/>
                <w:szCs w:val="21"/>
              </w:rPr>
            </w:pPr>
            <w:r>
              <w:rPr>
                <w:rFonts w:hint="eastAsia" w:ascii="方正仿宋_GB2312" w:hAnsi="方正仿宋_GB2312" w:eastAsia="方正仿宋_GB2312" w:cs="方正仿宋_GB2312"/>
                <w:spacing w:val="7"/>
                <w:sz w:val="21"/>
                <w:szCs w:val="21"/>
              </w:rPr>
              <w:t>柳州青旅校外</w:t>
            </w:r>
            <w:r>
              <w:rPr>
                <w:rFonts w:hint="eastAsia" w:ascii="方正仿宋_GB2312" w:hAnsi="方正仿宋_GB2312" w:eastAsia="方正仿宋_GB2312" w:cs="方正仿宋_GB2312"/>
                <w:spacing w:val="7"/>
                <w:sz w:val="21"/>
                <w:szCs w:val="21"/>
                <w:lang w:val="en-US" w:eastAsia="zh-CN"/>
              </w:rPr>
              <w:t>实践</w:t>
            </w:r>
            <w:r>
              <w:rPr>
                <w:rFonts w:hint="eastAsia" w:ascii="方正仿宋_GB2312" w:hAnsi="方正仿宋_GB2312" w:eastAsia="方正仿宋_GB2312" w:cs="方正仿宋_GB2312"/>
                <w:spacing w:val="7"/>
                <w:sz w:val="21"/>
                <w:szCs w:val="21"/>
              </w:rPr>
              <w:t>基地</w:t>
            </w:r>
          </w:p>
        </w:tc>
        <w:tc>
          <w:tcPr>
            <w:tcW w:w="1147" w:type="dxa"/>
            <w:shd w:val="clear" w:color="auto" w:fill="auto"/>
            <w:vAlign w:val="center"/>
          </w:tcPr>
          <w:p w14:paraId="53578156">
            <w:pPr>
              <w:pStyle w:val="27"/>
              <w:spacing w:before="56" w:line="240" w:lineRule="auto"/>
              <w:jc w:val="center"/>
              <w:rPr>
                <w:rFonts w:hint="eastAsia" w:ascii="方正仿宋_GB2312" w:hAnsi="方正仿宋_GB2312" w:eastAsia="方正仿宋_GB2312" w:cs="方正仿宋_GB2312"/>
                <w:spacing w:val="3"/>
                <w:sz w:val="21"/>
                <w:szCs w:val="21"/>
              </w:rPr>
            </w:pPr>
            <w:r>
              <w:rPr>
                <w:rFonts w:hint="eastAsia" w:ascii="方正仿宋_GB2312" w:hAnsi="方正仿宋_GB2312" w:eastAsia="方正仿宋_GB2312" w:cs="方正仿宋_GB2312"/>
                <w:spacing w:val="3"/>
                <w:sz w:val="21"/>
                <w:szCs w:val="21"/>
              </w:rPr>
              <w:t>校外</w:t>
            </w:r>
          </w:p>
        </w:tc>
        <w:tc>
          <w:tcPr>
            <w:tcW w:w="1506" w:type="dxa"/>
            <w:shd w:val="clear" w:color="auto" w:fill="auto"/>
            <w:vAlign w:val="center"/>
          </w:tcPr>
          <w:p w14:paraId="69A52E60">
            <w:pPr>
              <w:spacing w:before="57" w:line="240" w:lineRule="auto"/>
              <w:ind w:left="120" w:leftChars="0"/>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lang w:val="en-US" w:eastAsia="zh-CN"/>
              </w:rPr>
              <w:t>校企共用设备</w:t>
            </w:r>
          </w:p>
        </w:tc>
        <w:tc>
          <w:tcPr>
            <w:tcW w:w="1160" w:type="dxa"/>
            <w:shd w:val="clear" w:color="auto" w:fill="auto"/>
            <w:vAlign w:val="center"/>
          </w:tcPr>
          <w:p w14:paraId="4FFDC4BB">
            <w:pPr>
              <w:spacing w:before="57" w:line="240" w:lineRule="auto"/>
              <w:ind w:left="121" w:leftChars="0"/>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867" w:type="dxa"/>
            <w:shd w:val="clear" w:color="auto" w:fill="auto"/>
            <w:vAlign w:val="center"/>
          </w:tcPr>
          <w:p w14:paraId="45CA4725">
            <w:pPr>
              <w:pStyle w:val="27"/>
              <w:spacing w:before="57" w:line="240" w:lineRule="auto"/>
              <w:ind w:left="112" w:leftChars="0"/>
              <w:jc w:val="both"/>
              <w:rPr>
                <w:rFonts w:hint="default" w:ascii="方正仿宋_GB2312" w:hAnsi="方正仿宋_GB2312" w:eastAsia="方正仿宋_GB2312" w:cs="方正仿宋_GB2312"/>
                <w:spacing w:val="8"/>
                <w:sz w:val="21"/>
                <w:szCs w:val="21"/>
                <w:lang w:val="en-US" w:eastAsia="zh-CN"/>
              </w:rPr>
            </w:pPr>
            <w:r>
              <w:rPr>
                <w:rFonts w:hint="eastAsia" w:ascii="方正仿宋_GB2312" w:hAnsi="方正仿宋_GB2312" w:eastAsia="方正仿宋_GB2312" w:cs="方正仿宋_GB2312"/>
                <w:spacing w:val="8"/>
                <w:sz w:val="21"/>
                <w:szCs w:val="21"/>
                <w:lang w:val="en-US" w:eastAsia="zh-CN"/>
              </w:rPr>
              <w:t>定制旅游产品设计实践</w:t>
            </w:r>
          </w:p>
        </w:tc>
        <w:tc>
          <w:tcPr>
            <w:tcW w:w="464" w:type="dxa"/>
            <w:shd w:val="clear" w:color="auto" w:fill="auto"/>
            <w:vAlign w:val="center"/>
          </w:tcPr>
          <w:p w14:paraId="78110FB0">
            <w:pPr>
              <w:spacing w:before="57" w:line="240" w:lineRule="auto"/>
              <w:ind w:left="124" w:leftChars="0"/>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r>
      <w:tr w14:paraId="413F4B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494" w:type="dxa"/>
            <w:vAlign w:val="center"/>
          </w:tcPr>
          <w:p w14:paraId="04B2275F">
            <w:pPr>
              <w:pStyle w:val="27"/>
              <w:keepNext w:val="0"/>
              <w:keepLines w:val="0"/>
              <w:pageBreakBefore w:val="0"/>
              <w:wordWrap/>
              <w:overflowPunct/>
              <w:topLinePunct w:val="0"/>
              <w:bidi w:val="0"/>
              <w:spacing w:line="240" w:lineRule="auto"/>
              <w:jc w:val="center"/>
              <w:rPr>
                <w:rFonts w:hint="default" w:ascii="方正仿宋_GB2312" w:hAnsi="方正仿宋_GB2312" w:eastAsia="方正仿宋_GB2312" w:cs="方正仿宋_GB2312"/>
                <w:sz w:val="21"/>
                <w:szCs w:val="21"/>
                <w:lang w:val="en-US" w:eastAsia="zh-CN"/>
              </w:rPr>
            </w:pPr>
            <w:r>
              <w:rPr>
                <w:rFonts w:hint="eastAsia" w:ascii="方正仿宋_GB2312" w:hAnsi="方正仿宋_GB2312" w:eastAsia="方正仿宋_GB2312" w:cs="方正仿宋_GB2312"/>
                <w:sz w:val="21"/>
                <w:szCs w:val="21"/>
                <w:lang w:val="en-US" w:eastAsia="zh-CN"/>
              </w:rPr>
              <w:t>21</w:t>
            </w:r>
          </w:p>
        </w:tc>
        <w:tc>
          <w:tcPr>
            <w:tcW w:w="2067" w:type="dxa"/>
            <w:shd w:val="clear" w:color="auto" w:fill="auto"/>
            <w:vAlign w:val="center"/>
          </w:tcPr>
          <w:p w14:paraId="50BC10CA">
            <w:pPr>
              <w:pStyle w:val="27"/>
              <w:spacing w:before="57" w:line="240" w:lineRule="auto"/>
              <w:ind w:left="109" w:leftChars="0"/>
              <w:jc w:val="both"/>
              <w:rPr>
                <w:rFonts w:hint="eastAsia" w:ascii="方正仿宋_GB2312" w:hAnsi="方正仿宋_GB2312" w:eastAsia="方正仿宋_GB2312" w:cs="方正仿宋_GB2312"/>
                <w:spacing w:val="7"/>
                <w:sz w:val="21"/>
                <w:szCs w:val="21"/>
              </w:rPr>
            </w:pPr>
            <w:r>
              <w:rPr>
                <w:rFonts w:hint="eastAsia" w:ascii="方正仿宋_GB2312" w:hAnsi="方正仿宋_GB2312" w:eastAsia="方正仿宋_GB2312" w:cs="方正仿宋_GB2312"/>
                <w:spacing w:val="7"/>
                <w:sz w:val="21"/>
                <w:szCs w:val="21"/>
              </w:rPr>
              <w:t>深圳新树健康养生文旅产业校外</w:t>
            </w:r>
            <w:r>
              <w:rPr>
                <w:rFonts w:hint="eastAsia" w:ascii="方正仿宋_GB2312" w:hAnsi="方正仿宋_GB2312" w:eastAsia="方正仿宋_GB2312" w:cs="方正仿宋_GB2312"/>
                <w:spacing w:val="7"/>
                <w:sz w:val="21"/>
                <w:szCs w:val="21"/>
                <w:lang w:val="en-US" w:eastAsia="zh-CN"/>
              </w:rPr>
              <w:t>实践</w:t>
            </w:r>
            <w:r>
              <w:rPr>
                <w:rFonts w:hint="eastAsia" w:ascii="方正仿宋_GB2312" w:hAnsi="方正仿宋_GB2312" w:eastAsia="方正仿宋_GB2312" w:cs="方正仿宋_GB2312"/>
                <w:spacing w:val="7"/>
                <w:sz w:val="21"/>
                <w:szCs w:val="21"/>
              </w:rPr>
              <w:t>基地</w:t>
            </w:r>
          </w:p>
        </w:tc>
        <w:tc>
          <w:tcPr>
            <w:tcW w:w="1147" w:type="dxa"/>
            <w:shd w:val="clear" w:color="auto" w:fill="auto"/>
            <w:vAlign w:val="center"/>
          </w:tcPr>
          <w:p w14:paraId="1434474F">
            <w:pPr>
              <w:pStyle w:val="27"/>
              <w:spacing w:before="56" w:line="240" w:lineRule="auto"/>
              <w:jc w:val="center"/>
              <w:rPr>
                <w:rFonts w:hint="eastAsia" w:ascii="方正仿宋_GB2312" w:hAnsi="方正仿宋_GB2312" w:eastAsia="方正仿宋_GB2312" w:cs="方正仿宋_GB2312"/>
                <w:spacing w:val="3"/>
                <w:sz w:val="21"/>
                <w:szCs w:val="21"/>
              </w:rPr>
            </w:pPr>
            <w:r>
              <w:rPr>
                <w:rFonts w:hint="eastAsia" w:ascii="方正仿宋_GB2312" w:hAnsi="方正仿宋_GB2312" w:eastAsia="方正仿宋_GB2312" w:cs="方正仿宋_GB2312"/>
                <w:spacing w:val="3"/>
                <w:sz w:val="21"/>
                <w:szCs w:val="21"/>
              </w:rPr>
              <w:t>校外</w:t>
            </w:r>
          </w:p>
        </w:tc>
        <w:tc>
          <w:tcPr>
            <w:tcW w:w="1506" w:type="dxa"/>
            <w:shd w:val="clear" w:color="auto" w:fill="auto"/>
            <w:vAlign w:val="center"/>
          </w:tcPr>
          <w:p w14:paraId="1AF6449B">
            <w:pPr>
              <w:spacing w:before="57" w:line="240" w:lineRule="auto"/>
              <w:ind w:left="120" w:leftChars="0"/>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lang w:val="en-US" w:eastAsia="zh-CN"/>
              </w:rPr>
              <w:t>校企共用设备</w:t>
            </w:r>
          </w:p>
        </w:tc>
        <w:tc>
          <w:tcPr>
            <w:tcW w:w="1160" w:type="dxa"/>
            <w:shd w:val="clear" w:color="auto" w:fill="auto"/>
            <w:vAlign w:val="center"/>
          </w:tcPr>
          <w:p w14:paraId="409F39C6">
            <w:pPr>
              <w:spacing w:before="57" w:line="240" w:lineRule="auto"/>
              <w:ind w:left="121" w:leftChars="0"/>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c>
          <w:tcPr>
            <w:tcW w:w="1867" w:type="dxa"/>
            <w:shd w:val="clear" w:color="auto" w:fill="auto"/>
            <w:vAlign w:val="center"/>
          </w:tcPr>
          <w:p w14:paraId="669552FD">
            <w:pPr>
              <w:pStyle w:val="27"/>
              <w:spacing w:before="57" w:line="240" w:lineRule="auto"/>
              <w:ind w:left="112" w:leftChars="0"/>
              <w:jc w:val="both"/>
              <w:rPr>
                <w:rFonts w:hint="default" w:ascii="方正仿宋_GB2312" w:hAnsi="方正仿宋_GB2312" w:eastAsia="方正仿宋_GB2312" w:cs="方正仿宋_GB2312"/>
                <w:spacing w:val="8"/>
                <w:sz w:val="21"/>
                <w:szCs w:val="21"/>
                <w:lang w:val="en-US" w:eastAsia="zh-CN"/>
              </w:rPr>
            </w:pPr>
            <w:r>
              <w:rPr>
                <w:rFonts w:hint="eastAsia" w:ascii="方正仿宋_GB2312" w:hAnsi="方正仿宋_GB2312" w:eastAsia="方正仿宋_GB2312" w:cs="方正仿宋_GB2312"/>
                <w:spacing w:val="8"/>
                <w:sz w:val="21"/>
                <w:szCs w:val="21"/>
                <w:lang w:val="en-US" w:eastAsia="zh-CN"/>
              </w:rPr>
              <w:t>旅游策划实践</w:t>
            </w:r>
          </w:p>
        </w:tc>
        <w:tc>
          <w:tcPr>
            <w:tcW w:w="464" w:type="dxa"/>
            <w:shd w:val="clear" w:color="auto" w:fill="auto"/>
            <w:vAlign w:val="center"/>
          </w:tcPr>
          <w:p w14:paraId="0D2A155D">
            <w:pPr>
              <w:spacing w:before="57" w:line="240" w:lineRule="auto"/>
              <w:ind w:left="124" w:leftChars="0"/>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w:t>
            </w:r>
          </w:p>
        </w:tc>
      </w:tr>
    </w:tbl>
    <w:p w14:paraId="2957E792">
      <w:pPr>
        <w:pStyle w:val="3"/>
        <w:ind w:firstLine="562" w:firstLineChars="200"/>
        <w:rPr>
          <w:rFonts w:hint="eastAsia" w:asciiTheme="minorEastAsia" w:hAnsiTheme="minorEastAsia" w:eastAsiaTheme="minorEastAsia" w:cstheme="minorEastAsia"/>
          <w:sz w:val="28"/>
          <w:szCs w:val="36"/>
        </w:rPr>
      </w:pPr>
      <w:r>
        <w:rPr>
          <w:rFonts w:hint="eastAsia" w:asciiTheme="minorEastAsia" w:hAnsiTheme="minorEastAsia" w:eastAsiaTheme="minorEastAsia" w:cstheme="minorEastAsia"/>
          <w:sz w:val="28"/>
          <w:szCs w:val="36"/>
        </w:rPr>
        <w:t>（二）结构化教学团队</w:t>
      </w:r>
      <w:bookmarkEnd w:id="68"/>
      <w:bookmarkEnd w:id="69"/>
    </w:p>
    <w:p w14:paraId="5575CE28">
      <w:pPr>
        <w:pStyle w:val="6"/>
        <w:spacing w:line="360" w:lineRule="auto"/>
        <w:ind w:firstLine="552" w:firstLineChars="200"/>
        <w:rPr>
          <w:rFonts w:hint="eastAsia" w:asciiTheme="minorEastAsia" w:hAnsiTheme="minorEastAsia" w:eastAsiaTheme="minorEastAsia" w:cstheme="minorEastAsia"/>
          <w:spacing w:val="-2"/>
          <w:lang w:eastAsia="zh-CN"/>
        </w:rPr>
      </w:pPr>
      <w:r>
        <w:rPr>
          <w:rFonts w:hint="eastAsia" w:asciiTheme="minorEastAsia" w:hAnsiTheme="minorEastAsia" w:eastAsiaTheme="minorEastAsia" w:cstheme="minorEastAsia"/>
          <w:spacing w:val="-2"/>
          <w:lang w:eastAsia="zh-CN"/>
        </w:rPr>
        <w:t>为达成培养立足广西、面向大湾区的复合型旅游人才的目标，支撑学生多元职业发展，本专业师资队伍需满足以下要求：</w:t>
      </w:r>
    </w:p>
    <w:p w14:paraId="5869B4B7">
      <w:pPr>
        <w:pStyle w:val="6"/>
        <w:spacing w:line="360" w:lineRule="auto"/>
        <w:ind w:firstLine="552" w:firstLineChars="200"/>
        <w:rPr>
          <w:rFonts w:hint="eastAsia" w:asciiTheme="minorEastAsia" w:hAnsiTheme="minorEastAsia" w:eastAsiaTheme="minorEastAsia" w:cstheme="minorEastAsia"/>
          <w:spacing w:val="-2"/>
          <w:lang w:eastAsia="zh-CN"/>
        </w:rPr>
      </w:pPr>
      <w:r>
        <w:rPr>
          <w:rFonts w:hint="eastAsia" w:asciiTheme="minorEastAsia" w:hAnsiTheme="minorEastAsia" w:eastAsiaTheme="minorEastAsia" w:cstheme="minorEastAsia"/>
          <w:spacing w:val="-2"/>
          <w:lang w:eastAsia="zh-CN"/>
        </w:rPr>
        <w:t>数量上，保持合理的师生比，并建立一支由旅行社、景区、电商企业专家组成的稳定兼职教师库，确保实践教学力量。</w:t>
      </w:r>
    </w:p>
    <w:p w14:paraId="3ACC6C3C">
      <w:pPr>
        <w:pStyle w:val="6"/>
        <w:spacing w:line="360" w:lineRule="auto"/>
        <w:ind w:firstLine="552" w:firstLineChars="200"/>
        <w:rPr>
          <w:rFonts w:hint="eastAsia" w:asciiTheme="minorEastAsia" w:hAnsiTheme="minorEastAsia" w:eastAsiaTheme="minorEastAsia" w:cstheme="minorEastAsia"/>
          <w:spacing w:val="-2"/>
          <w:lang w:eastAsia="zh-CN"/>
        </w:rPr>
      </w:pPr>
      <w:r>
        <w:rPr>
          <w:rFonts w:hint="eastAsia" w:asciiTheme="minorEastAsia" w:hAnsiTheme="minorEastAsia" w:eastAsiaTheme="minorEastAsia" w:cstheme="minorEastAsia"/>
          <w:spacing w:val="-2"/>
          <w:lang w:eastAsia="zh-CN"/>
        </w:rPr>
        <w:t>素质上，教师须德才兼备，具备扎实的理论基础、高超的实践技能（“双师型”教师为主体）和卓越的数字技术应用能力，能将新媒体营销、智慧运营等前沿实践融入教学。</w:t>
      </w:r>
    </w:p>
    <w:p w14:paraId="462A31A5">
      <w:pPr>
        <w:pStyle w:val="6"/>
        <w:spacing w:line="360" w:lineRule="auto"/>
        <w:ind w:firstLine="552" w:firstLineChars="200"/>
        <w:rPr>
          <w:rFonts w:hint="eastAsia" w:asciiTheme="minorEastAsia" w:hAnsiTheme="minorEastAsia" w:eastAsiaTheme="minorEastAsia" w:cstheme="minorEastAsia"/>
          <w:spacing w:val="-2"/>
          <w:lang w:eastAsia="zh-CN"/>
        </w:rPr>
      </w:pPr>
      <w:r>
        <w:rPr>
          <w:rFonts w:hint="eastAsia" w:asciiTheme="minorEastAsia" w:hAnsiTheme="minorEastAsia" w:eastAsiaTheme="minorEastAsia" w:cstheme="minorEastAsia"/>
          <w:spacing w:val="-2"/>
          <w:lang w:eastAsia="zh-CN"/>
        </w:rPr>
        <w:t>结构上，形成高级职称引领、中级职称为主力的健康职称梯队；构建学缘背景多样的老中青结合年龄梯队；最关键的是打造“专兼结合”的融合型团队，通过校内教师与行业专家协同授课、共同教研，确保教学始终与行业前沿无缝对接。</w:t>
      </w:r>
    </w:p>
    <w:p w14:paraId="2C5B83A3">
      <w:pPr>
        <w:pStyle w:val="6"/>
        <w:spacing w:line="360" w:lineRule="auto"/>
        <w:ind w:firstLine="552" w:firstLineChars="200"/>
        <w:rPr>
          <w:rFonts w:hint="eastAsia" w:asciiTheme="minorEastAsia" w:hAnsiTheme="minorEastAsia" w:eastAsiaTheme="minorEastAsia" w:cstheme="minorEastAsia"/>
          <w:spacing w:val="-4"/>
          <w:lang w:eastAsia="zh-CN"/>
        </w:rPr>
      </w:pPr>
      <w:r>
        <w:rPr>
          <w:rFonts w:hint="eastAsia" w:asciiTheme="minorEastAsia" w:hAnsiTheme="minorEastAsia" w:eastAsiaTheme="minorEastAsia" w:cstheme="minorEastAsia"/>
          <w:spacing w:val="-2"/>
          <w:lang w:eastAsia="zh-CN"/>
        </w:rPr>
        <w:t>旅游酒店管理专业共有校内外专（兼）职教师</w:t>
      </w:r>
      <w:r>
        <w:rPr>
          <w:rFonts w:hint="eastAsia" w:asciiTheme="minorEastAsia" w:hAnsiTheme="minorEastAsia" w:eastAsiaTheme="minorEastAsia" w:cstheme="minorEastAsia"/>
          <w:spacing w:val="-33"/>
          <w:lang w:eastAsia="zh-CN"/>
        </w:rPr>
        <w:t xml:space="preserve"> </w:t>
      </w:r>
      <w:r>
        <w:rPr>
          <w:rFonts w:hint="eastAsia" w:asciiTheme="minorEastAsia" w:hAnsiTheme="minorEastAsia" w:eastAsiaTheme="minorEastAsia" w:cstheme="minorEastAsia"/>
          <w:spacing w:val="-2"/>
          <w:lang w:eastAsia="zh-CN"/>
        </w:rPr>
        <w:t>18</w:t>
      </w:r>
      <w:r>
        <w:rPr>
          <w:rFonts w:hint="eastAsia" w:asciiTheme="minorEastAsia" w:hAnsiTheme="minorEastAsia" w:eastAsiaTheme="minorEastAsia" w:cstheme="minorEastAsia"/>
          <w:spacing w:val="-57"/>
          <w:lang w:eastAsia="zh-CN"/>
        </w:rPr>
        <w:t xml:space="preserve"> </w:t>
      </w:r>
      <w:r>
        <w:rPr>
          <w:rFonts w:hint="eastAsia" w:asciiTheme="minorEastAsia" w:hAnsiTheme="minorEastAsia" w:eastAsiaTheme="minorEastAsia" w:cstheme="minorEastAsia"/>
          <w:spacing w:val="-2"/>
          <w:lang w:eastAsia="zh-CN"/>
        </w:rPr>
        <w:t>名，专兼职教师比</w:t>
      </w:r>
      <w:r>
        <w:rPr>
          <w:rFonts w:hint="eastAsia" w:asciiTheme="minorEastAsia" w:hAnsiTheme="minorEastAsia" w:eastAsiaTheme="minorEastAsia" w:cstheme="minorEastAsia"/>
          <w:spacing w:val="-11"/>
          <w:lang w:eastAsia="zh-CN"/>
        </w:rPr>
        <w:t>例接近</w:t>
      </w:r>
      <w:r>
        <w:rPr>
          <w:rFonts w:hint="eastAsia" w:asciiTheme="minorEastAsia" w:hAnsiTheme="minorEastAsia" w:eastAsiaTheme="minorEastAsia" w:cstheme="minorEastAsia"/>
          <w:spacing w:val="-38"/>
          <w:lang w:eastAsia="zh-CN"/>
        </w:rPr>
        <w:t xml:space="preserve"> </w:t>
      </w:r>
      <w:r>
        <w:rPr>
          <w:rFonts w:hint="eastAsia" w:asciiTheme="minorEastAsia" w:hAnsiTheme="minorEastAsia" w:eastAsiaTheme="minorEastAsia" w:cstheme="minorEastAsia"/>
          <w:spacing w:val="-11"/>
          <w:lang w:eastAsia="zh-CN"/>
        </w:rPr>
        <w:t>1:1。2009</w:t>
      </w:r>
      <w:r>
        <w:rPr>
          <w:rFonts w:hint="eastAsia" w:asciiTheme="minorEastAsia" w:hAnsiTheme="minorEastAsia" w:eastAsiaTheme="minorEastAsia" w:cstheme="minorEastAsia"/>
          <w:spacing w:val="-58"/>
          <w:lang w:eastAsia="zh-CN"/>
        </w:rPr>
        <w:t xml:space="preserve"> </w:t>
      </w:r>
      <w:r>
        <w:rPr>
          <w:rFonts w:hint="eastAsia" w:asciiTheme="minorEastAsia" w:hAnsiTheme="minorEastAsia" w:eastAsiaTheme="minorEastAsia" w:cstheme="minorEastAsia"/>
          <w:spacing w:val="-11"/>
          <w:lang w:eastAsia="zh-CN"/>
        </w:rPr>
        <w:t>年获“自治区教学</w:t>
      </w:r>
      <w:r>
        <w:rPr>
          <w:rFonts w:hint="eastAsia" w:asciiTheme="minorEastAsia" w:hAnsiTheme="minorEastAsia" w:eastAsiaTheme="minorEastAsia" w:cstheme="minorEastAsia"/>
          <w:spacing w:val="-12"/>
          <w:lang w:eastAsia="zh-CN"/>
        </w:rPr>
        <w:t>团队</w:t>
      </w:r>
      <w:r>
        <w:rPr>
          <w:rFonts w:hint="eastAsia" w:asciiTheme="minorEastAsia" w:hAnsiTheme="minorEastAsia" w:eastAsiaTheme="minorEastAsia" w:cstheme="minorEastAsia"/>
          <w:spacing w:val="-105"/>
          <w:lang w:eastAsia="zh-CN"/>
        </w:rPr>
        <w:t xml:space="preserve"> </w:t>
      </w:r>
      <w:r>
        <w:rPr>
          <w:rFonts w:hint="eastAsia" w:asciiTheme="minorEastAsia" w:hAnsiTheme="minorEastAsia" w:eastAsiaTheme="minorEastAsia" w:cstheme="minorEastAsia"/>
          <w:spacing w:val="-12"/>
          <w:lang w:eastAsia="zh-CN"/>
        </w:rPr>
        <w:t>”称号，职称比例构成合理，</w:t>
      </w:r>
      <w:r>
        <w:rPr>
          <w:rFonts w:hint="eastAsia" w:asciiTheme="minorEastAsia" w:hAnsiTheme="minorEastAsia" w:eastAsiaTheme="minorEastAsia" w:cstheme="minorEastAsia"/>
          <w:spacing w:val="-1"/>
          <w:lang w:eastAsia="zh-CN"/>
        </w:rPr>
        <w:t>其中校内专任教师中，高级职称比例</w:t>
      </w:r>
      <w:r>
        <w:rPr>
          <w:rFonts w:hint="eastAsia" w:asciiTheme="minorEastAsia" w:hAnsiTheme="minorEastAsia" w:eastAsiaTheme="minorEastAsia" w:cstheme="minorEastAsia"/>
          <w:spacing w:val="-52"/>
          <w:lang w:eastAsia="zh-CN"/>
        </w:rPr>
        <w:t xml:space="preserve"> </w:t>
      </w:r>
      <w:r>
        <w:rPr>
          <w:rFonts w:hint="eastAsia" w:asciiTheme="minorEastAsia" w:hAnsiTheme="minorEastAsia" w:eastAsiaTheme="minorEastAsia" w:cstheme="minorEastAsia"/>
          <w:spacing w:val="-1"/>
          <w:lang w:eastAsia="zh-CN"/>
        </w:rPr>
        <w:t>70.0%，双师素质教师比例</w:t>
      </w:r>
      <w:r>
        <w:rPr>
          <w:rFonts w:hint="eastAsia" w:asciiTheme="minorEastAsia" w:hAnsiTheme="minorEastAsia" w:eastAsiaTheme="minorEastAsia" w:cstheme="minorEastAsia"/>
          <w:lang w:eastAsia="zh-CN"/>
        </w:rPr>
        <w:t xml:space="preserve"> </w:t>
      </w:r>
      <w:r>
        <w:rPr>
          <w:rFonts w:hint="eastAsia" w:asciiTheme="minorEastAsia" w:hAnsiTheme="minorEastAsia" w:eastAsiaTheme="minorEastAsia" w:cstheme="minorEastAsia"/>
          <w:spacing w:val="-6"/>
          <w:lang w:eastAsia="zh-CN"/>
        </w:rPr>
        <w:t>82.76%，获得了硕士学位</w:t>
      </w:r>
      <w:r>
        <w:rPr>
          <w:rFonts w:hint="eastAsia" w:asciiTheme="minorEastAsia" w:hAnsiTheme="minorEastAsia" w:eastAsiaTheme="minorEastAsia" w:cstheme="minorEastAsia"/>
          <w:spacing w:val="-40"/>
          <w:lang w:eastAsia="zh-CN"/>
        </w:rPr>
        <w:t xml:space="preserve"> </w:t>
      </w:r>
      <w:r>
        <w:rPr>
          <w:rFonts w:hint="eastAsia" w:asciiTheme="minorEastAsia" w:hAnsiTheme="minorEastAsia" w:eastAsiaTheme="minorEastAsia" w:cstheme="minorEastAsia"/>
          <w:spacing w:val="-6"/>
          <w:lang w:eastAsia="zh-CN"/>
        </w:rPr>
        <w:t>80%，3</w:t>
      </w:r>
      <w:r>
        <w:rPr>
          <w:rFonts w:hint="eastAsia" w:asciiTheme="minorEastAsia" w:hAnsiTheme="minorEastAsia" w:eastAsiaTheme="minorEastAsia" w:cstheme="minorEastAsia"/>
          <w:spacing w:val="-58"/>
          <w:lang w:eastAsia="zh-CN"/>
        </w:rPr>
        <w:t xml:space="preserve"> </w:t>
      </w:r>
      <w:r>
        <w:rPr>
          <w:rFonts w:hint="eastAsia" w:asciiTheme="minorEastAsia" w:hAnsiTheme="minorEastAsia" w:eastAsiaTheme="minorEastAsia" w:cstheme="minorEastAsia"/>
          <w:spacing w:val="-6"/>
          <w:lang w:eastAsia="zh-CN"/>
        </w:rPr>
        <w:t>名教师具有海外留学经历，今年来，</w:t>
      </w:r>
      <w:r>
        <w:rPr>
          <w:rFonts w:hint="eastAsia" w:asciiTheme="minorEastAsia" w:hAnsiTheme="minorEastAsia" w:eastAsiaTheme="minorEastAsia" w:cstheme="minorEastAsia"/>
          <w:lang w:eastAsia="zh-CN"/>
        </w:rPr>
        <w:t xml:space="preserve"> </w:t>
      </w:r>
      <w:r>
        <w:rPr>
          <w:rFonts w:hint="eastAsia" w:asciiTheme="minorEastAsia" w:hAnsiTheme="minorEastAsia" w:eastAsiaTheme="minorEastAsia" w:cstheme="minorEastAsia"/>
          <w:spacing w:val="2"/>
          <w:lang w:eastAsia="zh-CN"/>
        </w:rPr>
        <w:t>到旅行社及五星级酒店进行挂职锻炼的教师比例为</w:t>
      </w:r>
      <w:r>
        <w:rPr>
          <w:rFonts w:hint="eastAsia" w:asciiTheme="minorEastAsia" w:hAnsiTheme="minorEastAsia" w:eastAsiaTheme="minorEastAsia" w:cstheme="minorEastAsia"/>
          <w:spacing w:val="-26"/>
          <w:lang w:eastAsia="zh-CN"/>
        </w:rPr>
        <w:t xml:space="preserve"> </w:t>
      </w:r>
      <w:r>
        <w:rPr>
          <w:rFonts w:hint="eastAsia" w:asciiTheme="minorEastAsia" w:hAnsiTheme="minorEastAsia" w:eastAsiaTheme="minorEastAsia" w:cstheme="minorEastAsia"/>
          <w:spacing w:val="2"/>
          <w:lang w:eastAsia="zh-CN"/>
        </w:rPr>
        <w:t>100%。专任教师</w:t>
      </w:r>
      <w:r>
        <w:rPr>
          <w:rFonts w:hint="eastAsia" w:asciiTheme="minorEastAsia" w:hAnsiTheme="minorEastAsia" w:eastAsiaTheme="minorEastAsia" w:cstheme="minorEastAsia"/>
          <w:spacing w:val="-1"/>
          <w:lang w:eastAsia="zh-CN"/>
        </w:rPr>
        <w:t>多次推荐参加国内外专项培训、到国内外知名旅游企业、培训机构、</w:t>
      </w:r>
      <w:r>
        <w:rPr>
          <w:rFonts w:hint="eastAsia" w:asciiTheme="minorEastAsia" w:hAnsiTheme="minorEastAsia" w:eastAsiaTheme="minorEastAsia" w:cstheme="minorEastAsia"/>
          <w:spacing w:val="-4"/>
          <w:lang w:eastAsia="zh-CN"/>
        </w:rPr>
        <w:t>访学、攻读学位，学习发达国家先进产业技术、管理模式、职业教育理念和教学方法，教师的业务能力、实践能力、双语教学能力均得到</w:t>
      </w:r>
      <w:r>
        <w:rPr>
          <w:rFonts w:hint="eastAsia" w:asciiTheme="minorEastAsia" w:hAnsiTheme="minorEastAsia" w:eastAsiaTheme="minorEastAsia" w:cstheme="minorEastAsia"/>
          <w:spacing w:val="11"/>
          <w:lang w:eastAsia="zh-CN"/>
        </w:rPr>
        <w:t xml:space="preserve"> </w:t>
      </w:r>
      <w:r>
        <w:rPr>
          <w:rFonts w:hint="eastAsia" w:asciiTheme="minorEastAsia" w:hAnsiTheme="minorEastAsia" w:eastAsiaTheme="minorEastAsia" w:cstheme="minorEastAsia"/>
          <w:spacing w:val="-4"/>
          <w:lang w:eastAsia="zh-CN"/>
        </w:rPr>
        <w:t>大幅度的提升，</w:t>
      </w:r>
      <w:r>
        <w:rPr>
          <w:rFonts w:hint="eastAsia" w:asciiTheme="minorEastAsia" w:hAnsiTheme="minorEastAsia" w:eastAsiaTheme="minorEastAsia" w:cstheme="minorEastAsia"/>
          <w:spacing w:val="-68"/>
          <w:lang w:eastAsia="zh-CN"/>
        </w:rPr>
        <w:t xml:space="preserve"> </w:t>
      </w:r>
      <w:r>
        <w:rPr>
          <w:rFonts w:hint="eastAsia" w:asciiTheme="minorEastAsia" w:hAnsiTheme="minorEastAsia" w:eastAsiaTheme="minorEastAsia" w:cstheme="minorEastAsia"/>
          <w:spacing w:val="-4"/>
          <w:lang w:eastAsia="zh-CN"/>
        </w:rPr>
        <w:t>目前已有部分课程开展双语教学。</w:t>
      </w:r>
    </w:p>
    <w:p w14:paraId="4DD5D583">
      <w:pPr>
        <w:pStyle w:val="3"/>
        <w:spacing w:line="360" w:lineRule="auto"/>
        <w:ind w:firstLine="562" w:firstLineChars="200"/>
        <w:rPr>
          <w:rFonts w:hint="eastAsia" w:asciiTheme="minorEastAsia" w:hAnsiTheme="minorEastAsia" w:eastAsiaTheme="minorEastAsia"/>
          <w:sz w:val="28"/>
          <w:szCs w:val="22"/>
        </w:rPr>
      </w:pPr>
      <w:bookmarkStart w:id="70" w:name="_Toc17416"/>
      <w:r>
        <w:rPr>
          <w:rFonts w:hint="eastAsia" w:asciiTheme="minorEastAsia" w:hAnsiTheme="minorEastAsia" w:eastAsiaTheme="minorEastAsia"/>
          <w:sz w:val="28"/>
          <w:szCs w:val="22"/>
        </w:rPr>
        <w:t>（三）教学资源</w:t>
      </w:r>
      <w:bookmarkEnd w:id="70"/>
    </w:p>
    <w:p w14:paraId="1F6CDF81">
      <w:pPr>
        <w:pStyle w:val="6"/>
        <w:numPr>
          <w:ilvl w:val="0"/>
          <w:numId w:val="0"/>
        </w:numPr>
        <w:spacing w:before="183" w:line="411" w:lineRule="auto"/>
        <w:ind w:leftChars="200"/>
        <w:jc w:val="left"/>
        <w:rPr>
          <w:rFonts w:hint="eastAsia"/>
          <w:spacing w:val="-2"/>
        </w:rPr>
      </w:pPr>
      <w:r>
        <w:rPr>
          <w:rFonts w:hint="eastAsia"/>
          <w:spacing w:val="-3"/>
          <w:lang w:val="en-US" w:eastAsia="zh-CN"/>
        </w:rPr>
        <w:t>1.</w:t>
      </w:r>
      <w:r>
        <w:rPr>
          <w:spacing w:val="-3"/>
        </w:rPr>
        <w:t>教材选用基本要求</w:t>
      </w:r>
    </w:p>
    <w:p w14:paraId="2EC71455">
      <w:pPr>
        <w:pStyle w:val="6"/>
        <w:spacing w:line="360" w:lineRule="auto"/>
        <w:ind w:firstLine="544" w:firstLineChars="200"/>
        <w:jc w:val="left"/>
        <w:rPr>
          <w:rFonts w:hint="eastAsia"/>
          <w:spacing w:val="-2"/>
          <w:lang w:eastAsia="zh-CN"/>
        </w:rPr>
      </w:pPr>
      <w:r>
        <w:rPr>
          <w:spacing w:val="-4"/>
          <w:lang w:eastAsia="zh-CN"/>
        </w:rPr>
        <w:t>按照国家规定选用优质教材，禁止不合格的教材进入课堂。建立由专业教师、行业专家和教研人员等参与的教材选用机构，完善教材选用</w:t>
      </w:r>
      <w:r>
        <w:rPr>
          <w:spacing w:val="15"/>
          <w:lang w:eastAsia="zh-CN"/>
        </w:rPr>
        <w:t xml:space="preserve"> </w:t>
      </w:r>
      <w:r>
        <w:rPr>
          <w:spacing w:val="-4"/>
          <w:lang w:eastAsia="zh-CN"/>
        </w:rPr>
        <w:t>制度，经过规范程序择优选用教材。除文化与旅游部统编的考证教材</w:t>
      </w:r>
      <w:r>
        <w:rPr>
          <w:spacing w:val="13"/>
          <w:lang w:eastAsia="zh-CN"/>
        </w:rPr>
        <w:t xml:space="preserve"> </w:t>
      </w:r>
      <w:r>
        <w:rPr>
          <w:spacing w:val="-2"/>
          <w:lang w:eastAsia="zh-CN"/>
        </w:rPr>
        <w:t>外，都选用近三年出版的教材，尽可能选用高职高专国家规划教材。</w:t>
      </w:r>
    </w:p>
    <w:p w14:paraId="2663CAC3">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2.图书文献配备基本要求</w:t>
      </w:r>
    </w:p>
    <w:p w14:paraId="396704A2">
      <w:pPr>
        <w:pStyle w:val="6"/>
        <w:spacing w:line="360" w:lineRule="auto"/>
        <w:ind w:firstLine="568" w:firstLineChars="200"/>
        <w:jc w:val="left"/>
        <w:outlineLvl w:val="2"/>
        <w:rPr>
          <w:rFonts w:hint="eastAsia"/>
          <w:lang w:eastAsia="zh-CN"/>
        </w:rPr>
      </w:pPr>
      <w:r>
        <w:rPr>
          <w:spacing w:val="2"/>
          <w:lang w:eastAsia="zh-CN"/>
        </w:rPr>
        <w:t>图书文献配备能够满足人才培养、专业建设、教学科研等工作</w:t>
      </w:r>
      <w:r>
        <w:rPr>
          <w:spacing w:val="14"/>
          <w:lang w:eastAsia="zh-CN"/>
        </w:rPr>
        <w:t xml:space="preserve"> </w:t>
      </w:r>
      <w:r>
        <w:rPr>
          <w:lang w:eastAsia="zh-CN"/>
        </w:rPr>
        <w:t>需要，方便师生查询、借阅。专业类图书文献主要包括：有关劳动</w:t>
      </w:r>
      <w:r>
        <w:rPr>
          <w:spacing w:val="12"/>
          <w:lang w:eastAsia="zh-CN"/>
        </w:rPr>
        <w:t xml:space="preserve"> </w:t>
      </w:r>
      <w:r>
        <w:rPr>
          <w:lang w:eastAsia="zh-CN"/>
        </w:rPr>
        <w:t>与社会保障技术、方法、思维以及实务操作类图书，经济、管理、</w:t>
      </w:r>
      <w:r>
        <w:rPr>
          <w:spacing w:val="14"/>
          <w:lang w:eastAsia="zh-CN"/>
        </w:rPr>
        <w:t xml:space="preserve"> </w:t>
      </w:r>
      <w:r>
        <w:rPr>
          <w:lang w:eastAsia="zh-CN"/>
        </w:rPr>
        <w:t>法律和文化类文献等。学生凭借校园一卡通在学校图书馆（含数字</w:t>
      </w:r>
      <w:r>
        <w:rPr>
          <w:spacing w:val="12"/>
          <w:lang w:eastAsia="zh-CN"/>
        </w:rPr>
        <w:t xml:space="preserve"> </w:t>
      </w:r>
      <w:r>
        <w:rPr>
          <w:spacing w:val="-2"/>
          <w:lang w:eastAsia="zh-CN"/>
        </w:rPr>
        <w:t>资源）查阅或借阅。</w:t>
      </w:r>
    </w:p>
    <w:p w14:paraId="40298601">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3.数字教学资源配置基本要求</w:t>
      </w:r>
    </w:p>
    <w:p w14:paraId="1406B553">
      <w:pPr>
        <w:pStyle w:val="6"/>
        <w:spacing w:line="360" w:lineRule="auto"/>
        <w:ind w:right="215" w:firstLine="532" w:firstLineChars="200"/>
        <w:jc w:val="left"/>
        <w:rPr>
          <w:rFonts w:hint="eastAsia"/>
          <w:lang w:eastAsia="zh-CN"/>
        </w:rPr>
      </w:pPr>
      <w:r>
        <w:rPr>
          <w:spacing w:val="-7"/>
          <w:lang w:eastAsia="zh-CN"/>
        </w:rPr>
        <w:t>专业课程全部建成网络课程，同时建设综合能力培养的校级《现</w:t>
      </w:r>
      <w:r>
        <w:rPr>
          <w:spacing w:val="8"/>
          <w:lang w:eastAsia="zh-CN"/>
        </w:rPr>
        <w:t xml:space="preserve"> </w:t>
      </w:r>
      <w:r>
        <w:rPr>
          <w:lang w:eastAsia="zh-CN"/>
        </w:rPr>
        <w:t>场导游》精品在线课程，配备导游全景虚拟仿真软件及导游考证系</w:t>
      </w:r>
      <w:r>
        <w:rPr>
          <w:spacing w:val="14"/>
          <w:lang w:eastAsia="zh-CN"/>
        </w:rPr>
        <w:t xml:space="preserve"> </w:t>
      </w:r>
      <w:r>
        <w:rPr>
          <w:lang w:eastAsia="zh-CN"/>
        </w:rPr>
        <w:t>统，构建立体化专业教学资源库，通过国外+国内模式、校外+校内</w:t>
      </w:r>
      <w:r>
        <w:rPr>
          <w:spacing w:val="14"/>
          <w:lang w:eastAsia="zh-CN"/>
        </w:rPr>
        <w:t xml:space="preserve"> </w:t>
      </w:r>
      <w:r>
        <w:rPr>
          <w:spacing w:val="-4"/>
          <w:lang w:eastAsia="zh-CN"/>
        </w:rPr>
        <w:t>模式、线上+线下模式，培养符合国际标准的旅游专业</w:t>
      </w:r>
      <w:r>
        <w:rPr>
          <w:spacing w:val="-5"/>
          <w:lang w:eastAsia="zh-CN"/>
        </w:rPr>
        <w:t>高素质技术技</w:t>
      </w:r>
      <w:r>
        <w:rPr>
          <w:lang w:eastAsia="zh-CN"/>
        </w:rPr>
        <w:t xml:space="preserve"> </w:t>
      </w:r>
      <w:r>
        <w:rPr>
          <w:spacing w:val="-3"/>
          <w:lang w:eastAsia="zh-CN"/>
        </w:rPr>
        <w:t>能人才。</w:t>
      </w:r>
    </w:p>
    <w:p w14:paraId="6066E646">
      <w:pPr>
        <w:pStyle w:val="6"/>
        <w:numPr>
          <w:ilvl w:val="0"/>
          <w:numId w:val="12"/>
        </w:numPr>
        <w:spacing w:line="360" w:lineRule="auto"/>
        <w:ind w:left="39" w:right="213" w:firstLine="540" w:firstLineChars="200"/>
        <w:jc w:val="left"/>
        <w:rPr>
          <w:rFonts w:hint="eastAsia"/>
          <w:spacing w:val="-7"/>
          <w:lang w:eastAsia="zh-CN"/>
        </w:rPr>
      </w:pPr>
      <w:r>
        <w:rPr>
          <w:spacing w:val="-5"/>
          <w:lang w:eastAsia="zh-CN"/>
        </w:rPr>
        <w:t>将课程中的研学策划与管理课程进行课证融通，进行</w:t>
      </w:r>
      <w:r>
        <w:rPr>
          <w:spacing w:val="-25"/>
          <w:lang w:eastAsia="zh-CN"/>
        </w:rPr>
        <w:t xml:space="preserve"> </w:t>
      </w:r>
      <w:r>
        <w:rPr>
          <w:spacing w:val="-5"/>
          <w:lang w:eastAsia="zh-CN"/>
        </w:rPr>
        <w:t>1+X</w:t>
      </w:r>
      <w:r>
        <w:rPr>
          <w:spacing w:val="-61"/>
          <w:lang w:eastAsia="zh-CN"/>
        </w:rPr>
        <w:t xml:space="preserve"> </w:t>
      </w:r>
      <w:r>
        <w:rPr>
          <w:spacing w:val="-5"/>
          <w:lang w:eastAsia="zh-CN"/>
        </w:rPr>
        <w:t>试</w:t>
      </w:r>
      <w:r>
        <w:rPr>
          <w:spacing w:val="-7"/>
          <w:lang w:eastAsia="zh-CN"/>
        </w:rPr>
        <w:t>点探索。</w:t>
      </w:r>
    </w:p>
    <w:p w14:paraId="669D0350">
      <w:pPr>
        <w:pStyle w:val="6"/>
        <w:numPr>
          <w:ilvl w:val="0"/>
          <w:numId w:val="12"/>
        </w:numPr>
        <w:spacing w:line="360" w:lineRule="auto"/>
        <w:ind w:left="39" w:right="213" w:firstLine="552" w:firstLineChars="200"/>
        <w:jc w:val="left"/>
        <w:rPr>
          <w:rFonts w:hint="eastAsia"/>
          <w:lang w:eastAsia="zh-CN"/>
        </w:rPr>
      </w:pPr>
      <w:r>
        <w:rPr>
          <w:spacing w:val="-2"/>
          <w:lang w:eastAsia="zh-CN"/>
        </w:rPr>
        <w:t>将课程中的旅游酒店数字化营销课程衔接</w:t>
      </w:r>
      <w:r>
        <w:rPr>
          <w:spacing w:val="-79"/>
          <w:lang w:eastAsia="zh-CN"/>
        </w:rPr>
        <w:t xml:space="preserve"> </w:t>
      </w:r>
      <w:r>
        <w:rPr>
          <w:spacing w:val="-2"/>
          <w:lang w:eastAsia="zh-CN"/>
        </w:rPr>
        <w:t>E-Hosp</w:t>
      </w:r>
      <w:r>
        <w:rPr>
          <w:spacing w:val="-3"/>
          <w:lang w:eastAsia="zh-CN"/>
        </w:rPr>
        <w:t>itality</w:t>
      </w:r>
      <w:r>
        <w:rPr>
          <w:spacing w:val="-79"/>
          <w:lang w:eastAsia="zh-CN"/>
        </w:rPr>
        <w:t xml:space="preserve"> </w:t>
      </w:r>
      <w:r>
        <w:rPr>
          <w:spacing w:val="-3"/>
          <w:lang w:eastAsia="zh-CN"/>
        </w:rPr>
        <w:t>课</w:t>
      </w:r>
      <w:r>
        <w:rPr>
          <w:spacing w:val="-1"/>
          <w:lang w:eastAsia="zh-CN"/>
        </w:rPr>
        <w:t>程体系，进行旅游酒店业数字化营销课程实战。</w:t>
      </w:r>
    </w:p>
    <w:p w14:paraId="309505E1">
      <w:pPr>
        <w:pStyle w:val="6"/>
        <w:numPr>
          <w:ilvl w:val="0"/>
          <w:numId w:val="12"/>
        </w:numPr>
        <w:spacing w:line="360" w:lineRule="auto"/>
        <w:ind w:left="39" w:firstLine="552" w:firstLineChars="200"/>
        <w:jc w:val="left"/>
        <w:rPr>
          <w:rFonts w:hint="eastAsia"/>
          <w:spacing w:val="-1"/>
        </w:rPr>
      </w:pPr>
      <w:r>
        <w:rPr>
          <w:spacing w:val="-2"/>
        </w:rPr>
        <w:t>与美国饭店协会教育学会（AHLA）及欧洲侍酒师学校EUROPEAN</w:t>
      </w:r>
      <w:r>
        <w:rPr>
          <w:spacing w:val="14"/>
        </w:rPr>
        <w:t xml:space="preserve"> </w:t>
      </w:r>
      <w:r>
        <w:t>SCHOOL FOR SOMMELIERS）开展合作，</w:t>
      </w:r>
      <w:r>
        <w:rPr>
          <w:spacing w:val="-1"/>
        </w:rPr>
        <w:t>接轨国际、学分互认、一专多能，提高就业的档次和更好的职业生涯发展机会。</w:t>
      </w:r>
    </w:p>
    <w:p w14:paraId="600F5F34">
      <w:pPr>
        <w:pStyle w:val="3"/>
        <w:spacing w:line="360" w:lineRule="auto"/>
        <w:ind w:firstLine="562" w:firstLineChars="200"/>
        <w:rPr>
          <w:rFonts w:hint="eastAsia" w:asciiTheme="minorEastAsia" w:hAnsiTheme="minorEastAsia" w:eastAsiaTheme="minorEastAsia"/>
          <w:sz w:val="28"/>
          <w:szCs w:val="22"/>
        </w:rPr>
      </w:pPr>
      <w:bookmarkStart w:id="71" w:name="_Toc13870"/>
      <w:r>
        <w:rPr>
          <w:rFonts w:hint="eastAsia" w:asciiTheme="minorEastAsia" w:hAnsiTheme="minorEastAsia" w:eastAsiaTheme="minorEastAsia"/>
          <w:sz w:val="28"/>
          <w:szCs w:val="22"/>
        </w:rPr>
        <w:t>（四）教学方法</w:t>
      </w:r>
      <w:bookmarkEnd w:id="71"/>
    </w:p>
    <w:p w14:paraId="5E4E43C4">
      <w:pPr>
        <w:widowControl w:val="0"/>
        <w:tabs>
          <w:tab w:val="left" w:pos="312"/>
        </w:tabs>
        <w:spacing w:line="360" w:lineRule="auto"/>
        <w:ind w:left="39" w:firstLine="552" w:firstLineChars="200"/>
        <w:jc w:val="left"/>
        <w:rPr>
          <w:rFonts w:ascii="宋体" w:hAnsi="宋体" w:eastAsia="宋体" w:cs="宋体"/>
          <w:spacing w:val="-2"/>
          <w:kern w:val="2"/>
          <w:sz w:val="28"/>
          <w:szCs w:val="28"/>
          <w:lang w:val="en-US" w:eastAsia="en-US" w:bidi="ar-SA"/>
        </w:rPr>
      </w:pPr>
      <w:bookmarkStart w:id="72" w:name="_Toc18109"/>
      <w:r>
        <w:rPr>
          <w:rFonts w:hint="default" w:ascii="宋体" w:hAnsi="宋体" w:eastAsia="宋体" w:cs="宋体"/>
          <w:spacing w:val="-2"/>
          <w:kern w:val="2"/>
          <w:sz w:val="28"/>
          <w:szCs w:val="28"/>
          <w:lang w:val="en-US" w:eastAsia="en-US" w:bidi="ar-SA"/>
        </w:rPr>
        <w:t>以习近平新时代中国特色社会主义思想为指导，坚持立德树人根本任务，以理想信念教育为核心、社会主义核心价值观为引领，紧密结合旅游行业“讲好中国故事、传播中华文化”的使命，将思政教育全面融入人才培养全过程。通过“思政课程+课程思政”同向同行，在知识传授与能力培养中深化价值塑造，实现“三全育人”，培养德智体美劳全面发展、具备文化自信与职业情怀的文旅人才。</w:t>
      </w:r>
    </w:p>
    <w:p w14:paraId="3E9DF081">
      <w:pPr>
        <w:widowControl w:val="0"/>
        <w:tabs>
          <w:tab w:val="left" w:pos="312"/>
        </w:tabs>
        <w:spacing w:line="360" w:lineRule="auto"/>
        <w:ind w:left="39" w:firstLine="552" w:firstLineChars="200"/>
        <w:jc w:val="left"/>
        <w:rPr>
          <w:rFonts w:hint="default" w:ascii="宋体" w:hAnsi="宋体" w:eastAsia="宋体" w:cs="宋体"/>
          <w:spacing w:val="-2"/>
          <w:kern w:val="2"/>
          <w:sz w:val="28"/>
          <w:szCs w:val="28"/>
          <w:lang w:val="en-US" w:eastAsia="en-US" w:bidi="ar-SA"/>
        </w:rPr>
      </w:pPr>
      <w:r>
        <w:rPr>
          <w:rFonts w:hint="default" w:ascii="宋体" w:hAnsi="宋体" w:eastAsia="宋体" w:cs="宋体"/>
          <w:spacing w:val="-2"/>
          <w:kern w:val="2"/>
          <w:sz w:val="28"/>
          <w:szCs w:val="28"/>
          <w:lang w:val="en-US" w:eastAsia="en-US" w:bidi="ar-SA"/>
        </w:rPr>
        <w:t>专业教学高度重视教学方法的适应性，动态适应行业数字化转型和新业态变化。依据课程内容、学生特点及真实工作情境，灵活选用和融合项目教学、混合式教学、翻转课堂及体验式教学等多种方法。依托《现场导游》在线课程，强化信息化教学手段运用；通过</w:t>
      </w:r>
      <w:r>
        <w:rPr>
          <w:rFonts w:hint="eastAsia" w:ascii="宋体" w:hAnsi="宋体" w:eastAsia="宋体" w:cs="宋体"/>
          <w:spacing w:val="-2"/>
          <w:kern w:val="2"/>
          <w:sz w:val="28"/>
          <w:szCs w:val="28"/>
          <w:lang w:val="en-US" w:eastAsia="zh-CN" w:bidi="ar-SA"/>
        </w:rPr>
        <w:t>课程实践、</w:t>
      </w:r>
      <w:r>
        <w:rPr>
          <w:rFonts w:hint="default" w:ascii="宋体" w:hAnsi="宋体" w:eastAsia="宋体" w:cs="宋体"/>
          <w:spacing w:val="-2"/>
          <w:kern w:val="2"/>
          <w:sz w:val="28"/>
          <w:szCs w:val="28"/>
          <w:lang w:val="en-US" w:eastAsia="en-US" w:bidi="ar-SA"/>
        </w:rPr>
        <w:t>两阶段岗位实习和</w:t>
      </w:r>
      <w:r>
        <w:rPr>
          <w:rFonts w:hint="eastAsia" w:ascii="宋体" w:hAnsi="宋体" w:eastAsia="宋体" w:cs="宋体"/>
          <w:spacing w:val="-2"/>
          <w:kern w:val="2"/>
          <w:sz w:val="28"/>
          <w:szCs w:val="28"/>
          <w:lang w:val="en-US" w:eastAsia="zh-CN" w:bidi="ar-SA"/>
        </w:rPr>
        <w:t>企业</w:t>
      </w:r>
      <w:r>
        <w:rPr>
          <w:rFonts w:hint="default" w:ascii="宋体" w:hAnsi="宋体" w:eastAsia="宋体" w:cs="宋体"/>
          <w:spacing w:val="-2"/>
          <w:kern w:val="2"/>
          <w:sz w:val="28"/>
          <w:szCs w:val="28"/>
          <w:lang w:val="en-US" w:eastAsia="en-US" w:bidi="ar-SA"/>
        </w:rPr>
        <w:t>真实工作项目</w:t>
      </w:r>
      <w:r>
        <w:rPr>
          <w:rFonts w:hint="eastAsia" w:ascii="宋体" w:hAnsi="宋体" w:eastAsia="宋体" w:cs="宋体"/>
          <w:spacing w:val="-2"/>
          <w:kern w:val="2"/>
          <w:sz w:val="28"/>
          <w:szCs w:val="28"/>
          <w:lang w:val="en-US" w:eastAsia="zh-CN" w:bidi="ar-SA"/>
        </w:rPr>
        <w:t>融入课堂</w:t>
      </w:r>
      <w:r>
        <w:rPr>
          <w:rFonts w:hint="default" w:ascii="宋体" w:hAnsi="宋体" w:eastAsia="宋体" w:cs="宋体"/>
          <w:spacing w:val="-2"/>
          <w:kern w:val="2"/>
          <w:sz w:val="28"/>
          <w:szCs w:val="28"/>
          <w:lang w:val="en-US" w:eastAsia="en-US" w:bidi="ar-SA"/>
        </w:rPr>
        <w:t>，使学生深入履行岗位职责，有效提升职业适应力、数字应用能力和创新实践能力，切实支持学生在多样化业态下的就业与长远发展。</w:t>
      </w:r>
    </w:p>
    <w:p w14:paraId="570FAF5D">
      <w:pPr>
        <w:pStyle w:val="3"/>
        <w:spacing w:line="360" w:lineRule="auto"/>
        <w:ind w:firstLine="562" w:firstLineChars="200"/>
        <w:rPr>
          <w:rFonts w:hint="eastAsia" w:asciiTheme="minorEastAsia" w:hAnsiTheme="minorEastAsia" w:eastAsiaTheme="minorEastAsia"/>
          <w:sz w:val="28"/>
          <w:szCs w:val="22"/>
        </w:rPr>
      </w:pPr>
      <w:r>
        <w:rPr>
          <w:rFonts w:hint="eastAsia" w:asciiTheme="minorEastAsia" w:hAnsiTheme="minorEastAsia" w:eastAsiaTheme="minorEastAsia"/>
          <w:sz w:val="28"/>
          <w:szCs w:val="22"/>
        </w:rPr>
        <w:t>（五）学习评价</w:t>
      </w:r>
      <w:bookmarkEnd w:id="72"/>
    </w:p>
    <w:p w14:paraId="0ABE99BE">
      <w:pPr>
        <w:widowControl w:val="0"/>
        <w:tabs>
          <w:tab w:val="left" w:pos="312"/>
        </w:tabs>
        <w:spacing w:line="360" w:lineRule="auto"/>
        <w:ind w:left="39" w:firstLine="552" w:firstLineChars="200"/>
        <w:jc w:val="left"/>
        <w:rPr>
          <w:rFonts w:hint="default" w:ascii="宋体" w:hAnsi="宋体" w:eastAsia="宋体" w:cs="宋体"/>
          <w:spacing w:val="-2"/>
          <w:kern w:val="2"/>
          <w:sz w:val="28"/>
          <w:szCs w:val="28"/>
          <w:lang w:val="en-US" w:eastAsia="en-US" w:bidi="ar-SA"/>
        </w:rPr>
      </w:pPr>
      <w:bookmarkStart w:id="73" w:name="_Toc17918"/>
      <w:r>
        <w:rPr>
          <w:rFonts w:hint="default" w:ascii="宋体" w:hAnsi="宋体" w:eastAsia="宋体" w:cs="宋体"/>
          <w:spacing w:val="-2"/>
          <w:kern w:val="2"/>
          <w:sz w:val="28"/>
          <w:szCs w:val="28"/>
          <w:lang w:val="en-US" w:eastAsia="en-US" w:bidi="ar-SA"/>
        </w:rPr>
        <w:t>全面推行“教考分离”，对导游资格证等认证课程，严格依据国家文化与旅游部考试大纲建立试题库，实行统一考试和随机组卷，确保评价客观、规范。在课程评价中，深度融合实践、实习及企业项目学习过程，构建以实践能力为核心的综合考核机制。依托实训基地、企业实习和真实项目，采用任务成果评估、企业导师评价、项目答辩等多元方式，突出对学生职业技能、解决问题能力和团队协作素养的过程性考核，实现“做中学、评中促”，强化人才培养与行业需求的契合度。</w:t>
      </w:r>
    </w:p>
    <w:p w14:paraId="729D253A">
      <w:pPr>
        <w:pStyle w:val="3"/>
        <w:spacing w:line="360" w:lineRule="auto"/>
        <w:ind w:firstLine="562" w:firstLineChars="200"/>
        <w:rPr>
          <w:rFonts w:hint="eastAsia" w:asciiTheme="minorEastAsia" w:hAnsiTheme="minorEastAsia" w:eastAsiaTheme="minorEastAsia"/>
          <w:sz w:val="28"/>
          <w:szCs w:val="22"/>
        </w:rPr>
      </w:pPr>
      <w:r>
        <w:rPr>
          <w:rFonts w:hint="eastAsia" w:asciiTheme="minorEastAsia" w:hAnsiTheme="minorEastAsia" w:eastAsiaTheme="minorEastAsia"/>
          <w:sz w:val="28"/>
          <w:szCs w:val="22"/>
        </w:rPr>
        <w:t>（六）质量管理</w:t>
      </w:r>
      <w:bookmarkEnd w:id="73"/>
    </w:p>
    <w:p w14:paraId="46DD8A02">
      <w:pPr>
        <w:pStyle w:val="6"/>
        <w:spacing w:line="360" w:lineRule="auto"/>
        <w:ind w:left="23" w:right="255" w:firstLine="568" w:firstLineChars="200"/>
        <w:rPr>
          <w:rFonts w:hint="eastAsia"/>
          <w:spacing w:val="2"/>
          <w:lang w:eastAsia="zh-CN"/>
        </w:rPr>
      </w:pPr>
      <w:r>
        <w:rPr>
          <w:spacing w:val="2"/>
          <w:lang w:eastAsia="zh-CN"/>
        </w:rPr>
        <w:t>旅游管理专业根据每年旅游产业发展调整专业结构与定位，优化各个年级的人才培养方案，修订教学标准，完善课堂教学、教学评价、 实训实习、毕业设计（论文）/职业能力测试等方面质量标准建设，建立毕业生跟踪反馈机制及社会评价机制，充分利用评价分析结果改进专业教学，持续提高人才培养质量。同时，贯彻柳职-卓越绩效模式，严格按照评价体系对专</w:t>
      </w:r>
      <w:r>
        <w:rPr>
          <w:spacing w:val="-4"/>
          <w:lang w:eastAsia="zh-CN"/>
        </w:rPr>
        <w:t>业和课程、教师和学生进行多方、多元评</w:t>
      </w:r>
      <w:r>
        <w:rPr>
          <w:spacing w:val="-1"/>
          <w:lang w:eastAsia="zh-CN"/>
        </w:rPr>
        <w:t>价，并动态调整和持续改进，保证教学质量。</w:t>
      </w:r>
    </w:p>
    <w:p w14:paraId="3C043E9A">
      <w:pPr>
        <w:pStyle w:val="2"/>
        <w:bidi w:val="0"/>
        <w:rPr>
          <w:rFonts w:hint="eastAsia" w:ascii="黑体" w:hAnsi="黑体" w:eastAsia="黑体" w:cs="黑体"/>
          <w:sz w:val="32"/>
          <w:szCs w:val="32"/>
          <w:lang w:eastAsia="zh-CN"/>
        </w:rPr>
      </w:pPr>
      <w:bookmarkStart w:id="74" w:name="_Toc17313"/>
      <w:r>
        <w:rPr>
          <w:rFonts w:hint="eastAsia" w:ascii="黑体" w:hAnsi="黑体" w:eastAsia="黑体" w:cs="黑体"/>
          <w:sz w:val="32"/>
          <w:szCs w:val="32"/>
          <w:lang w:eastAsia="zh-CN"/>
        </w:rPr>
        <w:t>九、毕业要求</w:t>
      </w:r>
      <w:bookmarkEnd w:id="74"/>
    </w:p>
    <w:p w14:paraId="09E2658D">
      <w:pPr>
        <w:ind w:firstLine="560" w:firstLineChars="200"/>
        <w:rPr>
          <w:rFonts w:hint="eastAsia" w:ascii="宋体" w:hAnsi="宋体" w:eastAsia="宋体" w:cs="宋体"/>
          <w:sz w:val="28"/>
          <w:szCs w:val="28"/>
        </w:rPr>
      </w:pPr>
      <w:r>
        <w:rPr>
          <w:rFonts w:hint="eastAsia" w:ascii="宋体" w:hAnsi="宋体" w:eastAsia="宋体" w:cs="宋体"/>
          <w:sz w:val="28"/>
          <w:szCs w:val="28"/>
        </w:rPr>
        <w:t>学分：总学分150学分，其中必修课学分130学分，选修课不低于20学分。</w:t>
      </w:r>
    </w:p>
    <w:p w14:paraId="4D5E9043">
      <w:pPr>
        <w:ind w:firstLine="560" w:firstLineChars="200"/>
        <w:rPr>
          <w:rFonts w:hint="eastAsia" w:ascii="宋体" w:hAnsi="宋体" w:eastAsia="宋体" w:cs="宋体"/>
          <w:sz w:val="28"/>
          <w:szCs w:val="28"/>
        </w:rPr>
      </w:pPr>
      <w:r>
        <w:rPr>
          <w:rFonts w:hint="eastAsia" w:ascii="宋体" w:hAnsi="宋体" w:eastAsia="宋体" w:cs="宋体"/>
          <w:sz w:val="28"/>
          <w:szCs w:val="28"/>
        </w:rPr>
        <w:t>活动分：120活动分</w:t>
      </w:r>
    </w:p>
    <w:p w14:paraId="3FD14377">
      <w:pPr>
        <w:ind w:firstLine="560" w:firstLineChars="200"/>
        <w:rPr>
          <w:rFonts w:hint="eastAsia" w:ascii="宋体" w:hAnsi="宋体" w:eastAsia="宋体" w:cs="宋体"/>
          <w:sz w:val="28"/>
          <w:szCs w:val="28"/>
        </w:rPr>
      </w:pPr>
      <w:r>
        <w:rPr>
          <w:rFonts w:hint="eastAsia" w:ascii="宋体" w:hAnsi="宋体" w:eastAsia="宋体" w:cs="宋体"/>
          <w:sz w:val="28"/>
          <w:szCs w:val="28"/>
        </w:rPr>
        <w:t>诚信分：1800分</w:t>
      </w:r>
    </w:p>
    <w:p w14:paraId="5A160000">
      <w:pPr>
        <w:pStyle w:val="2"/>
        <w:spacing w:before="156" w:beforeLines="50" w:after="0" w:line="360" w:lineRule="auto"/>
        <w:rPr>
          <w:rFonts w:hint="eastAsia" w:ascii="黑体" w:hAnsi="黑体" w:eastAsia="黑体"/>
          <w:sz w:val="32"/>
          <w:szCs w:val="32"/>
        </w:rPr>
      </w:pPr>
      <w:bookmarkStart w:id="75" w:name="_Toc28147"/>
      <w:r>
        <w:rPr>
          <w:rFonts w:hint="eastAsia" w:ascii="黑体" w:hAnsi="黑体" w:eastAsia="黑体"/>
          <w:sz w:val="32"/>
          <w:szCs w:val="32"/>
        </w:rPr>
        <w:t>十、有关人才培养方案的补充说明</w:t>
      </w:r>
      <w:bookmarkEnd w:id="75"/>
    </w:p>
    <w:p w14:paraId="190ADCB0">
      <w:pPr>
        <w:pStyle w:val="6"/>
        <w:spacing w:line="360" w:lineRule="auto"/>
        <w:ind w:firstLine="572" w:firstLineChars="200"/>
        <w:jc w:val="left"/>
        <w:rPr>
          <w:rFonts w:hint="eastAsia"/>
          <w:spacing w:val="-1"/>
          <w:lang w:eastAsia="zh-CN"/>
        </w:rPr>
      </w:pPr>
      <w:r>
        <w:rPr>
          <w:spacing w:val="3"/>
          <w:lang w:eastAsia="zh-CN"/>
        </w:rPr>
        <w:t>根据专业群产业链分析会的成果，本方案基于产业链对应面向</w:t>
      </w:r>
      <w:r>
        <w:rPr>
          <w:spacing w:val="5"/>
          <w:lang w:eastAsia="zh-CN"/>
        </w:rPr>
        <w:t>未来的产业集群发展而构建文化旅游专业群,旅游管理专业在文化</w:t>
      </w:r>
      <w:r>
        <w:rPr>
          <w:spacing w:val="-5"/>
          <w:lang w:eastAsia="zh-CN"/>
        </w:rPr>
        <w:t>旅游专业群中处于核心地位。在</w:t>
      </w:r>
      <w:r>
        <w:rPr>
          <w:spacing w:val="-54"/>
          <w:lang w:eastAsia="zh-CN"/>
        </w:rPr>
        <w:t xml:space="preserve"> </w:t>
      </w:r>
      <w:r>
        <w:rPr>
          <w:spacing w:val="-5"/>
          <w:lang w:eastAsia="zh-CN"/>
        </w:rPr>
        <w:t>202</w:t>
      </w:r>
      <w:r>
        <w:rPr>
          <w:rFonts w:hint="eastAsia"/>
          <w:spacing w:val="-5"/>
          <w:lang w:eastAsia="zh-CN"/>
        </w:rPr>
        <w:t>4</w:t>
      </w:r>
      <w:r>
        <w:rPr>
          <w:spacing w:val="-57"/>
          <w:lang w:eastAsia="zh-CN"/>
        </w:rPr>
        <w:t xml:space="preserve"> </w:t>
      </w:r>
      <w:r>
        <w:rPr>
          <w:spacing w:val="-5"/>
          <w:lang w:eastAsia="zh-CN"/>
        </w:rPr>
        <w:t>级人才培养方案的基础上对课</w:t>
      </w:r>
      <w:r>
        <w:rPr>
          <w:spacing w:val="-4"/>
          <w:lang w:eastAsia="zh-CN"/>
        </w:rPr>
        <w:t>程体系做了部分调整,共性群平台基础课各专业相同，</w:t>
      </w:r>
      <w:r>
        <w:rPr>
          <w:spacing w:val="-5"/>
          <w:lang w:eastAsia="zh-CN"/>
        </w:rPr>
        <w:t>以构建群基础</w:t>
      </w:r>
      <w:r>
        <w:rPr>
          <w:spacing w:val="-1"/>
          <w:lang w:eastAsia="zh-CN"/>
        </w:rPr>
        <w:t>课程，共享群资源。</w:t>
      </w:r>
    </w:p>
    <w:p w14:paraId="50C119DD">
      <w:pPr>
        <w:pStyle w:val="2"/>
        <w:spacing w:before="156" w:beforeLines="50" w:after="0" w:line="360" w:lineRule="auto"/>
        <w:rPr>
          <w:rFonts w:hint="eastAsia" w:ascii="黑体" w:hAnsi="黑体" w:eastAsia="黑体"/>
          <w:sz w:val="32"/>
          <w:szCs w:val="32"/>
        </w:rPr>
      </w:pPr>
      <w:bookmarkStart w:id="76" w:name="_Toc1273"/>
      <w:r>
        <w:rPr>
          <w:rFonts w:hint="eastAsia" w:ascii="黑体" w:hAnsi="黑体" w:eastAsia="黑体"/>
          <w:sz w:val="32"/>
          <w:szCs w:val="32"/>
        </w:rPr>
        <w:t>十一、附录</w:t>
      </w:r>
      <w:bookmarkEnd w:id="76"/>
    </w:p>
    <w:p w14:paraId="1B0A0988">
      <w:pPr>
        <w:pStyle w:val="3"/>
        <w:spacing w:line="360" w:lineRule="auto"/>
        <w:ind w:firstLine="562" w:firstLineChars="200"/>
        <w:rPr>
          <w:rFonts w:hint="eastAsia" w:asciiTheme="minorEastAsia" w:hAnsiTheme="minorEastAsia" w:eastAsiaTheme="minorEastAsia"/>
          <w:sz w:val="28"/>
          <w:szCs w:val="22"/>
        </w:rPr>
      </w:pPr>
      <w:bookmarkStart w:id="77" w:name="_Toc110196058"/>
      <w:bookmarkStart w:id="78" w:name="_Toc110198116"/>
      <w:bookmarkStart w:id="79" w:name="_Toc16101"/>
      <w:bookmarkStart w:id="80" w:name="_Toc110195877"/>
      <w:bookmarkStart w:id="81" w:name="_Toc24944"/>
      <w:bookmarkStart w:id="82" w:name="_Toc406"/>
      <w:bookmarkStart w:id="83" w:name="_Toc110198141"/>
      <w:r>
        <w:rPr>
          <w:rFonts w:asciiTheme="minorEastAsia" w:hAnsiTheme="minorEastAsia" w:eastAsiaTheme="minorEastAsia"/>
          <w:sz w:val="28"/>
          <w:szCs w:val="22"/>
        </w:rPr>
        <w:t>（</w:t>
      </w:r>
      <w:r>
        <w:rPr>
          <w:rFonts w:hint="eastAsia" w:asciiTheme="minorEastAsia" w:hAnsiTheme="minorEastAsia" w:eastAsiaTheme="minorEastAsia"/>
          <w:sz w:val="28"/>
          <w:szCs w:val="22"/>
        </w:rPr>
        <w:t>一</w:t>
      </w:r>
      <w:r>
        <w:rPr>
          <w:rFonts w:asciiTheme="minorEastAsia" w:hAnsiTheme="minorEastAsia" w:eastAsiaTheme="minorEastAsia"/>
          <w:sz w:val="28"/>
          <w:szCs w:val="22"/>
        </w:rPr>
        <w:t>）制订人员</w:t>
      </w:r>
      <w:bookmarkEnd w:id="77"/>
      <w:bookmarkEnd w:id="78"/>
      <w:bookmarkEnd w:id="79"/>
      <w:bookmarkEnd w:id="80"/>
      <w:bookmarkEnd w:id="81"/>
    </w:p>
    <w:p w14:paraId="6B1C5C81">
      <w:pPr>
        <w:jc w:val="center"/>
        <w:rPr>
          <w:rFonts w:hint="eastAsia" w:ascii="方正楷体_GB2312" w:hAnsi="方正楷体_GB2312" w:eastAsia="方正楷体_GB2312" w:cs="方正楷体_GB2312"/>
          <w:b/>
          <w:bCs/>
          <w:sz w:val="21"/>
          <w:szCs w:val="21"/>
        </w:rPr>
      </w:pPr>
      <w:r>
        <w:rPr>
          <w:rFonts w:hint="eastAsia" w:ascii="方正楷体_GB2312" w:hAnsi="方正楷体_GB2312" w:eastAsia="方正楷体_GB2312" w:cs="方正楷体_GB2312"/>
          <w:b/>
          <w:bCs/>
          <w:sz w:val="21"/>
          <w:szCs w:val="21"/>
        </w:rPr>
        <w:t>表11-1  参与制订的行业企业专家一览表</w:t>
      </w:r>
    </w:p>
    <w:tbl>
      <w:tblPr>
        <w:tblStyle w:val="13"/>
        <w:tblW w:w="4984"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669"/>
        <w:gridCol w:w="1295"/>
        <w:gridCol w:w="2939"/>
        <w:gridCol w:w="1824"/>
        <w:gridCol w:w="1768"/>
      </w:tblGrid>
      <w:tr w14:paraId="4F808C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9" w:hRule="atLeast"/>
          <w:tblHeader/>
          <w:jc w:val="center"/>
        </w:trPr>
        <w:tc>
          <w:tcPr>
            <w:tcW w:w="394" w:type="pct"/>
            <w:vAlign w:val="center"/>
          </w:tcPr>
          <w:p w14:paraId="3A15A03F">
            <w:pPr>
              <w:jc w:val="center"/>
              <w:rPr>
                <w:rFonts w:hint="eastAsia" w:ascii="方正楷体_GB2312" w:hAnsi="方正楷体_GB2312" w:eastAsia="方正楷体_GB2312" w:cs="方正楷体_GB2312"/>
                <w:b/>
                <w:bCs/>
                <w:sz w:val="21"/>
                <w:szCs w:val="21"/>
              </w:rPr>
            </w:pPr>
            <w:bookmarkStart w:id="84" w:name="_Hlk136508028"/>
            <w:r>
              <w:rPr>
                <w:rFonts w:hint="eastAsia" w:ascii="方正楷体_GB2312" w:hAnsi="方正楷体_GB2312" w:eastAsia="方正楷体_GB2312" w:cs="方正楷体_GB2312"/>
                <w:b/>
                <w:bCs/>
                <w:sz w:val="21"/>
                <w:szCs w:val="21"/>
              </w:rPr>
              <w:t>序号</w:t>
            </w:r>
          </w:p>
        </w:tc>
        <w:tc>
          <w:tcPr>
            <w:tcW w:w="762" w:type="pct"/>
            <w:vAlign w:val="center"/>
          </w:tcPr>
          <w:p w14:paraId="6AB17391">
            <w:pPr>
              <w:jc w:val="center"/>
              <w:rPr>
                <w:rFonts w:hint="eastAsia" w:ascii="方正楷体_GB2312" w:hAnsi="方正楷体_GB2312" w:eastAsia="方正楷体_GB2312" w:cs="方正楷体_GB2312"/>
                <w:b/>
                <w:bCs/>
                <w:sz w:val="21"/>
                <w:szCs w:val="21"/>
              </w:rPr>
            </w:pPr>
            <w:r>
              <w:rPr>
                <w:rFonts w:hint="eastAsia" w:ascii="方正楷体_GB2312" w:hAnsi="方正楷体_GB2312" w:eastAsia="方正楷体_GB2312" w:cs="方正楷体_GB2312"/>
                <w:b/>
                <w:bCs/>
                <w:sz w:val="21"/>
                <w:szCs w:val="21"/>
              </w:rPr>
              <w:t>姓名</w:t>
            </w:r>
          </w:p>
        </w:tc>
        <w:tc>
          <w:tcPr>
            <w:tcW w:w="1729" w:type="pct"/>
            <w:vAlign w:val="center"/>
          </w:tcPr>
          <w:p w14:paraId="34AB63FC">
            <w:pPr>
              <w:jc w:val="center"/>
              <w:rPr>
                <w:rFonts w:hint="eastAsia" w:ascii="方正楷体_GB2312" w:hAnsi="方正楷体_GB2312" w:eastAsia="方正楷体_GB2312" w:cs="方正楷体_GB2312"/>
                <w:b/>
                <w:bCs/>
                <w:sz w:val="21"/>
                <w:szCs w:val="21"/>
              </w:rPr>
            </w:pPr>
            <w:r>
              <w:rPr>
                <w:rFonts w:hint="eastAsia" w:ascii="方正楷体_GB2312" w:hAnsi="方正楷体_GB2312" w:eastAsia="方正楷体_GB2312" w:cs="方正楷体_GB2312"/>
                <w:b/>
                <w:bCs/>
                <w:sz w:val="21"/>
                <w:szCs w:val="21"/>
              </w:rPr>
              <w:t>工作单位</w:t>
            </w:r>
          </w:p>
        </w:tc>
        <w:tc>
          <w:tcPr>
            <w:tcW w:w="1073" w:type="pct"/>
            <w:vAlign w:val="center"/>
          </w:tcPr>
          <w:p w14:paraId="2E277A03">
            <w:pPr>
              <w:jc w:val="center"/>
              <w:rPr>
                <w:rFonts w:hint="eastAsia" w:ascii="方正楷体_GB2312" w:hAnsi="方正楷体_GB2312" w:eastAsia="方正楷体_GB2312" w:cs="方正楷体_GB2312"/>
                <w:b/>
                <w:bCs/>
                <w:sz w:val="21"/>
                <w:szCs w:val="21"/>
              </w:rPr>
            </w:pPr>
            <w:r>
              <w:rPr>
                <w:rFonts w:hint="eastAsia" w:ascii="方正楷体_GB2312" w:hAnsi="方正楷体_GB2312" w:eastAsia="方正楷体_GB2312" w:cs="方正楷体_GB2312"/>
                <w:b/>
                <w:bCs/>
                <w:sz w:val="21"/>
                <w:szCs w:val="21"/>
              </w:rPr>
              <w:t>职称/职务</w:t>
            </w:r>
          </w:p>
        </w:tc>
        <w:tc>
          <w:tcPr>
            <w:tcW w:w="1040" w:type="pct"/>
            <w:vAlign w:val="center"/>
          </w:tcPr>
          <w:p w14:paraId="3B809929">
            <w:pPr>
              <w:jc w:val="center"/>
              <w:rPr>
                <w:rFonts w:hint="eastAsia" w:ascii="方正楷体_GB2312" w:hAnsi="方正楷体_GB2312" w:eastAsia="方正楷体_GB2312" w:cs="方正楷体_GB2312"/>
                <w:b/>
                <w:bCs/>
                <w:sz w:val="21"/>
                <w:szCs w:val="21"/>
              </w:rPr>
            </w:pPr>
            <w:r>
              <w:rPr>
                <w:rFonts w:hint="eastAsia" w:ascii="方正楷体_GB2312" w:hAnsi="方正楷体_GB2312" w:eastAsia="方正楷体_GB2312" w:cs="方正楷体_GB2312"/>
                <w:b/>
                <w:bCs/>
                <w:sz w:val="21"/>
                <w:szCs w:val="21"/>
              </w:rPr>
              <w:t>技术领域</w:t>
            </w:r>
          </w:p>
        </w:tc>
      </w:tr>
      <w:tr w14:paraId="6DD1A5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394" w:type="pct"/>
            <w:vAlign w:val="center"/>
          </w:tcPr>
          <w:p w14:paraId="118B322A">
            <w:pPr>
              <w:pStyle w:val="27"/>
              <w:ind w:left="129"/>
              <w:jc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position w:val="1"/>
                <w:sz w:val="21"/>
                <w:szCs w:val="21"/>
              </w:rPr>
              <w:t>1</w:t>
            </w:r>
          </w:p>
        </w:tc>
        <w:tc>
          <w:tcPr>
            <w:tcW w:w="762" w:type="pct"/>
            <w:vAlign w:val="center"/>
          </w:tcPr>
          <w:p w14:paraId="241026A3">
            <w:pPr>
              <w:pStyle w:val="27"/>
              <w:ind w:left="128" w:right="144" w:firstLine="3"/>
              <w:jc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z w:val="21"/>
                <w:szCs w:val="21"/>
              </w:rPr>
              <w:t>欧阳菊霞</w:t>
            </w:r>
          </w:p>
        </w:tc>
        <w:tc>
          <w:tcPr>
            <w:tcW w:w="1729" w:type="pct"/>
            <w:vAlign w:val="center"/>
          </w:tcPr>
          <w:p w14:paraId="1AA70998">
            <w:pPr>
              <w:pStyle w:val="27"/>
              <w:ind w:left="135" w:right="248" w:hanging="17"/>
              <w:jc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8"/>
                <w:sz w:val="21"/>
                <w:szCs w:val="21"/>
              </w:rPr>
              <w:t>柳州市中国旅行社有限责任公</w:t>
            </w:r>
            <w:r>
              <w:rPr>
                <w:rFonts w:hint="eastAsia" w:ascii="方正楷体_GB2312" w:hAnsi="方正楷体_GB2312" w:eastAsia="方正楷体_GB2312" w:cs="方正楷体_GB2312"/>
                <w:sz w:val="21"/>
                <w:szCs w:val="21"/>
              </w:rPr>
              <w:t>司</w:t>
            </w:r>
          </w:p>
        </w:tc>
        <w:tc>
          <w:tcPr>
            <w:tcW w:w="1073" w:type="pct"/>
            <w:vAlign w:val="center"/>
          </w:tcPr>
          <w:p w14:paraId="1527BF8C">
            <w:pPr>
              <w:pStyle w:val="27"/>
              <w:ind w:left="129"/>
              <w:jc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2"/>
                <w:sz w:val="21"/>
                <w:szCs w:val="21"/>
              </w:rPr>
              <w:t>总经理</w:t>
            </w:r>
          </w:p>
        </w:tc>
        <w:tc>
          <w:tcPr>
            <w:tcW w:w="1040" w:type="pct"/>
            <w:vAlign w:val="center"/>
          </w:tcPr>
          <w:p w14:paraId="30EC2199">
            <w:pPr>
              <w:pStyle w:val="27"/>
              <w:ind w:left="121"/>
              <w:jc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6"/>
                <w:sz w:val="21"/>
                <w:szCs w:val="21"/>
              </w:rPr>
              <w:t>旅游管理</w:t>
            </w:r>
          </w:p>
        </w:tc>
      </w:tr>
      <w:tr w14:paraId="553266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394" w:type="pct"/>
            <w:vAlign w:val="center"/>
          </w:tcPr>
          <w:p w14:paraId="1ED469AC">
            <w:pPr>
              <w:pStyle w:val="27"/>
              <w:ind w:left="116"/>
              <w:jc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z w:val="21"/>
                <w:szCs w:val="21"/>
              </w:rPr>
              <w:t>2</w:t>
            </w:r>
          </w:p>
        </w:tc>
        <w:tc>
          <w:tcPr>
            <w:tcW w:w="762" w:type="pct"/>
            <w:vAlign w:val="center"/>
          </w:tcPr>
          <w:p w14:paraId="55E6BE6E">
            <w:pPr>
              <w:pStyle w:val="27"/>
              <w:ind w:left="121"/>
              <w:jc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z w:val="21"/>
                <w:szCs w:val="21"/>
              </w:rPr>
              <w:t>吴英</w:t>
            </w:r>
          </w:p>
        </w:tc>
        <w:tc>
          <w:tcPr>
            <w:tcW w:w="1729" w:type="pct"/>
            <w:vAlign w:val="center"/>
          </w:tcPr>
          <w:p w14:paraId="10245EBA">
            <w:pPr>
              <w:pStyle w:val="27"/>
              <w:ind w:left="118"/>
              <w:jc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8"/>
                <w:sz w:val="21"/>
                <w:szCs w:val="21"/>
              </w:rPr>
              <w:t>柳州市青年旅行社</w:t>
            </w:r>
          </w:p>
        </w:tc>
        <w:tc>
          <w:tcPr>
            <w:tcW w:w="1073" w:type="pct"/>
            <w:vAlign w:val="center"/>
          </w:tcPr>
          <w:p w14:paraId="5E52B419">
            <w:pPr>
              <w:pStyle w:val="27"/>
              <w:ind w:left="132"/>
              <w:jc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5"/>
                <w:sz w:val="21"/>
                <w:szCs w:val="21"/>
              </w:rPr>
              <w:t>常务副总经理</w:t>
            </w:r>
          </w:p>
        </w:tc>
        <w:tc>
          <w:tcPr>
            <w:tcW w:w="1040" w:type="pct"/>
            <w:vAlign w:val="center"/>
          </w:tcPr>
          <w:p w14:paraId="25D41B92">
            <w:pPr>
              <w:pStyle w:val="27"/>
              <w:ind w:left="121"/>
              <w:jc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6"/>
                <w:sz w:val="21"/>
                <w:szCs w:val="21"/>
              </w:rPr>
              <w:t>旅游管理</w:t>
            </w:r>
          </w:p>
        </w:tc>
      </w:tr>
      <w:tr w14:paraId="0D6C06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2" w:hRule="atLeast"/>
          <w:jc w:val="center"/>
        </w:trPr>
        <w:tc>
          <w:tcPr>
            <w:tcW w:w="394" w:type="pct"/>
            <w:vAlign w:val="center"/>
          </w:tcPr>
          <w:p w14:paraId="09938B75">
            <w:pPr>
              <w:pStyle w:val="27"/>
              <w:ind w:left="118"/>
              <w:jc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position w:val="1"/>
                <w:sz w:val="21"/>
                <w:szCs w:val="21"/>
              </w:rPr>
              <w:t>3</w:t>
            </w:r>
          </w:p>
        </w:tc>
        <w:tc>
          <w:tcPr>
            <w:tcW w:w="762" w:type="pct"/>
            <w:vAlign w:val="center"/>
          </w:tcPr>
          <w:p w14:paraId="7C59AF23">
            <w:pPr>
              <w:pStyle w:val="27"/>
              <w:ind w:left="121"/>
              <w:jc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z w:val="21"/>
                <w:szCs w:val="21"/>
              </w:rPr>
              <w:t>崔俊</w:t>
            </w:r>
          </w:p>
        </w:tc>
        <w:tc>
          <w:tcPr>
            <w:tcW w:w="1729" w:type="pct"/>
            <w:vAlign w:val="center"/>
          </w:tcPr>
          <w:p w14:paraId="17A0D54B">
            <w:pPr>
              <w:pStyle w:val="27"/>
              <w:ind w:left="122" w:right="248" w:hanging="4"/>
              <w:jc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8"/>
                <w:sz w:val="21"/>
                <w:szCs w:val="21"/>
              </w:rPr>
              <w:t>柳州国旅国际旅行社有限责任</w:t>
            </w:r>
            <w:r>
              <w:rPr>
                <w:rFonts w:hint="eastAsia" w:ascii="方正楷体_GB2312" w:hAnsi="方正楷体_GB2312" w:eastAsia="方正楷体_GB2312" w:cs="方正楷体_GB2312"/>
                <w:spacing w:val="-1"/>
                <w:sz w:val="21"/>
                <w:szCs w:val="21"/>
              </w:rPr>
              <w:t>公司</w:t>
            </w:r>
          </w:p>
        </w:tc>
        <w:tc>
          <w:tcPr>
            <w:tcW w:w="1073" w:type="pct"/>
            <w:vAlign w:val="center"/>
          </w:tcPr>
          <w:p w14:paraId="1023503A">
            <w:pPr>
              <w:pStyle w:val="27"/>
              <w:ind w:left="129"/>
              <w:jc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2"/>
                <w:sz w:val="21"/>
                <w:szCs w:val="21"/>
              </w:rPr>
              <w:t>总经理</w:t>
            </w:r>
          </w:p>
        </w:tc>
        <w:tc>
          <w:tcPr>
            <w:tcW w:w="1040" w:type="pct"/>
            <w:vAlign w:val="center"/>
          </w:tcPr>
          <w:p w14:paraId="35C97A77">
            <w:pPr>
              <w:pStyle w:val="27"/>
              <w:ind w:left="121"/>
              <w:jc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6"/>
                <w:sz w:val="21"/>
                <w:szCs w:val="21"/>
              </w:rPr>
              <w:t>旅游管理</w:t>
            </w:r>
          </w:p>
        </w:tc>
      </w:tr>
      <w:tr w14:paraId="4A444D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jc w:val="center"/>
        </w:trPr>
        <w:tc>
          <w:tcPr>
            <w:tcW w:w="394" w:type="pct"/>
            <w:vAlign w:val="center"/>
          </w:tcPr>
          <w:p w14:paraId="043B1829">
            <w:pPr>
              <w:pStyle w:val="27"/>
              <w:ind w:left="113"/>
              <w:jc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position w:val="1"/>
                <w:sz w:val="21"/>
                <w:szCs w:val="21"/>
              </w:rPr>
              <w:t>4</w:t>
            </w:r>
          </w:p>
        </w:tc>
        <w:tc>
          <w:tcPr>
            <w:tcW w:w="762" w:type="pct"/>
            <w:vAlign w:val="center"/>
          </w:tcPr>
          <w:p w14:paraId="6A1AA25A">
            <w:pPr>
              <w:pStyle w:val="27"/>
              <w:ind w:left="121"/>
              <w:jc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z w:val="21"/>
                <w:szCs w:val="21"/>
              </w:rPr>
              <w:t>张程</w:t>
            </w:r>
          </w:p>
        </w:tc>
        <w:tc>
          <w:tcPr>
            <w:tcW w:w="1729" w:type="pct"/>
            <w:vAlign w:val="center"/>
          </w:tcPr>
          <w:p w14:paraId="1AD33F26">
            <w:pPr>
              <w:pStyle w:val="27"/>
              <w:ind w:left="122" w:right="248" w:hanging="4"/>
              <w:jc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8"/>
                <w:sz w:val="21"/>
                <w:szCs w:val="21"/>
              </w:rPr>
              <w:t>柳州国旅国际旅行社有限责任</w:t>
            </w:r>
            <w:r>
              <w:rPr>
                <w:rFonts w:hint="eastAsia" w:ascii="方正楷体_GB2312" w:hAnsi="方正楷体_GB2312" w:eastAsia="方正楷体_GB2312" w:cs="方正楷体_GB2312"/>
                <w:spacing w:val="-1"/>
                <w:sz w:val="21"/>
                <w:szCs w:val="21"/>
              </w:rPr>
              <w:t>公司</w:t>
            </w:r>
          </w:p>
        </w:tc>
        <w:tc>
          <w:tcPr>
            <w:tcW w:w="1073" w:type="pct"/>
            <w:vAlign w:val="center"/>
          </w:tcPr>
          <w:p w14:paraId="352A5039">
            <w:pPr>
              <w:pStyle w:val="27"/>
              <w:ind w:left="126"/>
              <w:jc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4"/>
                <w:sz w:val="21"/>
                <w:szCs w:val="21"/>
              </w:rPr>
              <w:t>副总经理</w:t>
            </w:r>
          </w:p>
        </w:tc>
        <w:tc>
          <w:tcPr>
            <w:tcW w:w="1040" w:type="pct"/>
            <w:vAlign w:val="center"/>
          </w:tcPr>
          <w:p w14:paraId="3354761F">
            <w:pPr>
              <w:pStyle w:val="27"/>
              <w:ind w:left="121"/>
              <w:jc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6"/>
                <w:sz w:val="21"/>
                <w:szCs w:val="21"/>
              </w:rPr>
              <w:t>旅游管理</w:t>
            </w:r>
          </w:p>
        </w:tc>
      </w:tr>
      <w:tr w14:paraId="7A1E20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jc w:val="center"/>
        </w:trPr>
        <w:tc>
          <w:tcPr>
            <w:tcW w:w="394" w:type="pct"/>
            <w:vAlign w:val="center"/>
          </w:tcPr>
          <w:p w14:paraId="396A1A80">
            <w:pPr>
              <w:pStyle w:val="27"/>
              <w:ind w:left="113"/>
              <w:jc w:val="center"/>
              <w:rPr>
                <w:rFonts w:hint="eastAsia" w:ascii="方正楷体_GB2312" w:hAnsi="方正楷体_GB2312" w:eastAsia="方正楷体_GB2312" w:cs="方正楷体_GB2312"/>
                <w:position w:val="1"/>
                <w:sz w:val="21"/>
                <w:szCs w:val="21"/>
              </w:rPr>
            </w:pPr>
            <w:r>
              <w:rPr>
                <w:rFonts w:hint="eastAsia" w:ascii="方正楷体_GB2312" w:hAnsi="方正楷体_GB2312" w:eastAsia="方正楷体_GB2312" w:cs="方正楷体_GB2312"/>
                <w:position w:val="1"/>
                <w:sz w:val="21"/>
                <w:szCs w:val="21"/>
              </w:rPr>
              <w:t>5</w:t>
            </w:r>
          </w:p>
        </w:tc>
        <w:tc>
          <w:tcPr>
            <w:tcW w:w="762" w:type="pct"/>
            <w:vAlign w:val="center"/>
          </w:tcPr>
          <w:p w14:paraId="36877698">
            <w:pPr>
              <w:pStyle w:val="27"/>
              <w:ind w:left="121"/>
              <w:jc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z w:val="21"/>
                <w:szCs w:val="21"/>
              </w:rPr>
              <w:t>巫培松</w:t>
            </w:r>
          </w:p>
        </w:tc>
        <w:tc>
          <w:tcPr>
            <w:tcW w:w="1729" w:type="pct"/>
            <w:vAlign w:val="center"/>
          </w:tcPr>
          <w:p w14:paraId="05DD73BF">
            <w:pPr>
              <w:pStyle w:val="27"/>
              <w:ind w:left="122" w:right="248" w:hanging="4"/>
              <w:jc w:val="center"/>
              <w:rPr>
                <w:rFonts w:hint="eastAsia" w:ascii="方正楷体_GB2312" w:hAnsi="方正楷体_GB2312" w:eastAsia="方正楷体_GB2312" w:cs="方正楷体_GB2312"/>
                <w:spacing w:val="8"/>
                <w:sz w:val="21"/>
                <w:szCs w:val="21"/>
              </w:rPr>
            </w:pPr>
            <w:r>
              <w:rPr>
                <w:rFonts w:hint="eastAsia" w:ascii="方正楷体_GB2312" w:hAnsi="方正楷体_GB2312" w:eastAsia="方正楷体_GB2312" w:cs="方正楷体_GB2312"/>
                <w:spacing w:val="8"/>
                <w:sz w:val="21"/>
                <w:szCs w:val="21"/>
              </w:rPr>
              <w:t>深圳新树健康养生文旅产业有限公司</w:t>
            </w:r>
          </w:p>
        </w:tc>
        <w:tc>
          <w:tcPr>
            <w:tcW w:w="1073" w:type="pct"/>
            <w:vAlign w:val="center"/>
          </w:tcPr>
          <w:p w14:paraId="1BAE27A7">
            <w:pPr>
              <w:pStyle w:val="27"/>
              <w:ind w:left="126"/>
              <w:jc w:val="center"/>
              <w:rPr>
                <w:rFonts w:hint="eastAsia" w:ascii="方正楷体_GB2312" w:hAnsi="方正楷体_GB2312" w:eastAsia="方正楷体_GB2312" w:cs="方正楷体_GB2312"/>
                <w:spacing w:val="4"/>
                <w:sz w:val="21"/>
                <w:szCs w:val="21"/>
              </w:rPr>
            </w:pPr>
            <w:r>
              <w:rPr>
                <w:rFonts w:hint="eastAsia" w:ascii="方正楷体_GB2312" w:hAnsi="方正楷体_GB2312" w:eastAsia="方正楷体_GB2312" w:cs="方正楷体_GB2312"/>
                <w:spacing w:val="4"/>
                <w:sz w:val="21"/>
                <w:szCs w:val="21"/>
              </w:rPr>
              <w:t>总经理</w:t>
            </w:r>
          </w:p>
        </w:tc>
        <w:tc>
          <w:tcPr>
            <w:tcW w:w="1040" w:type="pct"/>
            <w:vAlign w:val="center"/>
          </w:tcPr>
          <w:p w14:paraId="0333ED2A">
            <w:pPr>
              <w:pStyle w:val="27"/>
              <w:ind w:left="121"/>
              <w:jc w:val="center"/>
              <w:rPr>
                <w:rFonts w:hint="eastAsia" w:ascii="方正楷体_GB2312" w:hAnsi="方正楷体_GB2312" w:eastAsia="方正楷体_GB2312" w:cs="方正楷体_GB2312"/>
                <w:spacing w:val="6"/>
                <w:sz w:val="21"/>
                <w:szCs w:val="21"/>
              </w:rPr>
            </w:pPr>
            <w:r>
              <w:rPr>
                <w:rFonts w:hint="eastAsia" w:ascii="方正楷体_GB2312" w:hAnsi="方正楷体_GB2312" w:eastAsia="方正楷体_GB2312" w:cs="方正楷体_GB2312"/>
                <w:spacing w:val="6"/>
                <w:sz w:val="21"/>
                <w:szCs w:val="21"/>
              </w:rPr>
              <w:t>旅游项目运营</w:t>
            </w:r>
          </w:p>
        </w:tc>
      </w:tr>
      <w:tr w14:paraId="6B0B82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52" w:hRule="atLeast"/>
          <w:jc w:val="center"/>
        </w:trPr>
        <w:tc>
          <w:tcPr>
            <w:tcW w:w="394" w:type="pct"/>
            <w:vAlign w:val="center"/>
          </w:tcPr>
          <w:p w14:paraId="70C90A3A">
            <w:pPr>
              <w:pStyle w:val="27"/>
              <w:ind w:left="113"/>
              <w:jc w:val="center"/>
              <w:rPr>
                <w:rFonts w:hint="eastAsia" w:ascii="方正楷体_GB2312" w:hAnsi="方正楷体_GB2312" w:eastAsia="方正楷体_GB2312" w:cs="方正楷体_GB2312"/>
                <w:position w:val="1"/>
                <w:sz w:val="21"/>
                <w:szCs w:val="21"/>
              </w:rPr>
            </w:pPr>
            <w:r>
              <w:rPr>
                <w:rFonts w:hint="eastAsia" w:ascii="方正楷体_GB2312" w:hAnsi="方正楷体_GB2312" w:eastAsia="方正楷体_GB2312" w:cs="方正楷体_GB2312"/>
                <w:position w:val="1"/>
                <w:sz w:val="21"/>
                <w:szCs w:val="21"/>
              </w:rPr>
              <w:t>6</w:t>
            </w:r>
          </w:p>
        </w:tc>
        <w:tc>
          <w:tcPr>
            <w:tcW w:w="762" w:type="pct"/>
            <w:vAlign w:val="center"/>
          </w:tcPr>
          <w:p w14:paraId="6B9A3A18">
            <w:pPr>
              <w:pStyle w:val="27"/>
              <w:ind w:left="121"/>
              <w:jc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z w:val="21"/>
                <w:szCs w:val="21"/>
              </w:rPr>
              <w:t>谢怡</w:t>
            </w:r>
          </w:p>
        </w:tc>
        <w:tc>
          <w:tcPr>
            <w:tcW w:w="1729" w:type="pct"/>
            <w:vAlign w:val="center"/>
          </w:tcPr>
          <w:p w14:paraId="16B3A1A2">
            <w:pPr>
              <w:pStyle w:val="27"/>
              <w:ind w:left="122" w:right="248" w:hanging="4"/>
              <w:jc w:val="center"/>
              <w:rPr>
                <w:rFonts w:hint="eastAsia" w:ascii="方正楷体_GB2312" w:hAnsi="方正楷体_GB2312" w:eastAsia="方正楷体_GB2312" w:cs="方正楷体_GB2312"/>
                <w:spacing w:val="8"/>
                <w:sz w:val="21"/>
                <w:szCs w:val="21"/>
              </w:rPr>
            </w:pPr>
            <w:r>
              <w:rPr>
                <w:rFonts w:hint="eastAsia" w:ascii="方正楷体_GB2312" w:hAnsi="方正楷体_GB2312" w:eastAsia="方正楷体_GB2312" w:cs="方正楷体_GB2312"/>
                <w:spacing w:val="8"/>
                <w:sz w:val="21"/>
                <w:szCs w:val="21"/>
              </w:rPr>
              <w:t>唐朝国际旅行社</w:t>
            </w:r>
          </w:p>
        </w:tc>
        <w:tc>
          <w:tcPr>
            <w:tcW w:w="1073" w:type="pct"/>
            <w:vAlign w:val="center"/>
          </w:tcPr>
          <w:p w14:paraId="044C8186">
            <w:pPr>
              <w:pStyle w:val="27"/>
              <w:ind w:left="126"/>
              <w:jc w:val="center"/>
              <w:rPr>
                <w:rFonts w:hint="eastAsia" w:ascii="方正楷体_GB2312" w:hAnsi="方正楷体_GB2312" w:eastAsia="方正楷体_GB2312" w:cs="方正楷体_GB2312"/>
                <w:spacing w:val="4"/>
                <w:sz w:val="21"/>
                <w:szCs w:val="21"/>
              </w:rPr>
            </w:pPr>
            <w:r>
              <w:rPr>
                <w:rFonts w:hint="eastAsia" w:ascii="方正楷体_GB2312" w:hAnsi="方正楷体_GB2312" w:eastAsia="方正楷体_GB2312" w:cs="方正楷体_GB2312"/>
                <w:spacing w:val="8"/>
                <w:sz w:val="21"/>
                <w:szCs w:val="21"/>
              </w:rPr>
              <w:t>经理</w:t>
            </w:r>
          </w:p>
        </w:tc>
        <w:tc>
          <w:tcPr>
            <w:tcW w:w="1040" w:type="pct"/>
            <w:vAlign w:val="center"/>
          </w:tcPr>
          <w:p w14:paraId="0611919A">
            <w:pPr>
              <w:pStyle w:val="27"/>
              <w:ind w:left="121"/>
              <w:jc w:val="center"/>
              <w:rPr>
                <w:rFonts w:hint="eastAsia" w:ascii="方正楷体_GB2312" w:hAnsi="方正楷体_GB2312" w:eastAsia="方正楷体_GB2312" w:cs="方正楷体_GB2312"/>
                <w:spacing w:val="6"/>
                <w:sz w:val="21"/>
                <w:szCs w:val="21"/>
              </w:rPr>
            </w:pPr>
            <w:r>
              <w:rPr>
                <w:rFonts w:hint="eastAsia" w:ascii="方正楷体_GB2312" w:hAnsi="方正楷体_GB2312" w:eastAsia="方正楷体_GB2312" w:cs="方正楷体_GB2312"/>
                <w:spacing w:val="6"/>
                <w:sz w:val="21"/>
                <w:szCs w:val="21"/>
              </w:rPr>
              <w:t>出入境旅游</w:t>
            </w:r>
          </w:p>
        </w:tc>
      </w:tr>
      <w:bookmarkEnd w:id="84"/>
      <w:tr w14:paraId="405EC4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52" w:hRule="atLeast"/>
          <w:jc w:val="center"/>
        </w:trPr>
        <w:tc>
          <w:tcPr>
            <w:tcW w:w="0" w:type="auto"/>
            <w:vAlign w:val="center"/>
          </w:tcPr>
          <w:p w14:paraId="33ABCBD1">
            <w:pPr>
              <w:pStyle w:val="27"/>
              <w:ind w:left="113"/>
              <w:jc w:val="center"/>
              <w:rPr>
                <w:rFonts w:hint="eastAsia" w:ascii="方正楷体_GB2312" w:hAnsi="方正楷体_GB2312" w:eastAsia="方正楷体_GB2312" w:cs="方正楷体_GB2312"/>
                <w:position w:val="1"/>
                <w:sz w:val="21"/>
                <w:szCs w:val="21"/>
              </w:rPr>
            </w:pPr>
            <w:r>
              <w:rPr>
                <w:rFonts w:hint="eastAsia" w:ascii="方正楷体_GB2312" w:hAnsi="方正楷体_GB2312" w:eastAsia="方正楷体_GB2312" w:cs="方正楷体_GB2312"/>
                <w:position w:val="1"/>
                <w:sz w:val="21"/>
                <w:szCs w:val="21"/>
              </w:rPr>
              <w:t>7</w:t>
            </w:r>
          </w:p>
        </w:tc>
        <w:tc>
          <w:tcPr>
            <w:tcW w:w="762" w:type="pct"/>
            <w:vAlign w:val="center"/>
          </w:tcPr>
          <w:p w14:paraId="60B6F075">
            <w:pPr>
              <w:pStyle w:val="27"/>
              <w:ind w:left="121"/>
              <w:jc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z w:val="21"/>
                <w:szCs w:val="21"/>
              </w:rPr>
              <w:t>周柯</w:t>
            </w:r>
          </w:p>
        </w:tc>
        <w:tc>
          <w:tcPr>
            <w:tcW w:w="1729" w:type="pct"/>
            <w:vAlign w:val="center"/>
          </w:tcPr>
          <w:p w14:paraId="6533A90B">
            <w:pPr>
              <w:pStyle w:val="27"/>
              <w:ind w:left="122" w:right="-97" w:hanging="4"/>
              <w:jc w:val="center"/>
              <w:rPr>
                <w:rFonts w:hint="eastAsia" w:ascii="方正楷体_GB2312" w:hAnsi="方正楷体_GB2312" w:eastAsia="方正楷体_GB2312" w:cs="方正楷体_GB2312"/>
                <w:spacing w:val="8"/>
                <w:sz w:val="21"/>
                <w:szCs w:val="21"/>
              </w:rPr>
            </w:pPr>
            <w:r>
              <w:rPr>
                <w:rFonts w:hint="eastAsia" w:ascii="方正楷体_GB2312" w:hAnsi="方正楷体_GB2312" w:eastAsia="方正楷体_GB2312" w:cs="方正楷体_GB2312"/>
                <w:spacing w:val="8"/>
                <w:sz w:val="21"/>
                <w:szCs w:val="21"/>
              </w:rPr>
              <w:t>广西中旅柳州分公司</w:t>
            </w:r>
          </w:p>
        </w:tc>
        <w:tc>
          <w:tcPr>
            <w:tcW w:w="1073" w:type="pct"/>
            <w:vAlign w:val="center"/>
          </w:tcPr>
          <w:p w14:paraId="09E90475">
            <w:pPr>
              <w:pStyle w:val="27"/>
              <w:ind w:left="126"/>
              <w:jc w:val="center"/>
              <w:rPr>
                <w:rFonts w:hint="eastAsia" w:ascii="方正楷体_GB2312" w:hAnsi="方正楷体_GB2312" w:eastAsia="方正楷体_GB2312" w:cs="方正楷体_GB2312"/>
                <w:spacing w:val="8"/>
                <w:sz w:val="21"/>
                <w:szCs w:val="21"/>
              </w:rPr>
            </w:pPr>
            <w:r>
              <w:rPr>
                <w:rFonts w:hint="eastAsia" w:ascii="方正楷体_GB2312" w:hAnsi="方正楷体_GB2312" w:eastAsia="方正楷体_GB2312" w:cs="方正楷体_GB2312"/>
                <w:spacing w:val="8"/>
                <w:sz w:val="21"/>
                <w:szCs w:val="21"/>
              </w:rPr>
              <w:t>总经理</w:t>
            </w:r>
          </w:p>
        </w:tc>
        <w:tc>
          <w:tcPr>
            <w:tcW w:w="1040" w:type="pct"/>
            <w:vAlign w:val="center"/>
          </w:tcPr>
          <w:p w14:paraId="4B5CC0D7">
            <w:pPr>
              <w:pStyle w:val="27"/>
              <w:ind w:left="121"/>
              <w:jc w:val="center"/>
              <w:rPr>
                <w:rFonts w:hint="eastAsia" w:ascii="方正楷体_GB2312" w:hAnsi="方正楷体_GB2312" w:eastAsia="方正楷体_GB2312" w:cs="方正楷体_GB2312"/>
                <w:spacing w:val="6"/>
                <w:sz w:val="21"/>
                <w:szCs w:val="21"/>
              </w:rPr>
            </w:pPr>
            <w:r>
              <w:rPr>
                <w:rFonts w:hint="eastAsia" w:ascii="方正楷体_GB2312" w:hAnsi="方正楷体_GB2312" w:eastAsia="方正楷体_GB2312" w:cs="方正楷体_GB2312"/>
                <w:spacing w:val="6"/>
                <w:sz w:val="21"/>
                <w:szCs w:val="21"/>
              </w:rPr>
              <w:t>旅游管理</w:t>
            </w:r>
          </w:p>
        </w:tc>
      </w:tr>
      <w:tr w14:paraId="4C200D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52" w:hRule="atLeast"/>
          <w:jc w:val="center"/>
        </w:trPr>
        <w:tc>
          <w:tcPr>
            <w:tcW w:w="0" w:type="auto"/>
            <w:vAlign w:val="center"/>
          </w:tcPr>
          <w:p w14:paraId="0EAF195A">
            <w:pPr>
              <w:pStyle w:val="27"/>
              <w:ind w:left="113"/>
              <w:jc w:val="center"/>
              <w:rPr>
                <w:rFonts w:hint="eastAsia" w:ascii="方正楷体_GB2312" w:hAnsi="方正楷体_GB2312" w:eastAsia="方正楷体_GB2312" w:cs="方正楷体_GB2312"/>
                <w:position w:val="1"/>
                <w:sz w:val="21"/>
                <w:szCs w:val="21"/>
              </w:rPr>
            </w:pPr>
            <w:r>
              <w:rPr>
                <w:rFonts w:hint="eastAsia" w:ascii="方正楷体_GB2312" w:hAnsi="方正楷体_GB2312" w:eastAsia="方正楷体_GB2312" w:cs="方正楷体_GB2312"/>
                <w:position w:val="1"/>
                <w:sz w:val="21"/>
                <w:szCs w:val="21"/>
              </w:rPr>
              <w:t>8</w:t>
            </w:r>
          </w:p>
        </w:tc>
        <w:tc>
          <w:tcPr>
            <w:tcW w:w="762" w:type="pct"/>
            <w:vAlign w:val="center"/>
          </w:tcPr>
          <w:p w14:paraId="6E6C411F">
            <w:pPr>
              <w:pStyle w:val="27"/>
              <w:ind w:left="121"/>
              <w:jc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z w:val="21"/>
                <w:szCs w:val="21"/>
              </w:rPr>
              <w:t>周晓娜</w:t>
            </w:r>
          </w:p>
        </w:tc>
        <w:tc>
          <w:tcPr>
            <w:tcW w:w="1729" w:type="pct"/>
            <w:vAlign w:val="center"/>
          </w:tcPr>
          <w:p w14:paraId="4A0B41A4">
            <w:pPr>
              <w:pStyle w:val="27"/>
              <w:ind w:left="122" w:right="-97" w:hanging="4"/>
              <w:jc w:val="center"/>
              <w:rPr>
                <w:rFonts w:hint="eastAsia" w:ascii="方正楷体_GB2312" w:hAnsi="方正楷体_GB2312" w:eastAsia="方正楷体_GB2312" w:cs="方正楷体_GB2312"/>
                <w:spacing w:val="8"/>
                <w:sz w:val="21"/>
                <w:szCs w:val="21"/>
              </w:rPr>
            </w:pPr>
            <w:r>
              <w:rPr>
                <w:rFonts w:hint="eastAsia" w:ascii="方正楷体_GB2312" w:hAnsi="方正楷体_GB2312" w:eastAsia="方正楷体_GB2312" w:cs="方正楷体_GB2312"/>
                <w:spacing w:val="8"/>
                <w:sz w:val="21"/>
                <w:szCs w:val="21"/>
              </w:rPr>
              <w:t>广西育才集团·拓荒者研学</w:t>
            </w:r>
          </w:p>
        </w:tc>
        <w:tc>
          <w:tcPr>
            <w:tcW w:w="1073" w:type="pct"/>
            <w:vAlign w:val="center"/>
          </w:tcPr>
          <w:p w14:paraId="2CE20254">
            <w:pPr>
              <w:pStyle w:val="27"/>
              <w:ind w:left="126"/>
              <w:jc w:val="center"/>
              <w:rPr>
                <w:rFonts w:hint="eastAsia" w:ascii="方正楷体_GB2312" w:hAnsi="方正楷体_GB2312" w:eastAsia="方正楷体_GB2312" w:cs="方正楷体_GB2312"/>
                <w:spacing w:val="8"/>
                <w:sz w:val="21"/>
                <w:szCs w:val="21"/>
              </w:rPr>
            </w:pPr>
            <w:r>
              <w:rPr>
                <w:rFonts w:hint="eastAsia" w:ascii="方正楷体_GB2312" w:hAnsi="方正楷体_GB2312" w:eastAsia="方正楷体_GB2312" w:cs="方正楷体_GB2312"/>
                <w:spacing w:val="8"/>
                <w:sz w:val="21"/>
                <w:szCs w:val="21"/>
              </w:rPr>
              <w:t>总经理</w:t>
            </w:r>
          </w:p>
        </w:tc>
        <w:tc>
          <w:tcPr>
            <w:tcW w:w="1040" w:type="pct"/>
            <w:vAlign w:val="center"/>
          </w:tcPr>
          <w:p w14:paraId="75800A82">
            <w:pPr>
              <w:pStyle w:val="27"/>
              <w:ind w:left="121"/>
              <w:jc w:val="center"/>
              <w:rPr>
                <w:rFonts w:hint="eastAsia" w:ascii="方正楷体_GB2312" w:hAnsi="方正楷体_GB2312" w:eastAsia="方正楷体_GB2312" w:cs="方正楷体_GB2312"/>
                <w:spacing w:val="6"/>
                <w:sz w:val="21"/>
                <w:szCs w:val="21"/>
              </w:rPr>
            </w:pPr>
            <w:r>
              <w:rPr>
                <w:rFonts w:hint="eastAsia" w:ascii="方正楷体_GB2312" w:hAnsi="方正楷体_GB2312" w:eastAsia="方正楷体_GB2312" w:cs="方正楷体_GB2312"/>
                <w:spacing w:val="6"/>
                <w:sz w:val="21"/>
                <w:szCs w:val="21"/>
              </w:rPr>
              <w:t>旅游管理</w:t>
            </w:r>
          </w:p>
        </w:tc>
      </w:tr>
    </w:tbl>
    <w:p w14:paraId="04BA31DF">
      <w:pPr>
        <w:jc w:val="center"/>
        <w:rPr>
          <w:b/>
          <w:bCs/>
          <w:sz w:val="21"/>
          <w:szCs w:val="16"/>
        </w:rPr>
      </w:pPr>
    </w:p>
    <w:p w14:paraId="7617E112">
      <w:pPr>
        <w:jc w:val="center"/>
        <w:rPr>
          <w:rFonts w:hint="eastAsia" w:ascii="方正楷体_GB2312" w:hAnsi="方正楷体_GB2312" w:eastAsia="方正楷体_GB2312" w:cs="方正楷体_GB2312"/>
          <w:b/>
          <w:bCs/>
          <w:sz w:val="21"/>
          <w:szCs w:val="21"/>
        </w:rPr>
      </w:pPr>
      <w:r>
        <w:rPr>
          <w:rFonts w:hint="eastAsia" w:ascii="方正楷体_GB2312" w:hAnsi="方正楷体_GB2312" w:eastAsia="方正楷体_GB2312" w:cs="方正楷体_GB2312"/>
          <w:b/>
          <w:bCs/>
          <w:sz w:val="21"/>
          <w:szCs w:val="21"/>
        </w:rPr>
        <w:t>表11-2  参与制订的校内成员一览表</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7"/>
        <w:gridCol w:w="1149"/>
        <w:gridCol w:w="1762"/>
        <w:gridCol w:w="2615"/>
        <w:gridCol w:w="2316"/>
      </w:tblGrid>
      <w:tr w14:paraId="265BCD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397" w:type="pct"/>
            <w:vAlign w:val="center"/>
          </w:tcPr>
          <w:p w14:paraId="0D225E10">
            <w:pPr>
              <w:jc w:val="center"/>
              <w:rPr>
                <w:rFonts w:hint="eastAsia" w:ascii="方正楷体_GB2312" w:hAnsi="方正楷体_GB2312" w:eastAsia="方正楷体_GB2312" w:cs="方正楷体_GB2312"/>
                <w:b/>
                <w:bCs/>
                <w:sz w:val="21"/>
                <w:szCs w:val="21"/>
              </w:rPr>
            </w:pPr>
            <w:r>
              <w:rPr>
                <w:rFonts w:hint="eastAsia" w:ascii="方正楷体_GB2312" w:hAnsi="方正楷体_GB2312" w:eastAsia="方正楷体_GB2312" w:cs="方正楷体_GB2312"/>
                <w:b/>
                <w:bCs/>
                <w:sz w:val="21"/>
                <w:szCs w:val="21"/>
              </w:rPr>
              <w:t>序号</w:t>
            </w:r>
          </w:p>
        </w:tc>
        <w:tc>
          <w:tcPr>
            <w:tcW w:w="674" w:type="pct"/>
            <w:vAlign w:val="center"/>
          </w:tcPr>
          <w:p w14:paraId="7A7F3C4A">
            <w:pPr>
              <w:jc w:val="center"/>
              <w:rPr>
                <w:rFonts w:hint="eastAsia" w:ascii="方正楷体_GB2312" w:hAnsi="方正楷体_GB2312" w:eastAsia="方正楷体_GB2312" w:cs="方正楷体_GB2312"/>
                <w:b/>
                <w:bCs/>
                <w:sz w:val="21"/>
                <w:szCs w:val="21"/>
              </w:rPr>
            </w:pPr>
            <w:r>
              <w:rPr>
                <w:rFonts w:hint="eastAsia" w:ascii="方正楷体_GB2312" w:hAnsi="方正楷体_GB2312" w:eastAsia="方正楷体_GB2312" w:cs="方正楷体_GB2312"/>
                <w:b/>
                <w:bCs/>
                <w:sz w:val="21"/>
                <w:szCs w:val="21"/>
              </w:rPr>
              <w:t>姓 名</w:t>
            </w:r>
          </w:p>
        </w:tc>
        <w:tc>
          <w:tcPr>
            <w:tcW w:w="1034" w:type="pct"/>
            <w:vAlign w:val="center"/>
          </w:tcPr>
          <w:p w14:paraId="7E38D0B9">
            <w:pPr>
              <w:jc w:val="center"/>
              <w:rPr>
                <w:rFonts w:hint="eastAsia" w:ascii="方正楷体_GB2312" w:hAnsi="方正楷体_GB2312" w:eastAsia="方正楷体_GB2312" w:cs="方正楷体_GB2312"/>
                <w:b/>
                <w:bCs/>
                <w:sz w:val="21"/>
                <w:szCs w:val="21"/>
              </w:rPr>
            </w:pPr>
            <w:r>
              <w:rPr>
                <w:rFonts w:hint="eastAsia" w:ascii="方正楷体_GB2312" w:hAnsi="方正楷体_GB2312" w:eastAsia="方正楷体_GB2312" w:cs="方正楷体_GB2312"/>
                <w:b/>
                <w:bCs/>
                <w:sz w:val="21"/>
                <w:szCs w:val="21"/>
              </w:rPr>
              <w:t>技术职称</w:t>
            </w:r>
          </w:p>
        </w:tc>
        <w:tc>
          <w:tcPr>
            <w:tcW w:w="1534" w:type="pct"/>
            <w:vAlign w:val="center"/>
          </w:tcPr>
          <w:p w14:paraId="64AC547F">
            <w:pPr>
              <w:jc w:val="center"/>
              <w:rPr>
                <w:rFonts w:hint="eastAsia" w:ascii="方正楷体_GB2312" w:hAnsi="方正楷体_GB2312" w:eastAsia="方正楷体_GB2312" w:cs="方正楷体_GB2312"/>
                <w:b/>
                <w:bCs/>
                <w:sz w:val="21"/>
                <w:szCs w:val="21"/>
              </w:rPr>
            </w:pPr>
            <w:r>
              <w:rPr>
                <w:rFonts w:hint="eastAsia" w:ascii="方正楷体_GB2312" w:hAnsi="方正楷体_GB2312" w:eastAsia="方正楷体_GB2312" w:cs="方正楷体_GB2312"/>
                <w:b/>
                <w:bCs/>
                <w:sz w:val="21"/>
                <w:szCs w:val="21"/>
              </w:rPr>
              <w:t>所属部门</w:t>
            </w:r>
          </w:p>
        </w:tc>
        <w:tc>
          <w:tcPr>
            <w:tcW w:w="1359" w:type="pct"/>
            <w:vAlign w:val="center"/>
          </w:tcPr>
          <w:p w14:paraId="42327FC0">
            <w:pPr>
              <w:jc w:val="center"/>
              <w:rPr>
                <w:rFonts w:hint="eastAsia" w:ascii="方正楷体_GB2312" w:hAnsi="方正楷体_GB2312" w:eastAsia="方正楷体_GB2312" w:cs="方正楷体_GB2312"/>
                <w:b/>
                <w:bCs/>
                <w:sz w:val="21"/>
                <w:szCs w:val="21"/>
              </w:rPr>
            </w:pPr>
            <w:r>
              <w:rPr>
                <w:rFonts w:hint="eastAsia" w:ascii="方正楷体_GB2312" w:hAnsi="方正楷体_GB2312" w:eastAsia="方正楷体_GB2312" w:cs="方正楷体_GB2312"/>
                <w:b/>
                <w:bCs/>
                <w:sz w:val="21"/>
                <w:szCs w:val="21"/>
              </w:rPr>
              <w:t>主要教学方向</w:t>
            </w:r>
          </w:p>
        </w:tc>
      </w:tr>
      <w:tr w14:paraId="399B0E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397" w:type="pct"/>
          </w:tcPr>
          <w:p w14:paraId="2AD47A8D">
            <w:pPr>
              <w:spacing w:before="88" w:line="195" w:lineRule="auto"/>
              <w:ind w:left="131"/>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z w:val="21"/>
                <w:szCs w:val="21"/>
              </w:rPr>
              <w:t>1</w:t>
            </w:r>
          </w:p>
        </w:tc>
        <w:tc>
          <w:tcPr>
            <w:tcW w:w="674" w:type="pct"/>
          </w:tcPr>
          <w:p w14:paraId="346E4F3C">
            <w:pPr>
              <w:pStyle w:val="27"/>
              <w:spacing w:before="53" w:line="225" w:lineRule="auto"/>
              <w:ind w:left="123"/>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2"/>
                <w:sz w:val="21"/>
                <w:szCs w:val="21"/>
              </w:rPr>
              <w:t>张云霞</w:t>
            </w:r>
          </w:p>
        </w:tc>
        <w:tc>
          <w:tcPr>
            <w:tcW w:w="1034" w:type="pct"/>
          </w:tcPr>
          <w:p w14:paraId="06E28CBD">
            <w:pPr>
              <w:pStyle w:val="27"/>
              <w:spacing w:before="53" w:line="226" w:lineRule="auto"/>
              <w:ind w:left="129"/>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z w:val="21"/>
                <w:szCs w:val="21"/>
              </w:rPr>
              <w:t>副教授</w:t>
            </w:r>
          </w:p>
        </w:tc>
        <w:tc>
          <w:tcPr>
            <w:tcW w:w="1534" w:type="pct"/>
          </w:tcPr>
          <w:p w14:paraId="3C3DDD44">
            <w:pPr>
              <w:pStyle w:val="27"/>
              <w:spacing w:before="53" w:line="226" w:lineRule="auto"/>
              <w:ind w:left="114"/>
              <w:jc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8"/>
                <w:sz w:val="21"/>
                <w:szCs w:val="21"/>
              </w:rPr>
              <w:t>旅游管理教学团队</w:t>
            </w:r>
          </w:p>
        </w:tc>
        <w:tc>
          <w:tcPr>
            <w:tcW w:w="1359" w:type="pct"/>
          </w:tcPr>
          <w:p w14:paraId="2C5E52CB">
            <w:pPr>
              <w:pStyle w:val="27"/>
              <w:spacing w:before="53" w:line="226" w:lineRule="auto"/>
              <w:ind w:left="114"/>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7"/>
                <w:sz w:val="21"/>
                <w:szCs w:val="21"/>
              </w:rPr>
              <w:t>旅游管理</w:t>
            </w:r>
          </w:p>
        </w:tc>
      </w:tr>
      <w:tr w14:paraId="33582B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397" w:type="pct"/>
          </w:tcPr>
          <w:p w14:paraId="0C86A11B">
            <w:pPr>
              <w:spacing w:before="91" w:line="195" w:lineRule="auto"/>
              <w:ind w:left="111"/>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z w:val="21"/>
                <w:szCs w:val="21"/>
              </w:rPr>
              <w:t>2</w:t>
            </w:r>
          </w:p>
        </w:tc>
        <w:tc>
          <w:tcPr>
            <w:tcW w:w="674" w:type="pct"/>
          </w:tcPr>
          <w:p w14:paraId="23DF534A">
            <w:pPr>
              <w:pStyle w:val="27"/>
              <w:spacing w:before="56" w:line="225" w:lineRule="auto"/>
              <w:ind w:left="109"/>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7"/>
                <w:sz w:val="21"/>
                <w:szCs w:val="21"/>
              </w:rPr>
              <w:t>林翔君</w:t>
            </w:r>
          </w:p>
        </w:tc>
        <w:tc>
          <w:tcPr>
            <w:tcW w:w="1034" w:type="pct"/>
          </w:tcPr>
          <w:p w14:paraId="498B067D">
            <w:pPr>
              <w:pStyle w:val="27"/>
              <w:spacing w:before="56" w:line="226" w:lineRule="auto"/>
              <w:ind w:left="129"/>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z w:val="21"/>
                <w:szCs w:val="21"/>
              </w:rPr>
              <w:t>副教授</w:t>
            </w:r>
          </w:p>
        </w:tc>
        <w:tc>
          <w:tcPr>
            <w:tcW w:w="1534" w:type="pct"/>
          </w:tcPr>
          <w:p w14:paraId="7584C39F">
            <w:pPr>
              <w:pStyle w:val="27"/>
              <w:spacing w:before="56" w:line="226" w:lineRule="auto"/>
              <w:ind w:left="114"/>
              <w:jc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8"/>
                <w:sz w:val="21"/>
                <w:szCs w:val="21"/>
              </w:rPr>
              <w:t>旅游管理教学团队</w:t>
            </w:r>
          </w:p>
        </w:tc>
        <w:tc>
          <w:tcPr>
            <w:tcW w:w="1359" w:type="pct"/>
          </w:tcPr>
          <w:p w14:paraId="01519F48">
            <w:pPr>
              <w:pStyle w:val="27"/>
              <w:spacing w:before="56" w:line="226" w:lineRule="auto"/>
              <w:ind w:left="114"/>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7"/>
                <w:sz w:val="21"/>
                <w:szCs w:val="21"/>
              </w:rPr>
              <w:t>旅游管理</w:t>
            </w:r>
          </w:p>
        </w:tc>
      </w:tr>
      <w:tr w14:paraId="2C8418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tcPr>
          <w:p w14:paraId="588F7CBC">
            <w:pPr>
              <w:spacing w:before="89" w:line="195" w:lineRule="auto"/>
              <w:ind w:left="115"/>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z w:val="21"/>
                <w:szCs w:val="21"/>
              </w:rPr>
              <w:t>3</w:t>
            </w:r>
          </w:p>
        </w:tc>
        <w:tc>
          <w:tcPr>
            <w:tcW w:w="674" w:type="pct"/>
          </w:tcPr>
          <w:p w14:paraId="13B12030">
            <w:pPr>
              <w:pStyle w:val="27"/>
              <w:spacing w:before="55" w:line="225" w:lineRule="auto"/>
              <w:ind w:left="111"/>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6"/>
                <w:sz w:val="21"/>
                <w:szCs w:val="21"/>
              </w:rPr>
              <w:t>黎芷伶</w:t>
            </w:r>
          </w:p>
        </w:tc>
        <w:tc>
          <w:tcPr>
            <w:tcW w:w="1034" w:type="pct"/>
          </w:tcPr>
          <w:p w14:paraId="0D2C922E">
            <w:pPr>
              <w:pStyle w:val="27"/>
              <w:spacing w:before="55" w:line="226" w:lineRule="auto"/>
              <w:ind w:left="129"/>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z w:val="21"/>
                <w:szCs w:val="21"/>
              </w:rPr>
              <w:t>副教授</w:t>
            </w:r>
          </w:p>
        </w:tc>
        <w:tc>
          <w:tcPr>
            <w:tcW w:w="1534" w:type="pct"/>
          </w:tcPr>
          <w:p w14:paraId="01F09FCB">
            <w:pPr>
              <w:pStyle w:val="27"/>
              <w:spacing w:before="55" w:line="226" w:lineRule="auto"/>
              <w:ind w:left="114"/>
              <w:jc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8"/>
                <w:sz w:val="21"/>
                <w:szCs w:val="21"/>
              </w:rPr>
              <w:t>旅游管理教学团队</w:t>
            </w:r>
          </w:p>
        </w:tc>
        <w:tc>
          <w:tcPr>
            <w:tcW w:w="1359" w:type="pct"/>
          </w:tcPr>
          <w:p w14:paraId="072EE140">
            <w:pPr>
              <w:pStyle w:val="27"/>
              <w:spacing w:before="55" w:line="226" w:lineRule="auto"/>
              <w:ind w:left="114"/>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7"/>
                <w:sz w:val="21"/>
                <w:szCs w:val="21"/>
              </w:rPr>
              <w:t>旅游管理</w:t>
            </w:r>
          </w:p>
        </w:tc>
      </w:tr>
      <w:tr w14:paraId="225F21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tcPr>
          <w:p w14:paraId="629BF70A">
            <w:pPr>
              <w:spacing w:before="90" w:line="195" w:lineRule="auto"/>
              <w:ind w:left="110"/>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1"/>
                <w:sz w:val="21"/>
                <w:szCs w:val="21"/>
              </w:rPr>
              <w:t>4</w:t>
            </w:r>
          </w:p>
        </w:tc>
        <w:tc>
          <w:tcPr>
            <w:tcW w:w="674" w:type="pct"/>
          </w:tcPr>
          <w:p w14:paraId="14613867">
            <w:pPr>
              <w:pStyle w:val="27"/>
              <w:spacing w:before="55" w:line="226" w:lineRule="auto"/>
              <w:ind w:left="112"/>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6"/>
                <w:sz w:val="21"/>
                <w:szCs w:val="21"/>
              </w:rPr>
              <w:t>赵雪雷</w:t>
            </w:r>
          </w:p>
        </w:tc>
        <w:tc>
          <w:tcPr>
            <w:tcW w:w="1034" w:type="pct"/>
          </w:tcPr>
          <w:p w14:paraId="70BD89A7">
            <w:pPr>
              <w:pStyle w:val="27"/>
              <w:spacing w:before="55" w:line="226" w:lineRule="auto"/>
              <w:ind w:left="121"/>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1"/>
                <w:sz w:val="21"/>
                <w:szCs w:val="21"/>
              </w:rPr>
              <w:t>助教</w:t>
            </w:r>
          </w:p>
        </w:tc>
        <w:tc>
          <w:tcPr>
            <w:tcW w:w="1534" w:type="pct"/>
          </w:tcPr>
          <w:p w14:paraId="3256BB63">
            <w:pPr>
              <w:pStyle w:val="27"/>
              <w:spacing w:before="55" w:line="226" w:lineRule="auto"/>
              <w:ind w:left="114"/>
              <w:jc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8"/>
                <w:sz w:val="21"/>
                <w:szCs w:val="21"/>
              </w:rPr>
              <w:t>旅游管理教学团队</w:t>
            </w:r>
          </w:p>
        </w:tc>
        <w:tc>
          <w:tcPr>
            <w:tcW w:w="1359" w:type="pct"/>
          </w:tcPr>
          <w:p w14:paraId="445F9836">
            <w:pPr>
              <w:pStyle w:val="27"/>
              <w:spacing w:before="55" w:line="226" w:lineRule="auto"/>
              <w:ind w:left="114"/>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7"/>
                <w:sz w:val="21"/>
                <w:szCs w:val="21"/>
              </w:rPr>
              <w:t>旅游管理</w:t>
            </w:r>
          </w:p>
        </w:tc>
      </w:tr>
      <w:tr w14:paraId="0F665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tcPr>
          <w:p w14:paraId="36A3EC3D">
            <w:pPr>
              <w:spacing w:before="94" w:line="192" w:lineRule="auto"/>
              <w:ind w:left="116"/>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z w:val="21"/>
                <w:szCs w:val="21"/>
              </w:rPr>
              <w:t>5</w:t>
            </w:r>
          </w:p>
        </w:tc>
        <w:tc>
          <w:tcPr>
            <w:tcW w:w="674" w:type="pct"/>
          </w:tcPr>
          <w:p w14:paraId="49AAB3C8">
            <w:pPr>
              <w:pStyle w:val="27"/>
              <w:spacing w:before="56" w:line="225" w:lineRule="auto"/>
              <w:ind w:left="115"/>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5"/>
                <w:sz w:val="21"/>
                <w:szCs w:val="21"/>
              </w:rPr>
              <w:t>黄佳乐</w:t>
            </w:r>
          </w:p>
        </w:tc>
        <w:tc>
          <w:tcPr>
            <w:tcW w:w="1034" w:type="pct"/>
          </w:tcPr>
          <w:p w14:paraId="34BFCE68">
            <w:pPr>
              <w:pStyle w:val="27"/>
              <w:spacing w:before="56" w:line="225" w:lineRule="auto"/>
              <w:ind w:left="111"/>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4"/>
                <w:sz w:val="21"/>
                <w:szCs w:val="21"/>
              </w:rPr>
              <w:t>讲师</w:t>
            </w:r>
          </w:p>
        </w:tc>
        <w:tc>
          <w:tcPr>
            <w:tcW w:w="1534" w:type="pct"/>
          </w:tcPr>
          <w:p w14:paraId="3D5E41F3">
            <w:pPr>
              <w:pStyle w:val="27"/>
              <w:spacing w:before="56" w:line="226" w:lineRule="auto"/>
              <w:ind w:left="114"/>
              <w:jc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8"/>
                <w:sz w:val="21"/>
                <w:szCs w:val="21"/>
              </w:rPr>
              <w:t>旅游管理教学团队</w:t>
            </w:r>
          </w:p>
        </w:tc>
        <w:tc>
          <w:tcPr>
            <w:tcW w:w="1359" w:type="pct"/>
          </w:tcPr>
          <w:p w14:paraId="6414DCC5">
            <w:pPr>
              <w:pStyle w:val="27"/>
              <w:spacing w:before="56" w:line="226" w:lineRule="auto"/>
              <w:ind w:left="114"/>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7"/>
                <w:sz w:val="21"/>
                <w:szCs w:val="21"/>
              </w:rPr>
              <w:t>旅游管理</w:t>
            </w:r>
          </w:p>
        </w:tc>
      </w:tr>
      <w:tr w14:paraId="5C91B9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tcPr>
          <w:p w14:paraId="63DA75C5">
            <w:pPr>
              <w:spacing w:before="93" w:line="195" w:lineRule="auto"/>
              <w:ind w:left="115"/>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z w:val="21"/>
                <w:szCs w:val="21"/>
              </w:rPr>
              <w:t>6</w:t>
            </w:r>
          </w:p>
        </w:tc>
        <w:tc>
          <w:tcPr>
            <w:tcW w:w="674" w:type="pct"/>
          </w:tcPr>
          <w:p w14:paraId="4EE4E56D">
            <w:pPr>
              <w:pStyle w:val="27"/>
              <w:spacing w:before="58" w:line="224" w:lineRule="auto"/>
              <w:ind w:left="115"/>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5"/>
                <w:sz w:val="21"/>
                <w:szCs w:val="21"/>
              </w:rPr>
              <w:t>黄艳苗</w:t>
            </w:r>
          </w:p>
        </w:tc>
        <w:tc>
          <w:tcPr>
            <w:tcW w:w="1034" w:type="pct"/>
          </w:tcPr>
          <w:p w14:paraId="3E425ECA">
            <w:pPr>
              <w:pStyle w:val="27"/>
              <w:spacing w:before="58" w:line="225" w:lineRule="auto"/>
              <w:ind w:left="111"/>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4"/>
                <w:sz w:val="21"/>
                <w:szCs w:val="21"/>
              </w:rPr>
              <w:t>讲师</w:t>
            </w:r>
          </w:p>
        </w:tc>
        <w:tc>
          <w:tcPr>
            <w:tcW w:w="1534" w:type="pct"/>
          </w:tcPr>
          <w:p w14:paraId="133B3D35">
            <w:pPr>
              <w:pStyle w:val="27"/>
              <w:spacing w:before="58" w:line="226" w:lineRule="auto"/>
              <w:ind w:left="114"/>
              <w:jc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8"/>
                <w:sz w:val="21"/>
                <w:szCs w:val="21"/>
              </w:rPr>
              <w:t>旅游管理教学团队</w:t>
            </w:r>
          </w:p>
        </w:tc>
        <w:tc>
          <w:tcPr>
            <w:tcW w:w="1359" w:type="pct"/>
          </w:tcPr>
          <w:p w14:paraId="62A7DB37">
            <w:pPr>
              <w:pStyle w:val="27"/>
              <w:spacing w:before="58" w:line="226" w:lineRule="auto"/>
              <w:ind w:left="114"/>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7"/>
                <w:sz w:val="21"/>
                <w:szCs w:val="21"/>
              </w:rPr>
              <w:t>旅游管理</w:t>
            </w:r>
          </w:p>
        </w:tc>
      </w:tr>
      <w:tr w14:paraId="552BB1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5D7F9804">
            <w:pPr>
              <w:spacing w:before="95" w:line="192" w:lineRule="auto"/>
              <w:ind w:left="114"/>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z w:val="21"/>
                <w:szCs w:val="21"/>
              </w:rPr>
              <w:t>7</w:t>
            </w:r>
          </w:p>
        </w:tc>
        <w:tc>
          <w:tcPr>
            <w:tcW w:w="674" w:type="pct"/>
          </w:tcPr>
          <w:p w14:paraId="02F7BCC1">
            <w:pPr>
              <w:pStyle w:val="27"/>
              <w:spacing w:before="57" w:line="225" w:lineRule="auto"/>
              <w:ind w:left="113"/>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3"/>
                <w:sz w:val="21"/>
                <w:szCs w:val="21"/>
              </w:rPr>
              <w:t>李华</w:t>
            </w:r>
          </w:p>
        </w:tc>
        <w:tc>
          <w:tcPr>
            <w:tcW w:w="1034" w:type="pct"/>
          </w:tcPr>
          <w:p w14:paraId="7510EFC8">
            <w:pPr>
              <w:pStyle w:val="27"/>
              <w:spacing w:before="58" w:line="225" w:lineRule="auto"/>
              <w:ind w:left="111"/>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4"/>
                <w:sz w:val="21"/>
                <w:szCs w:val="21"/>
              </w:rPr>
              <w:t>讲师</w:t>
            </w:r>
          </w:p>
        </w:tc>
        <w:tc>
          <w:tcPr>
            <w:tcW w:w="1534" w:type="pct"/>
          </w:tcPr>
          <w:p w14:paraId="25CBCA4A">
            <w:pPr>
              <w:pStyle w:val="27"/>
              <w:spacing w:before="57" w:line="226" w:lineRule="auto"/>
              <w:ind w:left="114"/>
              <w:jc w:val="center"/>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8"/>
                <w:sz w:val="21"/>
                <w:szCs w:val="21"/>
              </w:rPr>
              <w:t>旅游管理教学团队</w:t>
            </w:r>
          </w:p>
        </w:tc>
        <w:tc>
          <w:tcPr>
            <w:tcW w:w="1359" w:type="pct"/>
          </w:tcPr>
          <w:p w14:paraId="161C4264">
            <w:pPr>
              <w:pStyle w:val="27"/>
              <w:spacing w:before="57" w:line="226" w:lineRule="auto"/>
              <w:ind w:left="114"/>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7"/>
                <w:sz w:val="21"/>
                <w:szCs w:val="21"/>
              </w:rPr>
              <w:t>旅游管理</w:t>
            </w:r>
          </w:p>
        </w:tc>
      </w:tr>
    </w:tbl>
    <w:p w14:paraId="574D67B8">
      <w:pPr>
        <w:pStyle w:val="3"/>
        <w:spacing w:line="360" w:lineRule="auto"/>
        <w:ind w:firstLine="562" w:firstLineChars="200"/>
        <w:rPr>
          <w:rFonts w:hint="eastAsia" w:asciiTheme="minorEastAsia" w:hAnsiTheme="minorEastAsia" w:eastAsiaTheme="minorEastAsia"/>
          <w:sz w:val="28"/>
          <w:szCs w:val="22"/>
        </w:rPr>
      </w:pPr>
      <w:bookmarkStart w:id="85" w:name="_Toc4439"/>
      <w:r>
        <w:rPr>
          <w:rFonts w:asciiTheme="minorEastAsia" w:hAnsiTheme="minorEastAsia" w:eastAsiaTheme="minorEastAsia"/>
          <w:sz w:val="28"/>
          <w:szCs w:val="22"/>
        </w:rPr>
        <w:t>（</w:t>
      </w:r>
      <w:r>
        <w:rPr>
          <w:rFonts w:hint="eastAsia" w:asciiTheme="minorEastAsia" w:hAnsiTheme="minorEastAsia" w:eastAsiaTheme="minorEastAsia"/>
          <w:sz w:val="28"/>
          <w:szCs w:val="22"/>
        </w:rPr>
        <w:t>二</w:t>
      </w:r>
      <w:r>
        <w:rPr>
          <w:rFonts w:asciiTheme="minorEastAsia" w:hAnsiTheme="minorEastAsia" w:eastAsiaTheme="minorEastAsia"/>
          <w:sz w:val="28"/>
          <w:szCs w:val="22"/>
        </w:rPr>
        <w:t>）职业/岗位分析</w:t>
      </w:r>
      <w:bookmarkEnd w:id="85"/>
    </w:p>
    <w:bookmarkEnd w:id="82"/>
    <w:bookmarkEnd w:id="83"/>
    <w:p w14:paraId="2F098B51">
      <w:pPr>
        <w:pStyle w:val="6"/>
        <w:spacing w:line="360" w:lineRule="auto"/>
        <w:ind w:left="121" w:right="170" w:firstLine="484"/>
        <w:rPr>
          <w:spacing w:val="-1"/>
          <w:lang w:eastAsia="zh-CN"/>
        </w:rPr>
      </w:pPr>
      <w:bookmarkStart w:id="86" w:name="_Toc110198142"/>
      <w:bookmarkStart w:id="87" w:name="_Toc22165"/>
      <w:r>
        <w:rPr>
          <w:lang w:eastAsia="zh-CN"/>
        </w:rPr>
        <w:t>从 2009 年开始至今，我们一直邀请柳州国旅国际旅行社有限公司、广西蜗牛国际旅行社、柳州市青年旅行社、柳州龙城康辉国际旅行社、柳州市中国旅行社责任公司、柳州莲花山庄、柳州富力万达嘉华酒店等不同类型的旅游企业的一线专家，运用问卷调查、头脑风暴、工作日志等方法进行典型工作任务、职业能力分析，并开展教育专家、企业专家、优秀毕业生、专任教师共同参与的研讨会。 通过分析，可以发现就业岗位的地域特点有：旅游企业岗位主要分为以下几大类：客服、导游服务、计调、研学导师、公司销售（旅游产品售前、售中、售后）等。旅游专业学生对口的就业岗位主要是客服、导游服务、运营（运营岗位能力要求较高，一般不会考虑初次就业者）。其中，导游服务岗位是旅游企业需求量最大的，同时也是最基础的工作岗位，应届毕业生初次就业大多会安排从事旅</w:t>
      </w:r>
      <w:r>
        <w:rPr>
          <w:spacing w:val="-1"/>
          <w:lang w:eastAsia="zh-CN"/>
        </w:rPr>
        <w:t>行社的导游服务。要求熟悉旅行社的接待流程、旅游产品特点等。</w:t>
      </w:r>
      <w:r>
        <w:rPr>
          <w:lang w:eastAsia="zh-CN"/>
        </w:rPr>
        <w:t>旅游专业人才在旅游企业对应的工作领域及工作内容如表所示：</w:t>
      </w:r>
    </w:p>
    <w:p w14:paraId="50964EFA">
      <w:pPr>
        <w:pStyle w:val="6"/>
        <w:spacing w:line="360" w:lineRule="auto"/>
        <w:ind w:left="121" w:right="170" w:firstLine="484"/>
        <w:jc w:val="center"/>
        <w:rPr>
          <w:rFonts w:hint="eastAsia" w:ascii="方正仿宋_GB2312" w:hAnsi="方正仿宋_GB2312" w:eastAsia="方正仿宋_GB2312" w:cs="方正仿宋_GB2312"/>
          <w:b/>
          <w:bCs/>
          <w:sz w:val="21"/>
          <w:szCs w:val="21"/>
          <w:lang w:val="en-US" w:eastAsia="zh-CN"/>
        </w:rPr>
      </w:pPr>
      <w:r>
        <w:rPr>
          <w:rFonts w:hint="eastAsia" w:ascii="方正仿宋_GB2312" w:hAnsi="方正仿宋_GB2312" w:eastAsia="方正仿宋_GB2312" w:cs="方正仿宋_GB2312"/>
          <w:b/>
          <w:bCs/>
          <w:sz w:val="21"/>
          <w:szCs w:val="21"/>
          <w:lang w:eastAsia="zh-CN"/>
        </w:rPr>
        <w:t>表11-</w:t>
      </w:r>
      <w:r>
        <w:rPr>
          <w:rFonts w:hint="eastAsia" w:ascii="方正仿宋_GB2312" w:hAnsi="方正仿宋_GB2312" w:eastAsia="方正仿宋_GB2312" w:cs="方正仿宋_GB2312"/>
          <w:b/>
          <w:bCs/>
          <w:sz w:val="21"/>
          <w:szCs w:val="21"/>
          <w:lang w:val="en-US" w:eastAsia="zh-CN"/>
        </w:rPr>
        <w:t>2</w:t>
      </w:r>
      <w:r>
        <w:rPr>
          <w:rFonts w:hint="eastAsia" w:ascii="方正仿宋_GB2312" w:hAnsi="方正仿宋_GB2312" w:eastAsia="方正仿宋_GB2312" w:cs="方正仿宋_GB2312"/>
          <w:b/>
          <w:bCs/>
          <w:sz w:val="21"/>
          <w:szCs w:val="21"/>
          <w:lang w:eastAsia="zh-CN"/>
        </w:rPr>
        <w:t xml:space="preserve"> </w:t>
      </w:r>
      <w:r>
        <w:rPr>
          <w:rFonts w:hint="eastAsia" w:ascii="方正仿宋_GB2312" w:hAnsi="方正仿宋_GB2312" w:eastAsia="方正仿宋_GB2312" w:cs="方正仿宋_GB2312"/>
          <w:b/>
          <w:bCs/>
          <w:sz w:val="21"/>
          <w:szCs w:val="21"/>
          <w:lang w:val="en-US" w:eastAsia="zh-CN"/>
        </w:rPr>
        <w:t xml:space="preserve"> </w:t>
      </w:r>
      <w:r>
        <w:rPr>
          <w:rFonts w:hint="eastAsia" w:ascii="方正仿宋_GB2312" w:hAnsi="方正仿宋_GB2312" w:eastAsia="方正仿宋_GB2312" w:cs="方正仿宋_GB2312"/>
          <w:b/>
          <w:bCs/>
          <w:sz w:val="21"/>
          <w:szCs w:val="21"/>
          <w:lang w:eastAsia="zh-CN"/>
        </w:rPr>
        <w:t xml:space="preserve"> 旅游企业对应工作领域及工作内容表</w:t>
      </w:r>
    </w:p>
    <w:tbl>
      <w:tblPr>
        <w:tblStyle w:val="29"/>
        <w:tblW w:w="9643"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668"/>
        <w:gridCol w:w="2959"/>
        <w:gridCol w:w="4016"/>
      </w:tblGrid>
      <w:tr w14:paraId="158498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9" w:hRule="atLeast"/>
          <w:jc w:val="center"/>
        </w:trPr>
        <w:tc>
          <w:tcPr>
            <w:tcW w:w="2668" w:type="dxa"/>
          </w:tcPr>
          <w:p w14:paraId="6E41AA95">
            <w:pPr>
              <w:pStyle w:val="27"/>
              <w:spacing w:before="155" w:line="223" w:lineRule="auto"/>
              <w:ind w:left="924"/>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b/>
                <w:bCs/>
                <w:spacing w:val="5"/>
                <w:sz w:val="21"/>
                <w:szCs w:val="21"/>
              </w:rPr>
              <w:t>工作领域</w:t>
            </w:r>
          </w:p>
        </w:tc>
        <w:tc>
          <w:tcPr>
            <w:tcW w:w="2959" w:type="dxa"/>
          </w:tcPr>
          <w:p w14:paraId="683A161B">
            <w:pPr>
              <w:pStyle w:val="27"/>
              <w:spacing w:before="155" w:line="223" w:lineRule="auto"/>
              <w:ind w:left="1069"/>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b/>
                <w:bCs/>
                <w:spacing w:val="5"/>
                <w:sz w:val="21"/>
                <w:szCs w:val="21"/>
              </w:rPr>
              <w:t>工作任务</w:t>
            </w:r>
          </w:p>
        </w:tc>
        <w:tc>
          <w:tcPr>
            <w:tcW w:w="4016" w:type="dxa"/>
          </w:tcPr>
          <w:p w14:paraId="176EECF1">
            <w:pPr>
              <w:pStyle w:val="27"/>
              <w:spacing w:before="155" w:line="223" w:lineRule="auto"/>
              <w:ind w:left="1597"/>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b/>
                <w:bCs/>
                <w:spacing w:val="5"/>
                <w:sz w:val="21"/>
                <w:szCs w:val="21"/>
              </w:rPr>
              <w:t>工作岗位</w:t>
            </w:r>
          </w:p>
        </w:tc>
      </w:tr>
      <w:tr w14:paraId="6206EA1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jc w:val="center"/>
        </w:trPr>
        <w:tc>
          <w:tcPr>
            <w:tcW w:w="2668" w:type="dxa"/>
            <w:vMerge w:val="restart"/>
            <w:tcBorders>
              <w:bottom w:val="nil"/>
            </w:tcBorders>
          </w:tcPr>
          <w:p w14:paraId="1AEC22A8">
            <w:pPr>
              <w:spacing w:line="287" w:lineRule="auto"/>
              <w:rPr>
                <w:rFonts w:hint="eastAsia" w:ascii="方正楷体_GB2312" w:hAnsi="方正楷体_GB2312" w:eastAsia="方正楷体_GB2312" w:cs="方正楷体_GB2312"/>
                <w:sz w:val="21"/>
                <w:szCs w:val="21"/>
              </w:rPr>
            </w:pPr>
          </w:p>
          <w:p w14:paraId="6FFA36FC">
            <w:pPr>
              <w:spacing w:line="287" w:lineRule="auto"/>
              <w:rPr>
                <w:rFonts w:hint="eastAsia" w:ascii="方正楷体_GB2312" w:hAnsi="方正楷体_GB2312" w:eastAsia="方正楷体_GB2312" w:cs="方正楷体_GB2312"/>
                <w:sz w:val="21"/>
                <w:szCs w:val="21"/>
              </w:rPr>
            </w:pPr>
          </w:p>
          <w:p w14:paraId="6D1C44F9">
            <w:pPr>
              <w:spacing w:line="288" w:lineRule="auto"/>
              <w:rPr>
                <w:rFonts w:hint="eastAsia" w:ascii="方正楷体_GB2312" w:hAnsi="方正楷体_GB2312" w:eastAsia="方正楷体_GB2312" w:cs="方正楷体_GB2312"/>
                <w:sz w:val="21"/>
                <w:szCs w:val="21"/>
              </w:rPr>
            </w:pPr>
          </w:p>
          <w:p w14:paraId="708F0628">
            <w:pPr>
              <w:pStyle w:val="27"/>
              <w:spacing w:before="65" w:line="225" w:lineRule="auto"/>
              <w:ind w:left="610"/>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7"/>
                <w:sz w:val="21"/>
                <w:szCs w:val="21"/>
              </w:rPr>
              <w:t>计调与研学实务</w:t>
            </w:r>
          </w:p>
        </w:tc>
        <w:tc>
          <w:tcPr>
            <w:tcW w:w="2959" w:type="dxa"/>
          </w:tcPr>
          <w:p w14:paraId="39EC168E">
            <w:pPr>
              <w:pStyle w:val="27"/>
              <w:spacing w:before="152" w:line="225" w:lineRule="auto"/>
              <w:ind w:left="124"/>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4"/>
                <w:sz w:val="21"/>
                <w:szCs w:val="21"/>
              </w:rPr>
              <w:t>线路采购</w:t>
            </w:r>
          </w:p>
        </w:tc>
        <w:tc>
          <w:tcPr>
            <w:tcW w:w="4016" w:type="dxa"/>
            <w:vMerge w:val="restart"/>
            <w:tcBorders>
              <w:bottom w:val="nil"/>
            </w:tcBorders>
          </w:tcPr>
          <w:p w14:paraId="312A2053">
            <w:pPr>
              <w:spacing w:line="287" w:lineRule="auto"/>
              <w:rPr>
                <w:rFonts w:hint="eastAsia" w:ascii="方正楷体_GB2312" w:hAnsi="方正楷体_GB2312" w:eastAsia="方正楷体_GB2312" w:cs="方正楷体_GB2312"/>
                <w:sz w:val="21"/>
                <w:szCs w:val="21"/>
              </w:rPr>
            </w:pPr>
          </w:p>
          <w:p w14:paraId="3826E8B8">
            <w:pPr>
              <w:spacing w:line="287" w:lineRule="auto"/>
              <w:rPr>
                <w:rFonts w:hint="eastAsia" w:ascii="方正楷体_GB2312" w:hAnsi="方正楷体_GB2312" w:eastAsia="方正楷体_GB2312" w:cs="方正楷体_GB2312"/>
                <w:sz w:val="21"/>
                <w:szCs w:val="21"/>
              </w:rPr>
            </w:pPr>
          </w:p>
          <w:p w14:paraId="47BAA925">
            <w:pPr>
              <w:spacing w:line="288" w:lineRule="auto"/>
              <w:rPr>
                <w:rFonts w:hint="eastAsia" w:ascii="方正楷体_GB2312" w:hAnsi="方正楷体_GB2312" w:eastAsia="方正楷体_GB2312" w:cs="方正楷体_GB2312"/>
                <w:sz w:val="21"/>
                <w:szCs w:val="21"/>
              </w:rPr>
            </w:pPr>
          </w:p>
          <w:p w14:paraId="5EF7C329">
            <w:pPr>
              <w:pStyle w:val="27"/>
              <w:spacing w:before="65" w:line="225" w:lineRule="auto"/>
              <w:ind w:left="136"/>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8"/>
                <w:sz w:val="21"/>
                <w:szCs w:val="21"/>
              </w:rPr>
              <w:t>线路专员、计调员、研学导师、计调经理</w:t>
            </w:r>
          </w:p>
        </w:tc>
      </w:tr>
      <w:tr w14:paraId="284C45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jc w:val="center"/>
        </w:trPr>
        <w:tc>
          <w:tcPr>
            <w:tcW w:w="2668" w:type="dxa"/>
            <w:vMerge w:val="continue"/>
            <w:tcBorders>
              <w:top w:val="nil"/>
              <w:bottom w:val="nil"/>
            </w:tcBorders>
          </w:tcPr>
          <w:p w14:paraId="3E503BCB">
            <w:pPr>
              <w:rPr>
                <w:rFonts w:hint="eastAsia" w:ascii="方正楷体_GB2312" w:hAnsi="方正楷体_GB2312" w:eastAsia="方正楷体_GB2312" w:cs="方正楷体_GB2312"/>
                <w:sz w:val="21"/>
                <w:szCs w:val="21"/>
              </w:rPr>
            </w:pPr>
          </w:p>
        </w:tc>
        <w:tc>
          <w:tcPr>
            <w:tcW w:w="2959" w:type="dxa"/>
          </w:tcPr>
          <w:p w14:paraId="2712ABBF">
            <w:pPr>
              <w:pStyle w:val="27"/>
              <w:spacing w:before="154" w:line="225" w:lineRule="auto"/>
              <w:ind w:left="124"/>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4"/>
                <w:sz w:val="21"/>
                <w:szCs w:val="21"/>
              </w:rPr>
              <w:t>线路设计</w:t>
            </w:r>
          </w:p>
        </w:tc>
        <w:tc>
          <w:tcPr>
            <w:tcW w:w="4016" w:type="dxa"/>
            <w:vMerge w:val="continue"/>
            <w:tcBorders>
              <w:top w:val="nil"/>
              <w:bottom w:val="nil"/>
            </w:tcBorders>
          </w:tcPr>
          <w:p w14:paraId="12537F6D">
            <w:pPr>
              <w:rPr>
                <w:rFonts w:hint="eastAsia" w:ascii="方正楷体_GB2312" w:hAnsi="方正楷体_GB2312" w:eastAsia="方正楷体_GB2312" w:cs="方正楷体_GB2312"/>
                <w:sz w:val="21"/>
                <w:szCs w:val="21"/>
              </w:rPr>
            </w:pPr>
          </w:p>
        </w:tc>
      </w:tr>
      <w:tr w14:paraId="4DBDF8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jc w:val="center"/>
        </w:trPr>
        <w:tc>
          <w:tcPr>
            <w:tcW w:w="2668" w:type="dxa"/>
            <w:vMerge w:val="continue"/>
            <w:tcBorders>
              <w:top w:val="nil"/>
              <w:bottom w:val="nil"/>
            </w:tcBorders>
          </w:tcPr>
          <w:p w14:paraId="1114FA9B">
            <w:pPr>
              <w:rPr>
                <w:rFonts w:hint="eastAsia" w:ascii="方正楷体_GB2312" w:hAnsi="方正楷体_GB2312" w:eastAsia="方正楷体_GB2312" w:cs="方正楷体_GB2312"/>
                <w:sz w:val="21"/>
                <w:szCs w:val="21"/>
              </w:rPr>
            </w:pPr>
          </w:p>
        </w:tc>
        <w:tc>
          <w:tcPr>
            <w:tcW w:w="2959" w:type="dxa"/>
          </w:tcPr>
          <w:p w14:paraId="6CDED19D">
            <w:pPr>
              <w:pStyle w:val="27"/>
              <w:spacing w:before="152" w:line="225" w:lineRule="auto"/>
              <w:ind w:left="116"/>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6"/>
                <w:sz w:val="21"/>
                <w:szCs w:val="21"/>
              </w:rPr>
              <w:t>成本核算</w:t>
            </w:r>
          </w:p>
        </w:tc>
        <w:tc>
          <w:tcPr>
            <w:tcW w:w="4016" w:type="dxa"/>
            <w:vMerge w:val="continue"/>
            <w:tcBorders>
              <w:top w:val="nil"/>
              <w:bottom w:val="nil"/>
            </w:tcBorders>
          </w:tcPr>
          <w:p w14:paraId="3B1C74EA">
            <w:pPr>
              <w:rPr>
                <w:rFonts w:hint="eastAsia" w:ascii="方正楷体_GB2312" w:hAnsi="方正楷体_GB2312" w:eastAsia="方正楷体_GB2312" w:cs="方正楷体_GB2312"/>
                <w:sz w:val="21"/>
                <w:szCs w:val="21"/>
              </w:rPr>
            </w:pPr>
          </w:p>
        </w:tc>
      </w:tr>
      <w:tr w14:paraId="061EB7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jc w:val="center"/>
        </w:trPr>
        <w:tc>
          <w:tcPr>
            <w:tcW w:w="2668" w:type="dxa"/>
            <w:vMerge w:val="continue"/>
            <w:tcBorders>
              <w:top w:val="nil"/>
            </w:tcBorders>
          </w:tcPr>
          <w:p w14:paraId="0BF992CA">
            <w:pPr>
              <w:rPr>
                <w:rFonts w:hint="eastAsia" w:ascii="方正楷体_GB2312" w:hAnsi="方正楷体_GB2312" w:eastAsia="方正楷体_GB2312" w:cs="方正楷体_GB2312"/>
                <w:sz w:val="21"/>
                <w:szCs w:val="21"/>
              </w:rPr>
            </w:pPr>
          </w:p>
        </w:tc>
        <w:tc>
          <w:tcPr>
            <w:tcW w:w="2959" w:type="dxa"/>
          </w:tcPr>
          <w:p w14:paraId="0080FA9F">
            <w:pPr>
              <w:pStyle w:val="27"/>
              <w:spacing w:before="155" w:line="226" w:lineRule="auto"/>
              <w:ind w:left="111"/>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7"/>
                <w:sz w:val="21"/>
                <w:szCs w:val="21"/>
              </w:rPr>
              <w:t>产品上架</w:t>
            </w:r>
          </w:p>
        </w:tc>
        <w:tc>
          <w:tcPr>
            <w:tcW w:w="4016" w:type="dxa"/>
            <w:vMerge w:val="continue"/>
            <w:tcBorders>
              <w:top w:val="nil"/>
            </w:tcBorders>
          </w:tcPr>
          <w:p w14:paraId="6F1B51D1">
            <w:pPr>
              <w:rPr>
                <w:rFonts w:hint="eastAsia" w:ascii="方正楷体_GB2312" w:hAnsi="方正楷体_GB2312" w:eastAsia="方正楷体_GB2312" w:cs="方正楷体_GB2312"/>
                <w:sz w:val="21"/>
                <w:szCs w:val="21"/>
              </w:rPr>
            </w:pPr>
          </w:p>
        </w:tc>
      </w:tr>
      <w:tr w14:paraId="6464B5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5" w:hRule="atLeast"/>
          <w:jc w:val="center"/>
        </w:trPr>
        <w:tc>
          <w:tcPr>
            <w:tcW w:w="2668" w:type="dxa"/>
            <w:vMerge w:val="restart"/>
            <w:tcBorders>
              <w:bottom w:val="nil"/>
            </w:tcBorders>
          </w:tcPr>
          <w:p w14:paraId="6377BF34">
            <w:pPr>
              <w:spacing w:line="303" w:lineRule="auto"/>
              <w:rPr>
                <w:rFonts w:hint="eastAsia" w:ascii="方正楷体_GB2312" w:hAnsi="方正楷体_GB2312" w:eastAsia="方正楷体_GB2312" w:cs="方正楷体_GB2312"/>
                <w:sz w:val="21"/>
                <w:szCs w:val="21"/>
              </w:rPr>
            </w:pPr>
          </w:p>
          <w:p w14:paraId="03EF29AD">
            <w:pPr>
              <w:spacing w:line="303" w:lineRule="auto"/>
              <w:rPr>
                <w:rFonts w:hint="eastAsia" w:ascii="方正楷体_GB2312" w:hAnsi="方正楷体_GB2312" w:eastAsia="方正楷体_GB2312" w:cs="方正楷体_GB2312"/>
                <w:sz w:val="21"/>
                <w:szCs w:val="21"/>
              </w:rPr>
            </w:pPr>
          </w:p>
          <w:p w14:paraId="091E8806">
            <w:pPr>
              <w:pStyle w:val="27"/>
              <w:spacing w:before="65" w:line="224" w:lineRule="auto"/>
              <w:ind w:left="918"/>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7"/>
                <w:sz w:val="21"/>
                <w:szCs w:val="21"/>
              </w:rPr>
              <w:t>公司销售</w:t>
            </w:r>
          </w:p>
        </w:tc>
        <w:tc>
          <w:tcPr>
            <w:tcW w:w="2959" w:type="dxa"/>
          </w:tcPr>
          <w:p w14:paraId="73550E2A">
            <w:pPr>
              <w:pStyle w:val="27"/>
              <w:spacing w:before="156" w:line="224" w:lineRule="auto"/>
              <w:ind w:left="117"/>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5"/>
                <w:sz w:val="21"/>
                <w:szCs w:val="21"/>
              </w:rPr>
              <w:t>前台接待</w:t>
            </w:r>
          </w:p>
        </w:tc>
        <w:tc>
          <w:tcPr>
            <w:tcW w:w="4016" w:type="dxa"/>
            <w:vMerge w:val="restart"/>
            <w:tcBorders>
              <w:bottom w:val="nil"/>
            </w:tcBorders>
          </w:tcPr>
          <w:p w14:paraId="210D661C">
            <w:pPr>
              <w:spacing w:line="451" w:lineRule="auto"/>
              <w:rPr>
                <w:rFonts w:hint="eastAsia" w:ascii="方正楷体_GB2312" w:hAnsi="方正楷体_GB2312" w:eastAsia="方正楷体_GB2312" w:cs="方正楷体_GB2312"/>
                <w:sz w:val="21"/>
                <w:szCs w:val="21"/>
              </w:rPr>
            </w:pPr>
          </w:p>
          <w:p w14:paraId="1A12F599">
            <w:pPr>
              <w:pStyle w:val="27"/>
              <w:spacing w:before="65" w:line="224" w:lineRule="auto"/>
              <w:ind w:left="123"/>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9"/>
                <w:sz w:val="21"/>
                <w:szCs w:val="21"/>
              </w:rPr>
              <w:t>接待员、销售代表（业务经理）、旅游推</w:t>
            </w:r>
            <w:r>
              <w:rPr>
                <w:rFonts w:hint="eastAsia" w:ascii="方正楷体_GB2312" w:hAnsi="方正楷体_GB2312" w:eastAsia="方正楷体_GB2312" w:cs="方正楷体_GB2312"/>
                <w:spacing w:val="5"/>
                <w:sz w:val="21"/>
                <w:szCs w:val="21"/>
              </w:rPr>
              <w:t>广员</w:t>
            </w:r>
          </w:p>
        </w:tc>
      </w:tr>
      <w:tr w14:paraId="070C394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5" w:hRule="atLeast"/>
          <w:jc w:val="center"/>
        </w:trPr>
        <w:tc>
          <w:tcPr>
            <w:tcW w:w="2668" w:type="dxa"/>
            <w:vMerge w:val="continue"/>
            <w:tcBorders>
              <w:top w:val="nil"/>
              <w:bottom w:val="nil"/>
            </w:tcBorders>
          </w:tcPr>
          <w:p w14:paraId="0698295F">
            <w:pPr>
              <w:rPr>
                <w:rFonts w:hint="eastAsia" w:ascii="方正楷体_GB2312" w:hAnsi="方正楷体_GB2312" w:eastAsia="方正楷体_GB2312" w:cs="方正楷体_GB2312"/>
                <w:sz w:val="21"/>
                <w:szCs w:val="21"/>
              </w:rPr>
            </w:pPr>
          </w:p>
        </w:tc>
        <w:tc>
          <w:tcPr>
            <w:tcW w:w="2959" w:type="dxa"/>
          </w:tcPr>
          <w:p w14:paraId="1677D31E">
            <w:pPr>
              <w:pStyle w:val="27"/>
              <w:spacing w:before="155" w:line="225" w:lineRule="auto"/>
              <w:ind w:left="120"/>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5"/>
                <w:sz w:val="21"/>
                <w:szCs w:val="21"/>
              </w:rPr>
              <w:t>市场开发</w:t>
            </w:r>
          </w:p>
        </w:tc>
        <w:tc>
          <w:tcPr>
            <w:tcW w:w="4016" w:type="dxa"/>
            <w:vMerge w:val="continue"/>
            <w:tcBorders>
              <w:top w:val="nil"/>
              <w:bottom w:val="nil"/>
            </w:tcBorders>
          </w:tcPr>
          <w:p w14:paraId="0DEAE2D2">
            <w:pPr>
              <w:rPr>
                <w:rFonts w:hint="eastAsia" w:ascii="方正楷体_GB2312" w:hAnsi="方正楷体_GB2312" w:eastAsia="方正楷体_GB2312" w:cs="方正楷体_GB2312"/>
                <w:sz w:val="21"/>
                <w:szCs w:val="21"/>
              </w:rPr>
            </w:pPr>
          </w:p>
        </w:tc>
      </w:tr>
      <w:tr w14:paraId="790460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5" w:hRule="atLeast"/>
          <w:jc w:val="center"/>
        </w:trPr>
        <w:tc>
          <w:tcPr>
            <w:tcW w:w="2668" w:type="dxa"/>
            <w:vMerge w:val="continue"/>
            <w:tcBorders>
              <w:top w:val="nil"/>
            </w:tcBorders>
          </w:tcPr>
          <w:p w14:paraId="7AFD3778">
            <w:pPr>
              <w:rPr>
                <w:rFonts w:hint="eastAsia" w:ascii="方正楷体_GB2312" w:hAnsi="方正楷体_GB2312" w:eastAsia="方正楷体_GB2312" w:cs="方正楷体_GB2312"/>
                <w:sz w:val="21"/>
                <w:szCs w:val="21"/>
              </w:rPr>
            </w:pPr>
          </w:p>
        </w:tc>
        <w:tc>
          <w:tcPr>
            <w:tcW w:w="2959" w:type="dxa"/>
          </w:tcPr>
          <w:p w14:paraId="5F45F406">
            <w:pPr>
              <w:pStyle w:val="27"/>
              <w:spacing w:before="155" w:line="225" w:lineRule="auto"/>
              <w:ind w:left="133"/>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7"/>
                <w:sz w:val="21"/>
                <w:szCs w:val="21"/>
              </w:rPr>
              <w:t>网络推广与客户大数据统计</w:t>
            </w:r>
          </w:p>
        </w:tc>
        <w:tc>
          <w:tcPr>
            <w:tcW w:w="4016" w:type="dxa"/>
            <w:vMerge w:val="continue"/>
            <w:tcBorders>
              <w:top w:val="nil"/>
            </w:tcBorders>
          </w:tcPr>
          <w:p w14:paraId="19AF66B8">
            <w:pPr>
              <w:rPr>
                <w:rFonts w:hint="eastAsia" w:ascii="方正楷体_GB2312" w:hAnsi="方正楷体_GB2312" w:eastAsia="方正楷体_GB2312" w:cs="方正楷体_GB2312"/>
                <w:sz w:val="21"/>
                <w:szCs w:val="21"/>
              </w:rPr>
            </w:pPr>
          </w:p>
        </w:tc>
      </w:tr>
      <w:tr w14:paraId="47C501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5" w:hRule="atLeast"/>
          <w:jc w:val="center"/>
        </w:trPr>
        <w:tc>
          <w:tcPr>
            <w:tcW w:w="2668" w:type="dxa"/>
            <w:vMerge w:val="restart"/>
            <w:tcBorders>
              <w:bottom w:val="nil"/>
            </w:tcBorders>
          </w:tcPr>
          <w:p w14:paraId="3803A9DD">
            <w:pPr>
              <w:spacing w:line="281" w:lineRule="auto"/>
              <w:rPr>
                <w:rFonts w:hint="eastAsia" w:ascii="方正楷体_GB2312" w:hAnsi="方正楷体_GB2312" w:eastAsia="方正楷体_GB2312" w:cs="方正楷体_GB2312"/>
                <w:sz w:val="21"/>
                <w:szCs w:val="21"/>
              </w:rPr>
            </w:pPr>
          </w:p>
          <w:p w14:paraId="7F985F12">
            <w:pPr>
              <w:spacing w:line="281" w:lineRule="auto"/>
              <w:rPr>
                <w:rFonts w:hint="eastAsia" w:ascii="方正楷体_GB2312" w:hAnsi="方正楷体_GB2312" w:eastAsia="方正楷体_GB2312" w:cs="方正楷体_GB2312"/>
                <w:sz w:val="21"/>
                <w:szCs w:val="21"/>
              </w:rPr>
            </w:pPr>
          </w:p>
          <w:p w14:paraId="138422F0">
            <w:pPr>
              <w:spacing w:line="281" w:lineRule="auto"/>
              <w:rPr>
                <w:rFonts w:hint="eastAsia" w:ascii="方正楷体_GB2312" w:hAnsi="方正楷体_GB2312" w:eastAsia="方正楷体_GB2312" w:cs="方正楷体_GB2312"/>
                <w:sz w:val="21"/>
                <w:szCs w:val="21"/>
              </w:rPr>
            </w:pPr>
          </w:p>
          <w:p w14:paraId="4F3D0C28">
            <w:pPr>
              <w:spacing w:line="281" w:lineRule="auto"/>
              <w:rPr>
                <w:rFonts w:hint="eastAsia" w:ascii="方正楷体_GB2312" w:hAnsi="方正楷体_GB2312" w:eastAsia="方正楷体_GB2312" w:cs="方正楷体_GB2312"/>
                <w:sz w:val="21"/>
                <w:szCs w:val="21"/>
              </w:rPr>
            </w:pPr>
          </w:p>
          <w:p w14:paraId="7408327F">
            <w:pPr>
              <w:pStyle w:val="27"/>
              <w:spacing w:before="65" w:line="225" w:lineRule="auto"/>
              <w:ind w:left="965"/>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4"/>
                <w:sz w:val="21"/>
                <w:szCs w:val="21"/>
              </w:rPr>
              <w:t>导游服务</w:t>
            </w:r>
          </w:p>
        </w:tc>
        <w:tc>
          <w:tcPr>
            <w:tcW w:w="2959" w:type="dxa"/>
          </w:tcPr>
          <w:p w14:paraId="7986156A">
            <w:pPr>
              <w:pStyle w:val="27"/>
              <w:spacing w:before="156" w:line="226" w:lineRule="auto"/>
              <w:ind w:left="110"/>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5"/>
                <w:sz w:val="21"/>
                <w:szCs w:val="21"/>
              </w:rPr>
              <w:t>地陪</w:t>
            </w:r>
          </w:p>
        </w:tc>
        <w:tc>
          <w:tcPr>
            <w:tcW w:w="4016" w:type="dxa"/>
            <w:vMerge w:val="restart"/>
            <w:tcBorders>
              <w:bottom w:val="nil"/>
            </w:tcBorders>
          </w:tcPr>
          <w:p w14:paraId="27F07746">
            <w:pPr>
              <w:spacing w:line="281" w:lineRule="auto"/>
              <w:rPr>
                <w:rFonts w:hint="eastAsia" w:ascii="方正楷体_GB2312" w:hAnsi="方正楷体_GB2312" w:eastAsia="方正楷体_GB2312" w:cs="方正楷体_GB2312"/>
                <w:sz w:val="21"/>
                <w:szCs w:val="21"/>
              </w:rPr>
            </w:pPr>
          </w:p>
          <w:p w14:paraId="4F1C8455">
            <w:pPr>
              <w:spacing w:line="281" w:lineRule="auto"/>
              <w:rPr>
                <w:rFonts w:hint="eastAsia" w:ascii="方正楷体_GB2312" w:hAnsi="方正楷体_GB2312" w:eastAsia="方正楷体_GB2312" w:cs="方正楷体_GB2312"/>
                <w:sz w:val="21"/>
                <w:szCs w:val="21"/>
              </w:rPr>
            </w:pPr>
          </w:p>
          <w:p w14:paraId="140D8ACC">
            <w:pPr>
              <w:spacing w:line="281" w:lineRule="auto"/>
              <w:rPr>
                <w:rFonts w:hint="eastAsia" w:ascii="方正楷体_GB2312" w:hAnsi="方正楷体_GB2312" w:eastAsia="方正楷体_GB2312" w:cs="方正楷体_GB2312"/>
                <w:sz w:val="21"/>
                <w:szCs w:val="21"/>
              </w:rPr>
            </w:pPr>
          </w:p>
          <w:p w14:paraId="66926662">
            <w:pPr>
              <w:spacing w:line="281" w:lineRule="auto"/>
              <w:rPr>
                <w:rFonts w:hint="eastAsia" w:ascii="方正楷体_GB2312" w:hAnsi="方正楷体_GB2312" w:eastAsia="方正楷体_GB2312" w:cs="方正楷体_GB2312"/>
                <w:sz w:val="21"/>
                <w:szCs w:val="21"/>
              </w:rPr>
            </w:pPr>
          </w:p>
          <w:p w14:paraId="196EB93C">
            <w:pPr>
              <w:pStyle w:val="27"/>
              <w:spacing w:before="65" w:line="225" w:lineRule="auto"/>
              <w:ind w:left="122"/>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6"/>
                <w:sz w:val="21"/>
                <w:szCs w:val="21"/>
              </w:rPr>
              <w:t>地陪、全陪、</w:t>
            </w:r>
            <w:r>
              <w:rPr>
                <w:rFonts w:hint="eastAsia" w:ascii="方正楷体_GB2312" w:hAnsi="方正楷体_GB2312" w:eastAsia="方正楷体_GB2312" w:cs="方正楷体_GB2312"/>
                <w:spacing w:val="-38"/>
                <w:sz w:val="21"/>
                <w:szCs w:val="21"/>
              </w:rPr>
              <w:t xml:space="preserve"> </w:t>
            </w:r>
            <w:r>
              <w:rPr>
                <w:rFonts w:hint="eastAsia" w:ascii="方正楷体_GB2312" w:hAnsi="方正楷体_GB2312" w:eastAsia="方正楷体_GB2312" w:cs="方正楷体_GB2312"/>
                <w:spacing w:val="6"/>
                <w:sz w:val="21"/>
                <w:szCs w:val="21"/>
              </w:rPr>
              <w:t>出境领队、景点景区讲解员</w:t>
            </w:r>
          </w:p>
        </w:tc>
      </w:tr>
      <w:tr w14:paraId="4BEDE34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5" w:hRule="atLeast"/>
          <w:jc w:val="center"/>
        </w:trPr>
        <w:tc>
          <w:tcPr>
            <w:tcW w:w="2668" w:type="dxa"/>
            <w:vMerge w:val="continue"/>
            <w:tcBorders>
              <w:top w:val="nil"/>
              <w:bottom w:val="nil"/>
            </w:tcBorders>
          </w:tcPr>
          <w:p w14:paraId="6BD36E49">
            <w:pPr>
              <w:rPr>
                <w:rFonts w:hint="eastAsia" w:ascii="方正楷体_GB2312" w:hAnsi="方正楷体_GB2312" w:eastAsia="方正楷体_GB2312" w:cs="方正楷体_GB2312"/>
                <w:sz w:val="21"/>
                <w:szCs w:val="21"/>
              </w:rPr>
            </w:pPr>
          </w:p>
        </w:tc>
        <w:tc>
          <w:tcPr>
            <w:tcW w:w="2959" w:type="dxa"/>
          </w:tcPr>
          <w:p w14:paraId="293AC442">
            <w:pPr>
              <w:pStyle w:val="27"/>
              <w:spacing w:before="155" w:line="226" w:lineRule="auto"/>
              <w:ind w:left="110"/>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5"/>
                <w:sz w:val="21"/>
                <w:szCs w:val="21"/>
              </w:rPr>
              <w:t>全陪</w:t>
            </w:r>
          </w:p>
        </w:tc>
        <w:tc>
          <w:tcPr>
            <w:tcW w:w="4016" w:type="dxa"/>
            <w:vMerge w:val="continue"/>
            <w:tcBorders>
              <w:top w:val="nil"/>
              <w:bottom w:val="nil"/>
            </w:tcBorders>
          </w:tcPr>
          <w:p w14:paraId="4E87D471">
            <w:pPr>
              <w:rPr>
                <w:rFonts w:hint="eastAsia" w:ascii="方正楷体_GB2312" w:hAnsi="方正楷体_GB2312" w:eastAsia="方正楷体_GB2312" w:cs="方正楷体_GB2312"/>
                <w:sz w:val="21"/>
                <w:szCs w:val="21"/>
              </w:rPr>
            </w:pPr>
          </w:p>
        </w:tc>
      </w:tr>
      <w:tr w14:paraId="7743EA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5" w:hRule="atLeast"/>
          <w:jc w:val="center"/>
        </w:trPr>
        <w:tc>
          <w:tcPr>
            <w:tcW w:w="2668" w:type="dxa"/>
            <w:vMerge w:val="continue"/>
            <w:tcBorders>
              <w:top w:val="nil"/>
              <w:bottom w:val="nil"/>
            </w:tcBorders>
          </w:tcPr>
          <w:p w14:paraId="003591D6">
            <w:pPr>
              <w:rPr>
                <w:rFonts w:hint="eastAsia" w:ascii="方正楷体_GB2312" w:hAnsi="方正楷体_GB2312" w:eastAsia="方正楷体_GB2312" w:cs="方正楷体_GB2312"/>
                <w:sz w:val="21"/>
                <w:szCs w:val="21"/>
              </w:rPr>
            </w:pPr>
          </w:p>
        </w:tc>
        <w:tc>
          <w:tcPr>
            <w:tcW w:w="2959" w:type="dxa"/>
          </w:tcPr>
          <w:p w14:paraId="22286D33">
            <w:pPr>
              <w:pStyle w:val="27"/>
              <w:spacing w:before="156" w:line="226" w:lineRule="auto"/>
              <w:ind w:left="138"/>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z w:val="21"/>
                <w:szCs w:val="21"/>
              </w:rPr>
              <w:t>出境领队</w:t>
            </w:r>
          </w:p>
        </w:tc>
        <w:tc>
          <w:tcPr>
            <w:tcW w:w="4016" w:type="dxa"/>
            <w:vMerge w:val="continue"/>
            <w:tcBorders>
              <w:top w:val="nil"/>
              <w:bottom w:val="nil"/>
            </w:tcBorders>
          </w:tcPr>
          <w:p w14:paraId="03F208B0">
            <w:pPr>
              <w:rPr>
                <w:rFonts w:hint="eastAsia" w:ascii="方正楷体_GB2312" w:hAnsi="方正楷体_GB2312" w:eastAsia="方正楷体_GB2312" w:cs="方正楷体_GB2312"/>
                <w:sz w:val="21"/>
                <w:szCs w:val="21"/>
              </w:rPr>
            </w:pPr>
          </w:p>
        </w:tc>
      </w:tr>
      <w:tr w14:paraId="062556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5" w:hRule="atLeast"/>
          <w:jc w:val="center"/>
        </w:trPr>
        <w:tc>
          <w:tcPr>
            <w:tcW w:w="2668" w:type="dxa"/>
            <w:vMerge w:val="continue"/>
            <w:tcBorders>
              <w:top w:val="nil"/>
              <w:bottom w:val="nil"/>
            </w:tcBorders>
          </w:tcPr>
          <w:p w14:paraId="038A2048">
            <w:pPr>
              <w:rPr>
                <w:rFonts w:hint="eastAsia" w:ascii="方正楷体_GB2312" w:hAnsi="方正楷体_GB2312" w:eastAsia="方正楷体_GB2312" w:cs="方正楷体_GB2312"/>
                <w:sz w:val="21"/>
                <w:szCs w:val="21"/>
              </w:rPr>
            </w:pPr>
          </w:p>
        </w:tc>
        <w:tc>
          <w:tcPr>
            <w:tcW w:w="2959" w:type="dxa"/>
          </w:tcPr>
          <w:p w14:paraId="650523C6">
            <w:pPr>
              <w:pStyle w:val="27"/>
              <w:spacing w:before="157" w:line="225" w:lineRule="auto"/>
              <w:ind w:left="118"/>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7"/>
                <w:sz w:val="21"/>
                <w:szCs w:val="21"/>
              </w:rPr>
              <w:t>景点景区导游</w:t>
            </w:r>
          </w:p>
        </w:tc>
        <w:tc>
          <w:tcPr>
            <w:tcW w:w="4016" w:type="dxa"/>
            <w:vMerge w:val="continue"/>
            <w:tcBorders>
              <w:top w:val="nil"/>
              <w:bottom w:val="nil"/>
            </w:tcBorders>
          </w:tcPr>
          <w:p w14:paraId="113A56EC">
            <w:pPr>
              <w:rPr>
                <w:rFonts w:hint="eastAsia" w:ascii="方正楷体_GB2312" w:hAnsi="方正楷体_GB2312" w:eastAsia="方正楷体_GB2312" w:cs="方正楷体_GB2312"/>
                <w:sz w:val="21"/>
                <w:szCs w:val="21"/>
              </w:rPr>
            </w:pPr>
          </w:p>
        </w:tc>
      </w:tr>
      <w:tr w14:paraId="1B3619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9" w:hRule="atLeast"/>
          <w:jc w:val="center"/>
        </w:trPr>
        <w:tc>
          <w:tcPr>
            <w:tcW w:w="2668" w:type="dxa"/>
            <w:vMerge w:val="continue"/>
            <w:tcBorders>
              <w:top w:val="nil"/>
            </w:tcBorders>
          </w:tcPr>
          <w:p w14:paraId="61651064">
            <w:pPr>
              <w:rPr>
                <w:rFonts w:hint="eastAsia" w:ascii="方正楷体_GB2312" w:hAnsi="方正楷体_GB2312" w:eastAsia="方正楷体_GB2312" w:cs="方正楷体_GB2312"/>
                <w:sz w:val="21"/>
                <w:szCs w:val="21"/>
              </w:rPr>
            </w:pPr>
          </w:p>
        </w:tc>
        <w:tc>
          <w:tcPr>
            <w:tcW w:w="2959" w:type="dxa"/>
          </w:tcPr>
          <w:p w14:paraId="7D32AA36">
            <w:pPr>
              <w:pStyle w:val="27"/>
              <w:spacing w:before="155" w:line="225" w:lineRule="auto"/>
              <w:ind w:left="114"/>
              <w:rPr>
                <w:rFonts w:hint="eastAsia" w:ascii="方正楷体_GB2312" w:hAnsi="方正楷体_GB2312" w:eastAsia="方正楷体_GB2312" w:cs="方正楷体_GB2312"/>
                <w:sz w:val="21"/>
                <w:szCs w:val="21"/>
              </w:rPr>
            </w:pPr>
            <w:r>
              <w:rPr>
                <w:rFonts w:hint="eastAsia" w:ascii="方正楷体_GB2312" w:hAnsi="方正楷体_GB2312" w:eastAsia="方正楷体_GB2312" w:cs="方正楷体_GB2312"/>
                <w:spacing w:val="6"/>
                <w:sz w:val="21"/>
                <w:szCs w:val="21"/>
              </w:rPr>
              <w:t>散客导游</w:t>
            </w:r>
          </w:p>
        </w:tc>
        <w:tc>
          <w:tcPr>
            <w:tcW w:w="4016" w:type="dxa"/>
            <w:vMerge w:val="continue"/>
            <w:tcBorders>
              <w:top w:val="nil"/>
            </w:tcBorders>
          </w:tcPr>
          <w:p w14:paraId="1BB8CA50">
            <w:pPr>
              <w:rPr>
                <w:rFonts w:hint="eastAsia" w:ascii="方正楷体_GB2312" w:hAnsi="方正楷体_GB2312" w:eastAsia="方正楷体_GB2312" w:cs="方正楷体_GB2312"/>
                <w:sz w:val="21"/>
                <w:szCs w:val="21"/>
              </w:rPr>
            </w:pPr>
          </w:p>
        </w:tc>
      </w:tr>
    </w:tbl>
    <w:p w14:paraId="0585FD65">
      <w:pPr>
        <w:pStyle w:val="6"/>
        <w:spacing w:line="360" w:lineRule="auto"/>
        <w:ind w:left="121" w:right="170" w:firstLine="484"/>
        <w:rPr>
          <w:lang w:eastAsia="zh-CN"/>
        </w:rPr>
      </w:pPr>
      <w:r>
        <w:rPr>
          <w:lang w:eastAsia="zh-CN"/>
        </w:rPr>
        <w:t>通过对旅游企业的调研，得出了相应的工作岗位和工作内容，对相应的工作岗位，我们进行了岗位能力与素质分析，见下表：</w:t>
      </w:r>
    </w:p>
    <w:p w14:paraId="6CE23120">
      <w:pPr>
        <w:pStyle w:val="6"/>
        <w:spacing w:line="360" w:lineRule="auto"/>
        <w:ind w:right="170"/>
        <w:jc w:val="center"/>
        <w:rPr>
          <w:rFonts w:hint="default" w:ascii="方正仿宋_GB2312" w:hAnsi="方正仿宋_GB2312" w:eastAsia="方正仿宋_GB2312" w:cs="方正仿宋_GB2312"/>
          <w:b/>
          <w:bCs/>
          <w:sz w:val="21"/>
          <w:szCs w:val="21"/>
          <w:lang w:val="en-US" w:eastAsia="zh-CN"/>
        </w:rPr>
      </w:pPr>
      <w:r>
        <w:rPr>
          <w:rFonts w:hint="eastAsia" w:ascii="方正仿宋_GB2312" w:hAnsi="方正仿宋_GB2312" w:eastAsia="方正仿宋_GB2312" w:cs="方正仿宋_GB2312"/>
          <w:b/>
          <w:bCs/>
          <w:sz w:val="21"/>
          <w:szCs w:val="21"/>
          <w:lang w:eastAsia="zh-CN"/>
        </w:rPr>
        <w:t>表11-</w:t>
      </w:r>
      <w:r>
        <w:rPr>
          <w:rFonts w:hint="eastAsia" w:ascii="方正仿宋_GB2312" w:hAnsi="方正仿宋_GB2312" w:eastAsia="方正仿宋_GB2312" w:cs="方正仿宋_GB2312"/>
          <w:b/>
          <w:bCs/>
          <w:sz w:val="21"/>
          <w:szCs w:val="21"/>
          <w:lang w:val="en-US" w:eastAsia="zh-CN"/>
        </w:rPr>
        <w:t>3  工作岗位和工作内容</w:t>
      </w:r>
      <w:r>
        <w:rPr>
          <w:rFonts w:hint="eastAsia" w:ascii="方正仿宋_GB2312" w:hAnsi="方正仿宋_GB2312" w:eastAsia="方正仿宋_GB2312" w:cs="方正仿宋_GB2312"/>
          <w:b/>
          <w:bCs/>
          <w:sz w:val="21"/>
          <w:szCs w:val="21"/>
          <w:lang w:eastAsia="zh-CN"/>
        </w:rPr>
        <w:t>表</w:t>
      </w:r>
    </w:p>
    <w:p w14:paraId="11CCCD78">
      <w:pPr>
        <w:spacing w:line="118" w:lineRule="exact"/>
      </w:pPr>
    </w:p>
    <w:tbl>
      <w:tblPr>
        <w:tblStyle w:val="29"/>
        <w:tblW w:w="9638"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50"/>
        <w:gridCol w:w="1225"/>
        <w:gridCol w:w="975"/>
        <w:gridCol w:w="2250"/>
        <w:gridCol w:w="4638"/>
      </w:tblGrid>
      <w:tr w14:paraId="22ACC39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73" w:hRule="atLeast"/>
          <w:jc w:val="center"/>
        </w:trPr>
        <w:tc>
          <w:tcPr>
            <w:tcW w:w="550" w:type="dxa"/>
          </w:tcPr>
          <w:p w14:paraId="19137BC4">
            <w:pPr>
              <w:spacing w:line="316" w:lineRule="auto"/>
              <w:rPr>
                <w:rFonts w:hint="eastAsia" w:ascii="方正仿宋_GB2312" w:hAnsi="方正仿宋_GB2312" w:eastAsia="方正仿宋_GB2312" w:cs="方正仿宋_GB2312"/>
                <w:sz w:val="21"/>
                <w:szCs w:val="21"/>
              </w:rPr>
            </w:pPr>
          </w:p>
          <w:p w14:paraId="1B7FBACA">
            <w:pPr>
              <w:pStyle w:val="27"/>
              <w:spacing w:before="65" w:line="225" w:lineRule="auto"/>
              <w:ind w:left="114"/>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序号</w:t>
            </w:r>
          </w:p>
        </w:tc>
        <w:tc>
          <w:tcPr>
            <w:tcW w:w="1225" w:type="dxa"/>
          </w:tcPr>
          <w:p w14:paraId="0E2D9C27">
            <w:pPr>
              <w:pStyle w:val="27"/>
              <w:spacing w:before="72" w:line="274" w:lineRule="auto"/>
              <w:ind w:left="105" w:right="107" w:firstLine="11"/>
              <w:jc w:val="both"/>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3"/>
                <w:sz w:val="21"/>
                <w:szCs w:val="21"/>
              </w:rPr>
              <w:t>工</w:t>
            </w:r>
            <w:r>
              <w:rPr>
                <w:rFonts w:hint="eastAsia" w:ascii="方正仿宋_GB2312" w:hAnsi="方正仿宋_GB2312" w:eastAsia="方正仿宋_GB2312" w:cs="方正仿宋_GB2312"/>
                <w:spacing w:val="-25"/>
                <w:sz w:val="21"/>
                <w:szCs w:val="21"/>
              </w:rPr>
              <w:t xml:space="preserve"> </w:t>
            </w:r>
            <w:r>
              <w:rPr>
                <w:rFonts w:hint="eastAsia" w:ascii="方正仿宋_GB2312" w:hAnsi="方正仿宋_GB2312" w:eastAsia="方正仿宋_GB2312" w:cs="方正仿宋_GB2312"/>
                <w:spacing w:val="-3"/>
                <w:sz w:val="21"/>
                <w:szCs w:val="21"/>
              </w:rPr>
              <w:t>作</w:t>
            </w:r>
            <w:r>
              <w:rPr>
                <w:rFonts w:hint="eastAsia" w:ascii="方正仿宋_GB2312" w:hAnsi="方正仿宋_GB2312" w:eastAsia="方正仿宋_GB2312" w:cs="方正仿宋_GB2312"/>
                <w:spacing w:val="-27"/>
                <w:sz w:val="21"/>
                <w:szCs w:val="21"/>
              </w:rPr>
              <w:t xml:space="preserve"> </w:t>
            </w:r>
            <w:r>
              <w:rPr>
                <w:rFonts w:hint="eastAsia" w:ascii="方正仿宋_GB2312" w:hAnsi="方正仿宋_GB2312" w:eastAsia="方正仿宋_GB2312" w:cs="方正仿宋_GB2312"/>
                <w:spacing w:val="-3"/>
                <w:sz w:val="21"/>
                <w:szCs w:val="21"/>
              </w:rPr>
              <w:t>项</w:t>
            </w:r>
            <w:r>
              <w:rPr>
                <w:rFonts w:hint="eastAsia" w:ascii="方正仿宋_GB2312" w:hAnsi="方正仿宋_GB2312" w:eastAsia="方正仿宋_GB2312" w:cs="方正仿宋_GB2312"/>
                <w:sz w:val="21"/>
                <w:szCs w:val="21"/>
              </w:rPr>
              <w:t xml:space="preserve"> </w:t>
            </w:r>
            <w:r>
              <w:rPr>
                <w:rFonts w:hint="eastAsia" w:ascii="方正仿宋_GB2312" w:hAnsi="方正仿宋_GB2312" w:eastAsia="方正仿宋_GB2312" w:cs="方正仿宋_GB2312"/>
                <w:spacing w:val="-2"/>
                <w:sz w:val="21"/>
                <w:szCs w:val="21"/>
              </w:rPr>
              <w:t>目</w:t>
            </w:r>
            <w:r>
              <w:rPr>
                <w:rFonts w:hint="eastAsia" w:ascii="方正仿宋_GB2312" w:hAnsi="方正仿宋_GB2312" w:eastAsia="方正仿宋_GB2312" w:cs="方正仿宋_GB2312"/>
                <w:spacing w:val="-41"/>
                <w:sz w:val="21"/>
                <w:szCs w:val="21"/>
              </w:rPr>
              <w:t xml:space="preserve"> </w:t>
            </w:r>
            <w:r>
              <w:rPr>
                <w:rFonts w:hint="eastAsia" w:ascii="方正仿宋_GB2312" w:hAnsi="方正仿宋_GB2312" w:eastAsia="方正仿宋_GB2312" w:cs="方正仿宋_GB2312"/>
                <w:spacing w:val="-2"/>
                <w:sz w:val="21"/>
                <w:szCs w:val="21"/>
              </w:rPr>
              <w:t>(工作</w:t>
            </w:r>
            <w:r>
              <w:rPr>
                <w:rFonts w:hint="eastAsia" w:ascii="方正仿宋_GB2312" w:hAnsi="方正仿宋_GB2312" w:eastAsia="方正仿宋_GB2312" w:cs="方正仿宋_GB2312"/>
                <w:spacing w:val="7"/>
                <w:sz w:val="21"/>
                <w:szCs w:val="21"/>
              </w:rPr>
              <w:t>领域)</w:t>
            </w:r>
          </w:p>
        </w:tc>
        <w:tc>
          <w:tcPr>
            <w:tcW w:w="975" w:type="dxa"/>
          </w:tcPr>
          <w:p w14:paraId="06CC35C6">
            <w:pPr>
              <w:pStyle w:val="27"/>
              <w:spacing w:before="227" w:line="226" w:lineRule="auto"/>
              <w:ind w:left="114"/>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14"/>
                <w:sz w:val="21"/>
                <w:szCs w:val="21"/>
              </w:rPr>
              <w:t>典型工</w:t>
            </w:r>
          </w:p>
          <w:p w14:paraId="6337A9D8">
            <w:pPr>
              <w:pStyle w:val="27"/>
              <w:spacing w:before="67" w:line="223" w:lineRule="auto"/>
              <w:ind w:left="114"/>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6"/>
                <w:sz w:val="21"/>
                <w:szCs w:val="21"/>
              </w:rPr>
              <w:t>作任务</w:t>
            </w:r>
          </w:p>
        </w:tc>
        <w:tc>
          <w:tcPr>
            <w:tcW w:w="2250" w:type="dxa"/>
          </w:tcPr>
          <w:p w14:paraId="697BB728">
            <w:pPr>
              <w:spacing w:line="316" w:lineRule="auto"/>
              <w:rPr>
                <w:rFonts w:hint="eastAsia" w:ascii="方正仿宋_GB2312" w:hAnsi="方正仿宋_GB2312" w:eastAsia="方正仿宋_GB2312" w:cs="方正仿宋_GB2312"/>
                <w:sz w:val="21"/>
                <w:szCs w:val="21"/>
              </w:rPr>
            </w:pPr>
          </w:p>
          <w:p w14:paraId="4A2E64C1">
            <w:pPr>
              <w:pStyle w:val="27"/>
              <w:spacing w:before="65" w:line="223"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7"/>
                <w:sz w:val="21"/>
                <w:szCs w:val="21"/>
              </w:rPr>
              <w:t>子工作任务</w:t>
            </w:r>
          </w:p>
        </w:tc>
        <w:tc>
          <w:tcPr>
            <w:tcW w:w="4638" w:type="dxa"/>
          </w:tcPr>
          <w:p w14:paraId="70DC172D">
            <w:pPr>
              <w:spacing w:line="316" w:lineRule="auto"/>
              <w:rPr>
                <w:rFonts w:hint="eastAsia" w:ascii="方正仿宋_GB2312" w:hAnsi="方正仿宋_GB2312" w:eastAsia="方正仿宋_GB2312" w:cs="方正仿宋_GB2312"/>
                <w:sz w:val="21"/>
                <w:szCs w:val="21"/>
              </w:rPr>
            </w:pPr>
          </w:p>
          <w:p w14:paraId="46721C19">
            <w:pPr>
              <w:pStyle w:val="27"/>
              <w:spacing w:before="65" w:line="225" w:lineRule="auto"/>
              <w:ind w:left="1024"/>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岗位能力与素质要求</w:t>
            </w:r>
          </w:p>
        </w:tc>
      </w:tr>
      <w:tr w14:paraId="167249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89" w:hRule="atLeast"/>
          <w:jc w:val="center"/>
        </w:trPr>
        <w:tc>
          <w:tcPr>
            <w:tcW w:w="550" w:type="dxa"/>
            <w:vMerge w:val="restart"/>
            <w:vAlign w:val="center"/>
          </w:tcPr>
          <w:p w14:paraId="58D7A5BC">
            <w:pPr>
              <w:spacing w:line="261" w:lineRule="auto"/>
              <w:jc w:val="center"/>
              <w:rPr>
                <w:rFonts w:hint="eastAsia" w:ascii="方正仿宋_GB2312" w:hAnsi="方正仿宋_GB2312" w:eastAsia="方正仿宋_GB2312" w:cs="方正仿宋_GB2312"/>
                <w:sz w:val="21"/>
                <w:szCs w:val="21"/>
              </w:rPr>
            </w:pPr>
          </w:p>
          <w:p w14:paraId="63FDF423">
            <w:pPr>
              <w:spacing w:line="261" w:lineRule="auto"/>
              <w:jc w:val="center"/>
              <w:rPr>
                <w:rFonts w:hint="eastAsia" w:ascii="方正仿宋_GB2312" w:hAnsi="方正仿宋_GB2312" w:eastAsia="方正仿宋_GB2312" w:cs="方正仿宋_GB2312"/>
                <w:sz w:val="21"/>
                <w:szCs w:val="21"/>
              </w:rPr>
            </w:pPr>
          </w:p>
          <w:p w14:paraId="208BD090">
            <w:pPr>
              <w:pStyle w:val="27"/>
              <w:spacing w:before="65" w:line="266" w:lineRule="exact"/>
              <w:ind w:right="4"/>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position w:val="1"/>
                <w:sz w:val="21"/>
                <w:szCs w:val="21"/>
              </w:rPr>
              <w:t>1</w:t>
            </w:r>
          </w:p>
        </w:tc>
        <w:tc>
          <w:tcPr>
            <w:tcW w:w="1225" w:type="dxa"/>
            <w:vMerge w:val="restart"/>
            <w:vAlign w:val="center"/>
          </w:tcPr>
          <w:p w14:paraId="2ECCE2BB">
            <w:pPr>
              <w:pStyle w:val="27"/>
              <w:spacing w:before="279" w:line="225" w:lineRule="auto"/>
              <w:ind w:left="117"/>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2"/>
                <w:sz w:val="21"/>
                <w:szCs w:val="21"/>
              </w:rPr>
              <w:t>计调</w:t>
            </w:r>
          </w:p>
          <w:p w14:paraId="0522DF2D">
            <w:pPr>
              <w:pStyle w:val="27"/>
              <w:spacing w:before="67" w:line="289" w:lineRule="auto"/>
              <w:ind w:left="122" w:right="107"/>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6"/>
                <w:sz w:val="21"/>
                <w:szCs w:val="21"/>
              </w:rPr>
              <w:t>与</w:t>
            </w:r>
            <w:r>
              <w:rPr>
                <w:rFonts w:hint="eastAsia" w:ascii="方正仿宋_GB2312" w:hAnsi="方正仿宋_GB2312" w:eastAsia="方正仿宋_GB2312" w:cs="方正仿宋_GB2312"/>
                <w:spacing w:val="-32"/>
                <w:sz w:val="21"/>
                <w:szCs w:val="21"/>
              </w:rPr>
              <w:t xml:space="preserve"> </w:t>
            </w:r>
            <w:r>
              <w:rPr>
                <w:rFonts w:hint="eastAsia" w:ascii="方正仿宋_GB2312" w:hAnsi="方正仿宋_GB2312" w:eastAsia="方正仿宋_GB2312" w:cs="方正仿宋_GB2312"/>
                <w:spacing w:val="-6"/>
                <w:sz w:val="21"/>
                <w:szCs w:val="21"/>
              </w:rPr>
              <w:t>研</w:t>
            </w:r>
            <w:r>
              <w:rPr>
                <w:rFonts w:hint="eastAsia" w:ascii="方正仿宋_GB2312" w:hAnsi="方正仿宋_GB2312" w:eastAsia="方正仿宋_GB2312" w:cs="方正仿宋_GB2312"/>
                <w:spacing w:val="-17"/>
                <w:sz w:val="21"/>
                <w:szCs w:val="21"/>
              </w:rPr>
              <w:t xml:space="preserve"> </w:t>
            </w:r>
            <w:r>
              <w:rPr>
                <w:rFonts w:hint="eastAsia" w:ascii="方正仿宋_GB2312" w:hAnsi="方正仿宋_GB2312" w:eastAsia="方正仿宋_GB2312" w:cs="方正仿宋_GB2312"/>
                <w:spacing w:val="-6"/>
                <w:sz w:val="21"/>
                <w:szCs w:val="21"/>
              </w:rPr>
              <w:t>学</w:t>
            </w:r>
            <w:r>
              <w:rPr>
                <w:rFonts w:hint="eastAsia" w:ascii="方正仿宋_GB2312" w:hAnsi="方正仿宋_GB2312" w:eastAsia="方正仿宋_GB2312" w:cs="方正仿宋_GB2312"/>
                <w:sz w:val="21"/>
                <w:szCs w:val="21"/>
              </w:rPr>
              <w:t xml:space="preserve"> </w:t>
            </w:r>
            <w:r>
              <w:rPr>
                <w:rFonts w:hint="eastAsia" w:ascii="方正仿宋_GB2312" w:hAnsi="方正仿宋_GB2312" w:eastAsia="方正仿宋_GB2312" w:cs="方正仿宋_GB2312"/>
                <w:spacing w:val="-1"/>
                <w:sz w:val="21"/>
                <w:szCs w:val="21"/>
              </w:rPr>
              <w:t>实务</w:t>
            </w:r>
          </w:p>
        </w:tc>
        <w:tc>
          <w:tcPr>
            <w:tcW w:w="975" w:type="dxa"/>
          </w:tcPr>
          <w:p w14:paraId="25D88084">
            <w:pPr>
              <w:spacing w:line="367" w:lineRule="auto"/>
              <w:rPr>
                <w:rFonts w:hint="eastAsia" w:ascii="方正仿宋_GB2312" w:hAnsi="方正仿宋_GB2312" w:eastAsia="方正仿宋_GB2312" w:cs="方正仿宋_GB2312"/>
                <w:sz w:val="21"/>
                <w:szCs w:val="21"/>
              </w:rPr>
            </w:pPr>
          </w:p>
          <w:p w14:paraId="7DC70025">
            <w:pPr>
              <w:pStyle w:val="27"/>
              <w:spacing w:before="65" w:line="289" w:lineRule="auto"/>
              <w:ind w:left="116" w:right="108" w:firstLine="8"/>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1-1</w:t>
            </w:r>
            <w:r>
              <w:rPr>
                <w:rFonts w:hint="eastAsia" w:ascii="方正仿宋_GB2312" w:hAnsi="方正仿宋_GB2312" w:eastAsia="方正仿宋_GB2312" w:cs="方正仿宋_GB2312"/>
                <w:spacing w:val="50"/>
                <w:sz w:val="21"/>
                <w:szCs w:val="21"/>
              </w:rPr>
              <w:t xml:space="preserve"> </w:t>
            </w:r>
            <w:r>
              <w:rPr>
                <w:rFonts w:hint="eastAsia" w:ascii="方正仿宋_GB2312" w:hAnsi="方正仿宋_GB2312" w:eastAsia="方正仿宋_GB2312" w:cs="方正仿宋_GB2312"/>
                <w:spacing w:val="-5"/>
                <w:sz w:val="21"/>
                <w:szCs w:val="21"/>
              </w:rPr>
              <w:t>线</w:t>
            </w:r>
            <w:r>
              <w:rPr>
                <w:rFonts w:hint="eastAsia" w:ascii="方正仿宋_GB2312" w:hAnsi="方正仿宋_GB2312" w:eastAsia="方正仿宋_GB2312" w:cs="方正仿宋_GB2312"/>
                <w:sz w:val="21"/>
                <w:szCs w:val="21"/>
              </w:rPr>
              <w:t xml:space="preserve"> </w:t>
            </w:r>
            <w:r>
              <w:rPr>
                <w:rFonts w:hint="eastAsia" w:ascii="方正仿宋_GB2312" w:hAnsi="方正仿宋_GB2312" w:eastAsia="方正仿宋_GB2312" w:cs="方正仿宋_GB2312"/>
                <w:spacing w:val="5"/>
                <w:sz w:val="21"/>
                <w:szCs w:val="21"/>
              </w:rPr>
              <w:t>路采购</w:t>
            </w:r>
          </w:p>
        </w:tc>
        <w:tc>
          <w:tcPr>
            <w:tcW w:w="2250" w:type="dxa"/>
          </w:tcPr>
          <w:p w14:paraId="565D947C">
            <w:pPr>
              <w:pStyle w:val="27"/>
              <w:spacing w:before="70" w:line="225" w:lineRule="auto"/>
              <w:ind w:left="327"/>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2"/>
                <w:sz w:val="21"/>
                <w:szCs w:val="21"/>
              </w:rPr>
              <w:t>1.1.1</w:t>
            </w:r>
            <w:r>
              <w:rPr>
                <w:rFonts w:hint="eastAsia" w:ascii="方正仿宋_GB2312" w:hAnsi="方正仿宋_GB2312" w:eastAsia="方正仿宋_GB2312" w:cs="方正仿宋_GB2312"/>
                <w:spacing w:val="26"/>
                <w:sz w:val="21"/>
                <w:szCs w:val="21"/>
              </w:rPr>
              <w:t xml:space="preserve"> </w:t>
            </w:r>
            <w:r>
              <w:rPr>
                <w:rFonts w:hint="eastAsia" w:ascii="方正仿宋_GB2312" w:hAnsi="方正仿宋_GB2312" w:eastAsia="方正仿宋_GB2312" w:cs="方正仿宋_GB2312"/>
                <w:spacing w:val="2"/>
                <w:sz w:val="21"/>
                <w:szCs w:val="21"/>
              </w:rPr>
              <w:t>线路采购</w:t>
            </w:r>
          </w:p>
          <w:p w14:paraId="5F163B6D">
            <w:pPr>
              <w:pStyle w:val="27"/>
              <w:spacing w:before="68" w:line="225" w:lineRule="auto"/>
              <w:ind w:left="327"/>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4"/>
                <w:sz w:val="21"/>
                <w:szCs w:val="21"/>
              </w:rPr>
              <w:t>1.1.2</w:t>
            </w:r>
            <w:r>
              <w:rPr>
                <w:rFonts w:hint="eastAsia" w:ascii="方正仿宋_GB2312" w:hAnsi="方正仿宋_GB2312" w:eastAsia="方正仿宋_GB2312" w:cs="方正仿宋_GB2312"/>
                <w:spacing w:val="-38"/>
                <w:sz w:val="21"/>
                <w:szCs w:val="21"/>
              </w:rPr>
              <w:t xml:space="preserve"> </w:t>
            </w:r>
            <w:r>
              <w:rPr>
                <w:rFonts w:hint="eastAsia" w:ascii="方正仿宋_GB2312" w:hAnsi="方正仿宋_GB2312" w:eastAsia="方正仿宋_GB2312" w:cs="方正仿宋_GB2312"/>
                <w:spacing w:val="4"/>
                <w:sz w:val="21"/>
                <w:szCs w:val="21"/>
              </w:rPr>
              <w:t>供应商筛选</w:t>
            </w:r>
          </w:p>
          <w:p w14:paraId="72F2B164">
            <w:pPr>
              <w:pStyle w:val="27"/>
              <w:spacing w:before="67" w:line="225" w:lineRule="auto"/>
              <w:ind w:left="327"/>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4"/>
                <w:sz w:val="21"/>
                <w:szCs w:val="21"/>
              </w:rPr>
              <w:t>1.1.3 标准制定</w:t>
            </w:r>
          </w:p>
        </w:tc>
        <w:tc>
          <w:tcPr>
            <w:tcW w:w="4638" w:type="dxa"/>
          </w:tcPr>
          <w:p w14:paraId="638C3FA3">
            <w:pPr>
              <w:pStyle w:val="27"/>
              <w:spacing w:before="69" w:line="288" w:lineRule="auto"/>
              <w:ind w:left="116" w:right="109" w:firstLine="431"/>
              <w:jc w:val="both"/>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14"/>
                <w:sz w:val="21"/>
                <w:szCs w:val="21"/>
              </w:rPr>
              <w:t>熟悉行业动态，掌握各种行业</w:t>
            </w:r>
            <w:r>
              <w:rPr>
                <w:rFonts w:hint="eastAsia" w:ascii="方正仿宋_GB2312" w:hAnsi="方正仿宋_GB2312" w:eastAsia="方正仿宋_GB2312" w:cs="方正仿宋_GB2312"/>
                <w:spacing w:val="8"/>
                <w:sz w:val="21"/>
                <w:szCs w:val="21"/>
              </w:rPr>
              <w:t xml:space="preserve"> </w:t>
            </w:r>
            <w:r>
              <w:rPr>
                <w:rFonts w:hint="eastAsia" w:ascii="方正仿宋_GB2312" w:hAnsi="方正仿宋_GB2312" w:eastAsia="方正仿宋_GB2312" w:cs="方正仿宋_GB2312"/>
                <w:spacing w:val="10"/>
                <w:sz w:val="21"/>
                <w:szCs w:val="21"/>
              </w:rPr>
              <w:t>资源，</w:t>
            </w:r>
            <w:r>
              <w:rPr>
                <w:rFonts w:hint="eastAsia" w:ascii="方正仿宋_GB2312" w:hAnsi="方正仿宋_GB2312" w:eastAsia="方正仿宋_GB2312" w:cs="方正仿宋_GB2312"/>
                <w:spacing w:val="-28"/>
                <w:sz w:val="21"/>
                <w:szCs w:val="21"/>
              </w:rPr>
              <w:t xml:space="preserve"> </w:t>
            </w:r>
            <w:r>
              <w:rPr>
                <w:rFonts w:hint="eastAsia" w:ascii="方正仿宋_GB2312" w:hAnsi="方正仿宋_GB2312" w:eastAsia="方正仿宋_GB2312" w:cs="方正仿宋_GB2312"/>
                <w:spacing w:val="10"/>
                <w:sz w:val="21"/>
                <w:szCs w:val="21"/>
              </w:rPr>
              <w:t>了解目的地产品特点并进行</w:t>
            </w:r>
            <w:r>
              <w:rPr>
                <w:rFonts w:hint="eastAsia" w:ascii="方正仿宋_GB2312" w:hAnsi="方正仿宋_GB2312" w:eastAsia="方正仿宋_GB2312" w:cs="方正仿宋_GB2312"/>
                <w:sz w:val="21"/>
                <w:szCs w:val="21"/>
              </w:rPr>
              <w:t xml:space="preserve"> </w:t>
            </w:r>
            <w:r>
              <w:rPr>
                <w:rFonts w:hint="eastAsia" w:ascii="方正仿宋_GB2312" w:hAnsi="方正仿宋_GB2312" w:eastAsia="方正仿宋_GB2312" w:cs="方正仿宋_GB2312"/>
                <w:spacing w:val="14"/>
                <w:sz w:val="21"/>
                <w:szCs w:val="21"/>
              </w:rPr>
              <w:t>分析、筛选，从而判断线路的可行</w:t>
            </w:r>
            <w:r>
              <w:rPr>
                <w:rFonts w:hint="eastAsia" w:ascii="方正仿宋_GB2312" w:hAnsi="方正仿宋_GB2312" w:eastAsia="方正仿宋_GB2312" w:cs="方正仿宋_GB2312"/>
                <w:spacing w:val="12"/>
                <w:sz w:val="21"/>
                <w:szCs w:val="21"/>
              </w:rPr>
              <w:t xml:space="preserve"> </w:t>
            </w:r>
            <w:r>
              <w:rPr>
                <w:rFonts w:hint="eastAsia" w:ascii="方正仿宋_GB2312" w:hAnsi="方正仿宋_GB2312" w:eastAsia="方正仿宋_GB2312" w:cs="方正仿宋_GB2312"/>
                <w:spacing w:val="8"/>
                <w:sz w:val="21"/>
                <w:szCs w:val="21"/>
              </w:rPr>
              <w:t>性、优点和亮点</w:t>
            </w:r>
          </w:p>
        </w:tc>
      </w:tr>
      <w:tr w14:paraId="2AC0F29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89" w:hRule="atLeast"/>
          <w:jc w:val="center"/>
        </w:trPr>
        <w:tc>
          <w:tcPr>
            <w:tcW w:w="550" w:type="dxa"/>
            <w:vMerge w:val="continue"/>
          </w:tcPr>
          <w:p w14:paraId="396FF6F5">
            <w:pPr>
              <w:pStyle w:val="27"/>
              <w:spacing w:before="65" w:line="266" w:lineRule="exact"/>
              <w:ind w:right="4"/>
              <w:jc w:val="right"/>
              <w:rPr>
                <w:rFonts w:hint="eastAsia" w:ascii="方正仿宋_GB2312" w:hAnsi="方正仿宋_GB2312" w:eastAsia="方正仿宋_GB2312" w:cs="方正仿宋_GB2312"/>
                <w:position w:val="1"/>
                <w:sz w:val="21"/>
                <w:szCs w:val="21"/>
              </w:rPr>
            </w:pPr>
          </w:p>
        </w:tc>
        <w:tc>
          <w:tcPr>
            <w:tcW w:w="1225" w:type="dxa"/>
            <w:vMerge w:val="continue"/>
          </w:tcPr>
          <w:p w14:paraId="1761FA62">
            <w:pPr>
              <w:pStyle w:val="27"/>
              <w:spacing w:before="67" w:line="289" w:lineRule="auto"/>
              <w:ind w:left="122" w:right="107"/>
              <w:rPr>
                <w:rFonts w:hint="eastAsia" w:ascii="方正仿宋_GB2312" w:hAnsi="方正仿宋_GB2312" w:eastAsia="方正仿宋_GB2312" w:cs="方正仿宋_GB2312"/>
                <w:spacing w:val="-6"/>
                <w:sz w:val="21"/>
                <w:szCs w:val="21"/>
              </w:rPr>
            </w:pPr>
          </w:p>
        </w:tc>
        <w:tc>
          <w:tcPr>
            <w:tcW w:w="975" w:type="dxa"/>
          </w:tcPr>
          <w:p w14:paraId="24CF523A">
            <w:pPr>
              <w:spacing w:line="385" w:lineRule="auto"/>
              <w:rPr>
                <w:rFonts w:hint="eastAsia" w:ascii="方正仿宋_GB2312" w:hAnsi="方正仿宋_GB2312" w:eastAsia="方正仿宋_GB2312" w:cs="方正仿宋_GB2312"/>
                <w:sz w:val="21"/>
                <w:szCs w:val="21"/>
              </w:rPr>
            </w:pPr>
          </w:p>
          <w:p w14:paraId="40923FA1">
            <w:pPr>
              <w:pStyle w:val="27"/>
              <w:spacing w:before="65" w:line="289" w:lineRule="auto"/>
              <w:ind w:left="116" w:right="108" w:firstLine="8"/>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1-2</w:t>
            </w:r>
            <w:r>
              <w:rPr>
                <w:rFonts w:hint="eastAsia" w:ascii="方正仿宋_GB2312" w:hAnsi="方正仿宋_GB2312" w:eastAsia="方正仿宋_GB2312" w:cs="方正仿宋_GB2312"/>
                <w:spacing w:val="50"/>
                <w:sz w:val="21"/>
                <w:szCs w:val="21"/>
              </w:rPr>
              <w:t xml:space="preserve"> </w:t>
            </w:r>
            <w:r>
              <w:rPr>
                <w:rFonts w:hint="eastAsia" w:ascii="方正仿宋_GB2312" w:hAnsi="方正仿宋_GB2312" w:eastAsia="方正仿宋_GB2312" w:cs="方正仿宋_GB2312"/>
                <w:spacing w:val="-5"/>
                <w:sz w:val="21"/>
                <w:szCs w:val="21"/>
              </w:rPr>
              <w:t>线</w:t>
            </w:r>
            <w:r>
              <w:rPr>
                <w:rFonts w:hint="eastAsia" w:ascii="方正仿宋_GB2312" w:hAnsi="方正仿宋_GB2312" w:eastAsia="方正仿宋_GB2312" w:cs="方正仿宋_GB2312"/>
                <w:sz w:val="21"/>
                <w:szCs w:val="21"/>
              </w:rPr>
              <w:t xml:space="preserve"> </w:t>
            </w:r>
            <w:r>
              <w:rPr>
                <w:rFonts w:hint="eastAsia" w:ascii="方正仿宋_GB2312" w:hAnsi="方正仿宋_GB2312" w:eastAsia="方正仿宋_GB2312" w:cs="方正仿宋_GB2312"/>
                <w:spacing w:val="5"/>
                <w:sz w:val="21"/>
                <w:szCs w:val="21"/>
              </w:rPr>
              <w:t>路设计</w:t>
            </w:r>
          </w:p>
        </w:tc>
        <w:tc>
          <w:tcPr>
            <w:tcW w:w="2250" w:type="dxa"/>
          </w:tcPr>
          <w:p w14:paraId="459FE50B">
            <w:pPr>
              <w:pStyle w:val="27"/>
              <w:spacing w:before="71" w:line="224" w:lineRule="auto"/>
              <w:ind w:left="327"/>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4"/>
                <w:sz w:val="21"/>
                <w:szCs w:val="21"/>
              </w:rPr>
              <w:t>1.2.1 行程安排</w:t>
            </w:r>
          </w:p>
        </w:tc>
        <w:tc>
          <w:tcPr>
            <w:tcW w:w="4638" w:type="dxa"/>
          </w:tcPr>
          <w:p w14:paraId="2222C3DE">
            <w:pPr>
              <w:pStyle w:val="27"/>
              <w:spacing w:before="70" w:line="288" w:lineRule="auto"/>
              <w:ind w:left="108" w:right="46" w:firstLine="439"/>
              <w:jc w:val="both"/>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14"/>
                <w:sz w:val="21"/>
                <w:szCs w:val="21"/>
              </w:rPr>
              <w:t>熟悉产品特点，善于扑捉市场</w:t>
            </w:r>
            <w:r>
              <w:rPr>
                <w:rFonts w:hint="eastAsia" w:ascii="方正仿宋_GB2312" w:hAnsi="方正仿宋_GB2312" w:eastAsia="方正仿宋_GB2312" w:cs="方正仿宋_GB2312"/>
                <w:spacing w:val="8"/>
                <w:sz w:val="21"/>
                <w:szCs w:val="21"/>
              </w:rPr>
              <w:t xml:space="preserve"> </w:t>
            </w:r>
            <w:r>
              <w:rPr>
                <w:rFonts w:hint="eastAsia" w:ascii="方正仿宋_GB2312" w:hAnsi="方正仿宋_GB2312" w:eastAsia="方正仿宋_GB2312" w:cs="方正仿宋_GB2312"/>
                <w:spacing w:val="5"/>
                <w:sz w:val="21"/>
                <w:szCs w:val="21"/>
              </w:rPr>
              <w:t>信息，能设计出合理、独特、创新、</w:t>
            </w:r>
            <w:r>
              <w:rPr>
                <w:rFonts w:hint="eastAsia" w:ascii="方正仿宋_GB2312" w:hAnsi="方正仿宋_GB2312" w:eastAsia="方正仿宋_GB2312" w:cs="方正仿宋_GB2312"/>
                <w:spacing w:val="12"/>
                <w:sz w:val="21"/>
                <w:szCs w:val="21"/>
              </w:rPr>
              <w:t xml:space="preserve"> </w:t>
            </w:r>
            <w:r>
              <w:rPr>
                <w:rFonts w:hint="eastAsia" w:ascii="方正仿宋_GB2312" w:hAnsi="方正仿宋_GB2312" w:eastAsia="方正仿宋_GB2312" w:cs="方正仿宋_GB2312"/>
                <w:spacing w:val="8"/>
                <w:sz w:val="21"/>
                <w:szCs w:val="21"/>
              </w:rPr>
              <w:t>持续的线路和行程。</w:t>
            </w:r>
          </w:p>
        </w:tc>
      </w:tr>
      <w:tr w14:paraId="28BB44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89" w:hRule="atLeast"/>
          <w:jc w:val="center"/>
        </w:trPr>
        <w:tc>
          <w:tcPr>
            <w:tcW w:w="550" w:type="dxa"/>
            <w:vMerge w:val="continue"/>
          </w:tcPr>
          <w:p w14:paraId="47267320">
            <w:pPr>
              <w:pStyle w:val="27"/>
              <w:spacing w:before="65" w:line="266" w:lineRule="exact"/>
              <w:ind w:right="4"/>
              <w:jc w:val="right"/>
              <w:rPr>
                <w:rFonts w:hint="eastAsia" w:ascii="方正仿宋_GB2312" w:hAnsi="方正仿宋_GB2312" w:eastAsia="方正仿宋_GB2312" w:cs="方正仿宋_GB2312"/>
                <w:position w:val="1"/>
                <w:sz w:val="21"/>
                <w:szCs w:val="21"/>
              </w:rPr>
            </w:pPr>
          </w:p>
        </w:tc>
        <w:tc>
          <w:tcPr>
            <w:tcW w:w="1225" w:type="dxa"/>
            <w:vMerge w:val="continue"/>
          </w:tcPr>
          <w:p w14:paraId="291B7349">
            <w:pPr>
              <w:pStyle w:val="27"/>
              <w:spacing w:before="67" w:line="289" w:lineRule="auto"/>
              <w:ind w:left="122" w:right="107"/>
              <w:rPr>
                <w:rFonts w:hint="eastAsia" w:ascii="方正仿宋_GB2312" w:hAnsi="方正仿宋_GB2312" w:eastAsia="方正仿宋_GB2312" w:cs="方正仿宋_GB2312"/>
                <w:spacing w:val="-6"/>
                <w:sz w:val="21"/>
                <w:szCs w:val="21"/>
              </w:rPr>
            </w:pPr>
          </w:p>
        </w:tc>
        <w:tc>
          <w:tcPr>
            <w:tcW w:w="975" w:type="dxa"/>
          </w:tcPr>
          <w:p w14:paraId="1D227723">
            <w:pPr>
              <w:spacing w:line="382" w:lineRule="auto"/>
              <w:rPr>
                <w:rFonts w:hint="eastAsia" w:ascii="方正仿宋_GB2312" w:hAnsi="方正仿宋_GB2312" w:eastAsia="方正仿宋_GB2312" w:cs="方正仿宋_GB2312"/>
                <w:sz w:val="21"/>
                <w:szCs w:val="21"/>
              </w:rPr>
            </w:pPr>
          </w:p>
          <w:p w14:paraId="4E41355B">
            <w:pPr>
              <w:pStyle w:val="27"/>
              <w:spacing w:before="65" w:line="288" w:lineRule="auto"/>
              <w:ind w:left="111" w:right="108" w:firstLine="13"/>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3"/>
                <w:sz w:val="21"/>
                <w:szCs w:val="21"/>
              </w:rPr>
              <w:t>1-3</w:t>
            </w:r>
            <w:r>
              <w:rPr>
                <w:rFonts w:hint="eastAsia" w:ascii="方正仿宋_GB2312" w:hAnsi="方正仿宋_GB2312" w:eastAsia="方正仿宋_GB2312" w:cs="方正仿宋_GB2312"/>
                <w:spacing w:val="42"/>
                <w:sz w:val="21"/>
                <w:szCs w:val="21"/>
              </w:rPr>
              <w:t xml:space="preserve"> </w:t>
            </w:r>
            <w:r>
              <w:rPr>
                <w:rFonts w:hint="eastAsia" w:ascii="方正仿宋_GB2312" w:hAnsi="方正仿宋_GB2312" w:eastAsia="方正仿宋_GB2312" w:cs="方正仿宋_GB2312"/>
                <w:spacing w:val="-3"/>
                <w:sz w:val="21"/>
                <w:szCs w:val="21"/>
              </w:rPr>
              <w:t>成</w:t>
            </w:r>
            <w:r>
              <w:rPr>
                <w:rFonts w:hint="eastAsia" w:ascii="方正仿宋_GB2312" w:hAnsi="方正仿宋_GB2312" w:eastAsia="方正仿宋_GB2312" w:cs="方正仿宋_GB2312"/>
                <w:sz w:val="21"/>
                <w:szCs w:val="21"/>
              </w:rPr>
              <w:t xml:space="preserve"> </w:t>
            </w:r>
            <w:r>
              <w:rPr>
                <w:rFonts w:hint="eastAsia" w:ascii="方正仿宋_GB2312" w:hAnsi="方正仿宋_GB2312" w:eastAsia="方正仿宋_GB2312" w:cs="方正仿宋_GB2312"/>
                <w:spacing w:val="6"/>
                <w:sz w:val="21"/>
                <w:szCs w:val="21"/>
              </w:rPr>
              <w:t>本核算</w:t>
            </w:r>
          </w:p>
        </w:tc>
        <w:tc>
          <w:tcPr>
            <w:tcW w:w="2250" w:type="dxa"/>
          </w:tcPr>
          <w:p w14:paraId="36A8D461">
            <w:pPr>
              <w:pStyle w:val="27"/>
              <w:spacing w:before="67" w:line="225" w:lineRule="auto"/>
              <w:ind w:left="327"/>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4"/>
                <w:sz w:val="21"/>
                <w:szCs w:val="21"/>
              </w:rPr>
              <w:t>1.3.1 产品核算</w:t>
            </w:r>
          </w:p>
          <w:p w14:paraId="05E84B6F">
            <w:pPr>
              <w:pStyle w:val="27"/>
              <w:spacing w:before="69" w:line="225" w:lineRule="auto"/>
              <w:ind w:left="327"/>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4"/>
                <w:sz w:val="21"/>
                <w:szCs w:val="21"/>
              </w:rPr>
              <w:t>1.3.2 产品定价</w:t>
            </w:r>
          </w:p>
          <w:p w14:paraId="3BA28BA9">
            <w:pPr>
              <w:pStyle w:val="27"/>
              <w:spacing w:before="67" w:line="224" w:lineRule="auto"/>
              <w:ind w:left="327"/>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4"/>
                <w:sz w:val="21"/>
                <w:szCs w:val="21"/>
              </w:rPr>
              <w:t>1.3.3 行程报价</w:t>
            </w:r>
          </w:p>
        </w:tc>
        <w:tc>
          <w:tcPr>
            <w:tcW w:w="4638" w:type="dxa"/>
          </w:tcPr>
          <w:p w14:paraId="65D49DEC">
            <w:pPr>
              <w:pStyle w:val="27"/>
              <w:spacing w:before="68" w:line="288" w:lineRule="auto"/>
              <w:ind w:left="117" w:right="109" w:firstLine="430"/>
              <w:jc w:val="both"/>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11"/>
                <w:sz w:val="21"/>
                <w:szCs w:val="21"/>
              </w:rPr>
              <w:t>熟悉成本核算的业务，</w:t>
            </w:r>
            <w:r>
              <w:rPr>
                <w:rFonts w:hint="eastAsia" w:ascii="方正仿宋_GB2312" w:hAnsi="方正仿宋_GB2312" w:eastAsia="方正仿宋_GB2312" w:cs="方正仿宋_GB2312"/>
                <w:spacing w:val="-53"/>
                <w:sz w:val="21"/>
                <w:szCs w:val="21"/>
              </w:rPr>
              <w:t xml:space="preserve"> </w:t>
            </w:r>
            <w:r>
              <w:rPr>
                <w:rFonts w:hint="eastAsia" w:ascii="方正仿宋_GB2312" w:hAnsi="方正仿宋_GB2312" w:eastAsia="方正仿宋_GB2312" w:cs="方正仿宋_GB2312"/>
                <w:spacing w:val="11"/>
                <w:sz w:val="21"/>
                <w:szCs w:val="21"/>
              </w:rPr>
              <w:t>能够根</w:t>
            </w:r>
            <w:r>
              <w:rPr>
                <w:rFonts w:hint="eastAsia" w:ascii="方正仿宋_GB2312" w:hAnsi="方正仿宋_GB2312" w:eastAsia="方正仿宋_GB2312" w:cs="方正仿宋_GB2312"/>
                <w:sz w:val="21"/>
                <w:szCs w:val="21"/>
              </w:rPr>
              <w:t xml:space="preserve"> </w:t>
            </w:r>
            <w:r>
              <w:rPr>
                <w:rFonts w:hint="eastAsia" w:ascii="方正仿宋_GB2312" w:hAnsi="方正仿宋_GB2312" w:eastAsia="方正仿宋_GB2312" w:cs="方正仿宋_GB2312"/>
                <w:spacing w:val="14"/>
                <w:sz w:val="21"/>
                <w:szCs w:val="21"/>
              </w:rPr>
              <w:t>据公司特点进行重点分析，具有一</w:t>
            </w:r>
            <w:r>
              <w:rPr>
                <w:rFonts w:hint="eastAsia" w:ascii="方正仿宋_GB2312" w:hAnsi="方正仿宋_GB2312" w:eastAsia="方正仿宋_GB2312" w:cs="方正仿宋_GB2312"/>
                <w:spacing w:val="11"/>
                <w:sz w:val="21"/>
                <w:szCs w:val="21"/>
              </w:rPr>
              <w:t xml:space="preserve"> </w:t>
            </w:r>
            <w:r>
              <w:rPr>
                <w:rFonts w:hint="eastAsia" w:ascii="方正仿宋_GB2312" w:hAnsi="方正仿宋_GB2312" w:eastAsia="方正仿宋_GB2312" w:cs="方正仿宋_GB2312"/>
                <w:spacing w:val="6"/>
                <w:sz w:val="21"/>
                <w:szCs w:val="21"/>
              </w:rPr>
              <w:t>定的谈判能力。</w:t>
            </w:r>
          </w:p>
        </w:tc>
      </w:tr>
      <w:tr w14:paraId="68AB7B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89" w:hRule="atLeast"/>
          <w:jc w:val="center"/>
        </w:trPr>
        <w:tc>
          <w:tcPr>
            <w:tcW w:w="550" w:type="dxa"/>
            <w:vMerge w:val="continue"/>
          </w:tcPr>
          <w:p w14:paraId="333312DE">
            <w:pPr>
              <w:pStyle w:val="27"/>
              <w:spacing w:before="65" w:line="266" w:lineRule="exact"/>
              <w:ind w:right="4"/>
              <w:jc w:val="right"/>
              <w:rPr>
                <w:rFonts w:hint="eastAsia" w:ascii="方正仿宋_GB2312" w:hAnsi="方正仿宋_GB2312" w:eastAsia="方正仿宋_GB2312" w:cs="方正仿宋_GB2312"/>
                <w:position w:val="1"/>
                <w:sz w:val="21"/>
                <w:szCs w:val="21"/>
              </w:rPr>
            </w:pPr>
          </w:p>
        </w:tc>
        <w:tc>
          <w:tcPr>
            <w:tcW w:w="1225" w:type="dxa"/>
            <w:vMerge w:val="continue"/>
          </w:tcPr>
          <w:p w14:paraId="4967A20B">
            <w:pPr>
              <w:pStyle w:val="27"/>
              <w:spacing w:before="67" w:line="289" w:lineRule="auto"/>
              <w:ind w:left="122" w:right="107"/>
              <w:rPr>
                <w:rFonts w:hint="eastAsia" w:ascii="方正仿宋_GB2312" w:hAnsi="方正仿宋_GB2312" w:eastAsia="方正仿宋_GB2312" w:cs="方正仿宋_GB2312"/>
                <w:spacing w:val="-6"/>
                <w:sz w:val="21"/>
                <w:szCs w:val="21"/>
              </w:rPr>
            </w:pPr>
          </w:p>
        </w:tc>
        <w:tc>
          <w:tcPr>
            <w:tcW w:w="975" w:type="dxa"/>
          </w:tcPr>
          <w:p w14:paraId="27C06035">
            <w:pPr>
              <w:spacing w:line="383" w:lineRule="auto"/>
              <w:rPr>
                <w:rFonts w:hint="eastAsia" w:ascii="方正仿宋_GB2312" w:hAnsi="方正仿宋_GB2312" w:eastAsia="方正仿宋_GB2312" w:cs="方正仿宋_GB2312"/>
                <w:sz w:val="21"/>
                <w:szCs w:val="21"/>
              </w:rPr>
            </w:pPr>
          </w:p>
          <w:p w14:paraId="1A378D6D">
            <w:pPr>
              <w:pStyle w:val="27"/>
              <w:spacing w:before="65" w:line="289" w:lineRule="auto"/>
              <w:ind w:left="136" w:right="108" w:hanging="1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2"/>
                <w:sz w:val="21"/>
                <w:szCs w:val="21"/>
              </w:rPr>
              <w:t>1-4</w:t>
            </w:r>
            <w:r>
              <w:rPr>
                <w:rFonts w:hint="eastAsia" w:ascii="方正仿宋_GB2312" w:hAnsi="方正仿宋_GB2312" w:eastAsia="方正仿宋_GB2312" w:cs="方正仿宋_GB2312"/>
                <w:spacing w:val="38"/>
                <w:sz w:val="21"/>
                <w:szCs w:val="21"/>
              </w:rPr>
              <w:t xml:space="preserve"> </w:t>
            </w:r>
            <w:r>
              <w:rPr>
                <w:rFonts w:hint="eastAsia" w:ascii="方正仿宋_GB2312" w:hAnsi="方正仿宋_GB2312" w:eastAsia="方正仿宋_GB2312" w:cs="方正仿宋_GB2312"/>
                <w:spacing w:val="-2"/>
                <w:sz w:val="21"/>
                <w:szCs w:val="21"/>
              </w:rPr>
              <w:t>产</w:t>
            </w:r>
            <w:r>
              <w:rPr>
                <w:rFonts w:hint="eastAsia" w:ascii="方正仿宋_GB2312" w:hAnsi="方正仿宋_GB2312" w:eastAsia="方正仿宋_GB2312" w:cs="方正仿宋_GB2312"/>
                <w:sz w:val="21"/>
                <w:szCs w:val="21"/>
              </w:rPr>
              <w:t xml:space="preserve"> </w:t>
            </w:r>
            <w:r>
              <w:rPr>
                <w:rFonts w:hint="eastAsia" w:ascii="方正仿宋_GB2312" w:hAnsi="方正仿宋_GB2312" w:eastAsia="方正仿宋_GB2312" w:cs="方正仿宋_GB2312"/>
                <w:spacing w:val="-2"/>
                <w:sz w:val="21"/>
                <w:szCs w:val="21"/>
              </w:rPr>
              <w:t>品上架</w:t>
            </w:r>
          </w:p>
        </w:tc>
        <w:tc>
          <w:tcPr>
            <w:tcW w:w="2250" w:type="dxa"/>
          </w:tcPr>
          <w:p w14:paraId="60393C9A">
            <w:pPr>
              <w:pStyle w:val="27"/>
              <w:spacing w:before="68" w:line="223" w:lineRule="auto"/>
              <w:ind w:left="327"/>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1.4.1 销售工作指导</w:t>
            </w:r>
          </w:p>
          <w:p w14:paraId="0ED6CE05">
            <w:pPr>
              <w:pStyle w:val="27"/>
              <w:spacing w:before="70" w:line="226" w:lineRule="auto"/>
              <w:ind w:left="327"/>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3"/>
                <w:sz w:val="21"/>
                <w:szCs w:val="21"/>
              </w:rPr>
              <w:t>1.4.2</w:t>
            </w:r>
            <w:r>
              <w:rPr>
                <w:rFonts w:hint="eastAsia" w:ascii="方正仿宋_GB2312" w:hAnsi="方正仿宋_GB2312" w:eastAsia="方正仿宋_GB2312" w:cs="方正仿宋_GB2312"/>
                <w:spacing w:val="31"/>
                <w:sz w:val="21"/>
                <w:szCs w:val="21"/>
              </w:rPr>
              <w:t xml:space="preserve"> </w:t>
            </w:r>
            <w:r>
              <w:rPr>
                <w:rFonts w:hint="eastAsia" w:ascii="方正仿宋_GB2312" w:hAnsi="方正仿宋_GB2312" w:eastAsia="方正仿宋_GB2312" w:cs="方正仿宋_GB2312"/>
                <w:spacing w:val="3"/>
                <w:sz w:val="21"/>
                <w:szCs w:val="21"/>
              </w:rPr>
              <w:t>业务知识传达</w:t>
            </w:r>
          </w:p>
          <w:p w14:paraId="61AA42C6">
            <w:pPr>
              <w:pStyle w:val="27"/>
              <w:spacing w:before="67" w:line="225" w:lineRule="auto"/>
              <w:ind w:left="327"/>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4"/>
                <w:sz w:val="21"/>
                <w:szCs w:val="21"/>
              </w:rPr>
              <w:t>1.4.3 产品播报</w:t>
            </w:r>
          </w:p>
        </w:tc>
        <w:tc>
          <w:tcPr>
            <w:tcW w:w="4638" w:type="dxa"/>
          </w:tcPr>
          <w:p w14:paraId="5BD07F2B">
            <w:pPr>
              <w:pStyle w:val="27"/>
              <w:spacing w:before="69" w:line="288" w:lineRule="auto"/>
              <w:ind w:left="116" w:right="109" w:firstLine="436"/>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14"/>
                <w:sz w:val="21"/>
                <w:szCs w:val="21"/>
              </w:rPr>
              <w:t>能独立对产品进行包装设计、</w:t>
            </w:r>
            <w:r>
              <w:rPr>
                <w:rFonts w:hint="eastAsia" w:ascii="方正仿宋_GB2312" w:hAnsi="方正仿宋_GB2312" w:eastAsia="方正仿宋_GB2312" w:cs="方正仿宋_GB2312"/>
                <w:spacing w:val="3"/>
                <w:sz w:val="21"/>
                <w:szCs w:val="21"/>
              </w:rPr>
              <w:t xml:space="preserve"> </w:t>
            </w:r>
            <w:r>
              <w:rPr>
                <w:rFonts w:hint="eastAsia" w:ascii="方正仿宋_GB2312" w:hAnsi="方正仿宋_GB2312" w:eastAsia="方正仿宋_GB2312" w:cs="方正仿宋_GB2312"/>
                <w:spacing w:val="14"/>
                <w:sz w:val="21"/>
                <w:szCs w:val="21"/>
              </w:rPr>
              <w:t>亮点分析以及产品推广的能力；产</w:t>
            </w:r>
            <w:r>
              <w:rPr>
                <w:rFonts w:hint="eastAsia" w:ascii="方正仿宋_GB2312" w:hAnsi="方正仿宋_GB2312" w:eastAsia="方正仿宋_GB2312" w:cs="方正仿宋_GB2312"/>
                <w:spacing w:val="12"/>
                <w:sz w:val="21"/>
                <w:szCs w:val="21"/>
              </w:rPr>
              <w:t xml:space="preserve"> </w:t>
            </w:r>
            <w:r>
              <w:rPr>
                <w:rFonts w:hint="eastAsia" w:ascii="方正仿宋_GB2312" w:hAnsi="方正仿宋_GB2312" w:eastAsia="方正仿宋_GB2312" w:cs="方正仿宋_GB2312"/>
                <w:spacing w:val="-4"/>
                <w:sz w:val="21"/>
                <w:szCs w:val="21"/>
              </w:rPr>
              <w:t>品</w:t>
            </w:r>
            <w:r>
              <w:rPr>
                <w:rFonts w:hint="eastAsia" w:ascii="方正仿宋_GB2312" w:hAnsi="方正仿宋_GB2312" w:eastAsia="方正仿宋_GB2312" w:cs="方正仿宋_GB2312"/>
                <w:spacing w:val="-9"/>
                <w:sz w:val="21"/>
                <w:szCs w:val="21"/>
              </w:rPr>
              <w:t xml:space="preserve"> </w:t>
            </w:r>
            <w:r>
              <w:rPr>
                <w:rFonts w:hint="eastAsia" w:ascii="方正仿宋_GB2312" w:hAnsi="方正仿宋_GB2312" w:eastAsia="方正仿宋_GB2312" w:cs="方正仿宋_GB2312"/>
                <w:spacing w:val="-4"/>
                <w:sz w:val="21"/>
                <w:szCs w:val="21"/>
              </w:rPr>
              <w:t>上</w:t>
            </w:r>
            <w:r>
              <w:rPr>
                <w:rFonts w:hint="eastAsia" w:ascii="方正仿宋_GB2312" w:hAnsi="方正仿宋_GB2312" w:eastAsia="方正仿宋_GB2312" w:cs="方正仿宋_GB2312"/>
                <w:spacing w:val="-23"/>
                <w:sz w:val="21"/>
                <w:szCs w:val="21"/>
              </w:rPr>
              <w:t xml:space="preserve"> </w:t>
            </w:r>
            <w:r>
              <w:rPr>
                <w:rFonts w:hint="eastAsia" w:ascii="方正仿宋_GB2312" w:hAnsi="方正仿宋_GB2312" w:eastAsia="方正仿宋_GB2312" w:cs="方正仿宋_GB2312"/>
                <w:spacing w:val="-4"/>
                <w:sz w:val="21"/>
                <w:szCs w:val="21"/>
              </w:rPr>
              <w:t>架</w:t>
            </w:r>
            <w:r>
              <w:rPr>
                <w:rFonts w:hint="eastAsia" w:ascii="方正仿宋_GB2312" w:hAnsi="方正仿宋_GB2312" w:eastAsia="方正仿宋_GB2312" w:cs="方正仿宋_GB2312"/>
                <w:spacing w:val="-22"/>
                <w:sz w:val="21"/>
                <w:szCs w:val="21"/>
              </w:rPr>
              <w:t xml:space="preserve"> </w:t>
            </w:r>
            <w:r>
              <w:rPr>
                <w:rFonts w:hint="eastAsia" w:ascii="方正仿宋_GB2312" w:hAnsi="方正仿宋_GB2312" w:eastAsia="方正仿宋_GB2312" w:cs="方正仿宋_GB2312"/>
                <w:spacing w:val="-4"/>
                <w:sz w:val="21"/>
                <w:szCs w:val="21"/>
              </w:rPr>
              <w:t>后</w:t>
            </w:r>
            <w:r>
              <w:rPr>
                <w:rFonts w:hint="eastAsia" w:ascii="方正仿宋_GB2312" w:hAnsi="方正仿宋_GB2312" w:eastAsia="方正仿宋_GB2312" w:cs="方正仿宋_GB2312"/>
                <w:spacing w:val="-27"/>
                <w:sz w:val="21"/>
                <w:szCs w:val="21"/>
              </w:rPr>
              <w:t xml:space="preserve"> </w:t>
            </w:r>
            <w:r>
              <w:rPr>
                <w:rFonts w:hint="eastAsia" w:ascii="方正仿宋_GB2312" w:hAnsi="方正仿宋_GB2312" w:eastAsia="方正仿宋_GB2312" w:cs="方正仿宋_GB2312"/>
                <w:spacing w:val="-4"/>
                <w:sz w:val="21"/>
                <w:szCs w:val="21"/>
              </w:rPr>
              <w:t>进</w:t>
            </w:r>
            <w:r>
              <w:rPr>
                <w:rFonts w:hint="eastAsia" w:ascii="方正仿宋_GB2312" w:hAnsi="方正仿宋_GB2312" w:eastAsia="方正仿宋_GB2312" w:cs="方正仿宋_GB2312"/>
                <w:spacing w:val="-25"/>
                <w:sz w:val="21"/>
                <w:szCs w:val="21"/>
              </w:rPr>
              <w:t xml:space="preserve"> </w:t>
            </w:r>
            <w:r>
              <w:rPr>
                <w:rFonts w:hint="eastAsia" w:ascii="方正仿宋_GB2312" w:hAnsi="方正仿宋_GB2312" w:eastAsia="方正仿宋_GB2312" w:cs="方正仿宋_GB2312"/>
                <w:spacing w:val="-4"/>
                <w:sz w:val="21"/>
                <w:szCs w:val="21"/>
              </w:rPr>
              <w:t>行</w:t>
            </w:r>
            <w:r>
              <w:rPr>
                <w:rFonts w:hint="eastAsia" w:ascii="方正仿宋_GB2312" w:hAnsi="方正仿宋_GB2312" w:eastAsia="方正仿宋_GB2312" w:cs="方正仿宋_GB2312"/>
                <w:spacing w:val="-21"/>
                <w:sz w:val="21"/>
                <w:szCs w:val="21"/>
              </w:rPr>
              <w:t xml:space="preserve"> </w:t>
            </w:r>
            <w:r>
              <w:rPr>
                <w:rFonts w:hint="eastAsia" w:ascii="方正仿宋_GB2312" w:hAnsi="方正仿宋_GB2312" w:eastAsia="方正仿宋_GB2312" w:cs="方正仿宋_GB2312"/>
                <w:spacing w:val="-4"/>
                <w:sz w:val="21"/>
                <w:szCs w:val="21"/>
              </w:rPr>
              <w:t>监</w:t>
            </w:r>
            <w:r>
              <w:rPr>
                <w:rFonts w:hint="eastAsia" w:ascii="方正仿宋_GB2312" w:hAnsi="方正仿宋_GB2312" w:eastAsia="方正仿宋_GB2312" w:cs="方正仿宋_GB2312"/>
                <w:spacing w:val="-25"/>
                <w:sz w:val="21"/>
                <w:szCs w:val="21"/>
              </w:rPr>
              <w:t xml:space="preserve"> </w:t>
            </w:r>
            <w:r>
              <w:rPr>
                <w:rFonts w:hint="eastAsia" w:ascii="方正仿宋_GB2312" w:hAnsi="方正仿宋_GB2312" w:eastAsia="方正仿宋_GB2312" w:cs="方正仿宋_GB2312"/>
                <w:spacing w:val="-4"/>
                <w:sz w:val="21"/>
                <w:szCs w:val="21"/>
              </w:rPr>
              <w:t>督</w:t>
            </w:r>
            <w:r>
              <w:rPr>
                <w:rFonts w:hint="eastAsia" w:ascii="方正仿宋_GB2312" w:hAnsi="方正仿宋_GB2312" w:eastAsia="方正仿宋_GB2312" w:cs="方正仿宋_GB2312"/>
                <w:spacing w:val="-20"/>
                <w:sz w:val="21"/>
                <w:szCs w:val="21"/>
              </w:rPr>
              <w:t xml:space="preserve"> </w:t>
            </w:r>
            <w:r>
              <w:rPr>
                <w:rFonts w:hint="eastAsia" w:ascii="方正仿宋_GB2312" w:hAnsi="方正仿宋_GB2312" w:eastAsia="方正仿宋_GB2312" w:cs="方正仿宋_GB2312"/>
                <w:spacing w:val="-4"/>
                <w:sz w:val="21"/>
                <w:szCs w:val="21"/>
              </w:rPr>
              <w:t>和</w:t>
            </w:r>
            <w:r>
              <w:rPr>
                <w:rFonts w:hint="eastAsia" w:ascii="方正仿宋_GB2312" w:hAnsi="方正仿宋_GB2312" w:eastAsia="方正仿宋_GB2312" w:cs="方正仿宋_GB2312"/>
                <w:spacing w:val="-29"/>
                <w:sz w:val="21"/>
                <w:szCs w:val="21"/>
              </w:rPr>
              <w:t xml:space="preserve"> </w:t>
            </w:r>
            <w:r>
              <w:rPr>
                <w:rFonts w:hint="eastAsia" w:ascii="方正仿宋_GB2312" w:hAnsi="方正仿宋_GB2312" w:eastAsia="方正仿宋_GB2312" w:cs="方正仿宋_GB2312"/>
                <w:spacing w:val="-4"/>
                <w:sz w:val="21"/>
                <w:szCs w:val="21"/>
              </w:rPr>
              <w:t>检</w:t>
            </w:r>
            <w:r>
              <w:rPr>
                <w:rFonts w:hint="eastAsia" w:ascii="方正仿宋_GB2312" w:hAnsi="方正仿宋_GB2312" w:eastAsia="方正仿宋_GB2312" w:cs="方正仿宋_GB2312"/>
                <w:spacing w:val="-25"/>
                <w:sz w:val="21"/>
                <w:szCs w:val="21"/>
              </w:rPr>
              <w:t xml:space="preserve"> </w:t>
            </w:r>
            <w:r>
              <w:rPr>
                <w:rFonts w:hint="eastAsia" w:ascii="方正仿宋_GB2312" w:hAnsi="方正仿宋_GB2312" w:eastAsia="方正仿宋_GB2312" w:cs="方正仿宋_GB2312"/>
                <w:spacing w:val="-4"/>
                <w:sz w:val="21"/>
                <w:szCs w:val="21"/>
              </w:rPr>
              <w:t>查 ，</w:t>
            </w:r>
            <w:r>
              <w:rPr>
                <w:rFonts w:hint="eastAsia" w:ascii="方正仿宋_GB2312" w:hAnsi="方正仿宋_GB2312" w:eastAsia="方正仿宋_GB2312" w:cs="方正仿宋_GB2312"/>
                <w:sz w:val="21"/>
                <w:szCs w:val="21"/>
              </w:rPr>
              <w:t xml:space="preserve"> </w:t>
            </w:r>
            <w:r>
              <w:rPr>
                <w:rFonts w:hint="eastAsia" w:ascii="方正仿宋_GB2312" w:hAnsi="方正仿宋_GB2312" w:eastAsia="方正仿宋_GB2312" w:cs="方正仿宋_GB2312"/>
                <w:spacing w:val="7"/>
                <w:sz w:val="21"/>
                <w:szCs w:val="21"/>
              </w:rPr>
              <w:t>分析市场的接受能力。</w:t>
            </w:r>
          </w:p>
        </w:tc>
      </w:tr>
      <w:tr w14:paraId="1B6609B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89" w:hRule="atLeast"/>
          <w:jc w:val="center"/>
        </w:trPr>
        <w:tc>
          <w:tcPr>
            <w:tcW w:w="550" w:type="dxa"/>
            <w:vMerge w:val="continue"/>
          </w:tcPr>
          <w:p w14:paraId="15A5006D">
            <w:pPr>
              <w:pStyle w:val="27"/>
              <w:spacing w:before="65" w:line="266" w:lineRule="exact"/>
              <w:ind w:right="4"/>
              <w:jc w:val="right"/>
              <w:rPr>
                <w:rFonts w:hint="eastAsia" w:ascii="方正仿宋_GB2312" w:hAnsi="方正仿宋_GB2312" w:eastAsia="方正仿宋_GB2312" w:cs="方正仿宋_GB2312"/>
                <w:position w:val="1"/>
                <w:sz w:val="21"/>
                <w:szCs w:val="21"/>
              </w:rPr>
            </w:pPr>
          </w:p>
        </w:tc>
        <w:tc>
          <w:tcPr>
            <w:tcW w:w="1225" w:type="dxa"/>
            <w:vMerge w:val="continue"/>
          </w:tcPr>
          <w:p w14:paraId="760E20D3">
            <w:pPr>
              <w:pStyle w:val="27"/>
              <w:spacing w:before="67" w:line="289" w:lineRule="auto"/>
              <w:ind w:left="122" w:right="107"/>
              <w:rPr>
                <w:rFonts w:hint="eastAsia" w:ascii="方正仿宋_GB2312" w:hAnsi="方正仿宋_GB2312" w:eastAsia="方正仿宋_GB2312" w:cs="方正仿宋_GB2312"/>
                <w:spacing w:val="-6"/>
                <w:sz w:val="21"/>
                <w:szCs w:val="21"/>
              </w:rPr>
            </w:pPr>
          </w:p>
        </w:tc>
        <w:tc>
          <w:tcPr>
            <w:tcW w:w="975" w:type="dxa"/>
          </w:tcPr>
          <w:p w14:paraId="170E2695">
            <w:pPr>
              <w:spacing w:line="272" w:lineRule="auto"/>
              <w:rPr>
                <w:rFonts w:hint="eastAsia" w:ascii="方正仿宋_GB2312" w:hAnsi="方正仿宋_GB2312" w:eastAsia="方正仿宋_GB2312" w:cs="方正仿宋_GB2312"/>
                <w:sz w:val="21"/>
                <w:szCs w:val="21"/>
              </w:rPr>
            </w:pPr>
          </w:p>
          <w:p w14:paraId="14EAD336">
            <w:pPr>
              <w:spacing w:line="272" w:lineRule="auto"/>
              <w:rPr>
                <w:rFonts w:hint="eastAsia" w:ascii="方正仿宋_GB2312" w:hAnsi="方正仿宋_GB2312" w:eastAsia="方正仿宋_GB2312" w:cs="方正仿宋_GB2312"/>
                <w:sz w:val="21"/>
                <w:szCs w:val="21"/>
              </w:rPr>
            </w:pPr>
          </w:p>
          <w:p w14:paraId="0FB5711F">
            <w:pPr>
              <w:spacing w:line="272" w:lineRule="auto"/>
              <w:rPr>
                <w:rFonts w:hint="eastAsia" w:ascii="方正仿宋_GB2312" w:hAnsi="方正仿宋_GB2312" w:eastAsia="方正仿宋_GB2312" w:cs="方正仿宋_GB2312"/>
                <w:sz w:val="21"/>
                <w:szCs w:val="21"/>
              </w:rPr>
            </w:pPr>
          </w:p>
          <w:p w14:paraId="3EC17612">
            <w:pPr>
              <w:spacing w:line="273" w:lineRule="auto"/>
              <w:rPr>
                <w:rFonts w:hint="eastAsia" w:ascii="方正仿宋_GB2312" w:hAnsi="方正仿宋_GB2312" w:eastAsia="方正仿宋_GB2312" w:cs="方正仿宋_GB2312"/>
                <w:sz w:val="21"/>
                <w:szCs w:val="21"/>
              </w:rPr>
            </w:pPr>
          </w:p>
          <w:p w14:paraId="1EDB7924">
            <w:pPr>
              <w:pStyle w:val="27"/>
              <w:spacing w:before="65" w:line="288" w:lineRule="auto"/>
              <w:ind w:left="114" w:right="108" w:firstLine="1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2"/>
                <w:sz w:val="21"/>
                <w:szCs w:val="21"/>
              </w:rPr>
              <w:t>1-5</w:t>
            </w:r>
            <w:r>
              <w:rPr>
                <w:rFonts w:hint="eastAsia" w:ascii="方正仿宋_GB2312" w:hAnsi="方正仿宋_GB2312" w:eastAsia="方正仿宋_GB2312" w:cs="方正仿宋_GB2312"/>
                <w:spacing w:val="38"/>
                <w:sz w:val="21"/>
                <w:szCs w:val="21"/>
              </w:rPr>
              <w:t xml:space="preserve"> </w:t>
            </w:r>
            <w:r>
              <w:rPr>
                <w:rFonts w:hint="eastAsia" w:ascii="方正仿宋_GB2312" w:hAnsi="方正仿宋_GB2312" w:eastAsia="方正仿宋_GB2312" w:cs="方正仿宋_GB2312"/>
                <w:spacing w:val="-2"/>
                <w:sz w:val="21"/>
                <w:szCs w:val="21"/>
              </w:rPr>
              <w:t>操</w:t>
            </w:r>
            <w:r>
              <w:rPr>
                <w:rFonts w:hint="eastAsia" w:ascii="方正仿宋_GB2312" w:hAnsi="方正仿宋_GB2312" w:eastAsia="方正仿宋_GB2312" w:cs="方正仿宋_GB2312"/>
                <w:sz w:val="21"/>
                <w:szCs w:val="21"/>
              </w:rPr>
              <w:t xml:space="preserve"> </w:t>
            </w:r>
            <w:r>
              <w:rPr>
                <w:rFonts w:hint="eastAsia" w:ascii="方正仿宋_GB2312" w:hAnsi="方正仿宋_GB2312" w:eastAsia="方正仿宋_GB2312" w:cs="方正仿宋_GB2312"/>
                <w:spacing w:val="6"/>
                <w:sz w:val="21"/>
                <w:szCs w:val="21"/>
              </w:rPr>
              <w:t>作流程</w:t>
            </w:r>
          </w:p>
        </w:tc>
        <w:tc>
          <w:tcPr>
            <w:tcW w:w="2250" w:type="dxa"/>
          </w:tcPr>
          <w:p w14:paraId="64C3236E">
            <w:pPr>
              <w:pStyle w:val="27"/>
              <w:spacing w:before="69" w:line="225" w:lineRule="auto"/>
              <w:ind w:left="327"/>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4"/>
                <w:sz w:val="21"/>
                <w:szCs w:val="21"/>
              </w:rPr>
              <w:t>1.5.1 位置预定</w:t>
            </w:r>
          </w:p>
          <w:p w14:paraId="2D332C7F">
            <w:pPr>
              <w:pStyle w:val="27"/>
              <w:spacing w:before="68" w:line="226" w:lineRule="auto"/>
              <w:ind w:left="327"/>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3"/>
                <w:sz w:val="21"/>
                <w:szCs w:val="21"/>
              </w:rPr>
              <w:t>1.5.2</w:t>
            </w:r>
            <w:r>
              <w:rPr>
                <w:rFonts w:hint="eastAsia" w:ascii="方正仿宋_GB2312" w:hAnsi="方正仿宋_GB2312" w:eastAsia="方正仿宋_GB2312" w:cs="方正仿宋_GB2312"/>
                <w:spacing w:val="31"/>
                <w:sz w:val="21"/>
                <w:szCs w:val="21"/>
              </w:rPr>
              <w:t xml:space="preserve"> </w:t>
            </w:r>
            <w:r>
              <w:rPr>
                <w:rFonts w:hint="eastAsia" w:ascii="方正仿宋_GB2312" w:hAnsi="方正仿宋_GB2312" w:eastAsia="方正仿宋_GB2312" w:cs="方正仿宋_GB2312"/>
                <w:spacing w:val="3"/>
                <w:sz w:val="21"/>
                <w:szCs w:val="21"/>
              </w:rPr>
              <w:t>与供应商沟通</w:t>
            </w:r>
          </w:p>
          <w:p w14:paraId="1F3ECF71">
            <w:pPr>
              <w:pStyle w:val="27"/>
              <w:spacing w:before="67" w:line="225" w:lineRule="auto"/>
              <w:ind w:left="337"/>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1.5.3 地接社价格核对</w:t>
            </w:r>
          </w:p>
          <w:p w14:paraId="47A8EA95">
            <w:pPr>
              <w:pStyle w:val="27"/>
              <w:spacing w:before="67" w:line="226" w:lineRule="auto"/>
              <w:ind w:left="327"/>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3"/>
                <w:sz w:val="21"/>
                <w:szCs w:val="21"/>
              </w:rPr>
              <w:t>1.5.4</w:t>
            </w:r>
            <w:r>
              <w:rPr>
                <w:rFonts w:hint="eastAsia" w:ascii="方正仿宋_GB2312" w:hAnsi="方正仿宋_GB2312" w:eastAsia="方正仿宋_GB2312" w:cs="方正仿宋_GB2312"/>
                <w:spacing w:val="17"/>
                <w:sz w:val="21"/>
                <w:szCs w:val="21"/>
              </w:rPr>
              <w:t xml:space="preserve"> </w:t>
            </w:r>
            <w:r>
              <w:rPr>
                <w:rFonts w:hint="eastAsia" w:ascii="方正仿宋_GB2312" w:hAnsi="方正仿宋_GB2312" w:eastAsia="方正仿宋_GB2312" w:cs="方正仿宋_GB2312"/>
                <w:spacing w:val="3"/>
                <w:sz w:val="21"/>
                <w:szCs w:val="21"/>
              </w:rPr>
              <w:t>房间预订</w:t>
            </w:r>
          </w:p>
          <w:p w14:paraId="363C2960">
            <w:pPr>
              <w:pStyle w:val="27"/>
              <w:spacing w:before="67" w:line="223" w:lineRule="auto"/>
              <w:ind w:left="327"/>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2"/>
                <w:sz w:val="21"/>
                <w:szCs w:val="21"/>
              </w:rPr>
              <w:t>1.5.5</w:t>
            </w:r>
            <w:r>
              <w:rPr>
                <w:rFonts w:hint="eastAsia" w:ascii="方正仿宋_GB2312" w:hAnsi="方正仿宋_GB2312" w:eastAsia="方正仿宋_GB2312" w:cs="方正仿宋_GB2312"/>
                <w:spacing w:val="26"/>
                <w:sz w:val="21"/>
                <w:szCs w:val="21"/>
              </w:rPr>
              <w:t xml:space="preserve"> </w:t>
            </w:r>
            <w:r>
              <w:rPr>
                <w:rFonts w:hint="eastAsia" w:ascii="方正仿宋_GB2312" w:hAnsi="方正仿宋_GB2312" w:eastAsia="方正仿宋_GB2312" w:cs="方正仿宋_GB2312"/>
                <w:spacing w:val="2"/>
                <w:sz w:val="21"/>
                <w:szCs w:val="21"/>
              </w:rPr>
              <w:t>车辆预定</w:t>
            </w:r>
          </w:p>
          <w:p w14:paraId="3D0C1A26">
            <w:pPr>
              <w:pStyle w:val="27"/>
              <w:spacing w:before="71" w:line="225" w:lineRule="auto"/>
              <w:ind w:left="327"/>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4"/>
                <w:sz w:val="21"/>
                <w:szCs w:val="21"/>
              </w:rPr>
              <w:t>1.5.6 机票预订</w:t>
            </w:r>
          </w:p>
          <w:p w14:paraId="1453E838">
            <w:pPr>
              <w:pStyle w:val="27"/>
              <w:spacing w:before="68" w:line="225" w:lineRule="auto"/>
              <w:ind w:left="327"/>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1.5.7 确认件审核</w:t>
            </w:r>
          </w:p>
          <w:p w14:paraId="72005999">
            <w:pPr>
              <w:pStyle w:val="27"/>
              <w:spacing w:before="68" w:line="226" w:lineRule="auto"/>
              <w:ind w:left="327"/>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1"/>
                <w:sz w:val="21"/>
                <w:szCs w:val="21"/>
              </w:rPr>
              <w:t>1.5.8</w:t>
            </w:r>
            <w:r>
              <w:rPr>
                <w:rFonts w:hint="eastAsia" w:ascii="方正仿宋_GB2312" w:hAnsi="方正仿宋_GB2312" w:eastAsia="方正仿宋_GB2312" w:cs="方正仿宋_GB2312"/>
                <w:spacing w:val="35"/>
                <w:sz w:val="21"/>
                <w:szCs w:val="21"/>
              </w:rPr>
              <w:t xml:space="preserve"> </w:t>
            </w:r>
            <w:r>
              <w:rPr>
                <w:rFonts w:hint="eastAsia" w:ascii="方正仿宋_GB2312" w:hAnsi="方正仿宋_GB2312" w:eastAsia="方正仿宋_GB2312" w:cs="方正仿宋_GB2312"/>
                <w:spacing w:val="1"/>
                <w:sz w:val="21"/>
                <w:szCs w:val="21"/>
              </w:rPr>
              <w:t>团款支付</w:t>
            </w:r>
          </w:p>
          <w:p w14:paraId="127A37B3">
            <w:pPr>
              <w:pStyle w:val="27"/>
              <w:spacing w:before="68" w:line="225" w:lineRule="auto"/>
              <w:ind w:left="327"/>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4"/>
                <w:sz w:val="21"/>
                <w:szCs w:val="21"/>
              </w:rPr>
              <w:t>1.5.9 发票索取</w:t>
            </w:r>
          </w:p>
        </w:tc>
        <w:tc>
          <w:tcPr>
            <w:tcW w:w="4638" w:type="dxa"/>
          </w:tcPr>
          <w:p w14:paraId="75B77DE7">
            <w:pPr>
              <w:pStyle w:val="27"/>
              <w:spacing w:before="68" w:line="288" w:lineRule="auto"/>
              <w:ind w:left="115" w:right="109" w:firstLine="437"/>
              <w:jc w:val="both"/>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14"/>
                <w:sz w:val="21"/>
                <w:szCs w:val="21"/>
              </w:rPr>
              <w:t>能制作确认件，与地接做好沟</w:t>
            </w:r>
            <w:r>
              <w:rPr>
                <w:rFonts w:hint="eastAsia" w:ascii="方正仿宋_GB2312" w:hAnsi="方正仿宋_GB2312" w:eastAsia="方正仿宋_GB2312" w:cs="方正仿宋_GB2312"/>
                <w:spacing w:val="3"/>
                <w:sz w:val="21"/>
                <w:szCs w:val="21"/>
              </w:rPr>
              <w:t xml:space="preserve"> </w:t>
            </w:r>
            <w:r>
              <w:rPr>
                <w:rFonts w:hint="eastAsia" w:ascii="方正仿宋_GB2312" w:hAnsi="方正仿宋_GB2312" w:eastAsia="方正仿宋_GB2312" w:cs="方正仿宋_GB2312"/>
                <w:spacing w:val="14"/>
                <w:sz w:val="21"/>
                <w:szCs w:val="21"/>
              </w:rPr>
              <w:t>通及确认，做好相关合同协议并进</w:t>
            </w:r>
            <w:r>
              <w:rPr>
                <w:rFonts w:hint="eastAsia" w:ascii="方正仿宋_GB2312" w:hAnsi="方正仿宋_GB2312" w:eastAsia="方正仿宋_GB2312" w:cs="方正仿宋_GB2312"/>
                <w:spacing w:val="13"/>
                <w:sz w:val="21"/>
                <w:szCs w:val="21"/>
              </w:rPr>
              <w:t xml:space="preserve"> </w:t>
            </w:r>
            <w:r>
              <w:rPr>
                <w:rFonts w:hint="eastAsia" w:ascii="方正仿宋_GB2312" w:hAnsi="方正仿宋_GB2312" w:eastAsia="方正仿宋_GB2312" w:cs="方正仿宋_GB2312"/>
                <w:spacing w:val="6"/>
                <w:sz w:val="21"/>
                <w:szCs w:val="21"/>
              </w:rPr>
              <w:t>行合作确认。</w:t>
            </w:r>
          </w:p>
        </w:tc>
      </w:tr>
      <w:tr w14:paraId="4785F70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89" w:hRule="atLeast"/>
          <w:jc w:val="center"/>
        </w:trPr>
        <w:tc>
          <w:tcPr>
            <w:tcW w:w="550" w:type="dxa"/>
            <w:vMerge w:val="continue"/>
          </w:tcPr>
          <w:p w14:paraId="34909D8F">
            <w:pPr>
              <w:pStyle w:val="27"/>
              <w:spacing w:before="65" w:line="266" w:lineRule="exact"/>
              <w:ind w:right="4"/>
              <w:jc w:val="right"/>
              <w:rPr>
                <w:rFonts w:hint="eastAsia" w:ascii="方正仿宋_GB2312" w:hAnsi="方正仿宋_GB2312" w:eastAsia="方正仿宋_GB2312" w:cs="方正仿宋_GB2312"/>
                <w:position w:val="1"/>
                <w:sz w:val="21"/>
                <w:szCs w:val="21"/>
              </w:rPr>
            </w:pPr>
          </w:p>
        </w:tc>
        <w:tc>
          <w:tcPr>
            <w:tcW w:w="1225" w:type="dxa"/>
            <w:vMerge w:val="continue"/>
          </w:tcPr>
          <w:p w14:paraId="2AF94121">
            <w:pPr>
              <w:pStyle w:val="27"/>
              <w:spacing w:before="67" w:line="289" w:lineRule="auto"/>
              <w:ind w:left="122" w:right="107"/>
              <w:rPr>
                <w:rFonts w:hint="eastAsia" w:ascii="方正仿宋_GB2312" w:hAnsi="方正仿宋_GB2312" w:eastAsia="方正仿宋_GB2312" w:cs="方正仿宋_GB2312"/>
                <w:spacing w:val="-6"/>
                <w:sz w:val="21"/>
                <w:szCs w:val="21"/>
              </w:rPr>
            </w:pPr>
          </w:p>
        </w:tc>
        <w:tc>
          <w:tcPr>
            <w:tcW w:w="975" w:type="dxa"/>
          </w:tcPr>
          <w:p w14:paraId="37446216">
            <w:pPr>
              <w:spacing w:line="380" w:lineRule="auto"/>
              <w:rPr>
                <w:rFonts w:hint="eastAsia" w:ascii="方正仿宋_GB2312" w:hAnsi="方正仿宋_GB2312" w:eastAsia="方正仿宋_GB2312" w:cs="方正仿宋_GB2312"/>
                <w:sz w:val="21"/>
                <w:szCs w:val="21"/>
              </w:rPr>
            </w:pPr>
          </w:p>
          <w:p w14:paraId="5573AA53">
            <w:pPr>
              <w:pStyle w:val="27"/>
              <w:spacing w:before="65" w:line="288" w:lineRule="auto"/>
              <w:ind w:left="114" w:right="108" w:firstLine="1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3"/>
                <w:sz w:val="21"/>
                <w:szCs w:val="21"/>
              </w:rPr>
              <w:t>1-6</w:t>
            </w:r>
            <w:r>
              <w:rPr>
                <w:rFonts w:hint="eastAsia" w:ascii="方正仿宋_GB2312" w:hAnsi="方正仿宋_GB2312" w:eastAsia="方正仿宋_GB2312" w:cs="方正仿宋_GB2312"/>
                <w:spacing w:val="42"/>
                <w:sz w:val="21"/>
                <w:szCs w:val="21"/>
              </w:rPr>
              <w:t xml:space="preserve"> </w:t>
            </w:r>
            <w:r>
              <w:rPr>
                <w:rFonts w:hint="eastAsia" w:ascii="方正仿宋_GB2312" w:hAnsi="方正仿宋_GB2312" w:eastAsia="方正仿宋_GB2312" w:cs="方正仿宋_GB2312"/>
                <w:spacing w:val="-3"/>
                <w:sz w:val="21"/>
                <w:szCs w:val="21"/>
              </w:rPr>
              <w:t>工</w:t>
            </w:r>
            <w:r>
              <w:rPr>
                <w:rFonts w:hint="eastAsia" w:ascii="方正仿宋_GB2312" w:hAnsi="方正仿宋_GB2312" w:eastAsia="方正仿宋_GB2312" w:cs="方正仿宋_GB2312"/>
                <w:sz w:val="21"/>
                <w:szCs w:val="21"/>
              </w:rPr>
              <w:t xml:space="preserve"> </w:t>
            </w:r>
            <w:r>
              <w:rPr>
                <w:rFonts w:hint="eastAsia" w:ascii="方正仿宋_GB2312" w:hAnsi="方正仿宋_GB2312" w:eastAsia="方正仿宋_GB2312" w:cs="方正仿宋_GB2312"/>
                <w:spacing w:val="6"/>
                <w:sz w:val="21"/>
                <w:szCs w:val="21"/>
              </w:rPr>
              <w:t>作交接</w:t>
            </w:r>
          </w:p>
        </w:tc>
        <w:tc>
          <w:tcPr>
            <w:tcW w:w="2250" w:type="dxa"/>
          </w:tcPr>
          <w:p w14:paraId="515A252B">
            <w:pPr>
              <w:pStyle w:val="27"/>
              <w:spacing w:before="71" w:line="224" w:lineRule="auto"/>
              <w:ind w:left="327"/>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1"/>
                <w:sz w:val="21"/>
                <w:szCs w:val="21"/>
              </w:rPr>
              <w:t>1.6.1</w:t>
            </w:r>
            <w:r>
              <w:rPr>
                <w:rFonts w:hint="eastAsia" w:ascii="方正仿宋_GB2312" w:hAnsi="方正仿宋_GB2312" w:eastAsia="方正仿宋_GB2312" w:cs="方正仿宋_GB2312"/>
                <w:spacing w:val="45"/>
                <w:sz w:val="21"/>
                <w:szCs w:val="21"/>
              </w:rPr>
              <w:t xml:space="preserve"> </w:t>
            </w:r>
            <w:r>
              <w:rPr>
                <w:rFonts w:hint="eastAsia" w:ascii="方正仿宋_GB2312" w:hAnsi="方正仿宋_GB2312" w:eastAsia="方正仿宋_GB2312" w:cs="方正仿宋_GB2312"/>
                <w:spacing w:val="1"/>
                <w:sz w:val="21"/>
                <w:szCs w:val="21"/>
              </w:rPr>
              <w:t>出团单交接</w:t>
            </w:r>
          </w:p>
          <w:p w14:paraId="0A50B57F">
            <w:pPr>
              <w:pStyle w:val="27"/>
              <w:spacing w:before="69" w:line="223" w:lineRule="auto"/>
              <w:ind w:left="327"/>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3"/>
                <w:sz w:val="21"/>
                <w:szCs w:val="21"/>
              </w:rPr>
              <w:t>1.6.2</w:t>
            </w:r>
            <w:r>
              <w:rPr>
                <w:rFonts w:hint="eastAsia" w:ascii="方正仿宋_GB2312" w:hAnsi="方正仿宋_GB2312" w:eastAsia="方正仿宋_GB2312" w:cs="方正仿宋_GB2312"/>
                <w:spacing w:val="31"/>
                <w:sz w:val="21"/>
                <w:szCs w:val="21"/>
              </w:rPr>
              <w:t xml:space="preserve"> </w:t>
            </w:r>
            <w:r>
              <w:rPr>
                <w:rFonts w:hint="eastAsia" w:ascii="方正仿宋_GB2312" w:hAnsi="方正仿宋_GB2312" w:eastAsia="方正仿宋_GB2312" w:cs="方正仿宋_GB2312"/>
                <w:spacing w:val="3"/>
                <w:sz w:val="21"/>
                <w:szCs w:val="21"/>
              </w:rPr>
              <w:t>导游工作指导</w:t>
            </w:r>
          </w:p>
          <w:p w14:paraId="554F7891">
            <w:pPr>
              <w:pStyle w:val="27"/>
              <w:spacing w:before="70" w:line="225" w:lineRule="auto"/>
              <w:ind w:left="327"/>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3"/>
                <w:sz w:val="21"/>
                <w:szCs w:val="21"/>
              </w:rPr>
              <w:t>1.6.3</w:t>
            </w:r>
            <w:r>
              <w:rPr>
                <w:rFonts w:hint="eastAsia" w:ascii="方正仿宋_GB2312" w:hAnsi="方正仿宋_GB2312" w:eastAsia="方正仿宋_GB2312" w:cs="方正仿宋_GB2312"/>
                <w:spacing w:val="31"/>
                <w:sz w:val="21"/>
                <w:szCs w:val="21"/>
              </w:rPr>
              <w:t xml:space="preserve"> </w:t>
            </w:r>
            <w:r>
              <w:rPr>
                <w:rFonts w:hint="eastAsia" w:ascii="方正仿宋_GB2312" w:hAnsi="方正仿宋_GB2312" w:eastAsia="方正仿宋_GB2312" w:cs="方正仿宋_GB2312"/>
                <w:spacing w:val="3"/>
                <w:sz w:val="21"/>
                <w:szCs w:val="21"/>
              </w:rPr>
              <w:t>突发事件处理</w:t>
            </w:r>
          </w:p>
        </w:tc>
        <w:tc>
          <w:tcPr>
            <w:tcW w:w="4638" w:type="dxa"/>
          </w:tcPr>
          <w:p w14:paraId="64D12BB0">
            <w:pPr>
              <w:pStyle w:val="27"/>
              <w:spacing w:before="70" w:line="288" w:lineRule="auto"/>
              <w:ind w:left="121" w:right="46" w:firstLine="431"/>
              <w:jc w:val="both"/>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14"/>
                <w:sz w:val="21"/>
                <w:szCs w:val="21"/>
              </w:rPr>
              <w:t>能做好每份送团单及详细注意</w:t>
            </w:r>
            <w:r>
              <w:rPr>
                <w:rFonts w:hint="eastAsia" w:ascii="方正仿宋_GB2312" w:hAnsi="方正仿宋_GB2312" w:eastAsia="方正仿宋_GB2312" w:cs="方正仿宋_GB2312"/>
                <w:spacing w:val="3"/>
                <w:sz w:val="21"/>
                <w:szCs w:val="21"/>
              </w:rPr>
              <w:t xml:space="preserve"> </w:t>
            </w:r>
            <w:r>
              <w:rPr>
                <w:rFonts w:hint="eastAsia" w:ascii="方正仿宋_GB2312" w:hAnsi="方正仿宋_GB2312" w:eastAsia="方正仿宋_GB2312" w:cs="方正仿宋_GB2312"/>
                <w:spacing w:val="5"/>
                <w:sz w:val="21"/>
                <w:szCs w:val="21"/>
              </w:rPr>
              <w:t>事项，并完成与领队、前台和导游、</w:t>
            </w:r>
            <w:r>
              <w:rPr>
                <w:rFonts w:hint="eastAsia" w:ascii="方正仿宋_GB2312" w:hAnsi="方正仿宋_GB2312" w:eastAsia="方正仿宋_GB2312" w:cs="方正仿宋_GB2312"/>
                <w:sz w:val="21"/>
                <w:szCs w:val="21"/>
              </w:rPr>
              <w:t xml:space="preserve"> </w:t>
            </w:r>
            <w:r>
              <w:rPr>
                <w:rFonts w:hint="eastAsia" w:ascii="方正仿宋_GB2312" w:hAnsi="方正仿宋_GB2312" w:eastAsia="方正仿宋_GB2312" w:cs="方正仿宋_GB2312"/>
                <w:spacing w:val="4"/>
                <w:sz w:val="21"/>
                <w:szCs w:val="21"/>
              </w:rPr>
              <w:t>司机的交接，言语表达清晰无歧义。</w:t>
            </w:r>
          </w:p>
        </w:tc>
      </w:tr>
    </w:tbl>
    <w:tbl>
      <w:tblPr>
        <w:tblStyle w:val="29"/>
        <w:tblpPr w:leftFromText="180" w:rightFromText="180" w:vertAnchor="text" w:horzAnchor="page" w:tblpX="1111" w:tblpY="26"/>
        <w:tblOverlap w:val="never"/>
        <w:tblW w:w="9662"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56"/>
        <w:gridCol w:w="1254"/>
        <w:gridCol w:w="960"/>
        <w:gridCol w:w="2302"/>
        <w:gridCol w:w="4590"/>
      </w:tblGrid>
      <w:tr w14:paraId="172C4A9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6" w:hRule="atLeast"/>
        </w:trPr>
        <w:tc>
          <w:tcPr>
            <w:tcW w:w="556" w:type="dxa"/>
            <w:vMerge w:val="restart"/>
            <w:tcBorders>
              <w:top w:val="single" w:color="auto" w:sz="4" w:space="0"/>
            </w:tcBorders>
            <w:vAlign w:val="center"/>
          </w:tcPr>
          <w:p w14:paraId="38779092">
            <w:pPr>
              <w:pStyle w:val="27"/>
              <w:spacing w:before="65" w:line="266" w:lineRule="exact"/>
              <w:ind w:right="9"/>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position w:val="1"/>
                <w:sz w:val="21"/>
                <w:szCs w:val="21"/>
              </w:rPr>
              <w:t>2</w:t>
            </w:r>
          </w:p>
        </w:tc>
        <w:tc>
          <w:tcPr>
            <w:tcW w:w="1254" w:type="dxa"/>
            <w:vMerge w:val="restart"/>
            <w:tcBorders>
              <w:top w:val="single" w:color="auto" w:sz="4" w:space="0"/>
            </w:tcBorders>
            <w:vAlign w:val="center"/>
          </w:tcPr>
          <w:p w14:paraId="2F8AE897">
            <w:pPr>
              <w:pStyle w:val="27"/>
              <w:spacing w:before="65" w:line="226"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公司</w:t>
            </w:r>
          </w:p>
          <w:p w14:paraId="0173070A">
            <w:pPr>
              <w:pStyle w:val="27"/>
              <w:spacing w:before="66" w:line="224" w:lineRule="auto"/>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6"/>
                <w:sz w:val="21"/>
                <w:szCs w:val="21"/>
              </w:rPr>
              <w:t>销售</w:t>
            </w:r>
          </w:p>
        </w:tc>
        <w:tc>
          <w:tcPr>
            <w:tcW w:w="960" w:type="dxa"/>
            <w:tcBorders>
              <w:top w:val="single" w:color="auto" w:sz="4" w:space="0"/>
            </w:tcBorders>
          </w:tcPr>
          <w:p w14:paraId="243EAB71">
            <w:pPr>
              <w:spacing w:line="252" w:lineRule="auto"/>
              <w:rPr>
                <w:rFonts w:hint="eastAsia" w:ascii="方正仿宋_GB2312" w:hAnsi="方正仿宋_GB2312" w:eastAsia="方正仿宋_GB2312" w:cs="方正仿宋_GB2312"/>
                <w:sz w:val="21"/>
                <w:szCs w:val="21"/>
              </w:rPr>
            </w:pPr>
          </w:p>
          <w:p w14:paraId="776DE8D2">
            <w:pPr>
              <w:spacing w:line="252" w:lineRule="auto"/>
              <w:rPr>
                <w:rFonts w:hint="eastAsia" w:ascii="方正仿宋_GB2312" w:hAnsi="方正仿宋_GB2312" w:eastAsia="方正仿宋_GB2312" w:cs="方正仿宋_GB2312"/>
                <w:sz w:val="21"/>
                <w:szCs w:val="21"/>
              </w:rPr>
            </w:pPr>
          </w:p>
          <w:p w14:paraId="0784D1DC">
            <w:pPr>
              <w:spacing w:line="253" w:lineRule="auto"/>
              <w:rPr>
                <w:rFonts w:hint="eastAsia" w:ascii="方正仿宋_GB2312" w:hAnsi="方正仿宋_GB2312" w:eastAsia="方正仿宋_GB2312" w:cs="方正仿宋_GB2312"/>
                <w:sz w:val="21"/>
                <w:szCs w:val="21"/>
              </w:rPr>
            </w:pPr>
          </w:p>
          <w:p w14:paraId="3469D404">
            <w:pPr>
              <w:spacing w:line="253" w:lineRule="auto"/>
              <w:rPr>
                <w:rFonts w:hint="eastAsia" w:ascii="方正仿宋_GB2312" w:hAnsi="方正仿宋_GB2312" w:eastAsia="方正仿宋_GB2312" w:cs="方正仿宋_GB2312"/>
                <w:sz w:val="21"/>
                <w:szCs w:val="21"/>
              </w:rPr>
            </w:pPr>
          </w:p>
          <w:p w14:paraId="235454C6">
            <w:pPr>
              <w:spacing w:line="253" w:lineRule="auto"/>
              <w:rPr>
                <w:rFonts w:hint="eastAsia" w:ascii="方正仿宋_GB2312" w:hAnsi="方正仿宋_GB2312" w:eastAsia="方正仿宋_GB2312" w:cs="方正仿宋_GB2312"/>
                <w:sz w:val="21"/>
                <w:szCs w:val="21"/>
              </w:rPr>
            </w:pPr>
          </w:p>
          <w:p w14:paraId="2D4EE0B8">
            <w:pPr>
              <w:spacing w:line="253" w:lineRule="auto"/>
              <w:rPr>
                <w:rFonts w:hint="eastAsia" w:ascii="方正仿宋_GB2312" w:hAnsi="方正仿宋_GB2312" w:eastAsia="方正仿宋_GB2312" w:cs="方正仿宋_GB2312"/>
                <w:sz w:val="21"/>
                <w:szCs w:val="21"/>
              </w:rPr>
            </w:pPr>
          </w:p>
          <w:p w14:paraId="0684BCB9">
            <w:pPr>
              <w:spacing w:line="253" w:lineRule="auto"/>
              <w:rPr>
                <w:rFonts w:hint="eastAsia" w:ascii="方正仿宋_GB2312" w:hAnsi="方正仿宋_GB2312" w:eastAsia="方正仿宋_GB2312" w:cs="方正仿宋_GB2312"/>
                <w:sz w:val="21"/>
                <w:szCs w:val="21"/>
              </w:rPr>
            </w:pPr>
          </w:p>
          <w:p w14:paraId="26F8D125">
            <w:pPr>
              <w:spacing w:line="253" w:lineRule="auto"/>
              <w:rPr>
                <w:rFonts w:hint="eastAsia" w:ascii="方正仿宋_GB2312" w:hAnsi="方正仿宋_GB2312" w:eastAsia="方正仿宋_GB2312" w:cs="方正仿宋_GB2312"/>
                <w:sz w:val="21"/>
                <w:szCs w:val="21"/>
              </w:rPr>
            </w:pPr>
          </w:p>
          <w:p w14:paraId="4B413FE7">
            <w:pPr>
              <w:pStyle w:val="27"/>
              <w:spacing w:before="65" w:line="288" w:lineRule="auto"/>
              <w:ind w:left="135" w:right="108" w:hanging="16"/>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2"/>
                <w:sz w:val="21"/>
                <w:szCs w:val="21"/>
              </w:rPr>
              <w:t>2-1</w:t>
            </w:r>
            <w:r>
              <w:rPr>
                <w:rFonts w:hint="eastAsia" w:ascii="方正仿宋_GB2312" w:hAnsi="方正仿宋_GB2312" w:eastAsia="方正仿宋_GB2312" w:cs="方正仿宋_GB2312"/>
                <w:spacing w:val="43"/>
                <w:sz w:val="21"/>
                <w:szCs w:val="21"/>
              </w:rPr>
              <w:t xml:space="preserve"> </w:t>
            </w:r>
            <w:r>
              <w:rPr>
                <w:rFonts w:hint="eastAsia" w:ascii="方正仿宋_GB2312" w:hAnsi="方正仿宋_GB2312" w:eastAsia="方正仿宋_GB2312" w:cs="方正仿宋_GB2312"/>
                <w:spacing w:val="-2"/>
                <w:sz w:val="21"/>
                <w:szCs w:val="21"/>
              </w:rPr>
              <w:t>前</w:t>
            </w:r>
            <w:r>
              <w:rPr>
                <w:rFonts w:hint="eastAsia" w:ascii="方正仿宋_GB2312" w:hAnsi="方正仿宋_GB2312" w:eastAsia="方正仿宋_GB2312" w:cs="方正仿宋_GB2312"/>
                <w:sz w:val="21"/>
                <w:szCs w:val="21"/>
              </w:rPr>
              <w:t xml:space="preserve"> </w:t>
            </w:r>
            <w:r>
              <w:rPr>
                <w:rFonts w:hint="eastAsia" w:ascii="方正仿宋_GB2312" w:hAnsi="方正仿宋_GB2312" w:eastAsia="方正仿宋_GB2312" w:cs="方正仿宋_GB2312"/>
                <w:spacing w:val="-2"/>
                <w:sz w:val="21"/>
                <w:szCs w:val="21"/>
              </w:rPr>
              <w:t>台接待</w:t>
            </w:r>
          </w:p>
        </w:tc>
        <w:tc>
          <w:tcPr>
            <w:tcW w:w="2302" w:type="dxa"/>
            <w:tcBorders>
              <w:top w:val="single" w:color="auto" w:sz="4" w:space="0"/>
            </w:tcBorders>
          </w:tcPr>
          <w:p w14:paraId="08FD3F2F">
            <w:pPr>
              <w:pStyle w:val="27"/>
              <w:spacing w:before="72" w:line="225" w:lineRule="auto"/>
              <w:ind w:left="32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2.1.1 语言技巧训练</w:t>
            </w:r>
          </w:p>
          <w:p w14:paraId="0CA03A03">
            <w:pPr>
              <w:pStyle w:val="27"/>
              <w:spacing w:before="67" w:line="227" w:lineRule="auto"/>
              <w:ind w:left="32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2.1.2 产品整理</w:t>
            </w:r>
          </w:p>
          <w:p w14:paraId="5EFE7EBD">
            <w:pPr>
              <w:pStyle w:val="27"/>
              <w:spacing w:before="66" w:line="225" w:lineRule="auto"/>
              <w:ind w:left="32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2.1.3 产品介绍</w:t>
            </w:r>
          </w:p>
          <w:p w14:paraId="046DA54E">
            <w:pPr>
              <w:pStyle w:val="27"/>
              <w:spacing w:before="67" w:line="225" w:lineRule="auto"/>
              <w:ind w:left="32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2.1.4 环境接待整理</w:t>
            </w:r>
          </w:p>
          <w:p w14:paraId="5699467B">
            <w:pPr>
              <w:pStyle w:val="27"/>
              <w:spacing w:before="69" w:line="225" w:lineRule="auto"/>
              <w:ind w:left="32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2.1.5 适时产品推广</w:t>
            </w:r>
          </w:p>
          <w:p w14:paraId="3D7DC626">
            <w:pPr>
              <w:pStyle w:val="27"/>
              <w:spacing w:before="68" w:line="226" w:lineRule="auto"/>
              <w:ind w:left="32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3"/>
                <w:sz w:val="21"/>
                <w:szCs w:val="21"/>
              </w:rPr>
              <w:t>2.1.6</w:t>
            </w:r>
            <w:r>
              <w:rPr>
                <w:rFonts w:hint="eastAsia" w:ascii="方正仿宋_GB2312" w:hAnsi="方正仿宋_GB2312" w:eastAsia="方正仿宋_GB2312" w:cs="方正仿宋_GB2312"/>
                <w:spacing w:val="22"/>
                <w:sz w:val="21"/>
                <w:szCs w:val="21"/>
              </w:rPr>
              <w:t xml:space="preserve"> </w:t>
            </w:r>
            <w:r>
              <w:rPr>
                <w:rFonts w:hint="eastAsia" w:ascii="方正仿宋_GB2312" w:hAnsi="方正仿宋_GB2312" w:eastAsia="方正仿宋_GB2312" w:cs="方正仿宋_GB2312"/>
                <w:spacing w:val="3"/>
                <w:sz w:val="21"/>
                <w:szCs w:val="21"/>
              </w:rPr>
              <w:t>游客回访</w:t>
            </w:r>
          </w:p>
          <w:p w14:paraId="3B29F016">
            <w:pPr>
              <w:pStyle w:val="27"/>
              <w:spacing w:before="67" w:line="226" w:lineRule="auto"/>
              <w:ind w:left="32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2"/>
                <w:sz w:val="21"/>
                <w:szCs w:val="21"/>
              </w:rPr>
              <w:t>2.1.7</w:t>
            </w:r>
            <w:r>
              <w:rPr>
                <w:rFonts w:hint="eastAsia" w:ascii="方正仿宋_GB2312" w:hAnsi="方正仿宋_GB2312" w:eastAsia="方正仿宋_GB2312" w:cs="方正仿宋_GB2312"/>
                <w:spacing w:val="31"/>
                <w:sz w:val="21"/>
                <w:szCs w:val="21"/>
              </w:rPr>
              <w:t xml:space="preserve"> </w:t>
            </w:r>
            <w:r>
              <w:rPr>
                <w:rFonts w:hint="eastAsia" w:ascii="方正仿宋_GB2312" w:hAnsi="方正仿宋_GB2312" w:eastAsia="方正仿宋_GB2312" w:cs="方正仿宋_GB2312"/>
                <w:spacing w:val="2"/>
                <w:sz w:val="21"/>
                <w:szCs w:val="21"/>
              </w:rPr>
              <w:t>意见反馈</w:t>
            </w:r>
          </w:p>
          <w:p w14:paraId="17F95D23">
            <w:pPr>
              <w:pStyle w:val="27"/>
              <w:spacing w:before="67" w:line="226" w:lineRule="auto"/>
              <w:ind w:left="32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2.1.8 定期培训</w:t>
            </w:r>
          </w:p>
          <w:p w14:paraId="6D5936A9">
            <w:pPr>
              <w:pStyle w:val="27"/>
              <w:spacing w:before="68" w:line="225" w:lineRule="auto"/>
              <w:ind w:left="32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2"/>
                <w:sz w:val="21"/>
                <w:szCs w:val="21"/>
              </w:rPr>
              <w:t>2.1.9</w:t>
            </w:r>
            <w:r>
              <w:rPr>
                <w:rFonts w:hint="eastAsia" w:ascii="方正仿宋_GB2312" w:hAnsi="方正仿宋_GB2312" w:eastAsia="方正仿宋_GB2312" w:cs="方正仿宋_GB2312"/>
                <w:spacing w:val="31"/>
                <w:sz w:val="21"/>
                <w:szCs w:val="21"/>
              </w:rPr>
              <w:t xml:space="preserve"> </w:t>
            </w:r>
            <w:r>
              <w:rPr>
                <w:rFonts w:hint="eastAsia" w:ascii="方正仿宋_GB2312" w:hAnsi="方正仿宋_GB2312" w:eastAsia="方正仿宋_GB2312" w:cs="方正仿宋_GB2312"/>
                <w:spacing w:val="2"/>
                <w:sz w:val="21"/>
                <w:szCs w:val="21"/>
              </w:rPr>
              <w:t>礼仪培训</w:t>
            </w:r>
          </w:p>
          <w:p w14:paraId="61C58C56">
            <w:pPr>
              <w:pStyle w:val="27"/>
              <w:spacing w:before="68" w:line="226" w:lineRule="auto"/>
              <w:ind w:left="32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2.1.10 产品熟悉</w:t>
            </w:r>
          </w:p>
          <w:p w14:paraId="638D6875">
            <w:pPr>
              <w:pStyle w:val="27"/>
              <w:spacing w:before="66" w:line="225" w:lineRule="auto"/>
              <w:ind w:left="32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3"/>
                <w:sz w:val="21"/>
                <w:szCs w:val="21"/>
              </w:rPr>
              <w:t>2.1.11</w:t>
            </w:r>
            <w:r>
              <w:rPr>
                <w:rFonts w:hint="eastAsia" w:ascii="方正仿宋_GB2312" w:hAnsi="方正仿宋_GB2312" w:eastAsia="方正仿宋_GB2312" w:cs="方正仿宋_GB2312"/>
                <w:spacing w:val="24"/>
                <w:sz w:val="21"/>
                <w:szCs w:val="21"/>
              </w:rPr>
              <w:t xml:space="preserve"> </w:t>
            </w:r>
            <w:r>
              <w:rPr>
                <w:rFonts w:hint="eastAsia" w:ascii="方正仿宋_GB2312" w:hAnsi="方正仿宋_GB2312" w:eastAsia="方正仿宋_GB2312" w:cs="方正仿宋_GB2312"/>
                <w:spacing w:val="3"/>
                <w:sz w:val="21"/>
                <w:szCs w:val="21"/>
              </w:rPr>
              <w:t>游客接待</w:t>
            </w:r>
          </w:p>
          <w:p w14:paraId="3FE41054">
            <w:pPr>
              <w:pStyle w:val="27"/>
              <w:spacing w:before="69" w:line="227" w:lineRule="auto"/>
              <w:ind w:left="32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2.1.12 合同签订</w:t>
            </w:r>
          </w:p>
          <w:p w14:paraId="47A06251">
            <w:pPr>
              <w:pStyle w:val="27"/>
              <w:spacing w:before="66" w:line="224" w:lineRule="auto"/>
              <w:ind w:left="33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2.1.13 销售主动服务</w:t>
            </w:r>
          </w:p>
          <w:p w14:paraId="5584A2F9">
            <w:pPr>
              <w:pStyle w:val="27"/>
              <w:spacing w:before="70" w:line="226" w:lineRule="auto"/>
              <w:ind w:left="33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2.1.14 旅游产品洽谈</w:t>
            </w:r>
          </w:p>
          <w:p w14:paraId="053479AD">
            <w:pPr>
              <w:pStyle w:val="27"/>
              <w:spacing w:before="67" w:line="223" w:lineRule="auto"/>
              <w:ind w:left="33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2.1.15 客户资料建立</w:t>
            </w:r>
          </w:p>
        </w:tc>
        <w:tc>
          <w:tcPr>
            <w:tcW w:w="4590" w:type="dxa"/>
            <w:tcBorders>
              <w:top w:val="single" w:color="auto" w:sz="4" w:space="0"/>
            </w:tcBorders>
          </w:tcPr>
          <w:p w14:paraId="6598104B">
            <w:pPr>
              <w:pStyle w:val="27"/>
              <w:spacing w:before="73" w:line="288" w:lineRule="auto"/>
              <w:ind w:left="113" w:right="109" w:firstLine="434"/>
              <w:jc w:val="both"/>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14"/>
                <w:sz w:val="21"/>
                <w:szCs w:val="21"/>
              </w:rPr>
              <w:t>熟悉公司产品、报价以及先关</w:t>
            </w:r>
            <w:r>
              <w:rPr>
                <w:rFonts w:hint="eastAsia" w:ascii="方正仿宋_GB2312" w:hAnsi="方正仿宋_GB2312" w:eastAsia="方正仿宋_GB2312" w:cs="方正仿宋_GB2312"/>
                <w:spacing w:val="8"/>
                <w:sz w:val="21"/>
                <w:szCs w:val="21"/>
              </w:rPr>
              <w:t xml:space="preserve"> </w:t>
            </w:r>
            <w:r>
              <w:rPr>
                <w:rFonts w:hint="eastAsia" w:ascii="方正仿宋_GB2312" w:hAnsi="方正仿宋_GB2312" w:eastAsia="方正仿宋_GB2312" w:cs="方正仿宋_GB2312"/>
                <w:spacing w:val="12"/>
                <w:sz w:val="21"/>
                <w:szCs w:val="21"/>
              </w:rPr>
              <w:t>旅游法规、保险等相关知识。</w:t>
            </w:r>
            <w:r>
              <w:rPr>
                <w:rFonts w:hint="eastAsia" w:ascii="方正仿宋_GB2312" w:hAnsi="方正仿宋_GB2312" w:eastAsia="方正仿宋_GB2312" w:cs="方正仿宋_GB2312"/>
                <w:spacing w:val="-55"/>
                <w:sz w:val="21"/>
                <w:szCs w:val="21"/>
              </w:rPr>
              <w:t xml:space="preserve"> </w:t>
            </w:r>
            <w:r>
              <w:rPr>
                <w:rFonts w:hint="eastAsia" w:ascii="方正仿宋_GB2312" w:hAnsi="方正仿宋_GB2312" w:eastAsia="方正仿宋_GB2312" w:cs="方正仿宋_GB2312"/>
                <w:spacing w:val="12"/>
                <w:sz w:val="21"/>
                <w:szCs w:val="21"/>
              </w:rPr>
              <w:t>掌握</w:t>
            </w:r>
            <w:r>
              <w:rPr>
                <w:rFonts w:hint="eastAsia" w:ascii="方正仿宋_GB2312" w:hAnsi="方正仿宋_GB2312" w:eastAsia="方正仿宋_GB2312" w:cs="方正仿宋_GB2312"/>
                <w:sz w:val="21"/>
                <w:szCs w:val="21"/>
              </w:rPr>
              <w:t xml:space="preserve"> </w:t>
            </w:r>
            <w:r>
              <w:rPr>
                <w:rFonts w:hint="eastAsia" w:ascii="方正仿宋_GB2312" w:hAnsi="方正仿宋_GB2312" w:eastAsia="方正仿宋_GB2312" w:cs="方正仿宋_GB2312"/>
                <w:spacing w:val="8"/>
                <w:sz w:val="21"/>
                <w:szCs w:val="21"/>
              </w:rPr>
              <w:t>良好的沟通技巧，有亲和力。</w:t>
            </w:r>
          </w:p>
        </w:tc>
      </w:tr>
      <w:tr w14:paraId="1D3B86C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06" w:hRule="atLeast"/>
        </w:trPr>
        <w:tc>
          <w:tcPr>
            <w:tcW w:w="556" w:type="dxa"/>
            <w:vMerge w:val="continue"/>
          </w:tcPr>
          <w:p w14:paraId="25574BD5">
            <w:pPr>
              <w:rPr>
                <w:rFonts w:hint="eastAsia" w:ascii="方正仿宋_GB2312" w:hAnsi="方正仿宋_GB2312" w:eastAsia="方正仿宋_GB2312" w:cs="方正仿宋_GB2312"/>
                <w:sz w:val="21"/>
                <w:szCs w:val="21"/>
              </w:rPr>
            </w:pPr>
          </w:p>
        </w:tc>
        <w:tc>
          <w:tcPr>
            <w:tcW w:w="1254" w:type="dxa"/>
            <w:vMerge w:val="continue"/>
          </w:tcPr>
          <w:p w14:paraId="17801526">
            <w:pPr>
              <w:rPr>
                <w:rFonts w:hint="eastAsia" w:ascii="方正仿宋_GB2312" w:hAnsi="方正仿宋_GB2312" w:eastAsia="方正仿宋_GB2312" w:cs="方正仿宋_GB2312"/>
                <w:sz w:val="21"/>
                <w:szCs w:val="21"/>
              </w:rPr>
            </w:pPr>
          </w:p>
        </w:tc>
        <w:tc>
          <w:tcPr>
            <w:tcW w:w="960" w:type="dxa"/>
          </w:tcPr>
          <w:p w14:paraId="45BA701F">
            <w:pPr>
              <w:spacing w:line="266" w:lineRule="auto"/>
              <w:rPr>
                <w:rFonts w:hint="eastAsia" w:ascii="方正仿宋_GB2312" w:hAnsi="方正仿宋_GB2312" w:eastAsia="方正仿宋_GB2312" w:cs="方正仿宋_GB2312"/>
                <w:sz w:val="21"/>
                <w:szCs w:val="21"/>
              </w:rPr>
            </w:pPr>
          </w:p>
          <w:p w14:paraId="7768079E">
            <w:pPr>
              <w:spacing w:line="266" w:lineRule="auto"/>
              <w:rPr>
                <w:rFonts w:hint="eastAsia" w:ascii="方正仿宋_GB2312" w:hAnsi="方正仿宋_GB2312" w:eastAsia="方正仿宋_GB2312" w:cs="方正仿宋_GB2312"/>
                <w:sz w:val="21"/>
                <w:szCs w:val="21"/>
              </w:rPr>
            </w:pPr>
          </w:p>
          <w:p w14:paraId="35283277">
            <w:pPr>
              <w:spacing w:line="266" w:lineRule="auto"/>
              <w:rPr>
                <w:rFonts w:hint="eastAsia" w:ascii="方正仿宋_GB2312" w:hAnsi="方正仿宋_GB2312" w:eastAsia="方正仿宋_GB2312" w:cs="方正仿宋_GB2312"/>
                <w:sz w:val="21"/>
                <w:szCs w:val="21"/>
              </w:rPr>
            </w:pPr>
          </w:p>
          <w:p w14:paraId="04BBF2E1">
            <w:pPr>
              <w:spacing w:line="267" w:lineRule="auto"/>
              <w:rPr>
                <w:rFonts w:hint="eastAsia" w:ascii="方正仿宋_GB2312" w:hAnsi="方正仿宋_GB2312" w:eastAsia="方正仿宋_GB2312" w:cs="方正仿宋_GB2312"/>
                <w:sz w:val="21"/>
                <w:szCs w:val="21"/>
              </w:rPr>
            </w:pPr>
          </w:p>
          <w:p w14:paraId="3FCBCD83">
            <w:pPr>
              <w:spacing w:line="267" w:lineRule="auto"/>
              <w:rPr>
                <w:rFonts w:hint="eastAsia" w:ascii="方正仿宋_GB2312" w:hAnsi="方正仿宋_GB2312" w:eastAsia="方正仿宋_GB2312" w:cs="方正仿宋_GB2312"/>
                <w:sz w:val="21"/>
                <w:szCs w:val="21"/>
              </w:rPr>
            </w:pPr>
          </w:p>
          <w:p w14:paraId="3E7AF5EE">
            <w:pPr>
              <w:spacing w:line="267" w:lineRule="auto"/>
              <w:rPr>
                <w:rFonts w:hint="eastAsia" w:ascii="方正仿宋_GB2312" w:hAnsi="方正仿宋_GB2312" w:eastAsia="方正仿宋_GB2312" w:cs="方正仿宋_GB2312"/>
                <w:sz w:val="21"/>
                <w:szCs w:val="21"/>
              </w:rPr>
            </w:pPr>
          </w:p>
          <w:p w14:paraId="7D4A30C7">
            <w:pPr>
              <w:spacing w:line="267" w:lineRule="auto"/>
              <w:rPr>
                <w:rFonts w:hint="eastAsia" w:ascii="方正仿宋_GB2312" w:hAnsi="方正仿宋_GB2312" w:eastAsia="方正仿宋_GB2312" w:cs="方正仿宋_GB2312"/>
                <w:sz w:val="21"/>
                <w:szCs w:val="21"/>
              </w:rPr>
            </w:pPr>
          </w:p>
          <w:p w14:paraId="50892333">
            <w:pPr>
              <w:pStyle w:val="27"/>
              <w:spacing w:before="65" w:line="289" w:lineRule="auto"/>
              <w:ind w:left="110" w:right="108" w:firstLine="8"/>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3"/>
                <w:sz w:val="21"/>
                <w:szCs w:val="21"/>
              </w:rPr>
              <w:t>2-2</w:t>
            </w:r>
            <w:r>
              <w:rPr>
                <w:rFonts w:hint="eastAsia" w:ascii="方正仿宋_GB2312" w:hAnsi="方正仿宋_GB2312" w:eastAsia="方正仿宋_GB2312" w:cs="方正仿宋_GB2312"/>
                <w:spacing w:val="47"/>
                <w:sz w:val="21"/>
                <w:szCs w:val="21"/>
              </w:rPr>
              <w:t xml:space="preserve"> </w:t>
            </w:r>
            <w:r>
              <w:rPr>
                <w:rFonts w:hint="eastAsia" w:ascii="方正仿宋_GB2312" w:hAnsi="方正仿宋_GB2312" w:eastAsia="方正仿宋_GB2312" w:cs="方正仿宋_GB2312"/>
                <w:spacing w:val="-3"/>
                <w:sz w:val="21"/>
                <w:szCs w:val="21"/>
              </w:rPr>
              <w:t>市</w:t>
            </w:r>
            <w:r>
              <w:rPr>
                <w:rFonts w:hint="eastAsia" w:ascii="方正仿宋_GB2312" w:hAnsi="方正仿宋_GB2312" w:eastAsia="方正仿宋_GB2312" w:cs="方正仿宋_GB2312"/>
                <w:sz w:val="21"/>
                <w:szCs w:val="21"/>
              </w:rPr>
              <w:t xml:space="preserve"> </w:t>
            </w:r>
            <w:r>
              <w:rPr>
                <w:rFonts w:hint="eastAsia" w:ascii="方正仿宋_GB2312" w:hAnsi="方正仿宋_GB2312" w:eastAsia="方正仿宋_GB2312" w:cs="方正仿宋_GB2312"/>
                <w:spacing w:val="7"/>
                <w:sz w:val="21"/>
                <w:szCs w:val="21"/>
              </w:rPr>
              <w:t>场开发</w:t>
            </w:r>
          </w:p>
        </w:tc>
        <w:tc>
          <w:tcPr>
            <w:tcW w:w="2302" w:type="dxa"/>
          </w:tcPr>
          <w:p w14:paraId="071927CA">
            <w:pPr>
              <w:pStyle w:val="27"/>
              <w:spacing w:before="72" w:line="225" w:lineRule="auto"/>
              <w:ind w:left="32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2.1.1 语言技巧训练</w:t>
            </w:r>
          </w:p>
          <w:p w14:paraId="5FC4DC6A">
            <w:pPr>
              <w:pStyle w:val="27"/>
              <w:spacing w:before="67" w:line="227" w:lineRule="auto"/>
              <w:ind w:left="32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2.1.2 产品整理</w:t>
            </w:r>
          </w:p>
          <w:p w14:paraId="39CA22A4">
            <w:pPr>
              <w:pStyle w:val="27"/>
              <w:spacing w:before="66" w:line="225" w:lineRule="auto"/>
              <w:ind w:left="32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2.1.3 产品介绍</w:t>
            </w:r>
          </w:p>
          <w:p w14:paraId="397D8DB4">
            <w:pPr>
              <w:pStyle w:val="27"/>
              <w:spacing w:before="68" w:line="225" w:lineRule="auto"/>
              <w:ind w:left="32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2.1.4 适时产品推广</w:t>
            </w:r>
          </w:p>
          <w:p w14:paraId="38E36603">
            <w:pPr>
              <w:pStyle w:val="27"/>
              <w:spacing w:before="67" w:line="226" w:lineRule="auto"/>
              <w:ind w:left="32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3"/>
                <w:sz w:val="21"/>
                <w:szCs w:val="21"/>
              </w:rPr>
              <w:t>2.1.5</w:t>
            </w:r>
            <w:r>
              <w:rPr>
                <w:rFonts w:hint="eastAsia" w:ascii="方正仿宋_GB2312" w:hAnsi="方正仿宋_GB2312" w:eastAsia="方正仿宋_GB2312" w:cs="方正仿宋_GB2312"/>
                <w:spacing w:val="22"/>
                <w:sz w:val="21"/>
                <w:szCs w:val="21"/>
              </w:rPr>
              <w:t xml:space="preserve"> </w:t>
            </w:r>
            <w:r>
              <w:rPr>
                <w:rFonts w:hint="eastAsia" w:ascii="方正仿宋_GB2312" w:hAnsi="方正仿宋_GB2312" w:eastAsia="方正仿宋_GB2312" w:cs="方正仿宋_GB2312"/>
                <w:spacing w:val="3"/>
                <w:sz w:val="21"/>
                <w:szCs w:val="21"/>
              </w:rPr>
              <w:t>游客回访</w:t>
            </w:r>
          </w:p>
          <w:p w14:paraId="41903AF2">
            <w:pPr>
              <w:pStyle w:val="27"/>
              <w:spacing w:before="67" w:line="226" w:lineRule="auto"/>
              <w:ind w:left="32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2"/>
                <w:sz w:val="21"/>
                <w:szCs w:val="21"/>
              </w:rPr>
              <w:t>2.1.6</w:t>
            </w:r>
            <w:r>
              <w:rPr>
                <w:rFonts w:hint="eastAsia" w:ascii="方正仿宋_GB2312" w:hAnsi="方正仿宋_GB2312" w:eastAsia="方正仿宋_GB2312" w:cs="方正仿宋_GB2312"/>
                <w:spacing w:val="31"/>
                <w:sz w:val="21"/>
                <w:szCs w:val="21"/>
              </w:rPr>
              <w:t xml:space="preserve"> </w:t>
            </w:r>
            <w:r>
              <w:rPr>
                <w:rFonts w:hint="eastAsia" w:ascii="方正仿宋_GB2312" w:hAnsi="方正仿宋_GB2312" w:eastAsia="方正仿宋_GB2312" w:cs="方正仿宋_GB2312"/>
                <w:spacing w:val="2"/>
                <w:sz w:val="21"/>
                <w:szCs w:val="21"/>
              </w:rPr>
              <w:t>意见反馈</w:t>
            </w:r>
          </w:p>
          <w:p w14:paraId="1EAC62EB">
            <w:pPr>
              <w:pStyle w:val="27"/>
              <w:spacing w:before="68" w:line="226" w:lineRule="auto"/>
              <w:ind w:left="32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2.1.7 定期培训</w:t>
            </w:r>
          </w:p>
          <w:p w14:paraId="65233595">
            <w:pPr>
              <w:pStyle w:val="27"/>
              <w:spacing w:before="67" w:line="225" w:lineRule="auto"/>
              <w:ind w:left="32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2"/>
                <w:sz w:val="21"/>
                <w:szCs w:val="21"/>
              </w:rPr>
              <w:t>2.1.8</w:t>
            </w:r>
            <w:r>
              <w:rPr>
                <w:rFonts w:hint="eastAsia" w:ascii="方正仿宋_GB2312" w:hAnsi="方正仿宋_GB2312" w:eastAsia="方正仿宋_GB2312" w:cs="方正仿宋_GB2312"/>
                <w:spacing w:val="31"/>
                <w:sz w:val="21"/>
                <w:szCs w:val="21"/>
              </w:rPr>
              <w:t xml:space="preserve"> </w:t>
            </w:r>
            <w:r>
              <w:rPr>
                <w:rFonts w:hint="eastAsia" w:ascii="方正仿宋_GB2312" w:hAnsi="方正仿宋_GB2312" w:eastAsia="方正仿宋_GB2312" w:cs="方正仿宋_GB2312"/>
                <w:spacing w:val="2"/>
                <w:sz w:val="21"/>
                <w:szCs w:val="21"/>
              </w:rPr>
              <w:t>礼仪培训</w:t>
            </w:r>
          </w:p>
          <w:p w14:paraId="7F635F08">
            <w:pPr>
              <w:pStyle w:val="27"/>
              <w:spacing w:before="68" w:line="226" w:lineRule="auto"/>
              <w:ind w:left="32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2.1.9 产品熟悉</w:t>
            </w:r>
          </w:p>
          <w:p w14:paraId="0EAAE9BC">
            <w:pPr>
              <w:pStyle w:val="27"/>
              <w:spacing w:before="67" w:line="225" w:lineRule="auto"/>
              <w:ind w:left="32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3"/>
                <w:sz w:val="21"/>
                <w:szCs w:val="21"/>
              </w:rPr>
              <w:t>2.1.10</w:t>
            </w:r>
            <w:r>
              <w:rPr>
                <w:rFonts w:hint="eastAsia" w:ascii="方正仿宋_GB2312" w:hAnsi="方正仿宋_GB2312" w:eastAsia="方正仿宋_GB2312" w:cs="方正仿宋_GB2312"/>
                <w:spacing w:val="24"/>
                <w:sz w:val="21"/>
                <w:szCs w:val="21"/>
              </w:rPr>
              <w:t xml:space="preserve"> </w:t>
            </w:r>
            <w:r>
              <w:rPr>
                <w:rFonts w:hint="eastAsia" w:ascii="方正仿宋_GB2312" w:hAnsi="方正仿宋_GB2312" w:eastAsia="方正仿宋_GB2312" w:cs="方正仿宋_GB2312"/>
                <w:spacing w:val="3"/>
                <w:sz w:val="21"/>
                <w:szCs w:val="21"/>
              </w:rPr>
              <w:t>游客接待</w:t>
            </w:r>
          </w:p>
          <w:p w14:paraId="7B4C3CFB">
            <w:pPr>
              <w:pStyle w:val="27"/>
              <w:spacing w:before="68" w:line="227" w:lineRule="auto"/>
              <w:ind w:left="32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2.1.11 合同签订</w:t>
            </w:r>
          </w:p>
          <w:p w14:paraId="50DF63AC">
            <w:pPr>
              <w:pStyle w:val="27"/>
              <w:spacing w:before="66" w:line="224" w:lineRule="auto"/>
              <w:ind w:left="33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2.1.12 销售主动服务</w:t>
            </w:r>
          </w:p>
          <w:p w14:paraId="0BCC1DAA">
            <w:pPr>
              <w:pStyle w:val="27"/>
              <w:spacing w:before="70" w:line="226" w:lineRule="auto"/>
              <w:ind w:left="33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2.1.13 旅游产品洽谈</w:t>
            </w:r>
          </w:p>
          <w:p w14:paraId="1B81B828">
            <w:pPr>
              <w:pStyle w:val="27"/>
              <w:spacing w:before="67" w:line="223" w:lineRule="auto"/>
              <w:ind w:left="33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2.1.14 客户资料建立</w:t>
            </w:r>
          </w:p>
        </w:tc>
        <w:tc>
          <w:tcPr>
            <w:tcW w:w="4590" w:type="dxa"/>
          </w:tcPr>
          <w:p w14:paraId="32673F61">
            <w:pPr>
              <w:pStyle w:val="27"/>
              <w:spacing w:before="72" w:line="288" w:lineRule="auto"/>
              <w:ind w:left="124" w:right="109" w:firstLine="445"/>
              <w:jc w:val="both"/>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13"/>
                <w:sz w:val="21"/>
                <w:szCs w:val="21"/>
              </w:rPr>
              <w:t>了解和分析市场客源需求，善</w:t>
            </w:r>
            <w:r>
              <w:rPr>
                <w:rFonts w:hint="eastAsia" w:ascii="方正仿宋_GB2312" w:hAnsi="方正仿宋_GB2312" w:eastAsia="方正仿宋_GB2312" w:cs="方正仿宋_GB2312"/>
                <w:sz w:val="21"/>
                <w:szCs w:val="21"/>
              </w:rPr>
              <w:t xml:space="preserve"> </w:t>
            </w:r>
            <w:r>
              <w:rPr>
                <w:rFonts w:hint="eastAsia" w:ascii="方正仿宋_GB2312" w:hAnsi="方正仿宋_GB2312" w:eastAsia="方正仿宋_GB2312" w:cs="方正仿宋_GB2312"/>
                <w:spacing w:val="14"/>
                <w:sz w:val="21"/>
                <w:szCs w:val="21"/>
              </w:rPr>
              <w:t>于分析市场动态，把我市场细节和</w:t>
            </w:r>
            <w:r>
              <w:rPr>
                <w:rFonts w:hint="eastAsia" w:ascii="方正仿宋_GB2312" w:hAnsi="方正仿宋_GB2312" w:eastAsia="方正仿宋_GB2312" w:cs="方正仿宋_GB2312"/>
                <w:spacing w:val="4"/>
                <w:sz w:val="21"/>
                <w:szCs w:val="21"/>
              </w:rPr>
              <w:t xml:space="preserve"> </w:t>
            </w:r>
            <w:r>
              <w:rPr>
                <w:rFonts w:hint="eastAsia" w:ascii="方正仿宋_GB2312" w:hAnsi="方正仿宋_GB2312" w:eastAsia="方正仿宋_GB2312" w:cs="方正仿宋_GB2312"/>
                <w:spacing w:val="14"/>
                <w:sz w:val="21"/>
                <w:szCs w:val="21"/>
              </w:rPr>
              <w:t>变化，并且具有一定的销售和洽谈</w:t>
            </w:r>
            <w:r>
              <w:rPr>
                <w:rFonts w:hint="eastAsia" w:ascii="方正仿宋_GB2312" w:hAnsi="方正仿宋_GB2312" w:eastAsia="方正仿宋_GB2312" w:cs="方正仿宋_GB2312"/>
                <w:spacing w:val="4"/>
                <w:sz w:val="21"/>
                <w:szCs w:val="21"/>
              </w:rPr>
              <w:t xml:space="preserve"> </w:t>
            </w:r>
            <w:r>
              <w:rPr>
                <w:rFonts w:hint="eastAsia" w:ascii="方正仿宋_GB2312" w:hAnsi="方正仿宋_GB2312" w:eastAsia="方正仿宋_GB2312" w:cs="方正仿宋_GB2312"/>
                <w:spacing w:val="2"/>
                <w:sz w:val="21"/>
                <w:szCs w:val="21"/>
              </w:rPr>
              <w:t>的能力。</w:t>
            </w:r>
          </w:p>
        </w:tc>
      </w:tr>
      <w:tr w14:paraId="411EC0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13" w:hRule="atLeast"/>
        </w:trPr>
        <w:tc>
          <w:tcPr>
            <w:tcW w:w="556" w:type="dxa"/>
            <w:vMerge w:val="restart"/>
            <w:tcBorders>
              <w:bottom w:val="nil"/>
            </w:tcBorders>
            <w:vAlign w:val="center"/>
          </w:tcPr>
          <w:p w14:paraId="46C3C1BF">
            <w:pPr>
              <w:spacing w:line="248" w:lineRule="auto"/>
              <w:jc w:val="center"/>
              <w:rPr>
                <w:rFonts w:hint="eastAsia" w:ascii="方正仿宋_GB2312" w:hAnsi="方正仿宋_GB2312" w:eastAsia="方正仿宋_GB2312" w:cs="方正仿宋_GB2312"/>
                <w:sz w:val="21"/>
                <w:szCs w:val="21"/>
              </w:rPr>
            </w:pPr>
          </w:p>
          <w:p w14:paraId="0ECE3A19">
            <w:pPr>
              <w:pStyle w:val="3"/>
              <w:rPr>
                <w:rFonts w:hint="eastAsia" w:ascii="方正仿宋_GB2312" w:hAnsi="方正仿宋_GB2312" w:eastAsia="方正仿宋_GB2312" w:cs="方正仿宋_GB2312"/>
              </w:rPr>
            </w:pPr>
          </w:p>
          <w:p w14:paraId="3CD9B9B0">
            <w:pPr>
              <w:spacing w:line="248" w:lineRule="auto"/>
              <w:jc w:val="center"/>
              <w:rPr>
                <w:rFonts w:hint="eastAsia" w:ascii="方正仿宋_GB2312" w:hAnsi="方正仿宋_GB2312" w:eastAsia="方正仿宋_GB2312" w:cs="方正仿宋_GB2312"/>
                <w:sz w:val="21"/>
                <w:szCs w:val="21"/>
              </w:rPr>
            </w:pPr>
          </w:p>
          <w:p w14:paraId="70988331">
            <w:pPr>
              <w:spacing w:line="248" w:lineRule="auto"/>
              <w:jc w:val="center"/>
              <w:rPr>
                <w:rFonts w:hint="eastAsia" w:ascii="方正仿宋_GB2312" w:hAnsi="方正仿宋_GB2312" w:eastAsia="方正仿宋_GB2312" w:cs="方正仿宋_GB2312"/>
                <w:sz w:val="21"/>
                <w:szCs w:val="21"/>
              </w:rPr>
            </w:pPr>
          </w:p>
          <w:p w14:paraId="4B48F615">
            <w:pPr>
              <w:spacing w:line="249" w:lineRule="auto"/>
              <w:jc w:val="center"/>
              <w:rPr>
                <w:rFonts w:hint="eastAsia" w:ascii="方正仿宋_GB2312" w:hAnsi="方正仿宋_GB2312" w:eastAsia="方正仿宋_GB2312" w:cs="方正仿宋_GB2312"/>
                <w:sz w:val="21"/>
                <w:szCs w:val="21"/>
              </w:rPr>
            </w:pPr>
          </w:p>
          <w:p w14:paraId="5B5411FE">
            <w:pPr>
              <w:spacing w:line="249" w:lineRule="auto"/>
              <w:jc w:val="center"/>
              <w:rPr>
                <w:rFonts w:hint="eastAsia" w:ascii="方正仿宋_GB2312" w:hAnsi="方正仿宋_GB2312" w:eastAsia="方正仿宋_GB2312" w:cs="方正仿宋_GB2312"/>
                <w:sz w:val="21"/>
                <w:szCs w:val="21"/>
              </w:rPr>
            </w:pPr>
          </w:p>
          <w:p w14:paraId="10F9C2B2">
            <w:pPr>
              <w:spacing w:line="249" w:lineRule="auto"/>
              <w:jc w:val="center"/>
              <w:rPr>
                <w:rFonts w:hint="eastAsia" w:ascii="方正仿宋_GB2312" w:hAnsi="方正仿宋_GB2312" w:eastAsia="方正仿宋_GB2312" w:cs="方正仿宋_GB2312"/>
                <w:sz w:val="21"/>
                <w:szCs w:val="21"/>
              </w:rPr>
            </w:pPr>
          </w:p>
          <w:p w14:paraId="383C67DB">
            <w:pPr>
              <w:pStyle w:val="27"/>
              <w:spacing w:before="65"/>
              <w:ind w:right="7"/>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position w:val="-6"/>
                <w:sz w:val="21"/>
                <w:szCs w:val="21"/>
              </w:rPr>
              <w:drawing>
                <wp:inline distT="0" distB="0" distL="0" distR="0">
                  <wp:extent cx="11430" cy="172720"/>
                  <wp:effectExtent l="0" t="0" r="3810" b="10160"/>
                  <wp:docPr id="98" name="IM 98"/>
                  <wp:cNvGraphicFramePr/>
                  <a:graphic xmlns:a="http://schemas.openxmlformats.org/drawingml/2006/main">
                    <a:graphicData uri="http://schemas.openxmlformats.org/drawingml/2006/picture">
                      <pic:pic xmlns:pic="http://schemas.openxmlformats.org/drawingml/2006/picture">
                        <pic:nvPicPr>
                          <pic:cNvPr id="98" name="IM 98"/>
                          <pic:cNvPicPr/>
                        </pic:nvPicPr>
                        <pic:blipFill>
                          <a:blip r:embed="rId20"/>
                          <a:stretch>
                            <a:fillRect/>
                          </a:stretch>
                        </pic:blipFill>
                        <pic:spPr>
                          <a:xfrm>
                            <a:off x="0" y="0"/>
                            <a:ext cx="12064" cy="172720"/>
                          </a:xfrm>
                          <a:prstGeom prst="rect">
                            <a:avLst/>
                          </a:prstGeom>
                        </pic:spPr>
                      </pic:pic>
                    </a:graphicData>
                  </a:graphic>
                </wp:inline>
              </w:drawing>
            </w:r>
            <w:r>
              <w:rPr>
                <w:rFonts w:hint="eastAsia" w:ascii="方正仿宋_GB2312" w:hAnsi="方正仿宋_GB2312" w:eastAsia="方正仿宋_GB2312" w:cs="方正仿宋_GB2312"/>
                <w:sz w:val="21"/>
                <w:szCs w:val="21"/>
              </w:rPr>
              <w:t>3</w:t>
            </w:r>
          </w:p>
        </w:tc>
        <w:tc>
          <w:tcPr>
            <w:tcW w:w="1254" w:type="dxa"/>
            <w:vMerge w:val="restart"/>
            <w:tcBorders>
              <w:bottom w:val="nil"/>
            </w:tcBorders>
            <w:vAlign w:val="center"/>
          </w:tcPr>
          <w:p w14:paraId="0FA6E318">
            <w:pPr>
              <w:spacing w:line="273" w:lineRule="auto"/>
              <w:jc w:val="center"/>
              <w:rPr>
                <w:rFonts w:hint="eastAsia" w:ascii="方正仿宋_GB2312" w:hAnsi="方正仿宋_GB2312" w:eastAsia="方正仿宋_GB2312" w:cs="方正仿宋_GB2312"/>
                <w:sz w:val="21"/>
                <w:szCs w:val="21"/>
              </w:rPr>
            </w:pPr>
          </w:p>
          <w:p w14:paraId="73A6350D">
            <w:pPr>
              <w:spacing w:line="274" w:lineRule="auto"/>
              <w:jc w:val="center"/>
              <w:rPr>
                <w:rFonts w:hint="eastAsia" w:ascii="方正仿宋_GB2312" w:hAnsi="方正仿宋_GB2312" w:eastAsia="方正仿宋_GB2312" w:cs="方正仿宋_GB2312"/>
                <w:sz w:val="21"/>
                <w:szCs w:val="21"/>
              </w:rPr>
            </w:pPr>
          </w:p>
          <w:p w14:paraId="7DB29EC3">
            <w:pPr>
              <w:spacing w:line="274" w:lineRule="auto"/>
              <w:jc w:val="center"/>
              <w:rPr>
                <w:rFonts w:hint="eastAsia" w:ascii="方正仿宋_GB2312" w:hAnsi="方正仿宋_GB2312" w:eastAsia="方正仿宋_GB2312" w:cs="方正仿宋_GB2312"/>
                <w:sz w:val="21"/>
                <w:szCs w:val="21"/>
              </w:rPr>
            </w:pPr>
          </w:p>
          <w:p w14:paraId="0DE1C2AB">
            <w:pPr>
              <w:spacing w:line="274" w:lineRule="auto"/>
              <w:jc w:val="center"/>
              <w:rPr>
                <w:rFonts w:hint="eastAsia" w:ascii="方正仿宋_GB2312" w:hAnsi="方正仿宋_GB2312" w:eastAsia="方正仿宋_GB2312" w:cs="方正仿宋_GB2312"/>
                <w:sz w:val="21"/>
                <w:szCs w:val="21"/>
              </w:rPr>
            </w:pPr>
          </w:p>
          <w:p w14:paraId="5F84CCF1">
            <w:pPr>
              <w:spacing w:line="274" w:lineRule="auto"/>
              <w:jc w:val="center"/>
              <w:rPr>
                <w:rFonts w:hint="eastAsia" w:ascii="方正仿宋_GB2312" w:hAnsi="方正仿宋_GB2312" w:eastAsia="方正仿宋_GB2312" w:cs="方正仿宋_GB2312"/>
                <w:sz w:val="21"/>
                <w:szCs w:val="21"/>
              </w:rPr>
            </w:pPr>
          </w:p>
          <w:p w14:paraId="4B712EFC">
            <w:pPr>
              <w:pStyle w:val="27"/>
              <w:spacing w:before="65" w:line="225" w:lineRule="auto"/>
              <w:ind w:left="110"/>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2"/>
                <w:sz w:val="21"/>
                <w:szCs w:val="21"/>
              </w:rPr>
              <w:t>旅</w:t>
            </w:r>
            <w:r>
              <w:rPr>
                <w:rFonts w:hint="eastAsia" w:ascii="方正仿宋_GB2312" w:hAnsi="方正仿宋_GB2312" w:eastAsia="方正仿宋_GB2312" w:cs="方正仿宋_GB2312"/>
                <w:spacing w:val="-19"/>
                <w:sz w:val="21"/>
                <w:szCs w:val="21"/>
              </w:rPr>
              <w:t xml:space="preserve"> </w:t>
            </w:r>
            <w:r>
              <w:rPr>
                <w:rFonts w:hint="eastAsia" w:ascii="方正仿宋_GB2312" w:hAnsi="方正仿宋_GB2312" w:eastAsia="方正仿宋_GB2312" w:cs="方正仿宋_GB2312"/>
                <w:spacing w:val="-2"/>
                <w:sz w:val="21"/>
                <w:szCs w:val="21"/>
              </w:rPr>
              <w:t>游</w:t>
            </w:r>
            <w:r>
              <w:rPr>
                <w:rFonts w:hint="eastAsia" w:ascii="方正仿宋_GB2312" w:hAnsi="方正仿宋_GB2312" w:eastAsia="方正仿宋_GB2312" w:cs="方正仿宋_GB2312"/>
                <w:spacing w:val="-21"/>
                <w:sz w:val="21"/>
                <w:szCs w:val="21"/>
              </w:rPr>
              <w:t xml:space="preserve"> </w:t>
            </w:r>
            <w:r>
              <w:rPr>
                <w:rFonts w:hint="eastAsia" w:ascii="方正仿宋_GB2312" w:hAnsi="方正仿宋_GB2312" w:eastAsia="方正仿宋_GB2312" w:cs="方正仿宋_GB2312"/>
                <w:spacing w:val="-2"/>
                <w:sz w:val="21"/>
                <w:szCs w:val="21"/>
              </w:rPr>
              <w:t>市</w:t>
            </w:r>
          </w:p>
          <w:p w14:paraId="15AAB430">
            <w:pPr>
              <w:pStyle w:val="27"/>
              <w:spacing w:before="68" w:line="225" w:lineRule="auto"/>
              <w:ind w:left="111"/>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7"/>
                <w:sz w:val="21"/>
                <w:szCs w:val="21"/>
              </w:rPr>
              <w:t>场营销</w:t>
            </w:r>
          </w:p>
        </w:tc>
        <w:tc>
          <w:tcPr>
            <w:tcW w:w="960" w:type="dxa"/>
          </w:tcPr>
          <w:p w14:paraId="4D533897">
            <w:pPr>
              <w:pStyle w:val="27"/>
              <w:spacing w:before="247" w:line="288" w:lineRule="auto"/>
              <w:ind w:left="116" w:right="106" w:firstLine="11"/>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8"/>
                <w:sz w:val="21"/>
                <w:szCs w:val="21"/>
              </w:rPr>
              <w:t>3-1</w:t>
            </w:r>
            <w:r>
              <w:rPr>
                <w:rFonts w:hint="eastAsia" w:ascii="方正仿宋_GB2312" w:hAnsi="方正仿宋_GB2312" w:eastAsia="方正仿宋_GB2312" w:cs="方正仿宋_GB2312"/>
                <w:spacing w:val="61"/>
                <w:sz w:val="21"/>
                <w:szCs w:val="21"/>
              </w:rPr>
              <w:t xml:space="preserve"> </w:t>
            </w:r>
            <w:r>
              <w:rPr>
                <w:rFonts w:hint="eastAsia" w:ascii="方正仿宋_GB2312" w:hAnsi="方正仿宋_GB2312" w:eastAsia="方正仿宋_GB2312" w:cs="方正仿宋_GB2312"/>
                <w:spacing w:val="-8"/>
                <w:sz w:val="21"/>
                <w:szCs w:val="21"/>
              </w:rPr>
              <w:t>网</w:t>
            </w:r>
            <w:r>
              <w:rPr>
                <w:rFonts w:hint="eastAsia" w:ascii="方正仿宋_GB2312" w:hAnsi="方正仿宋_GB2312" w:eastAsia="方正仿宋_GB2312" w:cs="方正仿宋_GB2312"/>
                <w:sz w:val="21"/>
                <w:szCs w:val="21"/>
              </w:rPr>
              <w:t xml:space="preserve"> </w:t>
            </w:r>
            <w:r>
              <w:rPr>
                <w:rFonts w:hint="eastAsia" w:ascii="方正仿宋_GB2312" w:hAnsi="方正仿宋_GB2312" w:eastAsia="方正仿宋_GB2312" w:cs="方正仿宋_GB2312"/>
                <w:spacing w:val="5"/>
                <w:sz w:val="21"/>
                <w:szCs w:val="21"/>
              </w:rPr>
              <w:t>络技术</w:t>
            </w:r>
          </w:p>
        </w:tc>
        <w:tc>
          <w:tcPr>
            <w:tcW w:w="2302" w:type="dxa"/>
          </w:tcPr>
          <w:p w14:paraId="3E17C7C5">
            <w:pPr>
              <w:pStyle w:val="27"/>
              <w:spacing w:before="69" w:line="225" w:lineRule="auto"/>
              <w:ind w:left="126"/>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1"/>
                <w:sz w:val="21"/>
                <w:szCs w:val="21"/>
              </w:rPr>
              <w:t>1.</w:t>
            </w:r>
            <w:r>
              <w:rPr>
                <w:rFonts w:hint="eastAsia" w:ascii="方正仿宋_GB2312" w:hAnsi="方正仿宋_GB2312" w:eastAsia="方正仿宋_GB2312" w:cs="方正仿宋_GB2312"/>
                <w:spacing w:val="15"/>
                <w:sz w:val="21"/>
                <w:szCs w:val="21"/>
              </w:rPr>
              <w:t xml:space="preserve">  </w:t>
            </w:r>
            <w:r>
              <w:rPr>
                <w:rFonts w:hint="eastAsia" w:ascii="方正仿宋_GB2312" w:hAnsi="方正仿宋_GB2312" w:eastAsia="方正仿宋_GB2312" w:cs="方正仿宋_GB2312"/>
                <w:spacing w:val="1"/>
                <w:sz w:val="21"/>
                <w:szCs w:val="21"/>
              </w:rPr>
              <w:t>线路更新</w:t>
            </w:r>
          </w:p>
          <w:p w14:paraId="7691E38D">
            <w:pPr>
              <w:pStyle w:val="27"/>
              <w:spacing w:before="67" w:line="226" w:lineRule="auto"/>
              <w:ind w:left="121"/>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2"/>
                <w:sz w:val="21"/>
                <w:szCs w:val="21"/>
              </w:rPr>
              <w:t>2.</w:t>
            </w:r>
            <w:r>
              <w:rPr>
                <w:rFonts w:hint="eastAsia" w:ascii="方正仿宋_GB2312" w:hAnsi="方正仿宋_GB2312" w:eastAsia="方正仿宋_GB2312" w:cs="方正仿宋_GB2312"/>
                <w:spacing w:val="14"/>
                <w:sz w:val="21"/>
                <w:szCs w:val="21"/>
              </w:rPr>
              <w:t xml:space="preserve">  </w:t>
            </w:r>
            <w:r>
              <w:rPr>
                <w:rFonts w:hint="eastAsia" w:ascii="方正仿宋_GB2312" w:hAnsi="方正仿宋_GB2312" w:eastAsia="方正仿宋_GB2312" w:cs="方正仿宋_GB2312"/>
                <w:spacing w:val="2"/>
                <w:sz w:val="21"/>
                <w:szCs w:val="21"/>
              </w:rPr>
              <w:t>美工出图</w:t>
            </w:r>
          </w:p>
          <w:p w14:paraId="34BB0B89">
            <w:pPr>
              <w:pStyle w:val="27"/>
              <w:spacing w:before="67" w:line="225" w:lineRule="auto"/>
              <w:ind w:left="129"/>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b/>
                <w:bCs/>
                <w:spacing w:val="-1"/>
                <w:sz w:val="21"/>
                <w:szCs w:val="21"/>
              </w:rPr>
              <w:t>3.</w:t>
            </w:r>
            <w:r>
              <w:rPr>
                <w:rFonts w:hint="eastAsia" w:ascii="方正仿宋_GB2312" w:hAnsi="方正仿宋_GB2312" w:eastAsia="方正仿宋_GB2312" w:cs="方正仿宋_GB2312"/>
                <w:spacing w:val="17"/>
                <w:sz w:val="21"/>
                <w:szCs w:val="21"/>
              </w:rPr>
              <w:t xml:space="preserve">  </w:t>
            </w:r>
            <w:r>
              <w:rPr>
                <w:rFonts w:hint="eastAsia" w:ascii="方正仿宋_GB2312" w:hAnsi="方正仿宋_GB2312" w:eastAsia="方正仿宋_GB2312" w:cs="方正仿宋_GB2312"/>
                <w:spacing w:val="-1"/>
                <w:sz w:val="21"/>
                <w:szCs w:val="21"/>
              </w:rPr>
              <w:t>官微推广</w:t>
            </w:r>
          </w:p>
        </w:tc>
        <w:tc>
          <w:tcPr>
            <w:tcW w:w="4590" w:type="dxa"/>
          </w:tcPr>
          <w:p w14:paraId="6EDA0E40">
            <w:pPr>
              <w:pStyle w:val="27"/>
              <w:spacing w:before="68" w:line="289" w:lineRule="auto"/>
              <w:ind w:left="117" w:right="109" w:firstLine="427"/>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14"/>
                <w:sz w:val="21"/>
                <w:szCs w:val="21"/>
              </w:rPr>
              <w:t>掌握网站设计和微信等</w:t>
            </w:r>
            <w:r>
              <w:rPr>
                <w:rFonts w:hint="eastAsia" w:ascii="方正仿宋_GB2312" w:hAnsi="方正仿宋_GB2312" w:eastAsia="方正仿宋_GB2312" w:cs="方正仿宋_GB2312"/>
                <w:spacing w:val="-30"/>
                <w:sz w:val="21"/>
                <w:szCs w:val="21"/>
              </w:rPr>
              <w:t xml:space="preserve"> </w:t>
            </w:r>
            <w:r>
              <w:rPr>
                <w:rFonts w:hint="eastAsia" w:ascii="方正仿宋_GB2312" w:hAnsi="方正仿宋_GB2312" w:eastAsia="方正仿宋_GB2312" w:cs="方正仿宋_GB2312"/>
                <w:sz w:val="21"/>
                <w:szCs w:val="21"/>
              </w:rPr>
              <w:t>APP</w:t>
            </w:r>
            <w:r>
              <w:rPr>
                <w:rFonts w:hint="eastAsia" w:ascii="方正仿宋_GB2312" w:hAnsi="方正仿宋_GB2312" w:eastAsia="方正仿宋_GB2312" w:cs="方正仿宋_GB2312"/>
                <w:spacing w:val="-30"/>
                <w:sz w:val="21"/>
                <w:szCs w:val="21"/>
              </w:rPr>
              <w:t xml:space="preserve"> </w:t>
            </w:r>
            <w:r>
              <w:rPr>
                <w:rFonts w:hint="eastAsia" w:ascii="方正仿宋_GB2312" w:hAnsi="方正仿宋_GB2312" w:eastAsia="方正仿宋_GB2312" w:cs="方正仿宋_GB2312"/>
                <w:spacing w:val="14"/>
                <w:sz w:val="21"/>
                <w:szCs w:val="21"/>
              </w:rPr>
              <w:t>新</w:t>
            </w:r>
            <w:r>
              <w:rPr>
                <w:rFonts w:hint="eastAsia" w:ascii="方正仿宋_GB2312" w:hAnsi="方正仿宋_GB2312" w:eastAsia="方正仿宋_GB2312" w:cs="方正仿宋_GB2312"/>
                <w:sz w:val="21"/>
                <w:szCs w:val="21"/>
              </w:rPr>
              <w:t xml:space="preserve"> </w:t>
            </w:r>
            <w:r>
              <w:rPr>
                <w:rFonts w:hint="eastAsia" w:ascii="方正仿宋_GB2312" w:hAnsi="方正仿宋_GB2312" w:eastAsia="方正仿宋_GB2312" w:cs="方正仿宋_GB2312"/>
                <w:spacing w:val="7"/>
                <w:sz w:val="21"/>
                <w:szCs w:val="21"/>
              </w:rPr>
              <w:t>技术的运用</w:t>
            </w:r>
          </w:p>
        </w:tc>
      </w:tr>
      <w:tr w14:paraId="2F4FF8A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27" w:hRule="atLeast"/>
        </w:trPr>
        <w:tc>
          <w:tcPr>
            <w:tcW w:w="556" w:type="dxa"/>
            <w:vMerge w:val="continue"/>
            <w:tcBorders>
              <w:top w:val="nil"/>
              <w:bottom w:val="nil"/>
            </w:tcBorders>
          </w:tcPr>
          <w:p w14:paraId="32CE6B59">
            <w:pPr>
              <w:rPr>
                <w:rFonts w:hint="eastAsia" w:ascii="方正仿宋_GB2312" w:hAnsi="方正仿宋_GB2312" w:eastAsia="方正仿宋_GB2312" w:cs="方正仿宋_GB2312"/>
                <w:sz w:val="21"/>
                <w:szCs w:val="21"/>
              </w:rPr>
            </w:pPr>
          </w:p>
        </w:tc>
        <w:tc>
          <w:tcPr>
            <w:tcW w:w="1254" w:type="dxa"/>
            <w:vMerge w:val="continue"/>
            <w:tcBorders>
              <w:top w:val="nil"/>
              <w:bottom w:val="nil"/>
            </w:tcBorders>
          </w:tcPr>
          <w:p w14:paraId="1DE7E4AB">
            <w:pPr>
              <w:rPr>
                <w:rFonts w:hint="eastAsia" w:ascii="方正仿宋_GB2312" w:hAnsi="方正仿宋_GB2312" w:eastAsia="方正仿宋_GB2312" w:cs="方正仿宋_GB2312"/>
                <w:sz w:val="21"/>
                <w:szCs w:val="21"/>
              </w:rPr>
            </w:pPr>
          </w:p>
        </w:tc>
        <w:tc>
          <w:tcPr>
            <w:tcW w:w="960" w:type="dxa"/>
          </w:tcPr>
          <w:p w14:paraId="42E0EB8B">
            <w:pPr>
              <w:pStyle w:val="27"/>
              <w:spacing w:before="303" w:line="289" w:lineRule="auto"/>
              <w:ind w:left="114" w:right="108" w:firstLine="13"/>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6"/>
                <w:sz w:val="21"/>
                <w:szCs w:val="21"/>
              </w:rPr>
              <w:t>3-2</w:t>
            </w:r>
            <w:r>
              <w:rPr>
                <w:rFonts w:hint="eastAsia" w:ascii="方正仿宋_GB2312" w:hAnsi="方正仿宋_GB2312" w:eastAsia="方正仿宋_GB2312" w:cs="方正仿宋_GB2312"/>
                <w:spacing w:val="51"/>
                <w:sz w:val="21"/>
                <w:szCs w:val="21"/>
              </w:rPr>
              <w:t xml:space="preserve"> </w:t>
            </w:r>
            <w:r>
              <w:rPr>
                <w:rFonts w:hint="eastAsia" w:ascii="方正仿宋_GB2312" w:hAnsi="方正仿宋_GB2312" w:eastAsia="方正仿宋_GB2312" w:cs="方正仿宋_GB2312"/>
                <w:spacing w:val="-6"/>
                <w:sz w:val="21"/>
                <w:szCs w:val="21"/>
              </w:rPr>
              <w:t>咨</w:t>
            </w:r>
            <w:r>
              <w:rPr>
                <w:rFonts w:hint="eastAsia" w:ascii="方正仿宋_GB2312" w:hAnsi="方正仿宋_GB2312" w:eastAsia="方正仿宋_GB2312" w:cs="方正仿宋_GB2312"/>
                <w:sz w:val="21"/>
                <w:szCs w:val="21"/>
              </w:rPr>
              <w:t xml:space="preserve"> </w:t>
            </w:r>
            <w:r>
              <w:rPr>
                <w:rFonts w:hint="eastAsia" w:ascii="方正仿宋_GB2312" w:hAnsi="方正仿宋_GB2312" w:eastAsia="方正仿宋_GB2312" w:cs="方正仿宋_GB2312"/>
                <w:spacing w:val="6"/>
                <w:sz w:val="21"/>
                <w:szCs w:val="21"/>
              </w:rPr>
              <w:t>询服务</w:t>
            </w:r>
          </w:p>
        </w:tc>
        <w:tc>
          <w:tcPr>
            <w:tcW w:w="2302" w:type="dxa"/>
          </w:tcPr>
          <w:p w14:paraId="6BEC49A5">
            <w:pPr>
              <w:pStyle w:val="27"/>
              <w:spacing w:before="69" w:line="224" w:lineRule="auto"/>
              <w:ind w:left="126"/>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4"/>
                <w:sz w:val="21"/>
                <w:szCs w:val="21"/>
              </w:rPr>
              <w:t>1.</w:t>
            </w:r>
            <w:r>
              <w:rPr>
                <w:rFonts w:hint="eastAsia" w:ascii="方正仿宋_GB2312" w:hAnsi="方正仿宋_GB2312" w:eastAsia="方正仿宋_GB2312" w:cs="方正仿宋_GB2312"/>
                <w:spacing w:val="17"/>
                <w:sz w:val="21"/>
                <w:szCs w:val="21"/>
              </w:rPr>
              <w:t xml:space="preserve">  </w:t>
            </w:r>
            <w:r>
              <w:rPr>
                <w:rFonts w:hint="eastAsia" w:ascii="方正仿宋_GB2312" w:hAnsi="方正仿宋_GB2312" w:eastAsia="方正仿宋_GB2312" w:cs="方正仿宋_GB2312"/>
                <w:spacing w:val="4"/>
                <w:sz w:val="21"/>
                <w:szCs w:val="21"/>
              </w:rPr>
              <w:t>线上线下销售接合</w:t>
            </w:r>
          </w:p>
          <w:p w14:paraId="12E62542">
            <w:pPr>
              <w:pStyle w:val="27"/>
              <w:spacing w:before="69" w:line="223" w:lineRule="auto"/>
              <w:ind w:left="121"/>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2"/>
                <w:sz w:val="21"/>
                <w:szCs w:val="21"/>
              </w:rPr>
              <w:t>2.</w:t>
            </w:r>
            <w:r>
              <w:rPr>
                <w:rFonts w:hint="eastAsia" w:ascii="方正仿宋_GB2312" w:hAnsi="方正仿宋_GB2312" w:eastAsia="方正仿宋_GB2312" w:cs="方正仿宋_GB2312"/>
                <w:spacing w:val="14"/>
                <w:sz w:val="21"/>
                <w:szCs w:val="21"/>
              </w:rPr>
              <w:t xml:space="preserve">  </w:t>
            </w:r>
            <w:r>
              <w:rPr>
                <w:rFonts w:hint="eastAsia" w:ascii="方正仿宋_GB2312" w:hAnsi="方正仿宋_GB2312" w:eastAsia="方正仿宋_GB2312" w:cs="方正仿宋_GB2312"/>
                <w:spacing w:val="2"/>
                <w:sz w:val="21"/>
                <w:szCs w:val="21"/>
              </w:rPr>
              <w:t>系统操作</w:t>
            </w:r>
          </w:p>
          <w:p w14:paraId="0BF3450D">
            <w:pPr>
              <w:pStyle w:val="27"/>
              <w:spacing w:before="69" w:line="222" w:lineRule="auto"/>
              <w:ind w:left="129"/>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b/>
                <w:bCs/>
                <w:spacing w:val="2"/>
                <w:sz w:val="21"/>
                <w:szCs w:val="21"/>
              </w:rPr>
              <w:t>3.</w:t>
            </w:r>
            <w:r>
              <w:rPr>
                <w:rFonts w:hint="eastAsia" w:ascii="方正仿宋_GB2312" w:hAnsi="方正仿宋_GB2312" w:eastAsia="方正仿宋_GB2312" w:cs="方正仿宋_GB2312"/>
                <w:spacing w:val="16"/>
                <w:sz w:val="21"/>
                <w:szCs w:val="21"/>
              </w:rPr>
              <w:t xml:space="preserve">  </w:t>
            </w:r>
            <w:r>
              <w:rPr>
                <w:rFonts w:hint="eastAsia" w:ascii="方正仿宋_GB2312" w:hAnsi="方正仿宋_GB2312" w:eastAsia="方正仿宋_GB2312" w:cs="方正仿宋_GB2312"/>
                <w:spacing w:val="2"/>
                <w:sz w:val="21"/>
                <w:szCs w:val="21"/>
              </w:rPr>
              <w:t>转入实体操作</w:t>
            </w:r>
          </w:p>
        </w:tc>
        <w:tc>
          <w:tcPr>
            <w:tcW w:w="4590" w:type="dxa"/>
          </w:tcPr>
          <w:p w14:paraId="3E2CD3DD">
            <w:pPr>
              <w:pStyle w:val="27"/>
              <w:spacing w:before="69" w:line="288" w:lineRule="auto"/>
              <w:ind w:left="127" w:right="109" w:firstLine="425"/>
              <w:jc w:val="both"/>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14"/>
                <w:sz w:val="21"/>
                <w:szCs w:val="21"/>
              </w:rPr>
              <w:t>能熟悉产品、工作内容；做到</w:t>
            </w:r>
            <w:r>
              <w:rPr>
                <w:rFonts w:hint="eastAsia" w:ascii="方正仿宋_GB2312" w:hAnsi="方正仿宋_GB2312" w:eastAsia="方正仿宋_GB2312" w:cs="方正仿宋_GB2312"/>
                <w:spacing w:val="3"/>
                <w:sz w:val="21"/>
                <w:szCs w:val="21"/>
              </w:rPr>
              <w:t xml:space="preserve"> </w:t>
            </w:r>
            <w:r>
              <w:rPr>
                <w:rFonts w:hint="eastAsia" w:ascii="方正仿宋_GB2312" w:hAnsi="方正仿宋_GB2312" w:eastAsia="方正仿宋_GB2312" w:cs="方正仿宋_GB2312"/>
                <w:spacing w:val="14"/>
                <w:sz w:val="21"/>
                <w:szCs w:val="21"/>
              </w:rPr>
              <w:t>线上及时回复、处理问题等的各项</w:t>
            </w:r>
            <w:r>
              <w:rPr>
                <w:rFonts w:hint="eastAsia" w:ascii="方正仿宋_GB2312" w:hAnsi="方正仿宋_GB2312" w:eastAsia="方正仿宋_GB2312" w:cs="方正仿宋_GB2312"/>
                <w:spacing w:val="1"/>
                <w:sz w:val="21"/>
                <w:szCs w:val="21"/>
              </w:rPr>
              <w:t xml:space="preserve"> </w:t>
            </w:r>
            <w:r>
              <w:rPr>
                <w:rFonts w:hint="eastAsia" w:ascii="方正仿宋_GB2312" w:hAnsi="方正仿宋_GB2312" w:eastAsia="方正仿宋_GB2312" w:cs="方正仿宋_GB2312"/>
                <w:spacing w:val="-2"/>
                <w:sz w:val="21"/>
                <w:szCs w:val="21"/>
              </w:rPr>
              <w:t>能力</w:t>
            </w:r>
          </w:p>
        </w:tc>
      </w:tr>
      <w:tr w14:paraId="06AB5B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6" w:hRule="atLeast"/>
        </w:trPr>
        <w:tc>
          <w:tcPr>
            <w:tcW w:w="556" w:type="dxa"/>
            <w:vMerge w:val="continue"/>
            <w:tcBorders>
              <w:top w:val="nil"/>
            </w:tcBorders>
          </w:tcPr>
          <w:p w14:paraId="61288866">
            <w:pPr>
              <w:rPr>
                <w:rFonts w:hint="eastAsia" w:ascii="方正仿宋_GB2312" w:hAnsi="方正仿宋_GB2312" w:eastAsia="方正仿宋_GB2312" w:cs="方正仿宋_GB2312"/>
                <w:sz w:val="21"/>
                <w:szCs w:val="21"/>
              </w:rPr>
            </w:pPr>
          </w:p>
        </w:tc>
        <w:tc>
          <w:tcPr>
            <w:tcW w:w="1254" w:type="dxa"/>
            <w:vMerge w:val="continue"/>
            <w:tcBorders>
              <w:top w:val="nil"/>
            </w:tcBorders>
          </w:tcPr>
          <w:p w14:paraId="353D9CF9">
            <w:pPr>
              <w:rPr>
                <w:rFonts w:hint="eastAsia" w:ascii="方正仿宋_GB2312" w:hAnsi="方正仿宋_GB2312" w:eastAsia="方正仿宋_GB2312" w:cs="方正仿宋_GB2312"/>
                <w:sz w:val="21"/>
                <w:szCs w:val="21"/>
              </w:rPr>
            </w:pPr>
          </w:p>
        </w:tc>
        <w:tc>
          <w:tcPr>
            <w:tcW w:w="960" w:type="dxa"/>
          </w:tcPr>
          <w:p w14:paraId="0DA4D3D9">
            <w:pPr>
              <w:pStyle w:val="27"/>
              <w:spacing w:before="213" w:line="288" w:lineRule="auto"/>
              <w:ind w:left="121" w:right="108" w:firstLine="6"/>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3"/>
                <w:sz w:val="21"/>
                <w:szCs w:val="21"/>
              </w:rPr>
              <w:t>3-3</w:t>
            </w:r>
            <w:r>
              <w:rPr>
                <w:rFonts w:hint="eastAsia" w:ascii="方正仿宋_GB2312" w:hAnsi="方正仿宋_GB2312" w:eastAsia="方正仿宋_GB2312" w:cs="方正仿宋_GB2312"/>
                <w:spacing w:val="39"/>
                <w:sz w:val="21"/>
                <w:szCs w:val="21"/>
              </w:rPr>
              <w:t xml:space="preserve"> </w:t>
            </w:r>
            <w:r>
              <w:rPr>
                <w:rFonts w:hint="eastAsia" w:ascii="方正仿宋_GB2312" w:hAnsi="方正仿宋_GB2312" w:eastAsia="方正仿宋_GB2312" w:cs="方正仿宋_GB2312"/>
                <w:spacing w:val="-3"/>
                <w:sz w:val="21"/>
                <w:szCs w:val="21"/>
              </w:rPr>
              <w:t>客</w:t>
            </w:r>
            <w:r>
              <w:rPr>
                <w:rFonts w:hint="eastAsia" w:ascii="方正仿宋_GB2312" w:hAnsi="方正仿宋_GB2312" w:eastAsia="方正仿宋_GB2312" w:cs="方正仿宋_GB2312"/>
                <w:sz w:val="21"/>
                <w:szCs w:val="21"/>
              </w:rPr>
              <w:t xml:space="preserve"> </w:t>
            </w:r>
            <w:r>
              <w:rPr>
                <w:rFonts w:hint="eastAsia" w:ascii="方正仿宋_GB2312" w:hAnsi="方正仿宋_GB2312" w:eastAsia="方正仿宋_GB2312" w:cs="方正仿宋_GB2312"/>
                <w:spacing w:val="11"/>
                <w:sz w:val="21"/>
                <w:szCs w:val="21"/>
              </w:rPr>
              <w:t>户大数</w:t>
            </w:r>
          </w:p>
          <w:p w14:paraId="7D051D68">
            <w:pPr>
              <w:pStyle w:val="27"/>
              <w:spacing w:line="226" w:lineRule="auto"/>
              <w:ind w:left="114"/>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6"/>
                <w:sz w:val="21"/>
                <w:szCs w:val="21"/>
              </w:rPr>
              <w:t>据处理</w:t>
            </w:r>
          </w:p>
        </w:tc>
        <w:tc>
          <w:tcPr>
            <w:tcW w:w="2302" w:type="dxa"/>
          </w:tcPr>
          <w:p w14:paraId="0E01D682">
            <w:pPr>
              <w:pStyle w:val="27"/>
              <w:spacing w:before="70" w:line="226" w:lineRule="auto"/>
              <w:ind w:left="126"/>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2"/>
                <w:sz w:val="21"/>
                <w:szCs w:val="21"/>
              </w:rPr>
              <w:t>1.</w:t>
            </w:r>
            <w:r>
              <w:rPr>
                <w:rFonts w:hint="eastAsia" w:ascii="方正仿宋_GB2312" w:hAnsi="方正仿宋_GB2312" w:eastAsia="方正仿宋_GB2312" w:cs="方正仿宋_GB2312"/>
                <w:spacing w:val="11"/>
                <w:sz w:val="21"/>
                <w:szCs w:val="21"/>
              </w:rPr>
              <w:t xml:space="preserve">  </w:t>
            </w:r>
            <w:r>
              <w:rPr>
                <w:rFonts w:hint="eastAsia" w:ascii="方正仿宋_GB2312" w:hAnsi="方正仿宋_GB2312" w:eastAsia="方正仿宋_GB2312" w:cs="方正仿宋_GB2312"/>
                <w:spacing w:val="2"/>
                <w:sz w:val="21"/>
                <w:szCs w:val="21"/>
              </w:rPr>
              <w:t>客户回访</w:t>
            </w:r>
          </w:p>
          <w:p w14:paraId="5E8F377F">
            <w:pPr>
              <w:pStyle w:val="27"/>
              <w:spacing w:before="67" w:line="225" w:lineRule="auto"/>
              <w:ind w:left="121"/>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b/>
                <w:bCs/>
                <w:spacing w:val="3"/>
                <w:sz w:val="21"/>
                <w:szCs w:val="21"/>
              </w:rPr>
              <w:t>2.</w:t>
            </w:r>
            <w:r>
              <w:rPr>
                <w:rFonts w:hint="eastAsia" w:ascii="方正仿宋_GB2312" w:hAnsi="方正仿宋_GB2312" w:eastAsia="方正仿宋_GB2312" w:cs="方正仿宋_GB2312"/>
                <w:spacing w:val="13"/>
                <w:sz w:val="21"/>
                <w:szCs w:val="21"/>
              </w:rPr>
              <w:t xml:space="preserve">  </w:t>
            </w:r>
            <w:r>
              <w:rPr>
                <w:rFonts w:hint="eastAsia" w:ascii="方正仿宋_GB2312" w:hAnsi="方正仿宋_GB2312" w:eastAsia="方正仿宋_GB2312" w:cs="方正仿宋_GB2312"/>
                <w:spacing w:val="3"/>
                <w:sz w:val="21"/>
                <w:szCs w:val="21"/>
              </w:rPr>
              <w:t>大数据统计</w:t>
            </w:r>
          </w:p>
        </w:tc>
        <w:tc>
          <w:tcPr>
            <w:tcW w:w="4590" w:type="dxa"/>
          </w:tcPr>
          <w:p w14:paraId="408ADF5A">
            <w:pPr>
              <w:pStyle w:val="27"/>
              <w:spacing w:before="69" w:line="288" w:lineRule="auto"/>
              <w:ind w:left="117" w:right="109" w:firstLine="432"/>
              <w:jc w:val="both"/>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11"/>
                <w:sz w:val="21"/>
                <w:szCs w:val="21"/>
              </w:rPr>
              <w:t>收集整理客户资料，</w:t>
            </w:r>
            <w:r>
              <w:rPr>
                <w:rFonts w:hint="eastAsia" w:ascii="方正仿宋_GB2312" w:hAnsi="方正仿宋_GB2312" w:eastAsia="方正仿宋_GB2312" w:cs="方正仿宋_GB2312"/>
                <w:spacing w:val="-55"/>
                <w:sz w:val="21"/>
                <w:szCs w:val="21"/>
              </w:rPr>
              <w:t xml:space="preserve"> </w:t>
            </w:r>
            <w:r>
              <w:rPr>
                <w:rFonts w:hint="eastAsia" w:ascii="方正仿宋_GB2312" w:hAnsi="方正仿宋_GB2312" w:eastAsia="方正仿宋_GB2312" w:cs="方正仿宋_GB2312"/>
                <w:spacing w:val="11"/>
                <w:sz w:val="21"/>
                <w:szCs w:val="21"/>
              </w:rPr>
              <w:t>能具备结</w:t>
            </w:r>
            <w:r>
              <w:rPr>
                <w:rFonts w:hint="eastAsia" w:ascii="方正仿宋_GB2312" w:hAnsi="方正仿宋_GB2312" w:eastAsia="方正仿宋_GB2312" w:cs="方正仿宋_GB2312"/>
                <w:sz w:val="21"/>
                <w:szCs w:val="21"/>
              </w:rPr>
              <w:t xml:space="preserve"> </w:t>
            </w:r>
            <w:r>
              <w:rPr>
                <w:rFonts w:hint="eastAsia" w:ascii="方正仿宋_GB2312" w:hAnsi="方正仿宋_GB2312" w:eastAsia="方正仿宋_GB2312" w:cs="方正仿宋_GB2312"/>
                <w:spacing w:val="14"/>
                <w:sz w:val="21"/>
                <w:szCs w:val="21"/>
              </w:rPr>
              <w:t>合市场情况对客户资料进行分析，</w:t>
            </w:r>
            <w:r>
              <w:rPr>
                <w:rFonts w:hint="eastAsia" w:ascii="方正仿宋_GB2312" w:hAnsi="方正仿宋_GB2312" w:eastAsia="方正仿宋_GB2312" w:cs="方正仿宋_GB2312"/>
                <w:spacing w:val="11"/>
                <w:sz w:val="21"/>
                <w:szCs w:val="21"/>
              </w:rPr>
              <w:t xml:space="preserve"> </w:t>
            </w:r>
            <w:r>
              <w:rPr>
                <w:rFonts w:hint="eastAsia" w:ascii="方正仿宋_GB2312" w:hAnsi="方正仿宋_GB2312" w:eastAsia="方正仿宋_GB2312" w:cs="方正仿宋_GB2312"/>
                <w:spacing w:val="8"/>
                <w:sz w:val="21"/>
                <w:szCs w:val="21"/>
              </w:rPr>
              <w:t>从而对客人提供个性化服务</w:t>
            </w:r>
          </w:p>
        </w:tc>
      </w:tr>
      <w:tr w14:paraId="3CC5FD1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52" w:hRule="atLeast"/>
        </w:trPr>
        <w:tc>
          <w:tcPr>
            <w:tcW w:w="556" w:type="dxa"/>
          </w:tcPr>
          <w:p w14:paraId="52099A1E">
            <w:pPr>
              <w:rPr>
                <w:rFonts w:hint="eastAsia" w:ascii="方正仿宋_GB2312" w:hAnsi="方正仿宋_GB2312" w:eastAsia="方正仿宋_GB2312" w:cs="方正仿宋_GB2312"/>
                <w:sz w:val="21"/>
                <w:szCs w:val="21"/>
              </w:rPr>
            </w:pPr>
          </w:p>
        </w:tc>
        <w:tc>
          <w:tcPr>
            <w:tcW w:w="1254" w:type="dxa"/>
          </w:tcPr>
          <w:p w14:paraId="24BCCFA7">
            <w:pPr>
              <w:rPr>
                <w:rFonts w:hint="eastAsia" w:ascii="方正仿宋_GB2312" w:hAnsi="方正仿宋_GB2312" w:eastAsia="方正仿宋_GB2312" w:cs="方正仿宋_GB2312"/>
                <w:sz w:val="21"/>
                <w:szCs w:val="21"/>
              </w:rPr>
            </w:pPr>
          </w:p>
          <w:p w14:paraId="1FDBB501">
            <w:pPr>
              <w:rPr>
                <w:rFonts w:hint="eastAsia" w:ascii="方正仿宋_GB2312" w:hAnsi="方正仿宋_GB2312" w:eastAsia="方正仿宋_GB2312" w:cs="方正仿宋_GB2312"/>
                <w:sz w:val="21"/>
                <w:szCs w:val="21"/>
              </w:rPr>
            </w:pPr>
          </w:p>
          <w:p w14:paraId="786E42F1">
            <w:pPr>
              <w:rPr>
                <w:rFonts w:hint="eastAsia" w:ascii="方正仿宋_GB2312" w:hAnsi="方正仿宋_GB2312" w:eastAsia="方正仿宋_GB2312" w:cs="方正仿宋_GB2312"/>
                <w:sz w:val="21"/>
                <w:szCs w:val="21"/>
              </w:rPr>
            </w:pPr>
          </w:p>
          <w:p w14:paraId="5D11E029">
            <w:pPr>
              <w:rPr>
                <w:rFonts w:hint="eastAsia" w:ascii="方正仿宋_GB2312" w:hAnsi="方正仿宋_GB2312" w:eastAsia="方正仿宋_GB2312" w:cs="方正仿宋_GB2312"/>
                <w:sz w:val="21"/>
                <w:szCs w:val="21"/>
              </w:rPr>
            </w:pPr>
          </w:p>
          <w:p w14:paraId="3E965BB6">
            <w:pPr>
              <w:rPr>
                <w:rFonts w:hint="eastAsia" w:ascii="方正仿宋_GB2312" w:hAnsi="方正仿宋_GB2312" w:eastAsia="方正仿宋_GB2312" w:cs="方正仿宋_GB2312"/>
                <w:sz w:val="21"/>
                <w:szCs w:val="21"/>
              </w:rPr>
            </w:pPr>
          </w:p>
          <w:p w14:paraId="472B0FCE">
            <w:pPr>
              <w:rPr>
                <w:rFonts w:hint="eastAsia" w:ascii="方正仿宋_GB2312" w:hAnsi="方正仿宋_GB2312" w:eastAsia="方正仿宋_GB2312" w:cs="方正仿宋_GB2312"/>
                <w:sz w:val="21"/>
                <w:szCs w:val="21"/>
              </w:rPr>
            </w:pPr>
          </w:p>
          <w:p w14:paraId="254B8ED4">
            <w:pPr>
              <w:rPr>
                <w:rFonts w:hint="eastAsia" w:ascii="方正仿宋_GB2312" w:hAnsi="方正仿宋_GB2312" w:eastAsia="方正仿宋_GB2312" w:cs="方正仿宋_GB2312"/>
                <w:sz w:val="21"/>
                <w:szCs w:val="21"/>
              </w:rPr>
            </w:pPr>
          </w:p>
          <w:p w14:paraId="27AAFC07">
            <w:pPr>
              <w:rPr>
                <w:rFonts w:hint="eastAsia" w:ascii="方正仿宋_GB2312" w:hAnsi="方正仿宋_GB2312" w:eastAsia="方正仿宋_GB2312" w:cs="方正仿宋_GB2312"/>
                <w:sz w:val="21"/>
                <w:szCs w:val="21"/>
              </w:rPr>
            </w:pPr>
          </w:p>
          <w:p w14:paraId="26ADDE79">
            <w:pPr>
              <w:rPr>
                <w:rFonts w:hint="eastAsia" w:ascii="方正仿宋_GB2312" w:hAnsi="方正仿宋_GB2312" w:eastAsia="方正仿宋_GB2312" w:cs="方正仿宋_GB2312"/>
                <w:sz w:val="21"/>
                <w:szCs w:val="21"/>
              </w:rPr>
            </w:pPr>
          </w:p>
          <w:p w14:paraId="43910666">
            <w:pPr>
              <w:spacing w:line="241" w:lineRule="auto"/>
              <w:rPr>
                <w:rFonts w:hint="eastAsia" w:ascii="方正仿宋_GB2312" w:hAnsi="方正仿宋_GB2312" w:eastAsia="方正仿宋_GB2312" w:cs="方正仿宋_GB2312"/>
                <w:sz w:val="21"/>
                <w:szCs w:val="21"/>
              </w:rPr>
            </w:pPr>
          </w:p>
          <w:p w14:paraId="115635D6">
            <w:pPr>
              <w:spacing w:line="241" w:lineRule="auto"/>
              <w:rPr>
                <w:rFonts w:hint="eastAsia" w:ascii="方正仿宋_GB2312" w:hAnsi="方正仿宋_GB2312" w:eastAsia="方正仿宋_GB2312" w:cs="方正仿宋_GB2312"/>
                <w:sz w:val="21"/>
                <w:szCs w:val="21"/>
              </w:rPr>
            </w:pPr>
          </w:p>
          <w:p w14:paraId="39727400">
            <w:pPr>
              <w:pStyle w:val="27"/>
              <w:spacing w:before="65" w:line="289" w:lineRule="auto"/>
              <w:ind w:left="116" w:right="107" w:firstLine="5"/>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6"/>
                <w:sz w:val="21"/>
                <w:szCs w:val="21"/>
              </w:rPr>
              <w:t>导</w:t>
            </w:r>
            <w:r>
              <w:rPr>
                <w:rFonts w:hint="eastAsia" w:ascii="方正仿宋_GB2312" w:hAnsi="方正仿宋_GB2312" w:eastAsia="方正仿宋_GB2312" w:cs="方正仿宋_GB2312"/>
                <w:spacing w:val="-20"/>
                <w:sz w:val="21"/>
                <w:szCs w:val="21"/>
              </w:rPr>
              <w:t xml:space="preserve"> </w:t>
            </w:r>
            <w:r>
              <w:rPr>
                <w:rFonts w:hint="eastAsia" w:ascii="方正仿宋_GB2312" w:hAnsi="方正仿宋_GB2312" w:eastAsia="方正仿宋_GB2312" w:cs="方正仿宋_GB2312"/>
                <w:spacing w:val="-6"/>
                <w:sz w:val="21"/>
                <w:szCs w:val="21"/>
              </w:rPr>
              <w:t>游</w:t>
            </w:r>
            <w:r>
              <w:rPr>
                <w:rFonts w:hint="eastAsia" w:ascii="方正仿宋_GB2312" w:hAnsi="方正仿宋_GB2312" w:eastAsia="方正仿宋_GB2312" w:cs="方正仿宋_GB2312"/>
                <w:spacing w:val="-28"/>
                <w:sz w:val="21"/>
                <w:szCs w:val="21"/>
              </w:rPr>
              <w:t xml:space="preserve"> </w:t>
            </w:r>
            <w:r>
              <w:rPr>
                <w:rFonts w:hint="eastAsia" w:ascii="方正仿宋_GB2312" w:hAnsi="方正仿宋_GB2312" w:eastAsia="方正仿宋_GB2312" w:cs="方正仿宋_GB2312"/>
                <w:spacing w:val="-6"/>
                <w:sz w:val="21"/>
                <w:szCs w:val="21"/>
              </w:rPr>
              <w:t>服</w:t>
            </w:r>
            <w:r>
              <w:rPr>
                <w:rFonts w:hint="eastAsia" w:ascii="方正仿宋_GB2312" w:hAnsi="方正仿宋_GB2312" w:eastAsia="方正仿宋_GB2312" w:cs="方正仿宋_GB2312"/>
                <w:sz w:val="21"/>
                <w:szCs w:val="21"/>
              </w:rPr>
              <w:t xml:space="preserve"> 务</w:t>
            </w:r>
          </w:p>
        </w:tc>
        <w:tc>
          <w:tcPr>
            <w:tcW w:w="960" w:type="dxa"/>
          </w:tcPr>
          <w:p w14:paraId="10679EAE">
            <w:pPr>
              <w:spacing w:line="248" w:lineRule="auto"/>
              <w:rPr>
                <w:rFonts w:hint="eastAsia" w:ascii="方正仿宋_GB2312" w:hAnsi="方正仿宋_GB2312" w:eastAsia="方正仿宋_GB2312" w:cs="方正仿宋_GB2312"/>
                <w:sz w:val="21"/>
                <w:szCs w:val="21"/>
              </w:rPr>
            </w:pPr>
          </w:p>
          <w:p w14:paraId="4A2CD607">
            <w:pPr>
              <w:spacing w:line="248" w:lineRule="auto"/>
              <w:rPr>
                <w:rFonts w:hint="eastAsia" w:ascii="方正仿宋_GB2312" w:hAnsi="方正仿宋_GB2312" w:eastAsia="方正仿宋_GB2312" w:cs="方正仿宋_GB2312"/>
                <w:sz w:val="21"/>
                <w:szCs w:val="21"/>
              </w:rPr>
            </w:pPr>
          </w:p>
          <w:p w14:paraId="3A543BAE">
            <w:pPr>
              <w:spacing w:line="248" w:lineRule="auto"/>
              <w:rPr>
                <w:rFonts w:hint="eastAsia" w:ascii="方正仿宋_GB2312" w:hAnsi="方正仿宋_GB2312" w:eastAsia="方正仿宋_GB2312" w:cs="方正仿宋_GB2312"/>
                <w:sz w:val="21"/>
                <w:szCs w:val="21"/>
              </w:rPr>
            </w:pPr>
          </w:p>
          <w:p w14:paraId="3F2E50EF">
            <w:pPr>
              <w:spacing w:line="249" w:lineRule="auto"/>
              <w:rPr>
                <w:rFonts w:hint="eastAsia" w:ascii="方正仿宋_GB2312" w:hAnsi="方正仿宋_GB2312" w:eastAsia="方正仿宋_GB2312" w:cs="方正仿宋_GB2312"/>
                <w:sz w:val="21"/>
                <w:szCs w:val="21"/>
              </w:rPr>
            </w:pPr>
          </w:p>
          <w:p w14:paraId="1BEF008F">
            <w:pPr>
              <w:spacing w:line="249" w:lineRule="auto"/>
              <w:rPr>
                <w:rFonts w:hint="eastAsia" w:ascii="方正仿宋_GB2312" w:hAnsi="方正仿宋_GB2312" w:eastAsia="方正仿宋_GB2312" w:cs="方正仿宋_GB2312"/>
                <w:sz w:val="21"/>
                <w:szCs w:val="21"/>
              </w:rPr>
            </w:pPr>
          </w:p>
          <w:p w14:paraId="1B34F0CC">
            <w:pPr>
              <w:spacing w:line="249" w:lineRule="auto"/>
              <w:rPr>
                <w:rFonts w:hint="eastAsia" w:ascii="方正仿宋_GB2312" w:hAnsi="方正仿宋_GB2312" w:eastAsia="方正仿宋_GB2312" w:cs="方正仿宋_GB2312"/>
                <w:sz w:val="21"/>
                <w:szCs w:val="21"/>
              </w:rPr>
            </w:pPr>
          </w:p>
          <w:p w14:paraId="12CC24A1">
            <w:pPr>
              <w:spacing w:line="249" w:lineRule="auto"/>
              <w:rPr>
                <w:rFonts w:hint="eastAsia" w:ascii="方正仿宋_GB2312" w:hAnsi="方正仿宋_GB2312" w:eastAsia="方正仿宋_GB2312" w:cs="方正仿宋_GB2312"/>
                <w:sz w:val="21"/>
                <w:szCs w:val="21"/>
              </w:rPr>
            </w:pPr>
          </w:p>
          <w:p w14:paraId="2AFB6B9B">
            <w:pPr>
              <w:spacing w:line="249" w:lineRule="auto"/>
              <w:rPr>
                <w:rFonts w:hint="eastAsia" w:ascii="方正仿宋_GB2312" w:hAnsi="方正仿宋_GB2312" w:eastAsia="方正仿宋_GB2312" w:cs="方正仿宋_GB2312"/>
                <w:sz w:val="21"/>
                <w:szCs w:val="21"/>
              </w:rPr>
            </w:pPr>
          </w:p>
          <w:p w14:paraId="3C5C0C8C">
            <w:pPr>
              <w:spacing w:line="249" w:lineRule="auto"/>
              <w:rPr>
                <w:rFonts w:hint="eastAsia" w:ascii="方正仿宋_GB2312" w:hAnsi="方正仿宋_GB2312" w:eastAsia="方正仿宋_GB2312" w:cs="方正仿宋_GB2312"/>
                <w:sz w:val="21"/>
                <w:szCs w:val="21"/>
              </w:rPr>
            </w:pPr>
          </w:p>
          <w:p w14:paraId="027BF640">
            <w:pPr>
              <w:spacing w:line="249" w:lineRule="auto"/>
              <w:rPr>
                <w:rFonts w:hint="eastAsia" w:ascii="方正仿宋_GB2312" w:hAnsi="方正仿宋_GB2312" w:eastAsia="方正仿宋_GB2312" w:cs="方正仿宋_GB2312"/>
                <w:sz w:val="21"/>
                <w:szCs w:val="21"/>
              </w:rPr>
            </w:pPr>
          </w:p>
          <w:p w14:paraId="17D18D6F">
            <w:pPr>
              <w:pStyle w:val="27"/>
              <w:spacing w:before="65" w:line="289" w:lineRule="auto"/>
              <w:ind w:left="127" w:right="108" w:hanging="8"/>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4-1</w:t>
            </w:r>
            <w:r>
              <w:rPr>
                <w:rFonts w:hint="eastAsia" w:ascii="方正仿宋_GB2312" w:hAnsi="方正仿宋_GB2312" w:eastAsia="方正仿宋_GB2312" w:cs="方正仿宋_GB2312"/>
                <w:spacing w:val="36"/>
                <w:sz w:val="21"/>
                <w:szCs w:val="21"/>
              </w:rPr>
              <w:t xml:space="preserve"> </w:t>
            </w:r>
            <w:r>
              <w:rPr>
                <w:rFonts w:hint="eastAsia" w:ascii="方正仿宋_GB2312" w:hAnsi="方正仿宋_GB2312" w:eastAsia="方正仿宋_GB2312" w:cs="方正仿宋_GB2312"/>
                <w:sz w:val="21"/>
                <w:szCs w:val="21"/>
              </w:rPr>
              <w:t>地 陪</w:t>
            </w:r>
          </w:p>
        </w:tc>
        <w:tc>
          <w:tcPr>
            <w:tcW w:w="2302" w:type="dxa"/>
          </w:tcPr>
          <w:p w14:paraId="0ADFC362">
            <w:pPr>
              <w:pStyle w:val="27"/>
              <w:spacing w:before="71" w:line="226" w:lineRule="auto"/>
              <w:ind w:left="126"/>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6"/>
                <w:sz w:val="21"/>
                <w:szCs w:val="21"/>
              </w:rPr>
              <w:t>1.  接团任务书确认</w:t>
            </w:r>
          </w:p>
          <w:p w14:paraId="03EF9820">
            <w:pPr>
              <w:pStyle w:val="27"/>
              <w:spacing w:before="67" w:line="225" w:lineRule="auto"/>
              <w:ind w:left="121"/>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4"/>
                <w:sz w:val="21"/>
                <w:szCs w:val="21"/>
              </w:rPr>
              <w:t>2.</w:t>
            </w:r>
            <w:r>
              <w:rPr>
                <w:rFonts w:hint="eastAsia" w:ascii="方正仿宋_GB2312" w:hAnsi="方正仿宋_GB2312" w:eastAsia="方正仿宋_GB2312" w:cs="方正仿宋_GB2312"/>
                <w:spacing w:val="11"/>
                <w:sz w:val="21"/>
                <w:szCs w:val="21"/>
              </w:rPr>
              <w:t xml:space="preserve">  </w:t>
            </w:r>
            <w:r>
              <w:rPr>
                <w:rFonts w:hint="eastAsia" w:ascii="方正仿宋_GB2312" w:hAnsi="方正仿宋_GB2312" w:eastAsia="方正仿宋_GB2312" w:cs="方正仿宋_GB2312"/>
                <w:spacing w:val="4"/>
                <w:sz w:val="21"/>
                <w:szCs w:val="21"/>
              </w:rPr>
              <w:t>备用金准备</w:t>
            </w:r>
          </w:p>
          <w:p w14:paraId="0E275990">
            <w:pPr>
              <w:pStyle w:val="27"/>
              <w:spacing w:before="67" w:line="224" w:lineRule="auto"/>
              <w:ind w:left="129"/>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2"/>
                <w:sz w:val="21"/>
                <w:szCs w:val="21"/>
              </w:rPr>
              <w:t>3.</w:t>
            </w:r>
            <w:r>
              <w:rPr>
                <w:rFonts w:hint="eastAsia" w:ascii="方正仿宋_GB2312" w:hAnsi="方正仿宋_GB2312" w:eastAsia="方正仿宋_GB2312" w:cs="方正仿宋_GB2312"/>
                <w:spacing w:val="10"/>
                <w:sz w:val="21"/>
                <w:szCs w:val="21"/>
              </w:rPr>
              <w:t xml:space="preserve">  </w:t>
            </w:r>
            <w:r>
              <w:rPr>
                <w:rFonts w:hint="eastAsia" w:ascii="方正仿宋_GB2312" w:hAnsi="方正仿宋_GB2312" w:eastAsia="方正仿宋_GB2312" w:cs="方正仿宋_GB2312"/>
                <w:spacing w:val="2"/>
                <w:sz w:val="21"/>
                <w:szCs w:val="21"/>
              </w:rPr>
              <w:t>行程熟悉</w:t>
            </w:r>
          </w:p>
          <w:p w14:paraId="337FB80D">
            <w:pPr>
              <w:pStyle w:val="27"/>
              <w:spacing w:before="69" w:line="226" w:lineRule="auto"/>
              <w:ind w:left="12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2"/>
                <w:sz w:val="21"/>
                <w:szCs w:val="21"/>
              </w:rPr>
              <w:t>4.</w:t>
            </w:r>
            <w:r>
              <w:rPr>
                <w:rFonts w:hint="eastAsia" w:ascii="方正仿宋_GB2312" w:hAnsi="方正仿宋_GB2312" w:eastAsia="方正仿宋_GB2312" w:cs="方正仿宋_GB2312"/>
                <w:spacing w:val="14"/>
                <w:sz w:val="21"/>
                <w:szCs w:val="21"/>
              </w:rPr>
              <w:t xml:space="preserve">  </w:t>
            </w:r>
            <w:r>
              <w:rPr>
                <w:rFonts w:hint="eastAsia" w:ascii="方正仿宋_GB2312" w:hAnsi="方正仿宋_GB2312" w:eastAsia="方正仿宋_GB2312" w:cs="方正仿宋_GB2312"/>
                <w:spacing w:val="2"/>
                <w:sz w:val="21"/>
                <w:szCs w:val="21"/>
              </w:rPr>
              <w:t>票据确认</w:t>
            </w:r>
          </w:p>
          <w:p w14:paraId="6197C7D7">
            <w:pPr>
              <w:pStyle w:val="27"/>
              <w:spacing w:before="67" w:line="226" w:lineRule="auto"/>
              <w:ind w:left="123"/>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4"/>
                <w:sz w:val="21"/>
                <w:szCs w:val="21"/>
              </w:rPr>
              <w:t>5.</w:t>
            </w:r>
            <w:r>
              <w:rPr>
                <w:rFonts w:hint="eastAsia" w:ascii="方正仿宋_GB2312" w:hAnsi="方正仿宋_GB2312" w:eastAsia="方正仿宋_GB2312" w:cs="方正仿宋_GB2312"/>
                <w:spacing w:val="12"/>
                <w:sz w:val="21"/>
                <w:szCs w:val="21"/>
              </w:rPr>
              <w:t xml:space="preserve">  </w:t>
            </w:r>
            <w:r>
              <w:rPr>
                <w:rFonts w:hint="eastAsia" w:ascii="方正仿宋_GB2312" w:hAnsi="方正仿宋_GB2312" w:eastAsia="方正仿宋_GB2312" w:cs="方正仿宋_GB2312"/>
                <w:spacing w:val="4"/>
                <w:sz w:val="21"/>
                <w:szCs w:val="21"/>
              </w:rPr>
              <w:t>注意事项通知</w:t>
            </w:r>
          </w:p>
          <w:p w14:paraId="0821F29C">
            <w:pPr>
              <w:pStyle w:val="27"/>
              <w:spacing w:before="67" w:line="226" w:lineRule="auto"/>
              <w:ind w:left="12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6.</w:t>
            </w:r>
            <w:r>
              <w:rPr>
                <w:rFonts w:hint="eastAsia" w:ascii="方正仿宋_GB2312" w:hAnsi="方正仿宋_GB2312" w:eastAsia="方正仿宋_GB2312" w:cs="方正仿宋_GB2312"/>
                <w:spacing w:val="19"/>
                <w:sz w:val="21"/>
                <w:szCs w:val="21"/>
              </w:rPr>
              <w:t xml:space="preserve">  </w:t>
            </w:r>
            <w:r>
              <w:rPr>
                <w:rFonts w:hint="eastAsia" w:ascii="方正仿宋_GB2312" w:hAnsi="方正仿宋_GB2312" w:eastAsia="方正仿宋_GB2312" w:cs="方正仿宋_GB2312"/>
                <w:sz w:val="21"/>
                <w:szCs w:val="21"/>
              </w:rPr>
              <w:t>团队接送</w:t>
            </w:r>
          </w:p>
          <w:p w14:paraId="77D8B982">
            <w:pPr>
              <w:pStyle w:val="27"/>
              <w:spacing w:before="67" w:line="226" w:lineRule="auto"/>
              <w:ind w:left="12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3"/>
                <w:sz w:val="21"/>
                <w:szCs w:val="21"/>
              </w:rPr>
              <w:t>7.</w:t>
            </w:r>
            <w:r>
              <w:rPr>
                <w:rFonts w:hint="eastAsia" w:ascii="方正仿宋_GB2312" w:hAnsi="方正仿宋_GB2312" w:eastAsia="方正仿宋_GB2312" w:cs="方正仿宋_GB2312"/>
                <w:spacing w:val="10"/>
                <w:sz w:val="21"/>
                <w:szCs w:val="21"/>
              </w:rPr>
              <w:t xml:space="preserve">  </w:t>
            </w:r>
            <w:r>
              <w:rPr>
                <w:rFonts w:hint="eastAsia" w:ascii="方正仿宋_GB2312" w:hAnsi="方正仿宋_GB2312" w:eastAsia="方正仿宋_GB2312" w:cs="方正仿宋_GB2312"/>
                <w:spacing w:val="3"/>
                <w:sz w:val="21"/>
                <w:szCs w:val="21"/>
              </w:rPr>
              <w:t>餐饮预订</w:t>
            </w:r>
          </w:p>
          <w:p w14:paraId="5006E382">
            <w:pPr>
              <w:pStyle w:val="27"/>
              <w:spacing w:before="67" w:line="225" w:lineRule="auto"/>
              <w:ind w:left="12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1"/>
                <w:sz w:val="21"/>
                <w:szCs w:val="21"/>
              </w:rPr>
              <w:t>8.</w:t>
            </w:r>
            <w:r>
              <w:rPr>
                <w:rFonts w:hint="eastAsia" w:ascii="方正仿宋_GB2312" w:hAnsi="方正仿宋_GB2312" w:eastAsia="方正仿宋_GB2312" w:cs="方正仿宋_GB2312"/>
                <w:spacing w:val="22"/>
                <w:sz w:val="21"/>
                <w:szCs w:val="21"/>
              </w:rPr>
              <w:t xml:space="preserve">  </w:t>
            </w:r>
            <w:r>
              <w:rPr>
                <w:rFonts w:hint="eastAsia" w:ascii="方正仿宋_GB2312" w:hAnsi="方正仿宋_GB2312" w:eastAsia="方正仿宋_GB2312" w:cs="方正仿宋_GB2312"/>
                <w:spacing w:val="-1"/>
                <w:sz w:val="21"/>
                <w:szCs w:val="21"/>
              </w:rPr>
              <w:t>门票购买</w:t>
            </w:r>
          </w:p>
          <w:p w14:paraId="128F5397">
            <w:pPr>
              <w:pStyle w:val="27"/>
              <w:spacing w:before="68" w:line="223" w:lineRule="auto"/>
              <w:ind w:left="12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4"/>
                <w:sz w:val="21"/>
                <w:szCs w:val="21"/>
              </w:rPr>
              <w:t>9.</w:t>
            </w:r>
            <w:r>
              <w:rPr>
                <w:rFonts w:hint="eastAsia" w:ascii="方正仿宋_GB2312" w:hAnsi="方正仿宋_GB2312" w:eastAsia="方正仿宋_GB2312" w:cs="方正仿宋_GB2312"/>
                <w:spacing w:val="13"/>
                <w:sz w:val="21"/>
                <w:szCs w:val="21"/>
              </w:rPr>
              <w:t xml:space="preserve">  </w:t>
            </w:r>
            <w:r>
              <w:rPr>
                <w:rFonts w:hint="eastAsia" w:ascii="方正仿宋_GB2312" w:hAnsi="方正仿宋_GB2312" w:eastAsia="方正仿宋_GB2312" w:cs="方正仿宋_GB2312"/>
                <w:spacing w:val="4"/>
                <w:sz w:val="21"/>
                <w:szCs w:val="21"/>
              </w:rPr>
              <w:t>车辆联系确认</w:t>
            </w:r>
          </w:p>
          <w:p w14:paraId="3B0C130C">
            <w:pPr>
              <w:pStyle w:val="27"/>
              <w:spacing w:before="71" w:line="225" w:lineRule="auto"/>
              <w:ind w:left="126"/>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10. 讲解陪同服务</w:t>
            </w:r>
          </w:p>
          <w:p w14:paraId="0809287E">
            <w:pPr>
              <w:pStyle w:val="27"/>
              <w:spacing w:before="68" w:line="262" w:lineRule="auto"/>
              <w:ind w:left="535" w:right="154" w:hanging="409"/>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4"/>
                <w:sz w:val="21"/>
                <w:szCs w:val="21"/>
              </w:rPr>
              <w:t>11.</w:t>
            </w:r>
            <w:r>
              <w:rPr>
                <w:rFonts w:hint="eastAsia" w:ascii="方正仿宋_GB2312" w:hAnsi="方正仿宋_GB2312" w:eastAsia="方正仿宋_GB2312" w:cs="方正仿宋_GB2312"/>
                <w:spacing w:val="38"/>
                <w:sz w:val="21"/>
                <w:szCs w:val="21"/>
              </w:rPr>
              <w:t xml:space="preserve"> </w:t>
            </w:r>
            <w:r>
              <w:rPr>
                <w:rFonts w:hint="eastAsia" w:ascii="方正仿宋_GB2312" w:hAnsi="方正仿宋_GB2312" w:eastAsia="方正仿宋_GB2312" w:cs="方正仿宋_GB2312"/>
                <w:spacing w:val="4"/>
                <w:sz w:val="21"/>
                <w:szCs w:val="21"/>
              </w:rPr>
              <w:t>团队突发情况应急处</w:t>
            </w:r>
            <w:r>
              <w:rPr>
                <w:rFonts w:hint="eastAsia" w:ascii="方正仿宋_GB2312" w:hAnsi="方正仿宋_GB2312" w:eastAsia="方正仿宋_GB2312" w:cs="方正仿宋_GB2312"/>
                <w:sz w:val="21"/>
                <w:szCs w:val="21"/>
              </w:rPr>
              <w:t>理</w:t>
            </w:r>
          </w:p>
          <w:p w14:paraId="7A566B8A">
            <w:pPr>
              <w:pStyle w:val="27"/>
              <w:spacing w:before="56" w:line="225" w:lineRule="auto"/>
              <w:ind w:left="126"/>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4"/>
                <w:sz w:val="21"/>
                <w:szCs w:val="21"/>
              </w:rPr>
              <w:t>12.</w:t>
            </w:r>
            <w:r>
              <w:rPr>
                <w:rFonts w:hint="eastAsia" w:ascii="方正仿宋_GB2312" w:hAnsi="方正仿宋_GB2312" w:eastAsia="方正仿宋_GB2312" w:cs="方正仿宋_GB2312"/>
                <w:spacing w:val="19"/>
                <w:sz w:val="21"/>
                <w:szCs w:val="21"/>
              </w:rPr>
              <w:t xml:space="preserve"> </w:t>
            </w:r>
            <w:r>
              <w:rPr>
                <w:rFonts w:hint="eastAsia" w:ascii="方正仿宋_GB2312" w:hAnsi="方正仿宋_GB2312" w:eastAsia="方正仿宋_GB2312" w:cs="方正仿宋_GB2312"/>
                <w:spacing w:val="4"/>
                <w:sz w:val="21"/>
                <w:szCs w:val="21"/>
              </w:rPr>
              <w:t>酒店入住手续</w:t>
            </w:r>
          </w:p>
          <w:p w14:paraId="73A9282E">
            <w:pPr>
              <w:pStyle w:val="27"/>
              <w:spacing w:before="68" w:line="225" w:lineRule="auto"/>
              <w:ind w:left="126"/>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6"/>
                <w:sz w:val="21"/>
                <w:szCs w:val="21"/>
              </w:rPr>
              <w:t>13. 酒店入住后查房</w:t>
            </w:r>
          </w:p>
          <w:p w14:paraId="7C65E0D6">
            <w:pPr>
              <w:pStyle w:val="27"/>
              <w:spacing w:before="69" w:line="228" w:lineRule="auto"/>
              <w:ind w:left="126"/>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3"/>
                <w:sz w:val="21"/>
                <w:szCs w:val="21"/>
              </w:rPr>
              <w:t>14.</w:t>
            </w:r>
            <w:r>
              <w:rPr>
                <w:rFonts w:hint="eastAsia" w:ascii="方正仿宋_GB2312" w:hAnsi="方正仿宋_GB2312" w:eastAsia="方正仿宋_GB2312" w:cs="方正仿宋_GB2312"/>
                <w:spacing w:val="14"/>
                <w:sz w:val="21"/>
                <w:szCs w:val="21"/>
              </w:rPr>
              <w:t xml:space="preserve"> </w:t>
            </w:r>
            <w:r>
              <w:rPr>
                <w:rFonts w:hint="eastAsia" w:ascii="方正仿宋_GB2312" w:hAnsi="方正仿宋_GB2312" w:eastAsia="方正仿宋_GB2312" w:cs="方正仿宋_GB2312"/>
                <w:spacing w:val="3"/>
                <w:sz w:val="21"/>
                <w:szCs w:val="21"/>
              </w:rPr>
              <w:t>退房办理</w:t>
            </w:r>
          </w:p>
          <w:p w14:paraId="6151D503">
            <w:pPr>
              <w:pStyle w:val="27"/>
              <w:spacing w:before="65" w:line="225" w:lineRule="auto"/>
              <w:ind w:left="126"/>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1"/>
                <w:sz w:val="21"/>
                <w:szCs w:val="21"/>
              </w:rPr>
              <w:t>15.</w:t>
            </w:r>
            <w:r>
              <w:rPr>
                <w:rFonts w:hint="eastAsia" w:ascii="方正仿宋_GB2312" w:hAnsi="方正仿宋_GB2312" w:eastAsia="方正仿宋_GB2312" w:cs="方正仿宋_GB2312"/>
                <w:spacing w:val="28"/>
                <w:sz w:val="21"/>
                <w:szCs w:val="21"/>
              </w:rPr>
              <w:t xml:space="preserve"> </w:t>
            </w:r>
            <w:r>
              <w:rPr>
                <w:rFonts w:hint="eastAsia" w:ascii="方正仿宋_GB2312" w:hAnsi="方正仿宋_GB2312" w:eastAsia="方正仿宋_GB2312" w:cs="方正仿宋_GB2312"/>
                <w:spacing w:val="1"/>
                <w:sz w:val="21"/>
                <w:szCs w:val="21"/>
              </w:rPr>
              <w:t>收集票据</w:t>
            </w:r>
          </w:p>
          <w:p w14:paraId="21EE6804">
            <w:pPr>
              <w:pStyle w:val="27"/>
              <w:spacing w:before="68" w:line="225" w:lineRule="auto"/>
              <w:ind w:left="126"/>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4"/>
                <w:sz w:val="21"/>
                <w:szCs w:val="21"/>
              </w:rPr>
              <w:t>16.</w:t>
            </w:r>
            <w:r>
              <w:rPr>
                <w:rFonts w:hint="eastAsia" w:ascii="方正仿宋_GB2312" w:hAnsi="方正仿宋_GB2312" w:eastAsia="方正仿宋_GB2312" w:cs="方正仿宋_GB2312"/>
                <w:spacing w:val="31"/>
                <w:sz w:val="21"/>
                <w:szCs w:val="21"/>
              </w:rPr>
              <w:t xml:space="preserve"> </w:t>
            </w:r>
            <w:r>
              <w:rPr>
                <w:rFonts w:hint="eastAsia" w:ascii="方正仿宋_GB2312" w:hAnsi="方正仿宋_GB2312" w:eastAsia="方正仿宋_GB2312" w:cs="方正仿宋_GB2312"/>
                <w:spacing w:val="4"/>
                <w:sz w:val="21"/>
                <w:szCs w:val="21"/>
              </w:rPr>
              <w:t>意见书及意见征集</w:t>
            </w:r>
          </w:p>
          <w:p w14:paraId="1D231B50">
            <w:pPr>
              <w:pStyle w:val="27"/>
              <w:spacing w:before="69" w:line="225" w:lineRule="auto"/>
              <w:ind w:left="126"/>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4"/>
                <w:sz w:val="21"/>
                <w:szCs w:val="21"/>
              </w:rPr>
              <w:t xml:space="preserve">17. </w:t>
            </w:r>
            <w:r>
              <w:rPr>
                <w:rFonts w:hint="eastAsia" w:ascii="方正仿宋_GB2312" w:hAnsi="方正仿宋_GB2312" w:eastAsia="方正仿宋_GB2312" w:cs="方正仿宋_GB2312"/>
                <w:spacing w:val="3"/>
                <w:sz w:val="21"/>
                <w:szCs w:val="21"/>
              </w:rPr>
              <w:t>财务报账</w:t>
            </w:r>
          </w:p>
        </w:tc>
        <w:tc>
          <w:tcPr>
            <w:tcW w:w="4590" w:type="dxa"/>
          </w:tcPr>
          <w:p w14:paraId="101506C7">
            <w:pPr>
              <w:pStyle w:val="27"/>
              <w:spacing w:before="72" w:line="288" w:lineRule="auto"/>
              <w:ind w:left="115" w:right="109" w:firstLine="426"/>
              <w:jc w:val="both"/>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12"/>
                <w:sz w:val="21"/>
                <w:szCs w:val="21"/>
              </w:rPr>
              <w:t>具备良好的沟通能力，</w:t>
            </w:r>
            <w:r>
              <w:rPr>
                <w:rFonts w:hint="eastAsia" w:ascii="方正仿宋_GB2312" w:hAnsi="方正仿宋_GB2312" w:eastAsia="方正仿宋_GB2312" w:cs="方正仿宋_GB2312"/>
                <w:spacing w:val="-59"/>
                <w:sz w:val="21"/>
                <w:szCs w:val="21"/>
              </w:rPr>
              <w:t xml:space="preserve"> </w:t>
            </w:r>
            <w:r>
              <w:rPr>
                <w:rFonts w:hint="eastAsia" w:ascii="方正仿宋_GB2312" w:hAnsi="方正仿宋_GB2312" w:eastAsia="方正仿宋_GB2312" w:cs="方正仿宋_GB2312"/>
                <w:spacing w:val="12"/>
                <w:sz w:val="21"/>
                <w:szCs w:val="21"/>
              </w:rPr>
              <w:t>熟悉旅</w:t>
            </w:r>
            <w:r>
              <w:rPr>
                <w:rFonts w:hint="eastAsia" w:ascii="方正仿宋_GB2312" w:hAnsi="方正仿宋_GB2312" w:eastAsia="方正仿宋_GB2312" w:cs="方正仿宋_GB2312"/>
                <w:sz w:val="21"/>
                <w:szCs w:val="21"/>
              </w:rPr>
              <w:t xml:space="preserve"> </w:t>
            </w:r>
            <w:r>
              <w:rPr>
                <w:rFonts w:hint="eastAsia" w:ascii="方正仿宋_GB2312" w:hAnsi="方正仿宋_GB2312" w:eastAsia="方正仿宋_GB2312" w:cs="方正仿宋_GB2312"/>
                <w:spacing w:val="9"/>
                <w:sz w:val="21"/>
                <w:szCs w:val="21"/>
              </w:rPr>
              <w:t>行</w:t>
            </w:r>
            <w:r>
              <w:rPr>
                <w:rFonts w:hint="eastAsia" w:ascii="方正仿宋_GB2312" w:hAnsi="方正仿宋_GB2312" w:eastAsia="方正仿宋_GB2312" w:cs="方正仿宋_GB2312"/>
                <w:spacing w:val="-31"/>
                <w:sz w:val="21"/>
                <w:szCs w:val="21"/>
              </w:rPr>
              <w:t xml:space="preserve"> </w:t>
            </w:r>
            <w:r>
              <w:rPr>
                <w:rFonts w:hint="eastAsia" w:ascii="方正仿宋_GB2312" w:hAnsi="方正仿宋_GB2312" w:eastAsia="方正仿宋_GB2312" w:cs="方正仿宋_GB2312"/>
                <w:spacing w:val="9"/>
                <w:sz w:val="21"/>
                <w:szCs w:val="21"/>
              </w:rPr>
              <w:t>目</w:t>
            </w:r>
            <w:r>
              <w:rPr>
                <w:rFonts w:hint="eastAsia" w:ascii="方正仿宋_GB2312" w:hAnsi="方正仿宋_GB2312" w:eastAsia="方正仿宋_GB2312" w:cs="方正仿宋_GB2312"/>
                <w:spacing w:val="-50"/>
                <w:sz w:val="21"/>
                <w:szCs w:val="21"/>
              </w:rPr>
              <w:t xml:space="preserve"> </w:t>
            </w:r>
            <w:r>
              <w:rPr>
                <w:rFonts w:hint="eastAsia" w:ascii="方正仿宋_GB2312" w:hAnsi="方正仿宋_GB2312" w:eastAsia="方正仿宋_GB2312" w:cs="方正仿宋_GB2312"/>
                <w:spacing w:val="9"/>
                <w:sz w:val="21"/>
                <w:szCs w:val="21"/>
              </w:rPr>
              <w:t>的地</w:t>
            </w:r>
            <w:r>
              <w:rPr>
                <w:rFonts w:hint="eastAsia" w:ascii="方正仿宋_GB2312" w:hAnsi="方正仿宋_GB2312" w:eastAsia="方正仿宋_GB2312" w:cs="方正仿宋_GB2312"/>
                <w:spacing w:val="-50"/>
                <w:sz w:val="21"/>
                <w:szCs w:val="21"/>
              </w:rPr>
              <w:t xml:space="preserve"> </w:t>
            </w:r>
            <w:r>
              <w:rPr>
                <w:rFonts w:hint="eastAsia" w:ascii="方正仿宋_GB2312" w:hAnsi="方正仿宋_GB2312" w:eastAsia="方正仿宋_GB2312" w:cs="方正仿宋_GB2312"/>
                <w:spacing w:val="9"/>
                <w:sz w:val="21"/>
                <w:szCs w:val="21"/>
              </w:rPr>
              <w:t>的衣食住行</w:t>
            </w:r>
            <w:r>
              <w:rPr>
                <w:rFonts w:hint="eastAsia" w:ascii="方正仿宋_GB2312" w:hAnsi="方正仿宋_GB2312" w:eastAsia="方正仿宋_GB2312" w:cs="方正仿宋_GB2312"/>
                <w:spacing w:val="-59"/>
                <w:sz w:val="21"/>
                <w:szCs w:val="21"/>
              </w:rPr>
              <w:t xml:space="preserve"> </w:t>
            </w:r>
            <w:r>
              <w:rPr>
                <w:rFonts w:hint="eastAsia" w:ascii="方正仿宋_GB2312" w:hAnsi="方正仿宋_GB2312" w:eastAsia="方正仿宋_GB2312" w:cs="方正仿宋_GB2312"/>
                <w:spacing w:val="9"/>
                <w:sz w:val="21"/>
                <w:szCs w:val="21"/>
              </w:rPr>
              <w:t>等</w:t>
            </w:r>
            <w:r>
              <w:rPr>
                <w:rFonts w:hint="eastAsia" w:ascii="方正仿宋_GB2312" w:hAnsi="方正仿宋_GB2312" w:eastAsia="方正仿宋_GB2312" w:cs="方正仿宋_GB2312"/>
                <w:spacing w:val="-54"/>
                <w:sz w:val="21"/>
                <w:szCs w:val="21"/>
              </w:rPr>
              <w:t xml:space="preserve"> </w:t>
            </w:r>
            <w:r>
              <w:rPr>
                <w:rFonts w:hint="eastAsia" w:ascii="方正仿宋_GB2312" w:hAnsi="方正仿宋_GB2312" w:eastAsia="方正仿宋_GB2312" w:cs="方正仿宋_GB2312"/>
                <w:spacing w:val="9"/>
                <w:sz w:val="21"/>
                <w:szCs w:val="21"/>
              </w:rPr>
              <w:t>一</w:t>
            </w:r>
            <w:r>
              <w:rPr>
                <w:rFonts w:hint="eastAsia" w:ascii="方正仿宋_GB2312" w:hAnsi="方正仿宋_GB2312" w:eastAsia="方正仿宋_GB2312" w:cs="方正仿宋_GB2312"/>
                <w:spacing w:val="-59"/>
                <w:sz w:val="21"/>
                <w:szCs w:val="21"/>
              </w:rPr>
              <w:t xml:space="preserve"> </w:t>
            </w:r>
            <w:r>
              <w:rPr>
                <w:rFonts w:hint="eastAsia" w:ascii="方正仿宋_GB2312" w:hAnsi="方正仿宋_GB2312" w:eastAsia="方正仿宋_GB2312" w:cs="方正仿宋_GB2312"/>
                <w:spacing w:val="9"/>
                <w:sz w:val="21"/>
                <w:szCs w:val="21"/>
              </w:rPr>
              <w:t>系列信</w:t>
            </w:r>
            <w:r>
              <w:rPr>
                <w:rFonts w:hint="eastAsia" w:ascii="方正仿宋_GB2312" w:hAnsi="方正仿宋_GB2312" w:eastAsia="方正仿宋_GB2312" w:cs="方正仿宋_GB2312"/>
                <w:sz w:val="21"/>
                <w:szCs w:val="21"/>
              </w:rPr>
              <w:t xml:space="preserve"> </w:t>
            </w:r>
            <w:r>
              <w:rPr>
                <w:rFonts w:hint="eastAsia" w:ascii="方正仿宋_GB2312" w:hAnsi="方正仿宋_GB2312" w:eastAsia="方正仿宋_GB2312" w:cs="方正仿宋_GB2312"/>
                <w:spacing w:val="14"/>
                <w:sz w:val="21"/>
                <w:szCs w:val="21"/>
              </w:rPr>
              <w:t>息，并可对当地旅游景点进行讲解</w:t>
            </w:r>
            <w:r>
              <w:rPr>
                <w:rFonts w:hint="eastAsia" w:ascii="方正仿宋_GB2312" w:hAnsi="方正仿宋_GB2312" w:eastAsia="方正仿宋_GB2312" w:cs="方正仿宋_GB2312"/>
                <w:spacing w:val="13"/>
                <w:sz w:val="21"/>
                <w:szCs w:val="21"/>
              </w:rPr>
              <w:t xml:space="preserve"> </w:t>
            </w:r>
            <w:r>
              <w:rPr>
                <w:rFonts w:hint="eastAsia" w:ascii="方正仿宋_GB2312" w:hAnsi="方正仿宋_GB2312" w:eastAsia="方正仿宋_GB2312" w:cs="方正仿宋_GB2312"/>
                <w:spacing w:val="14"/>
                <w:sz w:val="21"/>
                <w:szCs w:val="21"/>
              </w:rPr>
              <w:t>的能力；较强的应变能力；调节气</w:t>
            </w:r>
            <w:r>
              <w:rPr>
                <w:rFonts w:hint="eastAsia" w:ascii="方正仿宋_GB2312" w:hAnsi="方正仿宋_GB2312" w:eastAsia="方正仿宋_GB2312" w:cs="方正仿宋_GB2312"/>
                <w:spacing w:val="13"/>
                <w:sz w:val="21"/>
                <w:szCs w:val="21"/>
              </w:rPr>
              <w:t xml:space="preserve"> </w:t>
            </w:r>
            <w:r>
              <w:rPr>
                <w:rFonts w:hint="eastAsia" w:ascii="方正仿宋_GB2312" w:hAnsi="方正仿宋_GB2312" w:eastAsia="方正仿宋_GB2312" w:cs="方正仿宋_GB2312"/>
                <w:spacing w:val="7"/>
                <w:sz w:val="21"/>
                <w:szCs w:val="21"/>
              </w:rPr>
              <w:t>氛的能力</w:t>
            </w:r>
          </w:p>
        </w:tc>
      </w:tr>
      <w:tr w14:paraId="0C4D42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52" w:hRule="atLeast"/>
        </w:trPr>
        <w:tc>
          <w:tcPr>
            <w:tcW w:w="556" w:type="dxa"/>
          </w:tcPr>
          <w:p w14:paraId="6EF0DEB5">
            <w:pPr>
              <w:rPr>
                <w:rFonts w:hint="eastAsia" w:ascii="方正仿宋_GB2312" w:hAnsi="方正仿宋_GB2312" w:eastAsia="方正仿宋_GB2312" w:cs="方正仿宋_GB2312"/>
                <w:sz w:val="21"/>
                <w:szCs w:val="21"/>
              </w:rPr>
            </w:pPr>
          </w:p>
        </w:tc>
        <w:tc>
          <w:tcPr>
            <w:tcW w:w="1254" w:type="dxa"/>
          </w:tcPr>
          <w:p w14:paraId="3C031F0F">
            <w:pPr>
              <w:pStyle w:val="27"/>
              <w:spacing w:before="65" w:line="289" w:lineRule="auto"/>
              <w:ind w:left="116" w:right="107" w:firstLine="5"/>
              <w:rPr>
                <w:rFonts w:hint="eastAsia" w:ascii="方正仿宋_GB2312" w:hAnsi="方正仿宋_GB2312" w:eastAsia="方正仿宋_GB2312" w:cs="方正仿宋_GB2312"/>
                <w:spacing w:val="-6"/>
                <w:sz w:val="21"/>
                <w:szCs w:val="21"/>
              </w:rPr>
            </w:pPr>
          </w:p>
        </w:tc>
        <w:tc>
          <w:tcPr>
            <w:tcW w:w="960" w:type="dxa"/>
          </w:tcPr>
          <w:p w14:paraId="0B6066D9">
            <w:pPr>
              <w:spacing w:line="248" w:lineRule="auto"/>
              <w:rPr>
                <w:rFonts w:hint="eastAsia" w:ascii="方正仿宋_GB2312" w:hAnsi="方正仿宋_GB2312" w:eastAsia="方正仿宋_GB2312" w:cs="方正仿宋_GB2312"/>
                <w:sz w:val="21"/>
                <w:szCs w:val="21"/>
              </w:rPr>
            </w:pPr>
          </w:p>
          <w:p w14:paraId="5C0F1C97">
            <w:pPr>
              <w:spacing w:line="248" w:lineRule="auto"/>
              <w:rPr>
                <w:rFonts w:hint="eastAsia" w:ascii="方正仿宋_GB2312" w:hAnsi="方正仿宋_GB2312" w:eastAsia="方正仿宋_GB2312" w:cs="方正仿宋_GB2312"/>
                <w:sz w:val="21"/>
                <w:szCs w:val="21"/>
              </w:rPr>
            </w:pPr>
          </w:p>
          <w:p w14:paraId="188F708E">
            <w:pPr>
              <w:spacing w:line="248" w:lineRule="auto"/>
              <w:rPr>
                <w:rFonts w:hint="eastAsia" w:ascii="方正仿宋_GB2312" w:hAnsi="方正仿宋_GB2312" w:eastAsia="方正仿宋_GB2312" w:cs="方正仿宋_GB2312"/>
                <w:sz w:val="21"/>
                <w:szCs w:val="21"/>
              </w:rPr>
            </w:pPr>
          </w:p>
          <w:p w14:paraId="4BE5C52C">
            <w:pPr>
              <w:spacing w:line="248" w:lineRule="auto"/>
              <w:rPr>
                <w:rFonts w:hint="eastAsia" w:ascii="方正仿宋_GB2312" w:hAnsi="方正仿宋_GB2312" w:eastAsia="方正仿宋_GB2312" w:cs="方正仿宋_GB2312"/>
                <w:sz w:val="21"/>
                <w:szCs w:val="21"/>
              </w:rPr>
            </w:pPr>
          </w:p>
          <w:p w14:paraId="0410EEF3">
            <w:pPr>
              <w:spacing w:line="248" w:lineRule="auto"/>
              <w:rPr>
                <w:rFonts w:hint="eastAsia" w:ascii="方正仿宋_GB2312" w:hAnsi="方正仿宋_GB2312" w:eastAsia="方正仿宋_GB2312" w:cs="方正仿宋_GB2312"/>
                <w:sz w:val="21"/>
                <w:szCs w:val="21"/>
              </w:rPr>
            </w:pPr>
          </w:p>
          <w:p w14:paraId="762E371B">
            <w:pPr>
              <w:spacing w:line="248" w:lineRule="auto"/>
              <w:rPr>
                <w:rFonts w:hint="eastAsia" w:ascii="方正仿宋_GB2312" w:hAnsi="方正仿宋_GB2312" w:eastAsia="方正仿宋_GB2312" w:cs="方正仿宋_GB2312"/>
                <w:sz w:val="21"/>
                <w:szCs w:val="21"/>
              </w:rPr>
            </w:pPr>
          </w:p>
          <w:p w14:paraId="02592C46">
            <w:pPr>
              <w:spacing w:line="248" w:lineRule="auto"/>
              <w:rPr>
                <w:rFonts w:hint="eastAsia" w:ascii="方正仿宋_GB2312" w:hAnsi="方正仿宋_GB2312" w:eastAsia="方正仿宋_GB2312" w:cs="方正仿宋_GB2312"/>
                <w:sz w:val="21"/>
                <w:szCs w:val="21"/>
              </w:rPr>
            </w:pPr>
          </w:p>
          <w:p w14:paraId="0EFBF100">
            <w:pPr>
              <w:spacing w:line="248" w:lineRule="auto"/>
              <w:rPr>
                <w:rFonts w:hint="eastAsia" w:ascii="方正仿宋_GB2312" w:hAnsi="方正仿宋_GB2312" w:eastAsia="方正仿宋_GB2312" w:cs="方正仿宋_GB2312"/>
                <w:sz w:val="21"/>
                <w:szCs w:val="21"/>
              </w:rPr>
            </w:pPr>
          </w:p>
          <w:p w14:paraId="2D8AAB2D">
            <w:pPr>
              <w:spacing w:line="249" w:lineRule="auto"/>
              <w:rPr>
                <w:rFonts w:hint="eastAsia" w:ascii="方正仿宋_GB2312" w:hAnsi="方正仿宋_GB2312" w:eastAsia="方正仿宋_GB2312" w:cs="方正仿宋_GB2312"/>
                <w:sz w:val="21"/>
                <w:szCs w:val="21"/>
              </w:rPr>
            </w:pPr>
          </w:p>
          <w:p w14:paraId="5FB4D083">
            <w:pPr>
              <w:spacing w:line="249" w:lineRule="auto"/>
              <w:rPr>
                <w:rFonts w:hint="eastAsia" w:ascii="方正仿宋_GB2312" w:hAnsi="方正仿宋_GB2312" w:eastAsia="方正仿宋_GB2312" w:cs="方正仿宋_GB2312"/>
                <w:sz w:val="21"/>
                <w:szCs w:val="21"/>
              </w:rPr>
            </w:pPr>
          </w:p>
          <w:p w14:paraId="63F981B2">
            <w:pPr>
              <w:spacing w:line="249" w:lineRule="auto"/>
              <w:rPr>
                <w:rFonts w:hint="eastAsia" w:ascii="方正仿宋_GB2312" w:hAnsi="方正仿宋_GB2312" w:eastAsia="方正仿宋_GB2312" w:cs="方正仿宋_GB2312"/>
                <w:sz w:val="21"/>
                <w:szCs w:val="21"/>
              </w:rPr>
            </w:pPr>
          </w:p>
          <w:p w14:paraId="23467C86">
            <w:pPr>
              <w:spacing w:line="249" w:lineRule="auto"/>
              <w:rPr>
                <w:rFonts w:hint="eastAsia" w:ascii="方正仿宋_GB2312" w:hAnsi="方正仿宋_GB2312" w:eastAsia="方正仿宋_GB2312" w:cs="方正仿宋_GB2312"/>
                <w:sz w:val="21"/>
                <w:szCs w:val="21"/>
              </w:rPr>
            </w:pPr>
          </w:p>
          <w:p w14:paraId="6C0D8CF9">
            <w:pPr>
              <w:spacing w:line="249" w:lineRule="auto"/>
              <w:rPr>
                <w:rFonts w:hint="eastAsia" w:ascii="方正仿宋_GB2312" w:hAnsi="方正仿宋_GB2312" w:eastAsia="方正仿宋_GB2312" w:cs="方正仿宋_GB2312"/>
                <w:sz w:val="21"/>
                <w:szCs w:val="21"/>
              </w:rPr>
            </w:pPr>
          </w:p>
          <w:p w14:paraId="027F7E15">
            <w:pPr>
              <w:spacing w:line="249" w:lineRule="auto"/>
              <w:rPr>
                <w:rFonts w:hint="eastAsia" w:ascii="方正仿宋_GB2312" w:hAnsi="方正仿宋_GB2312" w:eastAsia="方正仿宋_GB2312" w:cs="方正仿宋_GB2312"/>
                <w:sz w:val="21"/>
                <w:szCs w:val="21"/>
              </w:rPr>
            </w:pPr>
          </w:p>
          <w:p w14:paraId="3BDF1185">
            <w:pPr>
              <w:spacing w:line="249" w:lineRule="auto"/>
              <w:rPr>
                <w:rFonts w:hint="eastAsia" w:ascii="方正仿宋_GB2312" w:hAnsi="方正仿宋_GB2312" w:eastAsia="方正仿宋_GB2312" w:cs="方正仿宋_GB2312"/>
                <w:sz w:val="21"/>
                <w:szCs w:val="21"/>
              </w:rPr>
            </w:pPr>
          </w:p>
          <w:p w14:paraId="321F8C3B">
            <w:pPr>
              <w:pStyle w:val="27"/>
              <w:spacing w:before="65" w:line="289" w:lineRule="auto"/>
              <w:ind w:left="127" w:right="108" w:hanging="8"/>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4-2</w:t>
            </w:r>
            <w:r>
              <w:rPr>
                <w:rFonts w:hint="eastAsia" w:ascii="方正仿宋_GB2312" w:hAnsi="方正仿宋_GB2312" w:eastAsia="方正仿宋_GB2312" w:cs="方正仿宋_GB2312"/>
                <w:spacing w:val="36"/>
                <w:sz w:val="21"/>
                <w:szCs w:val="21"/>
              </w:rPr>
              <w:t xml:space="preserve"> </w:t>
            </w:r>
            <w:r>
              <w:rPr>
                <w:rFonts w:hint="eastAsia" w:ascii="方正仿宋_GB2312" w:hAnsi="方正仿宋_GB2312" w:eastAsia="方正仿宋_GB2312" w:cs="方正仿宋_GB2312"/>
                <w:sz w:val="21"/>
                <w:szCs w:val="21"/>
              </w:rPr>
              <w:t>全 陪</w:t>
            </w:r>
          </w:p>
        </w:tc>
        <w:tc>
          <w:tcPr>
            <w:tcW w:w="2302" w:type="dxa"/>
          </w:tcPr>
          <w:p w14:paraId="409FE95A">
            <w:pPr>
              <w:pStyle w:val="27"/>
              <w:spacing w:before="71" w:line="226" w:lineRule="auto"/>
              <w:ind w:left="126"/>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2"/>
                <w:sz w:val="21"/>
                <w:szCs w:val="21"/>
              </w:rPr>
              <w:t>1.</w:t>
            </w:r>
            <w:r>
              <w:rPr>
                <w:rFonts w:hint="eastAsia" w:ascii="方正仿宋_GB2312" w:hAnsi="方正仿宋_GB2312" w:eastAsia="方正仿宋_GB2312" w:cs="方正仿宋_GB2312"/>
                <w:spacing w:val="24"/>
                <w:sz w:val="21"/>
                <w:szCs w:val="21"/>
              </w:rPr>
              <w:t xml:space="preserve">  </w:t>
            </w:r>
            <w:r>
              <w:rPr>
                <w:rFonts w:hint="eastAsia" w:ascii="方正仿宋_GB2312" w:hAnsi="方正仿宋_GB2312" w:eastAsia="方正仿宋_GB2312" w:cs="方正仿宋_GB2312"/>
                <w:spacing w:val="2"/>
                <w:sz w:val="21"/>
                <w:szCs w:val="21"/>
              </w:rPr>
              <w:t>出团任务书确认</w:t>
            </w:r>
          </w:p>
          <w:p w14:paraId="1E88ED14">
            <w:pPr>
              <w:pStyle w:val="27"/>
              <w:spacing w:before="67" w:line="225" w:lineRule="auto"/>
              <w:ind w:left="121"/>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4"/>
                <w:sz w:val="21"/>
                <w:szCs w:val="21"/>
              </w:rPr>
              <w:t>2.</w:t>
            </w:r>
            <w:r>
              <w:rPr>
                <w:rFonts w:hint="eastAsia" w:ascii="方正仿宋_GB2312" w:hAnsi="方正仿宋_GB2312" w:eastAsia="方正仿宋_GB2312" w:cs="方正仿宋_GB2312"/>
                <w:spacing w:val="11"/>
                <w:sz w:val="21"/>
                <w:szCs w:val="21"/>
              </w:rPr>
              <w:t xml:space="preserve">  </w:t>
            </w:r>
            <w:r>
              <w:rPr>
                <w:rFonts w:hint="eastAsia" w:ascii="方正仿宋_GB2312" w:hAnsi="方正仿宋_GB2312" w:eastAsia="方正仿宋_GB2312" w:cs="方正仿宋_GB2312"/>
                <w:spacing w:val="4"/>
                <w:sz w:val="21"/>
                <w:szCs w:val="21"/>
              </w:rPr>
              <w:t>备用金准备</w:t>
            </w:r>
          </w:p>
          <w:p w14:paraId="31050001">
            <w:pPr>
              <w:pStyle w:val="27"/>
              <w:spacing w:before="67" w:line="224" w:lineRule="auto"/>
              <w:ind w:left="129"/>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3.  行程熟悉核对</w:t>
            </w:r>
          </w:p>
          <w:p w14:paraId="2D27E048">
            <w:pPr>
              <w:pStyle w:val="27"/>
              <w:spacing w:before="69" w:line="226" w:lineRule="auto"/>
              <w:ind w:left="12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2"/>
                <w:sz w:val="21"/>
                <w:szCs w:val="21"/>
              </w:rPr>
              <w:t>4.</w:t>
            </w:r>
            <w:r>
              <w:rPr>
                <w:rFonts w:hint="eastAsia" w:ascii="方正仿宋_GB2312" w:hAnsi="方正仿宋_GB2312" w:eastAsia="方正仿宋_GB2312" w:cs="方正仿宋_GB2312"/>
                <w:spacing w:val="14"/>
                <w:sz w:val="21"/>
                <w:szCs w:val="21"/>
              </w:rPr>
              <w:t xml:space="preserve">  </w:t>
            </w:r>
            <w:r>
              <w:rPr>
                <w:rFonts w:hint="eastAsia" w:ascii="方正仿宋_GB2312" w:hAnsi="方正仿宋_GB2312" w:eastAsia="方正仿宋_GB2312" w:cs="方正仿宋_GB2312"/>
                <w:spacing w:val="2"/>
                <w:sz w:val="21"/>
                <w:szCs w:val="21"/>
              </w:rPr>
              <w:t>票据确认</w:t>
            </w:r>
          </w:p>
          <w:p w14:paraId="3912BC27">
            <w:pPr>
              <w:pStyle w:val="27"/>
              <w:spacing w:before="67" w:line="226" w:lineRule="auto"/>
              <w:ind w:left="123"/>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4"/>
                <w:sz w:val="21"/>
                <w:szCs w:val="21"/>
              </w:rPr>
              <w:t>5.</w:t>
            </w:r>
            <w:r>
              <w:rPr>
                <w:rFonts w:hint="eastAsia" w:ascii="方正仿宋_GB2312" w:hAnsi="方正仿宋_GB2312" w:eastAsia="方正仿宋_GB2312" w:cs="方正仿宋_GB2312"/>
                <w:spacing w:val="12"/>
                <w:sz w:val="21"/>
                <w:szCs w:val="21"/>
              </w:rPr>
              <w:t xml:space="preserve">  </w:t>
            </w:r>
            <w:r>
              <w:rPr>
                <w:rFonts w:hint="eastAsia" w:ascii="方正仿宋_GB2312" w:hAnsi="方正仿宋_GB2312" w:eastAsia="方正仿宋_GB2312" w:cs="方正仿宋_GB2312"/>
                <w:spacing w:val="4"/>
                <w:sz w:val="21"/>
                <w:szCs w:val="21"/>
              </w:rPr>
              <w:t>交通票据确认</w:t>
            </w:r>
          </w:p>
          <w:p w14:paraId="0A643B27">
            <w:pPr>
              <w:pStyle w:val="27"/>
              <w:spacing w:before="67" w:line="226" w:lineRule="auto"/>
              <w:ind w:left="12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6"/>
                <w:sz w:val="21"/>
                <w:szCs w:val="21"/>
              </w:rPr>
              <w:t>6.  注意事项通知(客人)</w:t>
            </w:r>
          </w:p>
          <w:p w14:paraId="0352E215">
            <w:pPr>
              <w:pStyle w:val="27"/>
              <w:spacing w:before="67" w:line="225" w:lineRule="auto"/>
              <w:ind w:left="12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3"/>
                <w:sz w:val="21"/>
                <w:szCs w:val="21"/>
              </w:rPr>
              <w:t>7.</w:t>
            </w:r>
            <w:r>
              <w:rPr>
                <w:rFonts w:hint="eastAsia" w:ascii="方正仿宋_GB2312" w:hAnsi="方正仿宋_GB2312" w:eastAsia="方正仿宋_GB2312" w:cs="方正仿宋_GB2312"/>
                <w:spacing w:val="21"/>
                <w:sz w:val="21"/>
                <w:szCs w:val="21"/>
              </w:rPr>
              <w:t xml:space="preserve">  </w:t>
            </w:r>
            <w:r>
              <w:rPr>
                <w:rFonts w:hint="eastAsia" w:ascii="方正仿宋_GB2312" w:hAnsi="方正仿宋_GB2312" w:eastAsia="方正仿宋_GB2312" w:cs="方正仿宋_GB2312"/>
                <w:spacing w:val="3"/>
                <w:sz w:val="21"/>
                <w:szCs w:val="21"/>
              </w:rPr>
              <w:t>团队入住分房表</w:t>
            </w:r>
          </w:p>
          <w:p w14:paraId="017A3F7E">
            <w:pPr>
              <w:pStyle w:val="27"/>
              <w:spacing w:before="68" w:line="225" w:lineRule="auto"/>
              <w:ind w:left="12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2"/>
                <w:sz w:val="21"/>
                <w:szCs w:val="21"/>
              </w:rPr>
              <w:t>8.</w:t>
            </w:r>
            <w:r>
              <w:rPr>
                <w:rFonts w:hint="eastAsia" w:ascii="方正仿宋_GB2312" w:hAnsi="方正仿宋_GB2312" w:eastAsia="方正仿宋_GB2312" w:cs="方正仿宋_GB2312"/>
                <w:spacing w:val="13"/>
                <w:sz w:val="21"/>
                <w:szCs w:val="21"/>
              </w:rPr>
              <w:t xml:space="preserve">  </w:t>
            </w:r>
            <w:r>
              <w:rPr>
                <w:rFonts w:hint="eastAsia" w:ascii="方正仿宋_GB2312" w:hAnsi="方正仿宋_GB2312" w:eastAsia="方正仿宋_GB2312" w:cs="方正仿宋_GB2312"/>
                <w:spacing w:val="2"/>
                <w:sz w:val="21"/>
                <w:szCs w:val="21"/>
              </w:rPr>
              <w:t>准时候团</w:t>
            </w:r>
          </w:p>
          <w:p w14:paraId="27057345">
            <w:pPr>
              <w:pStyle w:val="27"/>
              <w:spacing w:before="69" w:line="227" w:lineRule="auto"/>
              <w:ind w:left="12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4"/>
                <w:sz w:val="21"/>
                <w:szCs w:val="21"/>
              </w:rPr>
              <w:t>9.</w:t>
            </w:r>
            <w:r>
              <w:rPr>
                <w:rFonts w:hint="eastAsia" w:ascii="方正仿宋_GB2312" w:hAnsi="方正仿宋_GB2312" w:eastAsia="方正仿宋_GB2312" w:cs="方正仿宋_GB2312"/>
                <w:spacing w:val="10"/>
                <w:sz w:val="21"/>
                <w:szCs w:val="21"/>
              </w:rPr>
              <w:t xml:space="preserve">  </w:t>
            </w:r>
            <w:r>
              <w:rPr>
                <w:rFonts w:hint="eastAsia" w:ascii="方正仿宋_GB2312" w:hAnsi="方正仿宋_GB2312" w:eastAsia="方正仿宋_GB2312" w:cs="方正仿宋_GB2312"/>
                <w:spacing w:val="4"/>
                <w:sz w:val="21"/>
                <w:szCs w:val="21"/>
              </w:rPr>
              <w:t>分配交通票</w:t>
            </w:r>
          </w:p>
          <w:p w14:paraId="72090915">
            <w:pPr>
              <w:pStyle w:val="27"/>
              <w:spacing w:before="66" w:line="226" w:lineRule="auto"/>
              <w:ind w:left="126"/>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4"/>
                <w:sz w:val="21"/>
                <w:szCs w:val="21"/>
              </w:rPr>
              <w:t>10. 查铺巡视</w:t>
            </w:r>
          </w:p>
          <w:p w14:paraId="016570F7">
            <w:pPr>
              <w:pStyle w:val="27"/>
              <w:spacing w:before="67" w:line="227" w:lineRule="auto"/>
              <w:ind w:left="126"/>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4"/>
                <w:sz w:val="21"/>
                <w:szCs w:val="21"/>
              </w:rPr>
              <w:t>11.</w:t>
            </w:r>
            <w:r>
              <w:rPr>
                <w:rFonts w:hint="eastAsia" w:ascii="方正仿宋_GB2312" w:hAnsi="方正仿宋_GB2312" w:eastAsia="方正仿宋_GB2312" w:cs="方正仿宋_GB2312"/>
                <w:spacing w:val="26"/>
                <w:sz w:val="21"/>
                <w:szCs w:val="21"/>
              </w:rPr>
              <w:t xml:space="preserve"> </w:t>
            </w:r>
            <w:r>
              <w:rPr>
                <w:rFonts w:hint="eastAsia" w:ascii="方正仿宋_GB2312" w:hAnsi="方正仿宋_GB2312" w:eastAsia="方正仿宋_GB2312" w:cs="方正仿宋_GB2312"/>
                <w:spacing w:val="4"/>
                <w:sz w:val="21"/>
                <w:szCs w:val="21"/>
              </w:rPr>
              <w:t>交通工具上关心</w:t>
            </w:r>
          </w:p>
          <w:p w14:paraId="2D41199E">
            <w:pPr>
              <w:pStyle w:val="27"/>
              <w:spacing w:before="66" w:line="225" w:lineRule="auto"/>
              <w:ind w:left="126"/>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12.</w:t>
            </w:r>
            <w:r>
              <w:rPr>
                <w:rFonts w:hint="eastAsia" w:ascii="方正仿宋_GB2312" w:hAnsi="方正仿宋_GB2312" w:eastAsia="方正仿宋_GB2312" w:cs="方正仿宋_GB2312"/>
                <w:spacing w:val="26"/>
                <w:sz w:val="21"/>
                <w:szCs w:val="21"/>
              </w:rPr>
              <w:t xml:space="preserve"> </w:t>
            </w:r>
            <w:r>
              <w:rPr>
                <w:rFonts w:hint="eastAsia" w:ascii="方正仿宋_GB2312" w:hAnsi="方正仿宋_GB2312" w:eastAsia="方正仿宋_GB2312" w:cs="方正仿宋_GB2312"/>
                <w:spacing w:val="5"/>
                <w:sz w:val="21"/>
                <w:szCs w:val="21"/>
              </w:rPr>
              <w:t>与地陪联系接站衔接</w:t>
            </w:r>
          </w:p>
          <w:p w14:paraId="1C750F22">
            <w:pPr>
              <w:pStyle w:val="27"/>
              <w:spacing w:before="69" w:line="257" w:lineRule="auto"/>
              <w:ind w:left="544" w:right="154" w:hanging="418"/>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6"/>
                <w:sz w:val="21"/>
                <w:szCs w:val="21"/>
              </w:rPr>
              <w:t>13. 车上配合地陪组织互</w:t>
            </w:r>
            <w:r>
              <w:rPr>
                <w:rFonts w:hint="eastAsia" w:ascii="方正仿宋_GB2312" w:hAnsi="方正仿宋_GB2312" w:eastAsia="方正仿宋_GB2312" w:cs="方正仿宋_GB2312"/>
                <w:spacing w:val="8"/>
                <w:sz w:val="21"/>
                <w:szCs w:val="21"/>
              </w:rPr>
              <w:t xml:space="preserve"> </w:t>
            </w:r>
            <w:r>
              <w:rPr>
                <w:rFonts w:hint="eastAsia" w:ascii="方正仿宋_GB2312" w:hAnsi="方正仿宋_GB2312" w:eastAsia="方正仿宋_GB2312" w:cs="方正仿宋_GB2312"/>
                <w:sz w:val="21"/>
                <w:szCs w:val="21"/>
              </w:rPr>
              <w:t>动</w:t>
            </w:r>
          </w:p>
          <w:p w14:paraId="4C3D9A5B">
            <w:pPr>
              <w:pStyle w:val="27"/>
              <w:spacing w:before="66" w:line="225" w:lineRule="auto"/>
              <w:ind w:left="126"/>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6"/>
                <w:sz w:val="21"/>
                <w:szCs w:val="21"/>
              </w:rPr>
              <w:t>14. 游览中人员集合组织</w:t>
            </w:r>
          </w:p>
          <w:p w14:paraId="1CAA2CE8">
            <w:pPr>
              <w:pStyle w:val="27"/>
              <w:spacing w:before="68" w:line="223" w:lineRule="auto"/>
              <w:ind w:left="126"/>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4"/>
                <w:sz w:val="21"/>
                <w:szCs w:val="21"/>
              </w:rPr>
              <w:t>15.</w:t>
            </w:r>
            <w:r>
              <w:rPr>
                <w:rFonts w:hint="eastAsia" w:ascii="方正仿宋_GB2312" w:hAnsi="方正仿宋_GB2312" w:eastAsia="方正仿宋_GB2312" w:cs="方正仿宋_GB2312"/>
                <w:spacing w:val="31"/>
                <w:sz w:val="21"/>
                <w:szCs w:val="21"/>
              </w:rPr>
              <w:t xml:space="preserve"> </w:t>
            </w:r>
            <w:r>
              <w:rPr>
                <w:rFonts w:hint="eastAsia" w:ascii="方正仿宋_GB2312" w:hAnsi="方正仿宋_GB2312" w:eastAsia="方正仿宋_GB2312" w:cs="方正仿宋_GB2312"/>
                <w:spacing w:val="4"/>
                <w:sz w:val="21"/>
                <w:szCs w:val="21"/>
              </w:rPr>
              <w:t>车辆安全行驶监督</w:t>
            </w:r>
          </w:p>
          <w:p w14:paraId="53B9FF3B">
            <w:pPr>
              <w:pStyle w:val="27"/>
              <w:spacing w:before="72" w:line="226" w:lineRule="auto"/>
              <w:ind w:left="126"/>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16. 用餐巡视监督</w:t>
            </w:r>
          </w:p>
          <w:p w14:paraId="68AC8DB9">
            <w:pPr>
              <w:pStyle w:val="27"/>
              <w:spacing w:before="67" w:line="225" w:lineRule="auto"/>
              <w:ind w:left="126"/>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6"/>
                <w:sz w:val="21"/>
                <w:szCs w:val="21"/>
              </w:rPr>
              <w:t>17. 酒店巡防查看质量</w:t>
            </w:r>
          </w:p>
          <w:p w14:paraId="03E03971">
            <w:pPr>
              <w:pStyle w:val="27"/>
              <w:spacing w:before="68" w:line="225" w:lineRule="auto"/>
              <w:ind w:left="126"/>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18. 协助办理退房</w:t>
            </w:r>
          </w:p>
          <w:p w14:paraId="560C8528">
            <w:pPr>
              <w:pStyle w:val="27"/>
              <w:spacing w:before="68" w:line="223" w:lineRule="auto"/>
              <w:ind w:left="126"/>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4"/>
                <w:sz w:val="21"/>
                <w:szCs w:val="21"/>
              </w:rPr>
              <w:t>19.</w:t>
            </w:r>
            <w:r>
              <w:rPr>
                <w:rFonts w:hint="eastAsia" w:ascii="方正仿宋_GB2312" w:hAnsi="方正仿宋_GB2312" w:eastAsia="方正仿宋_GB2312" w:cs="方正仿宋_GB2312"/>
                <w:spacing w:val="31"/>
                <w:sz w:val="21"/>
                <w:szCs w:val="21"/>
              </w:rPr>
              <w:t xml:space="preserve"> </w:t>
            </w:r>
            <w:r>
              <w:rPr>
                <w:rFonts w:hint="eastAsia" w:ascii="方正仿宋_GB2312" w:hAnsi="方正仿宋_GB2312" w:eastAsia="方正仿宋_GB2312" w:cs="方正仿宋_GB2312"/>
                <w:spacing w:val="4"/>
                <w:sz w:val="21"/>
                <w:szCs w:val="21"/>
              </w:rPr>
              <w:t>与地陪作部分结算</w:t>
            </w:r>
          </w:p>
          <w:p w14:paraId="29F1A821">
            <w:pPr>
              <w:pStyle w:val="27"/>
              <w:spacing w:before="71" w:line="226" w:lineRule="auto"/>
              <w:ind w:left="121"/>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6"/>
                <w:sz w:val="21"/>
                <w:szCs w:val="21"/>
              </w:rPr>
              <w:t>20. 对客人全程照顾</w:t>
            </w:r>
          </w:p>
          <w:p w14:paraId="605C64C8">
            <w:pPr>
              <w:pStyle w:val="27"/>
              <w:spacing w:before="66" w:line="225" w:lineRule="auto"/>
              <w:ind w:left="121"/>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3"/>
                <w:sz w:val="21"/>
                <w:szCs w:val="21"/>
              </w:rPr>
              <w:t>21.</w:t>
            </w:r>
            <w:r>
              <w:rPr>
                <w:rFonts w:hint="eastAsia" w:ascii="方正仿宋_GB2312" w:hAnsi="方正仿宋_GB2312" w:eastAsia="方正仿宋_GB2312" w:cs="方正仿宋_GB2312"/>
                <w:spacing w:val="33"/>
                <w:sz w:val="21"/>
                <w:szCs w:val="21"/>
              </w:rPr>
              <w:t xml:space="preserve"> </w:t>
            </w:r>
            <w:r>
              <w:rPr>
                <w:rFonts w:hint="eastAsia" w:ascii="方正仿宋_GB2312" w:hAnsi="方正仿宋_GB2312" w:eastAsia="方正仿宋_GB2312" w:cs="方正仿宋_GB2312"/>
                <w:spacing w:val="3"/>
                <w:sz w:val="21"/>
                <w:szCs w:val="21"/>
              </w:rPr>
              <w:t>收集宾客意见</w:t>
            </w:r>
          </w:p>
          <w:p w14:paraId="1AC8DCFD">
            <w:pPr>
              <w:pStyle w:val="27"/>
              <w:spacing w:before="69" w:line="226" w:lineRule="auto"/>
              <w:ind w:left="121"/>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3"/>
                <w:sz w:val="21"/>
                <w:szCs w:val="21"/>
              </w:rPr>
              <w:t>22.</w:t>
            </w:r>
            <w:r>
              <w:rPr>
                <w:rFonts w:hint="eastAsia" w:ascii="方正仿宋_GB2312" w:hAnsi="方正仿宋_GB2312" w:eastAsia="方正仿宋_GB2312" w:cs="方正仿宋_GB2312"/>
                <w:spacing w:val="19"/>
                <w:sz w:val="21"/>
                <w:szCs w:val="21"/>
              </w:rPr>
              <w:t xml:space="preserve"> </w:t>
            </w:r>
            <w:r>
              <w:rPr>
                <w:rFonts w:hint="eastAsia" w:ascii="方正仿宋_GB2312" w:hAnsi="方正仿宋_GB2312" w:eastAsia="方正仿宋_GB2312" w:cs="方正仿宋_GB2312"/>
                <w:spacing w:val="3"/>
                <w:sz w:val="21"/>
                <w:szCs w:val="21"/>
              </w:rPr>
              <w:t>欢送总结</w:t>
            </w:r>
          </w:p>
          <w:p w14:paraId="7DB76A21">
            <w:pPr>
              <w:pStyle w:val="27"/>
              <w:spacing w:before="67" w:line="225" w:lineRule="auto"/>
              <w:ind w:left="121"/>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3"/>
                <w:sz w:val="21"/>
                <w:szCs w:val="21"/>
              </w:rPr>
              <w:t>23.</w:t>
            </w:r>
            <w:r>
              <w:rPr>
                <w:rFonts w:hint="eastAsia" w:ascii="方正仿宋_GB2312" w:hAnsi="方正仿宋_GB2312" w:eastAsia="方正仿宋_GB2312" w:cs="方正仿宋_GB2312"/>
                <w:spacing w:val="19"/>
                <w:sz w:val="21"/>
                <w:szCs w:val="21"/>
              </w:rPr>
              <w:t xml:space="preserve"> </w:t>
            </w:r>
            <w:r>
              <w:rPr>
                <w:rFonts w:hint="eastAsia" w:ascii="方正仿宋_GB2312" w:hAnsi="方正仿宋_GB2312" w:eastAsia="方正仿宋_GB2312" w:cs="方正仿宋_GB2312"/>
                <w:spacing w:val="3"/>
                <w:sz w:val="21"/>
                <w:szCs w:val="21"/>
              </w:rPr>
              <w:t>财务报账</w:t>
            </w:r>
          </w:p>
          <w:p w14:paraId="68F231CE">
            <w:pPr>
              <w:pStyle w:val="27"/>
              <w:spacing w:before="68" w:line="224" w:lineRule="auto"/>
              <w:ind w:left="121"/>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4"/>
                <w:sz w:val="21"/>
                <w:szCs w:val="21"/>
              </w:rPr>
              <w:t>24.</w:t>
            </w:r>
            <w:r>
              <w:rPr>
                <w:rFonts w:hint="eastAsia" w:ascii="方正仿宋_GB2312" w:hAnsi="方正仿宋_GB2312" w:eastAsia="方正仿宋_GB2312" w:cs="方正仿宋_GB2312"/>
                <w:spacing w:val="36"/>
                <w:sz w:val="21"/>
                <w:szCs w:val="21"/>
              </w:rPr>
              <w:t xml:space="preserve"> </w:t>
            </w:r>
            <w:r>
              <w:rPr>
                <w:rFonts w:hint="eastAsia" w:ascii="方正仿宋_GB2312" w:hAnsi="方正仿宋_GB2312" w:eastAsia="方正仿宋_GB2312" w:cs="方正仿宋_GB2312"/>
                <w:spacing w:val="4"/>
                <w:sz w:val="21"/>
                <w:szCs w:val="21"/>
              </w:rPr>
              <w:t>团队行进情况反馈</w:t>
            </w:r>
          </w:p>
          <w:p w14:paraId="39402042">
            <w:pPr>
              <w:pStyle w:val="27"/>
              <w:spacing w:before="70" w:line="226" w:lineRule="auto"/>
              <w:ind w:left="121"/>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b/>
                <w:bCs/>
                <w:sz w:val="21"/>
                <w:szCs w:val="21"/>
              </w:rPr>
              <w:t>25.</w:t>
            </w:r>
            <w:r>
              <w:rPr>
                <w:rFonts w:hint="eastAsia" w:ascii="方正仿宋_GB2312" w:hAnsi="方正仿宋_GB2312" w:eastAsia="方正仿宋_GB2312" w:cs="方正仿宋_GB2312"/>
                <w:spacing w:val="34"/>
                <w:sz w:val="21"/>
                <w:szCs w:val="21"/>
              </w:rPr>
              <w:t xml:space="preserve"> </w:t>
            </w:r>
            <w:r>
              <w:rPr>
                <w:rFonts w:hint="eastAsia" w:ascii="方正仿宋_GB2312" w:hAnsi="方正仿宋_GB2312" w:eastAsia="方正仿宋_GB2312" w:cs="方正仿宋_GB2312"/>
                <w:sz w:val="21"/>
                <w:szCs w:val="21"/>
              </w:rPr>
              <w:t>改进建议</w:t>
            </w:r>
          </w:p>
        </w:tc>
        <w:tc>
          <w:tcPr>
            <w:tcW w:w="4590" w:type="dxa"/>
          </w:tcPr>
          <w:p w14:paraId="1346A91A">
            <w:pPr>
              <w:pStyle w:val="27"/>
              <w:spacing w:before="73" w:line="288" w:lineRule="auto"/>
              <w:ind w:left="117" w:right="55" w:firstLine="428"/>
              <w:jc w:val="both"/>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14"/>
                <w:sz w:val="21"/>
                <w:szCs w:val="21"/>
              </w:rPr>
              <w:t>负责安排好客人在旅游目的地</w:t>
            </w:r>
            <w:r>
              <w:rPr>
                <w:rFonts w:hint="eastAsia" w:ascii="方正仿宋_GB2312" w:hAnsi="方正仿宋_GB2312" w:eastAsia="方正仿宋_GB2312" w:cs="方正仿宋_GB2312"/>
                <w:spacing w:val="11"/>
                <w:sz w:val="21"/>
                <w:szCs w:val="21"/>
              </w:rPr>
              <w:t xml:space="preserve"> </w:t>
            </w:r>
            <w:r>
              <w:rPr>
                <w:rFonts w:hint="eastAsia" w:ascii="方正仿宋_GB2312" w:hAnsi="方正仿宋_GB2312" w:eastAsia="方正仿宋_GB2312" w:cs="方正仿宋_GB2312"/>
                <w:spacing w:val="4"/>
                <w:sz w:val="21"/>
                <w:szCs w:val="21"/>
              </w:rPr>
              <w:t>的所有事宜，并与地陪良好的合作，</w:t>
            </w:r>
            <w:r>
              <w:rPr>
                <w:rFonts w:hint="eastAsia" w:ascii="方正仿宋_GB2312" w:hAnsi="方正仿宋_GB2312" w:eastAsia="方正仿宋_GB2312" w:cs="方正仿宋_GB2312"/>
                <w:spacing w:val="11"/>
                <w:sz w:val="21"/>
                <w:szCs w:val="21"/>
              </w:rPr>
              <w:t xml:space="preserve"> </w:t>
            </w:r>
            <w:r>
              <w:rPr>
                <w:rFonts w:hint="eastAsia" w:ascii="方正仿宋_GB2312" w:hAnsi="方正仿宋_GB2312" w:eastAsia="方正仿宋_GB2312" w:cs="方正仿宋_GB2312"/>
                <w:spacing w:val="14"/>
                <w:sz w:val="21"/>
                <w:szCs w:val="21"/>
              </w:rPr>
              <w:t>较强的应变能力和协调能力；维护</w:t>
            </w:r>
            <w:r>
              <w:rPr>
                <w:rFonts w:hint="eastAsia" w:ascii="方正仿宋_GB2312" w:hAnsi="方正仿宋_GB2312" w:eastAsia="方正仿宋_GB2312" w:cs="方正仿宋_GB2312"/>
                <w:spacing w:val="11"/>
                <w:sz w:val="21"/>
                <w:szCs w:val="21"/>
              </w:rPr>
              <w:t xml:space="preserve"> </w:t>
            </w:r>
            <w:r>
              <w:rPr>
                <w:rFonts w:hint="eastAsia" w:ascii="方正仿宋_GB2312" w:hAnsi="方正仿宋_GB2312" w:eastAsia="方正仿宋_GB2312" w:cs="方正仿宋_GB2312"/>
                <w:spacing w:val="7"/>
                <w:sz w:val="21"/>
                <w:szCs w:val="21"/>
              </w:rPr>
              <w:t>好客人的权益</w:t>
            </w:r>
          </w:p>
        </w:tc>
      </w:tr>
      <w:tr w14:paraId="7329A8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27" w:hRule="atLeast"/>
        </w:trPr>
        <w:tc>
          <w:tcPr>
            <w:tcW w:w="556" w:type="dxa"/>
          </w:tcPr>
          <w:p w14:paraId="4C01C54C">
            <w:pPr>
              <w:rPr>
                <w:rFonts w:hint="eastAsia" w:ascii="方正仿宋_GB2312" w:hAnsi="方正仿宋_GB2312" w:eastAsia="方正仿宋_GB2312" w:cs="方正仿宋_GB2312"/>
                <w:sz w:val="21"/>
                <w:szCs w:val="21"/>
              </w:rPr>
            </w:pPr>
          </w:p>
        </w:tc>
        <w:tc>
          <w:tcPr>
            <w:tcW w:w="1254" w:type="dxa"/>
          </w:tcPr>
          <w:p w14:paraId="5581A9B7">
            <w:pPr>
              <w:pStyle w:val="27"/>
              <w:spacing w:before="65" w:line="289" w:lineRule="auto"/>
              <w:ind w:left="116" w:right="107" w:firstLine="5"/>
              <w:rPr>
                <w:rFonts w:hint="eastAsia" w:ascii="方正仿宋_GB2312" w:hAnsi="方正仿宋_GB2312" w:eastAsia="方正仿宋_GB2312" w:cs="方正仿宋_GB2312"/>
                <w:spacing w:val="-6"/>
                <w:sz w:val="21"/>
                <w:szCs w:val="21"/>
              </w:rPr>
            </w:pPr>
          </w:p>
        </w:tc>
        <w:tc>
          <w:tcPr>
            <w:tcW w:w="960" w:type="dxa"/>
          </w:tcPr>
          <w:p w14:paraId="53B09957">
            <w:pPr>
              <w:spacing w:line="272" w:lineRule="auto"/>
              <w:rPr>
                <w:rFonts w:hint="eastAsia" w:ascii="方正仿宋_GB2312" w:hAnsi="方正仿宋_GB2312" w:eastAsia="方正仿宋_GB2312" w:cs="方正仿宋_GB2312"/>
                <w:sz w:val="21"/>
                <w:szCs w:val="21"/>
              </w:rPr>
            </w:pPr>
          </w:p>
          <w:p w14:paraId="6CC8BD8C">
            <w:pPr>
              <w:spacing w:line="272" w:lineRule="auto"/>
              <w:rPr>
                <w:rFonts w:hint="eastAsia" w:ascii="方正仿宋_GB2312" w:hAnsi="方正仿宋_GB2312" w:eastAsia="方正仿宋_GB2312" w:cs="方正仿宋_GB2312"/>
                <w:sz w:val="21"/>
                <w:szCs w:val="21"/>
              </w:rPr>
            </w:pPr>
          </w:p>
          <w:p w14:paraId="1E2F6D2E">
            <w:pPr>
              <w:spacing w:line="273" w:lineRule="auto"/>
              <w:rPr>
                <w:rFonts w:hint="eastAsia" w:ascii="方正仿宋_GB2312" w:hAnsi="方正仿宋_GB2312" w:eastAsia="方正仿宋_GB2312" w:cs="方正仿宋_GB2312"/>
                <w:sz w:val="21"/>
                <w:szCs w:val="21"/>
              </w:rPr>
            </w:pPr>
          </w:p>
          <w:p w14:paraId="5237B945">
            <w:pPr>
              <w:spacing w:line="273" w:lineRule="auto"/>
              <w:rPr>
                <w:rFonts w:hint="eastAsia" w:ascii="方正仿宋_GB2312" w:hAnsi="方正仿宋_GB2312" w:eastAsia="方正仿宋_GB2312" w:cs="方正仿宋_GB2312"/>
                <w:sz w:val="21"/>
                <w:szCs w:val="21"/>
              </w:rPr>
            </w:pPr>
          </w:p>
          <w:p w14:paraId="479234BC">
            <w:pPr>
              <w:pStyle w:val="27"/>
              <w:spacing w:before="65" w:line="289" w:lineRule="auto"/>
              <w:ind w:left="130" w:right="108" w:hanging="11"/>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1"/>
                <w:sz w:val="21"/>
                <w:szCs w:val="21"/>
              </w:rPr>
              <w:t>4-3</w:t>
            </w:r>
            <w:r>
              <w:rPr>
                <w:rFonts w:hint="eastAsia" w:ascii="方正仿宋_GB2312" w:hAnsi="方正仿宋_GB2312" w:eastAsia="方正仿宋_GB2312" w:cs="方正仿宋_GB2312"/>
                <w:spacing w:val="32"/>
                <w:sz w:val="21"/>
                <w:szCs w:val="21"/>
              </w:rPr>
              <w:t xml:space="preserve"> </w:t>
            </w:r>
            <w:r>
              <w:rPr>
                <w:rFonts w:hint="eastAsia" w:ascii="方正仿宋_GB2312" w:hAnsi="方正仿宋_GB2312" w:eastAsia="方正仿宋_GB2312" w:cs="方正仿宋_GB2312"/>
                <w:spacing w:val="1"/>
                <w:sz w:val="21"/>
                <w:szCs w:val="21"/>
              </w:rPr>
              <w:t>领</w:t>
            </w:r>
            <w:r>
              <w:rPr>
                <w:rFonts w:hint="eastAsia" w:ascii="方正仿宋_GB2312" w:hAnsi="方正仿宋_GB2312" w:eastAsia="方正仿宋_GB2312" w:cs="方正仿宋_GB2312"/>
                <w:sz w:val="21"/>
                <w:szCs w:val="21"/>
              </w:rPr>
              <w:t xml:space="preserve"> 队服务</w:t>
            </w:r>
          </w:p>
        </w:tc>
        <w:tc>
          <w:tcPr>
            <w:tcW w:w="2302" w:type="dxa"/>
          </w:tcPr>
          <w:p w14:paraId="13440174">
            <w:pPr>
              <w:pStyle w:val="27"/>
              <w:spacing w:before="70" w:line="225" w:lineRule="auto"/>
              <w:ind w:left="126"/>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1"/>
                <w:sz w:val="21"/>
                <w:szCs w:val="21"/>
              </w:rPr>
              <w:t>1.</w:t>
            </w:r>
            <w:r>
              <w:rPr>
                <w:rFonts w:hint="eastAsia" w:ascii="方正仿宋_GB2312" w:hAnsi="方正仿宋_GB2312" w:eastAsia="方正仿宋_GB2312" w:cs="方正仿宋_GB2312"/>
                <w:spacing w:val="87"/>
                <w:sz w:val="21"/>
                <w:szCs w:val="21"/>
              </w:rPr>
              <w:t xml:space="preserve"> </w:t>
            </w:r>
            <w:r>
              <w:rPr>
                <w:rFonts w:hint="eastAsia" w:ascii="方正仿宋_GB2312" w:hAnsi="方正仿宋_GB2312" w:eastAsia="方正仿宋_GB2312" w:cs="方正仿宋_GB2312"/>
                <w:spacing w:val="1"/>
                <w:sz w:val="21"/>
                <w:szCs w:val="21"/>
              </w:rPr>
              <w:t>出入境卡填写</w:t>
            </w:r>
          </w:p>
          <w:p w14:paraId="41E03C1E">
            <w:pPr>
              <w:pStyle w:val="27"/>
              <w:spacing w:before="67" w:line="224" w:lineRule="auto"/>
              <w:ind w:left="121"/>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3"/>
                <w:sz w:val="21"/>
                <w:szCs w:val="21"/>
              </w:rPr>
              <w:t>2.</w:t>
            </w:r>
            <w:r>
              <w:rPr>
                <w:rFonts w:hint="eastAsia" w:ascii="方正仿宋_GB2312" w:hAnsi="方正仿宋_GB2312" w:eastAsia="方正仿宋_GB2312" w:cs="方正仿宋_GB2312"/>
                <w:spacing w:val="85"/>
                <w:sz w:val="21"/>
                <w:szCs w:val="21"/>
              </w:rPr>
              <w:t xml:space="preserve"> </w:t>
            </w:r>
            <w:r>
              <w:rPr>
                <w:rFonts w:hint="eastAsia" w:ascii="方正仿宋_GB2312" w:hAnsi="方正仿宋_GB2312" w:eastAsia="方正仿宋_GB2312" w:cs="方正仿宋_GB2312"/>
                <w:spacing w:val="3"/>
                <w:sz w:val="21"/>
                <w:szCs w:val="21"/>
              </w:rPr>
              <w:t>出境名单表核对</w:t>
            </w:r>
          </w:p>
          <w:p w14:paraId="351687E2">
            <w:pPr>
              <w:pStyle w:val="27"/>
              <w:spacing w:before="69" w:line="225" w:lineRule="auto"/>
              <w:ind w:left="129"/>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2"/>
                <w:sz w:val="21"/>
                <w:szCs w:val="21"/>
              </w:rPr>
              <w:t>3.</w:t>
            </w:r>
            <w:r>
              <w:rPr>
                <w:rFonts w:hint="eastAsia" w:ascii="方正仿宋_GB2312" w:hAnsi="方正仿宋_GB2312" w:eastAsia="方正仿宋_GB2312" w:cs="方正仿宋_GB2312"/>
                <w:spacing w:val="85"/>
                <w:sz w:val="21"/>
                <w:szCs w:val="21"/>
              </w:rPr>
              <w:t xml:space="preserve"> </w:t>
            </w:r>
            <w:r>
              <w:rPr>
                <w:rFonts w:hint="eastAsia" w:ascii="方正仿宋_GB2312" w:hAnsi="方正仿宋_GB2312" w:eastAsia="方正仿宋_GB2312" w:cs="方正仿宋_GB2312"/>
                <w:spacing w:val="2"/>
                <w:sz w:val="21"/>
                <w:szCs w:val="21"/>
              </w:rPr>
              <w:t>出入境过关服务</w:t>
            </w:r>
          </w:p>
          <w:p w14:paraId="6845F1FB">
            <w:pPr>
              <w:pStyle w:val="27"/>
              <w:spacing w:before="68" w:line="225" w:lineRule="auto"/>
              <w:ind w:left="12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4.</w:t>
            </w:r>
            <w:r>
              <w:rPr>
                <w:rFonts w:hint="eastAsia" w:ascii="方正仿宋_GB2312" w:hAnsi="方正仿宋_GB2312" w:eastAsia="方正仿宋_GB2312" w:cs="方正仿宋_GB2312"/>
                <w:spacing w:val="58"/>
                <w:sz w:val="21"/>
                <w:szCs w:val="21"/>
              </w:rPr>
              <w:t xml:space="preserve"> </w:t>
            </w:r>
            <w:r>
              <w:rPr>
                <w:rFonts w:hint="eastAsia" w:ascii="方正仿宋_GB2312" w:hAnsi="方正仿宋_GB2312" w:eastAsia="方正仿宋_GB2312" w:cs="方正仿宋_GB2312"/>
                <w:spacing w:val="5"/>
                <w:sz w:val="21"/>
                <w:szCs w:val="21"/>
              </w:rPr>
              <w:t>换理登机牌</w:t>
            </w:r>
          </w:p>
          <w:p w14:paraId="3D446DC2">
            <w:pPr>
              <w:pStyle w:val="27"/>
              <w:spacing w:before="68" w:line="224" w:lineRule="auto"/>
              <w:ind w:left="123"/>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5.</w:t>
            </w:r>
            <w:r>
              <w:rPr>
                <w:rFonts w:hint="eastAsia" w:ascii="方正仿宋_GB2312" w:hAnsi="方正仿宋_GB2312" w:eastAsia="方正仿宋_GB2312" w:cs="方正仿宋_GB2312"/>
                <w:spacing w:val="57"/>
                <w:sz w:val="21"/>
                <w:szCs w:val="21"/>
              </w:rPr>
              <w:t xml:space="preserve"> </w:t>
            </w:r>
            <w:r>
              <w:rPr>
                <w:rFonts w:hint="eastAsia" w:ascii="方正仿宋_GB2312" w:hAnsi="方正仿宋_GB2312" w:eastAsia="方正仿宋_GB2312" w:cs="方正仿宋_GB2312"/>
                <w:spacing w:val="5"/>
                <w:sz w:val="21"/>
                <w:szCs w:val="21"/>
              </w:rPr>
              <w:t>航班行李托运</w:t>
            </w:r>
          </w:p>
          <w:p w14:paraId="13DBCC8E">
            <w:pPr>
              <w:pStyle w:val="27"/>
              <w:spacing w:before="69" w:line="224" w:lineRule="auto"/>
              <w:ind w:left="12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4"/>
                <w:sz w:val="21"/>
                <w:szCs w:val="21"/>
              </w:rPr>
              <w:t>6.</w:t>
            </w:r>
            <w:r>
              <w:rPr>
                <w:rFonts w:hint="eastAsia" w:ascii="方正仿宋_GB2312" w:hAnsi="方正仿宋_GB2312" w:eastAsia="方正仿宋_GB2312" w:cs="方正仿宋_GB2312"/>
                <w:spacing w:val="73"/>
                <w:sz w:val="21"/>
                <w:szCs w:val="21"/>
              </w:rPr>
              <w:t xml:space="preserve"> </w:t>
            </w:r>
            <w:r>
              <w:rPr>
                <w:rFonts w:hint="eastAsia" w:ascii="方正仿宋_GB2312" w:hAnsi="方正仿宋_GB2312" w:eastAsia="方正仿宋_GB2312" w:cs="方正仿宋_GB2312"/>
                <w:spacing w:val="4"/>
                <w:sz w:val="21"/>
                <w:szCs w:val="21"/>
              </w:rPr>
              <w:t>与地接核对行程</w:t>
            </w:r>
          </w:p>
          <w:p w14:paraId="4D30ED89">
            <w:pPr>
              <w:pStyle w:val="27"/>
              <w:spacing w:before="70" w:line="225" w:lineRule="auto"/>
              <w:ind w:left="12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2"/>
                <w:sz w:val="21"/>
                <w:szCs w:val="21"/>
              </w:rPr>
              <w:t>7.</w:t>
            </w:r>
            <w:r>
              <w:rPr>
                <w:rFonts w:hint="eastAsia" w:ascii="方正仿宋_GB2312" w:hAnsi="方正仿宋_GB2312" w:eastAsia="方正仿宋_GB2312" w:cs="方正仿宋_GB2312"/>
                <w:spacing w:val="82"/>
                <w:sz w:val="21"/>
                <w:szCs w:val="21"/>
              </w:rPr>
              <w:t xml:space="preserve"> </w:t>
            </w:r>
            <w:r>
              <w:rPr>
                <w:rFonts w:hint="eastAsia" w:ascii="方正仿宋_GB2312" w:hAnsi="方正仿宋_GB2312" w:eastAsia="方正仿宋_GB2312" w:cs="方正仿宋_GB2312"/>
                <w:spacing w:val="2"/>
                <w:sz w:val="21"/>
                <w:szCs w:val="21"/>
              </w:rPr>
              <w:t>回收护照领签</w:t>
            </w:r>
          </w:p>
          <w:p w14:paraId="3546F02C">
            <w:pPr>
              <w:pStyle w:val="27"/>
              <w:spacing w:before="68" w:line="225" w:lineRule="auto"/>
              <w:ind w:left="12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8.</w:t>
            </w:r>
            <w:r>
              <w:rPr>
                <w:rFonts w:hint="eastAsia" w:ascii="方正仿宋_GB2312" w:hAnsi="方正仿宋_GB2312" w:eastAsia="方正仿宋_GB2312" w:cs="方正仿宋_GB2312"/>
                <w:spacing w:val="58"/>
                <w:sz w:val="21"/>
                <w:szCs w:val="21"/>
              </w:rPr>
              <w:t xml:space="preserve"> </w:t>
            </w:r>
            <w:r>
              <w:rPr>
                <w:rFonts w:hint="eastAsia" w:ascii="方正仿宋_GB2312" w:hAnsi="方正仿宋_GB2312" w:eastAsia="方正仿宋_GB2312" w:cs="方正仿宋_GB2312"/>
                <w:spacing w:val="5"/>
                <w:sz w:val="21"/>
                <w:szCs w:val="21"/>
              </w:rPr>
              <w:t>境外翻译服务</w:t>
            </w:r>
          </w:p>
          <w:p w14:paraId="60A4163D">
            <w:pPr>
              <w:pStyle w:val="27"/>
              <w:spacing w:before="68" w:line="226" w:lineRule="auto"/>
              <w:ind w:left="12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b/>
                <w:bCs/>
                <w:spacing w:val="4"/>
                <w:sz w:val="21"/>
                <w:szCs w:val="21"/>
              </w:rPr>
              <w:t>9.</w:t>
            </w:r>
            <w:r>
              <w:rPr>
                <w:rFonts w:hint="eastAsia" w:ascii="方正仿宋_GB2312" w:hAnsi="方正仿宋_GB2312" w:eastAsia="方正仿宋_GB2312" w:cs="方正仿宋_GB2312"/>
                <w:spacing w:val="69"/>
                <w:sz w:val="21"/>
                <w:szCs w:val="21"/>
              </w:rPr>
              <w:t xml:space="preserve"> </w:t>
            </w:r>
            <w:r>
              <w:rPr>
                <w:rFonts w:hint="eastAsia" w:ascii="方正仿宋_GB2312" w:hAnsi="方正仿宋_GB2312" w:eastAsia="方正仿宋_GB2312" w:cs="方正仿宋_GB2312"/>
                <w:spacing w:val="4"/>
                <w:sz w:val="21"/>
                <w:szCs w:val="21"/>
              </w:rPr>
              <w:t>监督整团无潜逃</w:t>
            </w:r>
          </w:p>
        </w:tc>
        <w:tc>
          <w:tcPr>
            <w:tcW w:w="4590" w:type="dxa"/>
          </w:tcPr>
          <w:p w14:paraId="032D59D8">
            <w:pPr>
              <w:pStyle w:val="27"/>
              <w:spacing w:before="71" w:line="288" w:lineRule="auto"/>
              <w:ind w:left="116" w:right="109" w:firstLine="424"/>
              <w:jc w:val="both"/>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11"/>
                <w:sz w:val="21"/>
                <w:szCs w:val="21"/>
              </w:rPr>
              <w:t>具备外语能力；</w:t>
            </w:r>
            <w:r>
              <w:rPr>
                <w:rFonts w:hint="eastAsia" w:ascii="方正仿宋_GB2312" w:hAnsi="方正仿宋_GB2312" w:eastAsia="方正仿宋_GB2312" w:cs="方正仿宋_GB2312"/>
                <w:spacing w:val="-46"/>
                <w:sz w:val="21"/>
                <w:szCs w:val="21"/>
              </w:rPr>
              <w:t xml:space="preserve"> </w:t>
            </w:r>
            <w:r>
              <w:rPr>
                <w:rFonts w:hint="eastAsia" w:ascii="方正仿宋_GB2312" w:hAnsi="方正仿宋_GB2312" w:eastAsia="方正仿宋_GB2312" w:cs="方正仿宋_GB2312"/>
                <w:spacing w:val="11"/>
                <w:sz w:val="21"/>
                <w:szCs w:val="21"/>
              </w:rPr>
              <w:t>能掌握境外旅</w:t>
            </w:r>
            <w:r>
              <w:rPr>
                <w:rFonts w:hint="eastAsia" w:ascii="方正仿宋_GB2312" w:hAnsi="方正仿宋_GB2312" w:eastAsia="方正仿宋_GB2312" w:cs="方正仿宋_GB2312"/>
                <w:sz w:val="21"/>
                <w:szCs w:val="21"/>
              </w:rPr>
              <w:t xml:space="preserve"> </w:t>
            </w:r>
            <w:r>
              <w:rPr>
                <w:rFonts w:hint="eastAsia" w:ascii="方正仿宋_GB2312" w:hAnsi="方正仿宋_GB2312" w:eastAsia="方正仿宋_GB2312" w:cs="方正仿宋_GB2312"/>
                <w:spacing w:val="12"/>
                <w:sz w:val="21"/>
                <w:szCs w:val="21"/>
              </w:rPr>
              <w:t>游的环境；</w:t>
            </w:r>
            <w:r>
              <w:rPr>
                <w:rFonts w:hint="eastAsia" w:ascii="方正仿宋_GB2312" w:hAnsi="方正仿宋_GB2312" w:eastAsia="方正仿宋_GB2312" w:cs="方正仿宋_GB2312"/>
                <w:spacing w:val="-58"/>
                <w:sz w:val="21"/>
                <w:szCs w:val="21"/>
              </w:rPr>
              <w:t xml:space="preserve"> </w:t>
            </w:r>
            <w:r>
              <w:rPr>
                <w:rFonts w:hint="eastAsia" w:ascii="方正仿宋_GB2312" w:hAnsi="方正仿宋_GB2312" w:eastAsia="方正仿宋_GB2312" w:cs="方正仿宋_GB2312"/>
                <w:spacing w:val="12"/>
                <w:sz w:val="21"/>
                <w:szCs w:val="21"/>
              </w:rPr>
              <w:t>掌握海关通关和游客出</w:t>
            </w:r>
            <w:r>
              <w:rPr>
                <w:rFonts w:hint="eastAsia" w:ascii="方正仿宋_GB2312" w:hAnsi="方正仿宋_GB2312" w:eastAsia="方正仿宋_GB2312" w:cs="方正仿宋_GB2312"/>
                <w:sz w:val="21"/>
                <w:szCs w:val="21"/>
              </w:rPr>
              <w:t xml:space="preserve"> </w:t>
            </w:r>
            <w:r>
              <w:rPr>
                <w:rFonts w:hint="eastAsia" w:ascii="方正仿宋_GB2312" w:hAnsi="方正仿宋_GB2312" w:eastAsia="方正仿宋_GB2312" w:cs="方正仿宋_GB2312"/>
                <w:spacing w:val="12"/>
                <w:sz w:val="21"/>
                <w:szCs w:val="21"/>
              </w:rPr>
              <w:t>入境的流程；</w:t>
            </w:r>
            <w:r>
              <w:rPr>
                <w:rFonts w:hint="eastAsia" w:ascii="方正仿宋_GB2312" w:hAnsi="方正仿宋_GB2312" w:eastAsia="方正仿宋_GB2312" w:cs="方正仿宋_GB2312"/>
                <w:spacing w:val="-58"/>
                <w:sz w:val="21"/>
                <w:szCs w:val="21"/>
              </w:rPr>
              <w:t xml:space="preserve"> </w:t>
            </w:r>
            <w:r>
              <w:rPr>
                <w:rFonts w:hint="eastAsia" w:ascii="方正仿宋_GB2312" w:hAnsi="方正仿宋_GB2312" w:eastAsia="方正仿宋_GB2312" w:cs="方正仿宋_GB2312"/>
                <w:spacing w:val="12"/>
                <w:sz w:val="21"/>
                <w:szCs w:val="21"/>
              </w:rPr>
              <w:t>与地陪良好合作；较</w:t>
            </w:r>
            <w:r>
              <w:rPr>
                <w:rFonts w:hint="eastAsia" w:ascii="方正仿宋_GB2312" w:hAnsi="方正仿宋_GB2312" w:eastAsia="方正仿宋_GB2312" w:cs="方正仿宋_GB2312"/>
                <w:sz w:val="21"/>
                <w:szCs w:val="21"/>
              </w:rPr>
              <w:t xml:space="preserve"> </w:t>
            </w:r>
            <w:r>
              <w:rPr>
                <w:rFonts w:hint="eastAsia" w:ascii="方正仿宋_GB2312" w:hAnsi="方正仿宋_GB2312" w:eastAsia="方正仿宋_GB2312" w:cs="方正仿宋_GB2312"/>
                <w:spacing w:val="9"/>
                <w:sz w:val="21"/>
                <w:szCs w:val="21"/>
              </w:rPr>
              <w:t>强的应变能力和协调能力</w:t>
            </w:r>
          </w:p>
        </w:tc>
      </w:tr>
    </w:tbl>
    <w:tbl>
      <w:tblPr>
        <w:tblStyle w:val="29"/>
        <w:tblpPr w:leftFromText="180" w:rightFromText="180" w:vertAnchor="text" w:horzAnchor="page" w:tblpX="1121" w:tblpY="64"/>
        <w:tblOverlap w:val="never"/>
        <w:tblW w:w="9653"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73"/>
        <w:gridCol w:w="1213"/>
        <w:gridCol w:w="987"/>
        <w:gridCol w:w="2293"/>
        <w:gridCol w:w="4587"/>
      </w:tblGrid>
      <w:tr w14:paraId="448E60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44" w:hRule="atLeast"/>
        </w:trPr>
        <w:tc>
          <w:tcPr>
            <w:tcW w:w="573" w:type="dxa"/>
          </w:tcPr>
          <w:p w14:paraId="399BC8D7">
            <w:pPr>
              <w:rPr>
                <w:rFonts w:hint="eastAsia" w:ascii="方正仿宋_GB2312" w:hAnsi="方正仿宋_GB2312" w:eastAsia="方正仿宋_GB2312" w:cs="方正仿宋_GB2312"/>
                <w:sz w:val="21"/>
                <w:szCs w:val="21"/>
              </w:rPr>
            </w:pPr>
          </w:p>
          <w:p w14:paraId="60FD4C41">
            <w:pPr>
              <w:rPr>
                <w:rFonts w:hint="eastAsia" w:ascii="方正仿宋_GB2312" w:hAnsi="方正仿宋_GB2312" w:eastAsia="方正仿宋_GB2312" w:cs="方正仿宋_GB2312"/>
                <w:sz w:val="21"/>
                <w:szCs w:val="21"/>
              </w:rPr>
            </w:pPr>
          </w:p>
          <w:p w14:paraId="1B04EEB2">
            <w:pPr>
              <w:rPr>
                <w:rFonts w:hint="eastAsia" w:ascii="方正仿宋_GB2312" w:hAnsi="方正仿宋_GB2312" w:eastAsia="方正仿宋_GB2312" w:cs="方正仿宋_GB2312"/>
                <w:sz w:val="21"/>
                <w:szCs w:val="21"/>
              </w:rPr>
            </w:pPr>
          </w:p>
          <w:p w14:paraId="79D72575">
            <w:pPr>
              <w:rPr>
                <w:rFonts w:hint="eastAsia" w:ascii="方正仿宋_GB2312" w:hAnsi="方正仿宋_GB2312" w:eastAsia="方正仿宋_GB2312" w:cs="方正仿宋_GB2312"/>
                <w:sz w:val="21"/>
                <w:szCs w:val="21"/>
              </w:rPr>
            </w:pPr>
          </w:p>
          <w:p w14:paraId="43141400">
            <w:pPr>
              <w:rPr>
                <w:rFonts w:hint="eastAsia" w:ascii="方正仿宋_GB2312" w:hAnsi="方正仿宋_GB2312" w:eastAsia="方正仿宋_GB2312" w:cs="方正仿宋_GB2312"/>
                <w:sz w:val="21"/>
                <w:szCs w:val="21"/>
              </w:rPr>
            </w:pPr>
          </w:p>
          <w:p w14:paraId="4702AD0C">
            <w:pPr>
              <w:rPr>
                <w:rFonts w:hint="eastAsia" w:ascii="方正仿宋_GB2312" w:hAnsi="方正仿宋_GB2312" w:eastAsia="方正仿宋_GB2312" w:cs="方正仿宋_GB2312"/>
                <w:sz w:val="21"/>
                <w:szCs w:val="21"/>
                <w:lang w:val="en-US" w:eastAsia="zh-CN"/>
              </w:rPr>
            </w:pPr>
            <w:r>
              <w:rPr>
                <w:rFonts w:hint="eastAsia" w:ascii="方正仿宋_GB2312" w:hAnsi="方正仿宋_GB2312" w:eastAsia="方正仿宋_GB2312" w:cs="方正仿宋_GB2312"/>
                <w:sz w:val="21"/>
                <w:szCs w:val="21"/>
                <w:lang w:val="en-US" w:eastAsia="zh-CN"/>
              </w:rPr>
              <w:t xml:space="preserve">  5</w:t>
            </w:r>
          </w:p>
        </w:tc>
        <w:tc>
          <w:tcPr>
            <w:tcW w:w="1213" w:type="dxa"/>
          </w:tcPr>
          <w:p w14:paraId="477C84FA">
            <w:pPr>
              <w:rPr>
                <w:rFonts w:hint="eastAsia" w:ascii="方正仿宋_GB2312" w:hAnsi="方正仿宋_GB2312" w:eastAsia="方正仿宋_GB2312" w:cs="方正仿宋_GB2312"/>
                <w:sz w:val="21"/>
                <w:szCs w:val="21"/>
              </w:rPr>
            </w:pPr>
          </w:p>
          <w:p w14:paraId="60C07258">
            <w:pPr>
              <w:rPr>
                <w:rFonts w:hint="eastAsia" w:ascii="方正仿宋_GB2312" w:hAnsi="方正仿宋_GB2312" w:eastAsia="方正仿宋_GB2312" w:cs="方正仿宋_GB2312"/>
                <w:sz w:val="21"/>
                <w:szCs w:val="21"/>
              </w:rPr>
            </w:pPr>
          </w:p>
          <w:p w14:paraId="3E3C42E3">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导 游 服 务(新领</w:t>
            </w:r>
          </w:p>
          <w:p w14:paraId="1DED9FE2">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域-自驾</w:t>
            </w:r>
          </w:p>
          <w:p w14:paraId="1BD297C9">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旅游、研</w:t>
            </w:r>
          </w:p>
          <w:p w14:paraId="58DD1E92">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学旅行)</w:t>
            </w:r>
          </w:p>
        </w:tc>
        <w:tc>
          <w:tcPr>
            <w:tcW w:w="987" w:type="dxa"/>
          </w:tcPr>
          <w:p w14:paraId="566EA225">
            <w:pPr>
              <w:rPr>
                <w:rFonts w:hint="eastAsia" w:ascii="方正仿宋_GB2312" w:hAnsi="方正仿宋_GB2312" w:eastAsia="方正仿宋_GB2312" w:cs="方正仿宋_GB2312"/>
                <w:sz w:val="21"/>
                <w:szCs w:val="21"/>
              </w:rPr>
            </w:pPr>
          </w:p>
          <w:p w14:paraId="65ED5585">
            <w:pPr>
              <w:rPr>
                <w:rFonts w:hint="eastAsia" w:ascii="方正仿宋_GB2312" w:hAnsi="方正仿宋_GB2312" w:eastAsia="方正仿宋_GB2312" w:cs="方正仿宋_GB2312"/>
                <w:sz w:val="21"/>
                <w:szCs w:val="21"/>
              </w:rPr>
            </w:pPr>
          </w:p>
          <w:p w14:paraId="3BB8F7F5">
            <w:pPr>
              <w:rPr>
                <w:rFonts w:hint="eastAsia" w:ascii="方正仿宋_GB2312" w:hAnsi="方正仿宋_GB2312" w:eastAsia="方正仿宋_GB2312" w:cs="方正仿宋_GB2312"/>
                <w:sz w:val="21"/>
                <w:szCs w:val="21"/>
              </w:rPr>
            </w:pPr>
          </w:p>
          <w:p w14:paraId="2C68D80B">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5-1 自 驾  旅 游、研</w:t>
            </w:r>
          </w:p>
          <w:p w14:paraId="16110780">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学旅行</w:t>
            </w:r>
          </w:p>
        </w:tc>
        <w:tc>
          <w:tcPr>
            <w:tcW w:w="2293" w:type="dxa"/>
          </w:tcPr>
          <w:p w14:paraId="2091E0A5">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  产品设计</w:t>
            </w:r>
          </w:p>
          <w:p w14:paraId="7A3EB7BE">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  产品包装</w:t>
            </w:r>
          </w:p>
          <w:p w14:paraId="062AA7F0">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  行程讲解</w:t>
            </w:r>
          </w:p>
          <w:p w14:paraId="2425C0DB">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  行程把控</w:t>
            </w:r>
          </w:p>
          <w:p w14:paraId="1D59E41B">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5.  纪律把控</w:t>
            </w:r>
          </w:p>
          <w:p w14:paraId="6172DABE">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6.  驾驶技术</w:t>
            </w:r>
          </w:p>
          <w:p w14:paraId="4740318A">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7.  队员心理调节</w:t>
            </w:r>
          </w:p>
          <w:p w14:paraId="2CFD1085">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8.  自我调节</w:t>
            </w:r>
          </w:p>
          <w:p w14:paraId="0FCFDE97">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9.  民俗了解</w:t>
            </w:r>
          </w:p>
          <w:p w14:paraId="3163F90E">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10. 应急处理</w:t>
            </w:r>
          </w:p>
          <w:p w14:paraId="4BB7D46D">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11. 后勤装备</w:t>
            </w:r>
          </w:p>
          <w:p w14:paraId="52EB9358">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12. 事故处理</w:t>
            </w:r>
          </w:p>
        </w:tc>
        <w:tc>
          <w:tcPr>
            <w:tcW w:w="4587" w:type="dxa"/>
          </w:tcPr>
          <w:p w14:paraId="32A55ABE">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较强的应变能力； 能制定适合 客人的个性化产品； 能熟悉车辆路 线安排、车辆性能、交通路况等， 确保旅行过程中的安全性</w:t>
            </w:r>
          </w:p>
        </w:tc>
      </w:tr>
      <w:tr w14:paraId="300420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44" w:hRule="atLeast"/>
        </w:trPr>
        <w:tc>
          <w:tcPr>
            <w:tcW w:w="573" w:type="dxa"/>
          </w:tcPr>
          <w:p w14:paraId="26C089D3">
            <w:pPr>
              <w:spacing w:line="253" w:lineRule="auto"/>
              <w:rPr>
                <w:rFonts w:hint="eastAsia" w:ascii="方正仿宋_GB2312" w:hAnsi="方正仿宋_GB2312" w:eastAsia="方正仿宋_GB2312" w:cs="方正仿宋_GB2312"/>
                <w:sz w:val="21"/>
                <w:szCs w:val="21"/>
              </w:rPr>
            </w:pPr>
          </w:p>
          <w:p w14:paraId="06F705D4">
            <w:pPr>
              <w:spacing w:line="253" w:lineRule="auto"/>
              <w:rPr>
                <w:rFonts w:hint="eastAsia" w:ascii="方正仿宋_GB2312" w:hAnsi="方正仿宋_GB2312" w:eastAsia="方正仿宋_GB2312" w:cs="方正仿宋_GB2312"/>
                <w:sz w:val="21"/>
                <w:szCs w:val="21"/>
              </w:rPr>
            </w:pPr>
          </w:p>
          <w:p w14:paraId="75BF7ECE">
            <w:pPr>
              <w:spacing w:line="253" w:lineRule="auto"/>
              <w:rPr>
                <w:rFonts w:hint="eastAsia" w:ascii="方正仿宋_GB2312" w:hAnsi="方正仿宋_GB2312" w:eastAsia="方正仿宋_GB2312" w:cs="方正仿宋_GB2312"/>
                <w:sz w:val="21"/>
                <w:szCs w:val="21"/>
              </w:rPr>
            </w:pPr>
          </w:p>
          <w:p w14:paraId="1B4C379D">
            <w:pPr>
              <w:pStyle w:val="27"/>
              <w:spacing w:before="65" w:line="265" w:lineRule="exact"/>
              <w:ind w:right="8"/>
              <w:jc w:val="righ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position w:val="1"/>
                <w:sz w:val="21"/>
                <w:szCs w:val="21"/>
              </w:rPr>
              <w:t>6</w:t>
            </w:r>
          </w:p>
        </w:tc>
        <w:tc>
          <w:tcPr>
            <w:tcW w:w="1213" w:type="dxa"/>
          </w:tcPr>
          <w:p w14:paraId="316FE369">
            <w:pPr>
              <w:spacing w:line="449" w:lineRule="auto"/>
              <w:rPr>
                <w:rFonts w:hint="eastAsia" w:ascii="方正仿宋_GB2312" w:hAnsi="方正仿宋_GB2312" w:eastAsia="方正仿宋_GB2312" w:cs="方正仿宋_GB2312"/>
                <w:sz w:val="21"/>
                <w:szCs w:val="21"/>
              </w:rPr>
            </w:pPr>
          </w:p>
          <w:p w14:paraId="1010B837">
            <w:pPr>
              <w:pStyle w:val="27"/>
              <w:spacing w:before="65" w:line="228" w:lineRule="auto"/>
              <w:ind w:left="121"/>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办公</w:t>
            </w:r>
          </w:p>
          <w:p w14:paraId="7FBD9060">
            <w:pPr>
              <w:pStyle w:val="27"/>
              <w:spacing w:before="65" w:line="227" w:lineRule="auto"/>
              <w:ind w:left="11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4"/>
                <w:sz w:val="21"/>
                <w:szCs w:val="21"/>
              </w:rPr>
              <w:t>管理</w:t>
            </w:r>
          </w:p>
        </w:tc>
        <w:tc>
          <w:tcPr>
            <w:tcW w:w="987" w:type="dxa"/>
          </w:tcPr>
          <w:p w14:paraId="23FFB85F">
            <w:pPr>
              <w:spacing w:line="449" w:lineRule="auto"/>
              <w:rPr>
                <w:rFonts w:hint="eastAsia" w:ascii="方正仿宋_GB2312" w:hAnsi="方正仿宋_GB2312" w:eastAsia="方正仿宋_GB2312" w:cs="方正仿宋_GB2312"/>
                <w:sz w:val="21"/>
                <w:szCs w:val="21"/>
              </w:rPr>
            </w:pPr>
          </w:p>
          <w:p w14:paraId="3D0EC046">
            <w:pPr>
              <w:pStyle w:val="27"/>
              <w:spacing w:before="65" w:line="289" w:lineRule="auto"/>
              <w:ind w:left="110" w:right="108" w:firstLine="1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3"/>
                <w:sz w:val="21"/>
                <w:szCs w:val="21"/>
              </w:rPr>
              <w:t>6-1</w:t>
            </w:r>
            <w:r>
              <w:rPr>
                <w:rFonts w:hint="eastAsia" w:ascii="方正仿宋_GB2312" w:hAnsi="方正仿宋_GB2312" w:eastAsia="方正仿宋_GB2312" w:cs="方正仿宋_GB2312"/>
                <w:spacing w:val="46"/>
                <w:sz w:val="21"/>
                <w:szCs w:val="21"/>
              </w:rPr>
              <w:t xml:space="preserve"> </w:t>
            </w:r>
            <w:r>
              <w:rPr>
                <w:rFonts w:hint="eastAsia" w:ascii="方正仿宋_GB2312" w:hAnsi="方正仿宋_GB2312" w:eastAsia="方正仿宋_GB2312" w:cs="方正仿宋_GB2312"/>
                <w:spacing w:val="-3"/>
                <w:sz w:val="21"/>
                <w:szCs w:val="21"/>
              </w:rPr>
              <w:t>办</w:t>
            </w:r>
            <w:r>
              <w:rPr>
                <w:rFonts w:hint="eastAsia" w:ascii="方正仿宋_GB2312" w:hAnsi="方正仿宋_GB2312" w:eastAsia="方正仿宋_GB2312" w:cs="方正仿宋_GB2312"/>
                <w:sz w:val="21"/>
                <w:szCs w:val="21"/>
              </w:rPr>
              <w:t xml:space="preserve"> </w:t>
            </w:r>
            <w:r>
              <w:rPr>
                <w:rFonts w:hint="eastAsia" w:ascii="方正仿宋_GB2312" w:hAnsi="方正仿宋_GB2312" w:eastAsia="方正仿宋_GB2312" w:cs="方正仿宋_GB2312"/>
                <w:spacing w:val="7"/>
                <w:sz w:val="21"/>
                <w:szCs w:val="21"/>
              </w:rPr>
              <w:t>公事务</w:t>
            </w:r>
          </w:p>
        </w:tc>
        <w:tc>
          <w:tcPr>
            <w:tcW w:w="2293" w:type="dxa"/>
          </w:tcPr>
          <w:p w14:paraId="4246684B">
            <w:pPr>
              <w:pStyle w:val="27"/>
              <w:spacing w:before="71" w:line="225" w:lineRule="auto"/>
              <w:ind w:left="126"/>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2"/>
                <w:sz w:val="21"/>
                <w:szCs w:val="21"/>
              </w:rPr>
              <w:t>1.</w:t>
            </w:r>
            <w:r>
              <w:rPr>
                <w:rFonts w:hint="eastAsia" w:ascii="方正仿宋_GB2312" w:hAnsi="方正仿宋_GB2312" w:eastAsia="方正仿宋_GB2312" w:cs="方正仿宋_GB2312"/>
                <w:spacing w:val="11"/>
                <w:sz w:val="21"/>
                <w:szCs w:val="21"/>
              </w:rPr>
              <w:t xml:space="preserve">  </w:t>
            </w:r>
            <w:r>
              <w:rPr>
                <w:rFonts w:hint="eastAsia" w:ascii="方正仿宋_GB2312" w:hAnsi="方正仿宋_GB2312" w:eastAsia="方正仿宋_GB2312" w:cs="方正仿宋_GB2312"/>
                <w:spacing w:val="2"/>
                <w:sz w:val="21"/>
                <w:szCs w:val="21"/>
              </w:rPr>
              <w:t>上传下达</w:t>
            </w:r>
          </w:p>
          <w:p w14:paraId="3D4EAB5C">
            <w:pPr>
              <w:pStyle w:val="27"/>
              <w:spacing w:before="68" w:line="225" w:lineRule="auto"/>
              <w:ind w:left="121"/>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4"/>
                <w:sz w:val="21"/>
                <w:szCs w:val="21"/>
              </w:rPr>
              <w:t>2.</w:t>
            </w:r>
            <w:r>
              <w:rPr>
                <w:rFonts w:hint="eastAsia" w:ascii="方正仿宋_GB2312" w:hAnsi="方正仿宋_GB2312" w:eastAsia="方正仿宋_GB2312" w:cs="方正仿宋_GB2312"/>
                <w:spacing w:val="8"/>
                <w:sz w:val="21"/>
                <w:szCs w:val="21"/>
              </w:rPr>
              <w:t xml:space="preserve">  </w:t>
            </w:r>
            <w:r>
              <w:rPr>
                <w:rFonts w:hint="eastAsia" w:ascii="方正仿宋_GB2312" w:hAnsi="方正仿宋_GB2312" w:eastAsia="方正仿宋_GB2312" w:cs="方正仿宋_GB2312"/>
                <w:spacing w:val="4"/>
                <w:sz w:val="21"/>
                <w:szCs w:val="21"/>
              </w:rPr>
              <w:t>档案管理</w:t>
            </w:r>
          </w:p>
          <w:p w14:paraId="69CE3750">
            <w:pPr>
              <w:pStyle w:val="27"/>
              <w:spacing w:before="68" w:line="223" w:lineRule="auto"/>
              <w:ind w:left="129"/>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w:t>
            </w:r>
            <w:r>
              <w:rPr>
                <w:rFonts w:hint="eastAsia" w:ascii="方正仿宋_GB2312" w:hAnsi="方正仿宋_GB2312" w:eastAsia="方正仿宋_GB2312" w:cs="方正仿宋_GB2312"/>
                <w:spacing w:val="14"/>
                <w:sz w:val="21"/>
                <w:szCs w:val="21"/>
              </w:rPr>
              <w:t xml:space="preserve">  </w:t>
            </w:r>
            <w:r>
              <w:rPr>
                <w:rFonts w:hint="eastAsia" w:ascii="方正仿宋_GB2312" w:hAnsi="方正仿宋_GB2312" w:eastAsia="方正仿宋_GB2312" w:cs="方正仿宋_GB2312"/>
                <w:sz w:val="21"/>
                <w:szCs w:val="21"/>
              </w:rPr>
              <w:t>文案写作</w:t>
            </w:r>
          </w:p>
        </w:tc>
        <w:tc>
          <w:tcPr>
            <w:tcW w:w="4587" w:type="dxa"/>
          </w:tcPr>
          <w:p w14:paraId="568C3A03">
            <w:pPr>
              <w:pStyle w:val="27"/>
              <w:spacing w:before="71" w:line="288" w:lineRule="auto"/>
              <w:ind w:left="111" w:right="46" w:firstLine="422"/>
              <w:jc w:val="both"/>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12"/>
                <w:sz w:val="21"/>
                <w:szCs w:val="21"/>
              </w:rPr>
              <w:t>公司档案和文件的整理；</w:t>
            </w:r>
            <w:r>
              <w:rPr>
                <w:rFonts w:hint="eastAsia" w:ascii="方正仿宋_GB2312" w:hAnsi="方正仿宋_GB2312" w:eastAsia="方正仿宋_GB2312" w:cs="方正仿宋_GB2312"/>
                <w:spacing w:val="-52"/>
                <w:sz w:val="21"/>
                <w:szCs w:val="21"/>
              </w:rPr>
              <w:t xml:space="preserve"> </w:t>
            </w:r>
            <w:r>
              <w:rPr>
                <w:rFonts w:hint="eastAsia" w:ascii="方正仿宋_GB2312" w:hAnsi="方正仿宋_GB2312" w:eastAsia="方正仿宋_GB2312" w:cs="方正仿宋_GB2312"/>
                <w:spacing w:val="12"/>
                <w:sz w:val="21"/>
                <w:szCs w:val="21"/>
              </w:rPr>
              <w:t>掌握</w:t>
            </w:r>
            <w:r>
              <w:rPr>
                <w:rFonts w:hint="eastAsia" w:ascii="方正仿宋_GB2312" w:hAnsi="方正仿宋_GB2312" w:eastAsia="方正仿宋_GB2312" w:cs="方正仿宋_GB2312"/>
                <w:sz w:val="21"/>
                <w:szCs w:val="21"/>
              </w:rPr>
              <w:t xml:space="preserve"> </w:t>
            </w:r>
            <w:r>
              <w:rPr>
                <w:rFonts w:hint="eastAsia" w:ascii="方正仿宋_GB2312" w:hAnsi="方正仿宋_GB2312" w:eastAsia="方正仿宋_GB2312" w:cs="方正仿宋_GB2312"/>
                <w:spacing w:val="-1"/>
                <w:sz w:val="21"/>
                <w:szCs w:val="21"/>
              </w:rPr>
              <w:t>基本的电脑办公软件（WORD、EXCEL、</w:t>
            </w:r>
            <w:r>
              <w:rPr>
                <w:rFonts w:hint="eastAsia" w:ascii="方正仿宋_GB2312" w:hAnsi="方正仿宋_GB2312" w:eastAsia="方正仿宋_GB2312" w:cs="方正仿宋_GB2312"/>
                <w:spacing w:val="10"/>
                <w:sz w:val="21"/>
                <w:szCs w:val="21"/>
              </w:rPr>
              <w:t xml:space="preserve"> </w:t>
            </w:r>
            <w:r>
              <w:rPr>
                <w:rFonts w:hint="eastAsia" w:ascii="方正仿宋_GB2312" w:hAnsi="方正仿宋_GB2312" w:eastAsia="方正仿宋_GB2312" w:cs="方正仿宋_GB2312"/>
                <w:sz w:val="21"/>
                <w:szCs w:val="21"/>
              </w:rPr>
              <w:t>PPT</w:t>
            </w:r>
            <w:r>
              <w:rPr>
                <w:rFonts w:hint="eastAsia" w:ascii="方正仿宋_GB2312" w:hAnsi="方正仿宋_GB2312" w:eastAsia="方正仿宋_GB2312" w:cs="方正仿宋_GB2312"/>
                <w:spacing w:val="-29"/>
                <w:sz w:val="21"/>
                <w:szCs w:val="21"/>
              </w:rPr>
              <w:t xml:space="preserve"> </w:t>
            </w:r>
            <w:r>
              <w:rPr>
                <w:rFonts w:hint="eastAsia" w:ascii="方正仿宋_GB2312" w:hAnsi="方正仿宋_GB2312" w:eastAsia="方正仿宋_GB2312" w:cs="方正仿宋_GB2312"/>
                <w:spacing w:val="4"/>
                <w:sz w:val="21"/>
                <w:szCs w:val="21"/>
              </w:rPr>
              <w:t>等）的操作和进行文案写作；能</w:t>
            </w:r>
            <w:r>
              <w:rPr>
                <w:rFonts w:hint="eastAsia" w:ascii="方正仿宋_GB2312" w:hAnsi="方正仿宋_GB2312" w:eastAsia="方正仿宋_GB2312" w:cs="方正仿宋_GB2312"/>
                <w:sz w:val="21"/>
                <w:szCs w:val="21"/>
              </w:rPr>
              <w:t xml:space="preserve"> </w:t>
            </w:r>
            <w:r>
              <w:rPr>
                <w:rFonts w:hint="eastAsia" w:ascii="方正仿宋_GB2312" w:hAnsi="方正仿宋_GB2312" w:eastAsia="方正仿宋_GB2312" w:cs="方正仿宋_GB2312"/>
                <w:spacing w:val="8"/>
                <w:sz w:val="21"/>
                <w:szCs w:val="21"/>
              </w:rPr>
              <w:t>准确传达信息</w:t>
            </w:r>
          </w:p>
        </w:tc>
      </w:tr>
    </w:tbl>
    <w:p w14:paraId="43D85E90">
      <w:pPr>
        <w:spacing w:line="311" w:lineRule="auto"/>
        <w:rPr>
          <w:rFonts w:ascii="Arial"/>
          <w:sz w:val="21"/>
        </w:rPr>
      </w:pPr>
    </w:p>
    <w:p w14:paraId="758EC7F2">
      <w:pPr>
        <w:spacing w:line="91" w:lineRule="auto"/>
        <w:rPr>
          <w:rFonts w:ascii="Arial"/>
          <w:sz w:val="2"/>
        </w:rPr>
      </w:pPr>
    </w:p>
    <w:p w14:paraId="31E879F5">
      <w:pPr>
        <w:spacing w:line="350" w:lineRule="auto"/>
        <w:rPr>
          <w:rFonts w:ascii="Arial"/>
          <w:sz w:val="21"/>
        </w:rPr>
      </w:pPr>
    </w:p>
    <w:p w14:paraId="3E9B8A57">
      <w:pPr>
        <w:pStyle w:val="3"/>
        <w:spacing w:line="360" w:lineRule="auto"/>
        <w:ind w:firstLine="562" w:firstLineChars="200"/>
        <w:rPr>
          <w:rFonts w:hint="eastAsia" w:asciiTheme="minorEastAsia" w:hAnsiTheme="minorEastAsia" w:eastAsiaTheme="minorEastAsia"/>
          <w:sz w:val="28"/>
          <w:szCs w:val="22"/>
        </w:rPr>
      </w:pPr>
      <w:bookmarkStart w:id="88" w:name="_Toc25036"/>
      <w:r>
        <w:rPr>
          <w:rFonts w:asciiTheme="minorEastAsia" w:hAnsiTheme="minorEastAsia" w:eastAsiaTheme="minorEastAsia"/>
          <w:sz w:val="28"/>
          <w:szCs w:val="22"/>
        </w:rPr>
        <w:t>（</w:t>
      </w:r>
      <w:r>
        <w:rPr>
          <w:rFonts w:hint="eastAsia" w:asciiTheme="minorEastAsia" w:hAnsiTheme="minorEastAsia" w:eastAsiaTheme="minorEastAsia"/>
          <w:sz w:val="28"/>
          <w:szCs w:val="22"/>
        </w:rPr>
        <w:t>三</w:t>
      </w:r>
      <w:r>
        <w:rPr>
          <w:rFonts w:asciiTheme="minorEastAsia" w:hAnsiTheme="minorEastAsia" w:eastAsiaTheme="minorEastAsia"/>
          <w:sz w:val="28"/>
          <w:szCs w:val="22"/>
        </w:rPr>
        <w:t>）课程对应的职业资格/技能等级证书一览表</w:t>
      </w:r>
      <w:bookmarkEnd w:id="86"/>
      <w:bookmarkEnd w:id="87"/>
      <w:bookmarkEnd w:id="88"/>
    </w:p>
    <w:p w14:paraId="7016F961">
      <w:pPr>
        <w:pStyle w:val="19"/>
        <w:ind w:firstLine="422"/>
        <w:rPr>
          <w:rFonts w:hint="eastAsia" w:ascii="方正仿宋_GB2312" w:hAnsi="方正仿宋_GB2312" w:eastAsia="方正仿宋_GB2312" w:cs="方正仿宋_GB2312"/>
          <w:sz w:val="21"/>
          <w:szCs w:val="21"/>
        </w:rPr>
      </w:pPr>
      <w:bookmarkStart w:id="89" w:name="_Toc25113"/>
      <w:bookmarkStart w:id="90" w:name="_Toc13472"/>
      <w:r>
        <w:rPr>
          <w:rFonts w:hint="eastAsia" w:ascii="方正仿宋_GB2312" w:hAnsi="方正仿宋_GB2312" w:eastAsia="方正仿宋_GB2312" w:cs="方正仿宋_GB2312"/>
          <w:sz w:val="21"/>
          <w:szCs w:val="21"/>
        </w:rPr>
        <w:t>表11-</w:t>
      </w:r>
      <w:r>
        <w:rPr>
          <w:rFonts w:hint="eastAsia" w:ascii="方正仿宋_GB2312" w:hAnsi="方正仿宋_GB2312" w:eastAsia="方正仿宋_GB2312" w:cs="方正仿宋_GB2312"/>
          <w:sz w:val="21"/>
          <w:szCs w:val="21"/>
          <w:lang w:val="en-US" w:eastAsia="zh-CN"/>
        </w:rPr>
        <w:t>4</w:t>
      </w:r>
      <w:r>
        <w:rPr>
          <w:rFonts w:hint="eastAsia" w:ascii="方正仿宋_GB2312" w:hAnsi="方正仿宋_GB2312" w:eastAsia="方正仿宋_GB2312" w:cs="方正仿宋_GB2312"/>
          <w:sz w:val="21"/>
          <w:szCs w:val="21"/>
        </w:rPr>
        <w:t xml:space="preserve"> 课程对应的职业资格/技能等级证书一览表</w:t>
      </w:r>
      <w:bookmarkEnd w:id="89"/>
      <w:bookmarkEnd w:id="90"/>
    </w:p>
    <w:tbl>
      <w:tblPr>
        <w:tblStyle w:val="14"/>
        <w:tblW w:w="850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0"/>
        <w:gridCol w:w="1350"/>
        <w:gridCol w:w="1350"/>
        <w:gridCol w:w="2246"/>
        <w:gridCol w:w="1708"/>
        <w:gridCol w:w="1115"/>
      </w:tblGrid>
      <w:tr w14:paraId="34679B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14:paraId="3C69ECE8">
            <w:pPr>
              <w:jc w:val="center"/>
              <w:rPr>
                <w:rFonts w:hint="eastAsia" w:ascii="方正仿宋_GB2312" w:hAnsi="方正仿宋_GB2312" w:eastAsia="方正仿宋_GB2312" w:cs="方正仿宋_GB2312"/>
                <w:sz w:val="21"/>
                <w:szCs w:val="21"/>
              </w:rPr>
            </w:pPr>
            <w:bookmarkStart w:id="91" w:name="_Toc16409"/>
            <w:bookmarkStart w:id="92" w:name="_Toc110196003"/>
            <w:bookmarkStart w:id="93" w:name="_Toc17747"/>
            <w:r>
              <w:rPr>
                <w:rFonts w:hint="eastAsia" w:ascii="方正仿宋_GB2312" w:hAnsi="方正仿宋_GB2312" w:eastAsia="方正仿宋_GB2312" w:cs="方正仿宋_GB2312"/>
                <w:sz w:val="21"/>
                <w:szCs w:val="21"/>
              </w:rPr>
              <w:t>序号</w:t>
            </w:r>
            <w:bookmarkEnd w:id="91"/>
            <w:bookmarkEnd w:id="92"/>
            <w:bookmarkEnd w:id="93"/>
          </w:p>
        </w:tc>
        <w:tc>
          <w:tcPr>
            <w:tcW w:w="1350" w:type="dxa"/>
            <w:vAlign w:val="center"/>
          </w:tcPr>
          <w:p w14:paraId="46B2650F">
            <w:pPr>
              <w:jc w:val="center"/>
              <w:rPr>
                <w:rFonts w:hint="eastAsia" w:ascii="方正仿宋_GB2312" w:hAnsi="方正仿宋_GB2312" w:eastAsia="方正仿宋_GB2312" w:cs="方正仿宋_GB2312"/>
                <w:sz w:val="21"/>
                <w:szCs w:val="21"/>
              </w:rPr>
            </w:pPr>
            <w:bookmarkStart w:id="94" w:name="_Toc14032"/>
            <w:bookmarkStart w:id="95" w:name="_Toc110196004"/>
            <w:bookmarkStart w:id="96" w:name="_Toc28404"/>
            <w:r>
              <w:rPr>
                <w:rFonts w:hint="eastAsia" w:ascii="方正仿宋_GB2312" w:hAnsi="方正仿宋_GB2312" w:eastAsia="方正仿宋_GB2312" w:cs="方正仿宋_GB2312"/>
                <w:sz w:val="21"/>
                <w:szCs w:val="21"/>
              </w:rPr>
              <w:t>证书名称</w:t>
            </w:r>
            <w:bookmarkEnd w:id="94"/>
            <w:bookmarkEnd w:id="95"/>
            <w:bookmarkEnd w:id="96"/>
          </w:p>
        </w:tc>
        <w:tc>
          <w:tcPr>
            <w:tcW w:w="1350" w:type="dxa"/>
            <w:vAlign w:val="center"/>
          </w:tcPr>
          <w:p w14:paraId="44DBD60D">
            <w:pPr>
              <w:jc w:val="center"/>
              <w:rPr>
                <w:rFonts w:hint="eastAsia" w:ascii="方正仿宋_GB2312" w:hAnsi="方正仿宋_GB2312" w:eastAsia="方正仿宋_GB2312" w:cs="方正仿宋_GB2312"/>
                <w:sz w:val="21"/>
                <w:szCs w:val="21"/>
              </w:rPr>
            </w:pPr>
            <w:bookmarkStart w:id="97" w:name="_Toc22358"/>
            <w:bookmarkStart w:id="98" w:name="_Toc10612"/>
            <w:bookmarkStart w:id="99" w:name="_Toc110196005"/>
            <w:r>
              <w:rPr>
                <w:rFonts w:hint="eastAsia" w:ascii="方正仿宋_GB2312" w:hAnsi="方正仿宋_GB2312" w:eastAsia="方正仿宋_GB2312" w:cs="方正仿宋_GB2312"/>
                <w:sz w:val="21"/>
                <w:szCs w:val="21"/>
              </w:rPr>
              <w:t>发证单位</w:t>
            </w:r>
            <w:bookmarkEnd w:id="97"/>
            <w:bookmarkEnd w:id="98"/>
            <w:bookmarkEnd w:id="99"/>
          </w:p>
        </w:tc>
        <w:tc>
          <w:tcPr>
            <w:tcW w:w="2246" w:type="dxa"/>
            <w:vAlign w:val="center"/>
          </w:tcPr>
          <w:p w14:paraId="40AF9640">
            <w:pPr>
              <w:jc w:val="center"/>
              <w:rPr>
                <w:rFonts w:hint="eastAsia" w:ascii="方正仿宋_GB2312" w:hAnsi="方正仿宋_GB2312" w:eastAsia="方正仿宋_GB2312" w:cs="方正仿宋_GB2312"/>
                <w:sz w:val="21"/>
                <w:szCs w:val="21"/>
              </w:rPr>
            </w:pPr>
            <w:bookmarkStart w:id="100" w:name="_Toc110196006"/>
            <w:bookmarkStart w:id="101" w:name="_Toc9889"/>
            <w:bookmarkStart w:id="102" w:name="_Toc4304"/>
            <w:r>
              <w:rPr>
                <w:rFonts w:hint="eastAsia" w:ascii="方正仿宋_GB2312" w:hAnsi="方正仿宋_GB2312" w:eastAsia="方正仿宋_GB2312" w:cs="方正仿宋_GB2312"/>
                <w:sz w:val="21"/>
                <w:szCs w:val="21"/>
              </w:rPr>
              <w:t>与考证相关的课程</w:t>
            </w:r>
            <w:bookmarkEnd w:id="100"/>
            <w:bookmarkEnd w:id="101"/>
            <w:bookmarkEnd w:id="102"/>
          </w:p>
        </w:tc>
        <w:tc>
          <w:tcPr>
            <w:tcW w:w="1708" w:type="dxa"/>
            <w:vAlign w:val="center"/>
          </w:tcPr>
          <w:p w14:paraId="2B23F3D0">
            <w:pPr>
              <w:jc w:val="center"/>
              <w:rPr>
                <w:rFonts w:hint="eastAsia" w:ascii="方正仿宋_GB2312" w:hAnsi="方正仿宋_GB2312" w:eastAsia="方正仿宋_GB2312" w:cs="方正仿宋_GB2312"/>
                <w:sz w:val="21"/>
                <w:szCs w:val="21"/>
              </w:rPr>
            </w:pPr>
            <w:bookmarkStart w:id="103" w:name="_Toc25472"/>
            <w:bookmarkStart w:id="104" w:name="_Toc110196007"/>
            <w:bookmarkStart w:id="105" w:name="_Toc25910"/>
            <w:r>
              <w:rPr>
                <w:rFonts w:hint="eastAsia" w:ascii="方正仿宋_GB2312" w:hAnsi="方正仿宋_GB2312" w:eastAsia="方正仿宋_GB2312" w:cs="方正仿宋_GB2312"/>
                <w:sz w:val="21"/>
                <w:szCs w:val="21"/>
              </w:rPr>
              <w:t>学时</w:t>
            </w:r>
            <w:bookmarkEnd w:id="103"/>
            <w:bookmarkEnd w:id="104"/>
            <w:bookmarkEnd w:id="105"/>
            <w:bookmarkStart w:id="106" w:name="_Toc13477"/>
            <w:bookmarkStart w:id="107" w:name="_Toc7030"/>
          </w:p>
          <w:p w14:paraId="1D4D2EE2">
            <w:pPr>
              <w:jc w:val="center"/>
              <w:rPr>
                <w:rFonts w:hint="eastAsia" w:ascii="方正仿宋_GB2312" w:hAnsi="方正仿宋_GB2312" w:eastAsia="方正仿宋_GB2312" w:cs="方正仿宋_GB2312"/>
                <w:sz w:val="21"/>
                <w:szCs w:val="21"/>
              </w:rPr>
            </w:pPr>
            <w:bookmarkStart w:id="108" w:name="_Toc110196008"/>
            <w:r>
              <w:rPr>
                <w:rFonts w:hint="eastAsia" w:ascii="方正仿宋_GB2312" w:hAnsi="方正仿宋_GB2312" w:eastAsia="方正仿宋_GB2312" w:cs="方正仿宋_GB2312"/>
                <w:sz w:val="21"/>
                <w:szCs w:val="21"/>
              </w:rPr>
              <w:t>（理论+实践）</w:t>
            </w:r>
            <w:bookmarkEnd w:id="106"/>
            <w:bookmarkEnd w:id="107"/>
            <w:bookmarkEnd w:id="108"/>
          </w:p>
        </w:tc>
        <w:tc>
          <w:tcPr>
            <w:tcW w:w="1115" w:type="dxa"/>
            <w:vAlign w:val="center"/>
          </w:tcPr>
          <w:p w14:paraId="350C500C">
            <w:pPr>
              <w:jc w:val="center"/>
              <w:rPr>
                <w:rFonts w:hint="eastAsia" w:ascii="方正仿宋_GB2312" w:hAnsi="方正仿宋_GB2312" w:eastAsia="方正仿宋_GB2312" w:cs="方正仿宋_GB2312"/>
                <w:sz w:val="21"/>
                <w:szCs w:val="21"/>
              </w:rPr>
            </w:pPr>
            <w:bookmarkStart w:id="109" w:name="_Toc31887"/>
            <w:bookmarkStart w:id="110" w:name="_Toc31517"/>
            <w:bookmarkStart w:id="111" w:name="_Toc110196009"/>
            <w:r>
              <w:rPr>
                <w:rFonts w:hint="eastAsia" w:ascii="方正仿宋_GB2312" w:hAnsi="方正仿宋_GB2312" w:eastAsia="方正仿宋_GB2312" w:cs="方正仿宋_GB2312"/>
                <w:sz w:val="21"/>
                <w:szCs w:val="21"/>
              </w:rPr>
              <w:t>小计</w:t>
            </w:r>
            <w:bookmarkEnd w:id="109"/>
            <w:bookmarkEnd w:id="110"/>
            <w:bookmarkEnd w:id="111"/>
          </w:p>
        </w:tc>
      </w:tr>
      <w:tr w14:paraId="4D909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14:paraId="05D1C1BA">
            <w:pPr>
              <w:jc w:val="center"/>
              <w:rPr>
                <w:rFonts w:hint="eastAsia" w:ascii="方正仿宋_GB2312" w:hAnsi="方正仿宋_GB2312" w:eastAsia="方正仿宋_GB2312" w:cs="方正仿宋_GB2312"/>
                <w:sz w:val="21"/>
                <w:szCs w:val="21"/>
              </w:rPr>
            </w:pPr>
          </w:p>
          <w:p w14:paraId="5B01A867">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w:t>
            </w:r>
          </w:p>
        </w:tc>
        <w:tc>
          <w:tcPr>
            <w:tcW w:w="1350" w:type="dxa"/>
            <w:vAlign w:val="center"/>
          </w:tcPr>
          <w:p w14:paraId="69A65B38">
            <w:pPr>
              <w:jc w:val="center"/>
              <w:rPr>
                <w:rFonts w:hint="eastAsia" w:ascii="方正仿宋_GB2312" w:hAnsi="方正仿宋_GB2312" w:eastAsia="方正仿宋_GB2312" w:cs="方正仿宋_GB2312"/>
                <w:sz w:val="21"/>
                <w:szCs w:val="21"/>
              </w:rPr>
            </w:pPr>
          </w:p>
          <w:p w14:paraId="2E067173">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导游证</w:t>
            </w:r>
          </w:p>
        </w:tc>
        <w:tc>
          <w:tcPr>
            <w:tcW w:w="1350" w:type="dxa"/>
            <w:vAlign w:val="center"/>
          </w:tcPr>
          <w:p w14:paraId="483B1727">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国家文化和旅游部</w:t>
            </w:r>
          </w:p>
        </w:tc>
        <w:tc>
          <w:tcPr>
            <w:tcW w:w="2246" w:type="dxa"/>
            <w:vAlign w:val="center"/>
          </w:tcPr>
          <w:p w14:paraId="1DF40CDC">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全国导游基础、地方</w:t>
            </w:r>
          </w:p>
          <w:p w14:paraId="369E17A8">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导游基础、旅游法</w:t>
            </w:r>
          </w:p>
          <w:p w14:paraId="69FE69A9">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规、现场导游（含广</w:t>
            </w:r>
          </w:p>
          <w:p w14:paraId="60286C3B">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西现场导游）</w:t>
            </w:r>
          </w:p>
        </w:tc>
        <w:tc>
          <w:tcPr>
            <w:tcW w:w="1708" w:type="dxa"/>
            <w:vAlign w:val="center"/>
          </w:tcPr>
          <w:p w14:paraId="09CD0C99">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100+28</w:t>
            </w:r>
          </w:p>
          <w:p w14:paraId="1A68F20C">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48+48</w:t>
            </w:r>
          </w:p>
          <w:p w14:paraId="471A6D22">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50+14</w:t>
            </w:r>
          </w:p>
          <w:p w14:paraId="5BD982B9">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80+80</w:t>
            </w:r>
          </w:p>
        </w:tc>
        <w:tc>
          <w:tcPr>
            <w:tcW w:w="1115" w:type="dxa"/>
            <w:vAlign w:val="center"/>
          </w:tcPr>
          <w:p w14:paraId="4278D716">
            <w:pPr>
              <w:jc w:val="center"/>
              <w:rPr>
                <w:rFonts w:hint="eastAsia" w:ascii="方正仿宋_GB2312" w:hAnsi="方正仿宋_GB2312" w:eastAsia="方正仿宋_GB2312" w:cs="方正仿宋_GB2312"/>
                <w:sz w:val="21"/>
                <w:szCs w:val="21"/>
              </w:rPr>
            </w:pPr>
          </w:p>
          <w:p w14:paraId="30E045B4">
            <w:pPr>
              <w:jc w:val="center"/>
              <w:rPr>
                <w:rFonts w:hint="eastAsia" w:ascii="方正仿宋_GB2312" w:hAnsi="方正仿宋_GB2312" w:eastAsia="方正仿宋_GB2312" w:cs="方正仿宋_GB2312"/>
                <w:sz w:val="21"/>
                <w:szCs w:val="21"/>
              </w:rPr>
            </w:pPr>
          </w:p>
          <w:p w14:paraId="26DED4A5">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348</w:t>
            </w:r>
          </w:p>
        </w:tc>
      </w:tr>
      <w:tr w14:paraId="265246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14:paraId="3F2444F1">
            <w:pPr>
              <w:jc w:val="center"/>
              <w:rPr>
                <w:rFonts w:hint="eastAsia" w:ascii="方正仿宋_GB2312" w:hAnsi="方正仿宋_GB2312" w:eastAsia="方正仿宋_GB2312" w:cs="方正仿宋_GB2312"/>
                <w:sz w:val="21"/>
                <w:szCs w:val="21"/>
              </w:rPr>
            </w:pPr>
          </w:p>
          <w:p w14:paraId="6D759E93">
            <w:pPr>
              <w:jc w:val="center"/>
              <w:rPr>
                <w:rFonts w:hint="eastAsia" w:ascii="方正仿宋_GB2312" w:hAnsi="方正仿宋_GB2312" w:eastAsia="方正仿宋_GB2312" w:cs="方正仿宋_GB2312"/>
                <w:sz w:val="21"/>
                <w:szCs w:val="21"/>
              </w:rPr>
            </w:pPr>
          </w:p>
          <w:p w14:paraId="5451631D">
            <w:pPr>
              <w:jc w:val="center"/>
              <w:rPr>
                <w:rFonts w:hint="eastAsia" w:ascii="方正仿宋_GB2312" w:hAnsi="方正仿宋_GB2312" w:eastAsia="方正仿宋_GB2312" w:cs="方正仿宋_GB2312"/>
                <w:sz w:val="21"/>
                <w:szCs w:val="21"/>
              </w:rPr>
            </w:pPr>
          </w:p>
          <w:p w14:paraId="51543729">
            <w:pPr>
              <w:jc w:val="center"/>
              <w:rPr>
                <w:rFonts w:hint="eastAsia" w:ascii="方正仿宋_GB2312" w:hAnsi="方正仿宋_GB2312" w:eastAsia="方正仿宋_GB2312" w:cs="方正仿宋_GB2312"/>
                <w:sz w:val="21"/>
                <w:szCs w:val="21"/>
              </w:rPr>
            </w:pPr>
          </w:p>
          <w:p w14:paraId="26D501C1">
            <w:pPr>
              <w:jc w:val="center"/>
              <w:rPr>
                <w:rFonts w:hint="eastAsia" w:ascii="方正仿宋_GB2312" w:hAnsi="方正仿宋_GB2312" w:eastAsia="方正仿宋_GB2312" w:cs="方正仿宋_GB2312"/>
                <w:sz w:val="21"/>
                <w:szCs w:val="21"/>
              </w:rPr>
            </w:pPr>
          </w:p>
          <w:p w14:paraId="54B10521">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w:t>
            </w:r>
          </w:p>
        </w:tc>
        <w:tc>
          <w:tcPr>
            <w:tcW w:w="1350" w:type="dxa"/>
            <w:vAlign w:val="center"/>
          </w:tcPr>
          <w:p w14:paraId="261EAFC9">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研学旅行</w:t>
            </w:r>
          </w:p>
          <w:p w14:paraId="024A81F9">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策划与管理（ EEPM） （中级）</w:t>
            </w:r>
          </w:p>
        </w:tc>
        <w:tc>
          <w:tcPr>
            <w:tcW w:w="1350" w:type="dxa"/>
            <w:vAlign w:val="center"/>
          </w:tcPr>
          <w:p w14:paraId="7F68D9A9">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研学旅行管理与服务标准化联盟（ 亲子猫(北京)国际教育科技有限公司）</w:t>
            </w:r>
          </w:p>
        </w:tc>
        <w:tc>
          <w:tcPr>
            <w:tcW w:w="2246" w:type="dxa"/>
            <w:vAlign w:val="center"/>
          </w:tcPr>
          <w:p w14:paraId="74732F0A">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计调与研学实务、研</w:t>
            </w:r>
          </w:p>
          <w:p w14:paraId="01E09324">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学旅行策划与管理、</w:t>
            </w:r>
          </w:p>
          <w:p w14:paraId="1F796CF9">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研学旅行实训</w:t>
            </w:r>
          </w:p>
        </w:tc>
        <w:tc>
          <w:tcPr>
            <w:tcW w:w="1708" w:type="dxa"/>
            <w:vAlign w:val="center"/>
          </w:tcPr>
          <w:p w14:paraId="10565C56">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24+24</w:t>
            </w:r>
          </w:p>
          <w:p w14:paraId="5C210B7C">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16+16</w:t>
            </w:r>
          </w:p>
          <w:p w14:paraId="7AC26F62">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16+16</w:t>
            </w:r>
          </w:p>
        </w:tc>
        <w:tc>
          <w:tcPr>
            <w:tcW w:w="1115" w:type="dxa"/>
            <w:vAlign w:val="center"/>
          </w:tcPr>
          <w:p w14:paraId="1037EC8E">
            <w:pPr>
              <w:jc w:val="center"/>
              <w:rPr>
                <w:rFonts w:hint="eastAsia" w:ascii="方正仿宋_GB2312" w:hAnsi="方正仿宋_GB2312" w:eastAsia="方正仿宋_GB2312" w:cs="方正仿宋_GB2312"/>
                <w:sz w:val="21"/>
                <w:szCs w:val="21"/>
              </w:rPr>
            </w:pPr>
          </w:p>
          <w:p w14:paraId="4C7AB111">
            <w:pPr>
              <w:jc w:val="center"/>
              <w:rPr>
                <w:rFonts w:hint="eastAsia" w:ascii="方正仿宋_GB2312" w:hAnsi="方正仿宋_GB2312" w:eastAsia="方正仿宋_GB2312" w:cs="方正仿宋_GB2312"/>
                <w:sz w:val="21"/>
                <w:szCs w:val="21"/>
              </w:rPr>
            </w:pPr>
          </w:p>
          <w:p w14:paraId="19E7BCD5">
            <w:pPr>
              <w:jc w:val="center"/>
              <w:rPr>
                <w:rFonts w:hint="eastAsia" w:ascii="方正仿宋_GB2312" w:hAnsi="方正仿宋_GB2312" w:eastAsia="方正仿宋_GB2312" w:cs="方正仿宋_GB2312"/>
                <w:sz w:val="21"/>
                <w:szCs w:val="21"/>
              </w:rPr>
            </w:pPr>
          </w:p>
          <w:p w14:paraId="6A44012E">
            <w:pPr>
              <w:jc w:val="center"/>
              <w:rPr>
                <w:rFonts w:hint="eastAsia" w:ascii="方正仿宋_GB2312" w:hAnsi="方正仿宋_GB2312" w:eastAsia="方正仿宋_GB2312" w:cs="方正仿宋_GB2312"/>
                <w:sz w:val="21"/>
                <w:szCs w:val="21"/>
              </w:rPr>
            </w:pPr>
          </w:p>
          <w:p w14:paraId="4DEE3EB1">
            <w:pPr>
              <w:jc w:val="center"/>
              <w:rPr>
                <w:rFonts w:hint="eastAsia" w:ascii="方正仿宋_GB2312" w:hAnsi="方正仿宋_GB2312" w:eastAsia="方正仿宋_GB2312" w:cs="方正仿宋_GB2312"/>
                <w:sz w:val="21"/>
                <w:szCs w:val="21"/>
              </w:rPr>
            </w:pPr>
          </w:p>
          <w:p w14:paraId="47E7E53E">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112</w:t>
            </w:r>
          </w:p>
        </w:tc>
      </w:tr>
      <w:tr w14:paraId="4F3D7E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14:paraId="3D5FDC74">
            <w:pPr>
              <w:jc w:val="center"/>
              <w:rPr>
                <w:rFonts w:hint="eastAsia" w:ascii="方正仿宋_GB2312" w:hAnsi="方正仿宋_GB2312" w:eastAsia="方正仿宋_GB2312" w:cs="方正仿宋_GB2312"/>
                <w:sz w:val="21"/>
                <w:szCs w:val="21"/>
              </w:rPr>
            </w:pPr>
          </w:p>
          <w:p w14:paraId="219917DF">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w:t>
            </w:r>
          </w:p>
        </w:tc>
        <w:tc>
          <w:tcPr>
            <w:tcW w:w="1350" w:type="dxa"/>
            <w:vAlign w:val="center"/>
          </w:tcPr>
          <w:p w14:paraId="093595AA">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黄金服务师</w:t>
            </w:r>
          </w:p>
        </w:tc>
        <w:tc>
          <w:tcPr>
            <w:tcW w:w="1350" w:type="dxa"/>
            <w:vAlign w:val="center"/>
          </w:tcPr>
          <w:p w14:paraId="67BB5174">
            <w:pPr>
              <w:jc w:val="center"/>
              <w:rPr>
                <w:rFonts w:hint="eastAsia" w:ascii="方正仿宋_GB2312" w:hAnsi="方正仿宋_GB2312" w:eastAsia="方正仿宋_GB2312" w:cs="方正仿宋_GB2312"/>
                <w:sz w:val="21"/>
                <w:szCs w:val="21"/>
              </w:rPr>
            </w:pPr>
          </w:p>
        </w:tc>
        <w:tc>
          <w:tcPr>
            <w:tcW w:w="2246" w:type="dxa"/>
            <w:vAlign w:val="center"/>
          </w:tcPr>
          <w:p w14:paraId="1830BFE9">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参照酒店管理专业人才培养方案实施</w:t>
            </w:r>
          </w:p>
        </w:tc>
        <w:tc>
          <w:tcPr>
            <w:tcW w:w="1708" w:type="dxa"/>
            <w:vAlign w:val="center"/>
          </w:tcPr>
          <w:p w14:paraId="213F0F49">
            <w:pPr>
              <w:jc w:val="center"/>
              <w:rPr>
                <w:rFonts w:hint="eastAsia" w:ascii="方正仿宋_GB2312" w:hAnsi="方正仿宋_GB2312" w:eastAsia="方正仿宋_GB2312" w:cs="方正仿宋_GB2312"/>
                <w:sz w:val="21"/>
                <w:szCs w:val="21"/>
              </w:rPr>
            </w:pPr>
          </w:p>
        </w:tc>
        <w:tc>
          <w:tcPr>
            <w:tcW w:w="1115" w:type="dxa"/>
            <w:vAlign w:val="center"/>
          </w:tcPr>
          <w:p w14:paraId="0B3A1B7F">
            <w:pPr>
              <w:jc w:val="center"/>
              <w:rPr>
                <w:rFonts w:hint="eastAsia" w:ascii="方正仿宋_GB2312" w:hAnsi="方正仿宋_GB2312" w:eastAsia="方正仿宋_GB2312" w:cs="方正仿宋_GB2312"/>
                <w:sz w:val="21"/>
                <w:szCs w:val="21"/>
              </w:rPr>
            </w:pPr>
          </w:p>
        </w:tc>
      </w:tr>
      <w:tr w14:paraId="187A4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0" w:type="dxa"/>
            <w:vAlign w:val="center"/>
          </w:tcPr>
          <w:p w14:paraId="052CAF88">
            <w:pPr>
              <w:jc w:val="center"/>
              <w:rPr>
                <w:rFonts w:hint="eastAsia" w:ascii="方正仿宋_GB2312" w:hAnsi="方正仿宋_GB2312" w:eastAsia="方正仿宋_GB2312" w:cs="方正仿宋_GB2312"/>
                <w:sz w:val="21"/>
                <w:szCs w:val="21"/>
              </w:rPr>
            </w:pPr>
          </w:p>
          <w:p w14:paraId="1E56B2C0">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4</w:t>
            </w:r>
          </w:p>
        </w:tc>
        <w:tc>
          <w:tcPr>
            <w:tcW w:w="1350" w:type="dxa"/>
            <w:vAlign w:val="center"/>
          </w:tcPr>
          <w:p w14:paraId="7F142805">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侍酒师</w:t>
            </w:r>
          </w:p>
        </w:tc>
        <w:tc>
          <w:tcPr>
            <w:tcW w:w="1350" w:type="dxa"/>
            <w:vAlign w:val="center"/>
          </w:tcPr>
          <w:p w14:paraId="43503177">
            <w:pPr>
              <w:jc w:val="center"/>
              <w:rPr>
                <w:rFonts w:hint="eastAsia" w:ascii="方正仿宋_GB2312" w:hAnsi="方正仿宋_GB2312" w:eastAsia="方正仿宋_GB2312" w:cs="方正仿宋_GB2312"/>
                <w:sz w:val="21"/>
                <w:szCs w:val="21"/>
              </w:rPr>
            </w:pPr>
          </w:p>
        </w:tc>
        <w:tc>
          <w:tcPr>
            <w:tcW w:w="2246" w:type="dxa"/>
            <w:vAlign w:val="center"/>
          </w:tcPr>
          <w:p w14:paraId="76868090">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参照酒店管理专业人才培养方案实施</w:t>
            </w:r>
          </w:p>
        </w:tc>
        <w:tc>
          <w:tcPr>
            <w:tcW w:w="1708" w:type="dxa"/>
            <w:vAlign w:val="center"/>
          </w:tcPr>
          <w:p w14:paraId="20FF0874">
            <w:pPr>
              <w:jc w:val="center"/>
              <w:rPr>
                <w:rFonts w:hint="eastAsia" w:ascii="方正仿宋_GB2312" w:hAnsi="方正仿宋_GB2312" w:eastAsia="方正仿宋_GB2312" w:cs="方正仿宋_GB2312"/>
                <w:sz w:val="21"/>
                <w:szCs w:val="21"/>
              </w:rPr>
            </w:pPr>
          </w:p>
        </w:tc>
        <w:tc>
          <w:tcPr>
            <w:tcW w:w="1115" w:type="dxa"/>
            <w:vAlign w:val="center"/>
          </w:tcPr>
          <w:p w14:paraId="72F41298">
            <w:pPr>
              <w:jc w:val="center"/>
              <w:rPr>
                <w:rFonts w:hint="eastAsia" w:ascii="方正仿宋_GB2312" w:hAnsi="方正仿宋_GB2312" w:eastAsia="方正仿宋_GB2312" w:cs="方正仿宋_GB2312"/>
                <w:sz w:val="21"/>
                <w:szCs w:val="21"/>
              </w:rPr>
            </w:pPr>
          </w:p>
        </w:tc>
      </w:tr>
    </w:tbl>
    <w:p w14:paraId="258A2577">
      <w:pPr>
        <w:pStyle w:val="3"/>
        <w:spacing w:line="360" w:lineRule="auto"/>
        <w:ind w:firstLine="562" w:firstLineChars="200"/>
        <w:rPr>
          <w:rFonts w:hint="eastAsia" w:asciiTheme="minorEastAsia" w:hAnsiTheme="minorEastAsia" w:eastAsiaTheme="minorEastAsia"/>
          <w:sz w:val="28"/>
          <w:szCs w:val="22"/>
        </w:rPr>
      </w:pPr>
      <w:bookmarkStart w:id="112" w:name="_Toc110198143"/>
      <w:bookmarkStart w:id="113" w:name="_Toc18027"/>
      <w:bookmarkStart w:id="114" w:name="_Toc32704"/>
      <w:r>
        <w:rPr>
          <w:rFonts w:asciiTheme="minorEastAsia" w:hAnsiTheme="minorEastAsia" w:eastAsiaTheme="minorEastAsia"/>
          <w:sz w:val="28"/>
          <w:szCs w:val="22"/>
        </w:rPr>
        <w:t>（</w:t>
      </w:r>
      <w:r>
        <w:rPr>
          <w:rFonts w:hint="eastAsia" w:asciiTheme="minorEastAsia" w:hAnsiTheme="minorEastAsia" w:eastAsiaTheme="minorEastAsia"/>
          <w:sz w:val="28"/>
          <w:szCs w:val="22"/>
        </w:rPr>
        <w:t>四</w:t>
      </w:r>
      <w:r>
        <w:rPr>
          <w:rFonts w:asciiTheme="minorEastAsia" w:hAnsiTheme="minorEastAsia" w:eastAsiaTheme="minorEastAsia"/>
          <w:sz w:val="28"/>
          <w:szCs w:val="22"/>
        </w:rPr>
        <w:t>）职业能力标准</w:t>
      </w:r>
      <w:bookmarkEnd w:id="112"/>
      <w:bookmarkEnd w:id="113"/>
      <w:bookmarkEnd w:id="114"/>
    </w:p>
    <w:p w14:paraId="3FCC1834">
      <w:pPr>
        <w:pStyle w:val="6"/>
        <w:spacing w:line="360" w:lineRule="auto"/>
        <w:ind w:right="-14" w:firstLine="556" w:firstLineChars="200"/>
        <w:rPr>
          <w:rFonts w:hint="eastAsia" w:ascii="Arial"/>
          <w:sz w:val="21"/>
          <w:lang w:eastAsia="zh-CN"/>
        </w:rPr>
      </w:pPr>
      <w:bookmarkStart w:id="115" w:name="_Toc25358"/>
      <w:bookmarkStart w:id="116" w:name="_Toc110198144"/>
      <w:r>
        <w:rPr>
          <w:rFonts w:hint="eastAsia"/>
          <w:spacing w:val="-1"/>
          <w:lang w:eastAsia="zh-CN"/>
        </w:rPr>
        <w:t>柳州职业</w:t>
      </w:r>
      <w:r>
        <w:rPr>
          <w:rFonts w:hint="eastAsia"/>
          <w:spacing w:val="-1"/>
          <w:lang w:val="en-US" w:eastAsia="zh-CN"/>
        </w:rPr>
        <w:t>技术</w:t>
      </w:r>
      <w:r>
        <w:rPr>
          <w:rFonts w:hint="eastAsia"/>
          <w:spacing w:val="-1"/>
          <w:lang w:eastAsia="zh-CN"/>
        </w:rPr>
        <w:t>大学</w:t>
      </w:r>
      <w:r>
        <w:rPr>
          <w:spacing w:val="-1"/>
          <w:lang w:eastAsia="zh-CN"/>
        </w:rPr>
        <w:t>旅游管理专业</w:t>
      </w:r>
      <w:r>
        <w:rPr>
          <w:rFonts w:hint="eastAsia"/>
          <w:spacing w:val="-1"/>
          <w:lang w:eastAsia="zh-CN"/>
        </w:rPr>
        <w:t>毕业设计以职业能力测试来进行考核，开设在第五学期</w:t>
      </w:r>
      <w:r>
        <w:rPr>
          <w:spacing w:val="1"/>
          <w:lang w:eastAsia="zh-CN"/>
        </w:rPr>
        <w:t>。具体安排如下：</w:t>
      </w:r>
    </w:p>
    <w:p w14:paraId="13C951CB">
      <w:pPr>
        <w:pStyle w:val="6"/>
        <w:spacing w:line="360" w:lineRule="auto"/>
        <w:ind w:right="-14" w:firstLine="572" w:firstLineChars="200"/>
        <w:rPr>
          <w:rFonts w:hint="eastAsia"/>
          <w:spacing w:val="-1"/>
          <w:lang w:eastAsia="zh-CN"/>
        </w:rPr>
      </w:pPr>
      <w:r>
        <w:rPr>
          <w:rFonts w:hint="eastAsia"/>
          <w:spacing w:val="3"/>
          <w:lang w:eastAsia="zh-CN"/>
        </w:rPr>
        <w:t>毕业设计</w:t>
      </w:r>
      <w:r>
        <w:rPr>
          <w:spacing w:val="3"/>
          <w:lang w:eastAsia="zh-CN"/>
        </w:rPr>
        <w:t>由本专业所在二级学院负责</w:t>
      </w:r>
      <w:r>
        <w:rPr>
          <w:rFonts w:hint="eastAsia"/>
          <w:spacing w:val="3"/>
          <w:lang w:eastAsia="zh-CN"/>
        </w:rPr>
        <w:t>，</w:t>
      </w:r>
      <w:r>
        <w:rPr>
          <w:lang w:eastAsia="zh-CN"/>
        </w:rPr>
        <w:t>按照两级进行设计，一级为毕业门槛，要求所有专业学生通过考核才能毕业。二级则提供给具有较强学习能力的学生进行自选。专业</w:t>
      </w:r>
      <w:r>
        <w:rPr>
          <w:spacing w:val="-5"/>
          <w:lang w:eastAsia="zh-CN"/>
        </w:rPr>
        <w:t>测试采用综合性测试，包括理论及实践测试，以学校“</w:t>
      </w:r>
      <w:r>
        <w:rPr>
          <w:spacing w:val="-6"/>
          <w:lang w:eastAsia="zh-CN"/>
        </w:rPr>
        <w:t>6+N</w:t>
      </w:r>
      <w:r>
        <w:rPr>
          <w:spacing w:val="-104"/>
          <w:lang w:eastAsia="zh-CN"/>
        </w:rPr>
        <w:t xml:space="preserve"> </w:t>
      </w:r>
      <w:r>
        <w:rPr>
          <w:spacing w:val="-6"/>
          <w:lang w:eastAsia="zh-CN"/>
        </w:rPr>
        <w:t>”评价维</w:t>
      </w:r>
      <w:r>
        <w:rPr>
          <w:lang w:eastAsia="zh-CN"/>
        </w:rPr>
        <w:t xml:space="preserve"> 度为指导原则，从规范性、合作性、经济性、环保性、忠诚性、创</w:t>
      </w:r>
      <w:r>
        <w:rPr>
          <w:spacing w:val="-2"/>
          <w:lang w:eastAsia="zh-CN"/>
        </w:rPr>
        <w:t>新性</w:t>
      </w:r>
      <w:r>
        <w:rPr>
          <w:spacing w:val="-57"/>
          <w:lang w:eastAsia="zh-CN"/>
        </w:rPr>
        <w:t xml:space="preserve"> </w:t>
      </w:r>
      <w:r>
        <w:rPr>
          <w:spacing w:val="-2"/>
          <w:lang w:eastAsia="zh-CN"/>
        </w:rPr>
        <w:t>6</w:t>
      </w:r>
      <w:r>
        <w:rPr>
          <w:spacing w:val="-59"/>
          <w:lang w:eastAsia="zh-CN"/>
        </w:rPr>
        <w:t xml:space="preserve"> </w:t>
      </w:r>
      <w:r>
        <w:rPr>
          <w:spacing w:val="-2"/>
          <w:lang w:eastAsia="zh-CN"/>
        </w:rPr>
        <w:t>个维度进行评价（评分</w:t>
      </w:r>
      <w:r>
        <w:rPr>
          <w:spacing w:val="22"/>
          <w:lang w:eastAsia="zh-CN"/>
        </w:rPr>
        <w:t>），</w:t>
      </w:r>
      <w:r>
        <w:rPr>
          <w:spacing w:val="-2"/>
          <w:lang w:eastAsia="zh-CN"/>
        </w:rPr>
        <w:t>同时根据本专业特点增加如展示</w:t>
      </w:r>
      <w:r>
        <w:rPr>
          <w:spacing w:val="-1"/>
          <w:lang w:eastAsia="zh-CN"/>
        </w:rPr>
        <w:t>性、功能性等等。6</w:t>
      </w:r>
      <w:r>
        <w:rPr>
          <w:spacing w:val="-41"/>
          <w:lang w:eastAsia="zh-CN"/>
        </w:rPr>
        <w:t xml:space="preserve"> </w:t>
      </w:r>
      <w:r>
        <w:rPr>
          <w:spacing w:val="-1"/>
          <w:lang w:eastAsia="zh-CN"/>
        </w:rPr>
        <w:t>为必试维度，N</w:t>
      </w:r>
      <w:r>
        <w:rPr>
          <w:spacing w:val="-55"/>
          <w:lang w:eastAsia="zh-CN"/>
        </w:rPr>
        <w:t xml:space="preserve"> </w:t>
      </w:r>
      <w:r>
        <w:rPr>
          <w:spacing w:val="-1"/>
          <w:lang w:eastAsia="zh-CN"/>
        </w:rPr>
        <w:t>为可选维度。 旅游管理专业职</w:t>
      </w:r>
      <w:r>
        <w:rPr>
          <w:lang w:eastAsia="zh-CN"/>
        </w:rPr>
        <w:t>业能力测试根据专业制定的职业能力等级标准进行描述和安排，包</w:t>
      </w:r>
      <w:r>
        <w:rPr>
          <w:spacing w:val="-6"/>
          <w:lang w:eastAsia="zh-CN"/>
        </w:rPr>
        <w:t>括专业基础知识考试，综合服务能力测试、综合职业</w:t>
      </w:r>
      <w:r>
        <w:rPr>
          <w:spacing w:val="-7"/>
          <w:lang w:eastAsia="zh-CN"/>
        </w:rPr>
        <w:t>能力三个部分，</w:t>
      </w:r>
      <w:r>
        <w:rPr>
          <w:spacing w:val="-1"/>
          <w:lang w:eastAsia="zh-CN"/>
        </w:rPr>
        <w:t>在这个环节，将原来的毕业设计纳入到职业能力测试中。</w:t>
      </w:r>
    </w:p>
    <w:p w14:paraId="2D53967D">
      <w:pPr>
        <w:pStyle w:val="6"/>
        <w:spacing w:before="1" w:line="219" w:lineRule="auto"/>
        <w:ind w:left="1223"/>
        <w:rPr>
          <w:rFonts w:hint="eastAsia"/>
          <w:lang w:eastAsia="zh-CN"/>
        </w:rPr>
      </w:pPr>
      <w:r>
        <w:rPr>
          <w:b/>
          <w:bCs/>
          <w:spacing w:val="-3"/>
          <w:lang w:eastAsia="zh-CN"/>
        </w:rPr>
        <w:t>一级测试（导游服务及综合职业能力测试）</w:t>
      </w:r>
    </w:p>
    <w:p w14:paraId="7AC106A8">
      <w:pPr>
        <w:pStyle w:val="6"/>
        <w:spacing w:line="360" w:lineRule="auto"/>
        <w:ind w:right="539"/>
        <w:jc w:val="center"/>
        <w:rPr>
          <w:rFonts w:hint="eastAsia"/>
          <w:spacing w:val="-2"/>
          <w:sz w:val="24"/>
          <w:szCs w:val="24"/>
          <w:lang w:eastAsia="zh-CN"/>
        </w:rPr>
      </w:pPr>
      <w:r>
        <w:rPr>
          <w:spacing w:val="-2"/>
          <w:sz w:val="24"/>
          <w:szCs w:val="24"/>
          <w:lang w:eastAsia="zh-CN"/>
        </w:rPr>
        <w:t>测试内容、测试方式、测试时间（见下表）</w:t>
      </w:r>
    </w:p>
    <w:p w14:paraId="5A2965A6">
      <w:pPr>
        <w:pStyle w:val="6"/>
        <w:spacing w:line="360" w:lineRule="auto"/>
        <w:ind w:right="539"/>
        <w:jc w:val="center"/>
        <w:rPr>
          <w:rFonts w:hint="eastAsia" w:ascii="方正仿宋_GB2312" w:hAnsi="方正仿宋_GB2312" w:eastAsia="方正仿宋_GB2312" w:cs="方正仿宋_GB2312"/>
          <w:sz w:val="21"/>
          <w:szCs w:val="21"/>
          <w:lang w:eastAsia="zh-CN"/>
        </w:rPr>
      </w:pPr>
      <w:r>
        <w:rPr>
          <w:rFonts w:hint="eastAsia" w:ascii="方正仿宋_GB2312" w:hAnsi="方正仿宋_GB2312" w:eastAsia="方正仿宋_GB2312" w:cs="方正仿宋_GB2312"/>
          <w:b/>
          <w:bCs/>
          <w:spacing w:val="8"/>
          <w:sz w:val="21"/>
          <w:szCs w:val="21"/>
          <w:lang w:eastAsia="zh-CN"/>
        </w:rPr>
        <w:t>表</w:t>
      </w:r>
      <w:r>
        <w:rPr>
          <w:rFonts w:hint="eastAsia" w:ascii="方正仿宋_GB2312" w:hAnsi="方正仿宋_GB2312" w:eastAsia="方正仿宋_GB2312" w:cs="方正仿宋_GB2312"/>
          <w:b/>
          <w:bCs/>
          <w:spacing w:val="8"/>
          <w:sz w:val="21"/>
          <w:szCs w:val="21"/>
          <w:lang w:val="en-US" w:eastAsia="zh-CN"/>
        </w:rPr>
        <w:t>11-5</w:t>
      </w:r>
      <w:r>
        <w:rPr>
          <w:rFonts w:hint="eastAsia" w:ascii="方正仿宋_GB2312" w:hAnsi="方正仿宋_GB2312" w:eastAsia="方正仿宋_GB2312" w:cs="方正仿宋_GB2312"/>
          <w:b/>
          <w:bCs/>
          <w:spacing w:val="8"/>
          <w:sz w:val="21"/>
          <w:szCs w:val="21"/>
          <w:lang w:eastAsia="zh-CN"/>
        </w:rPr>
        <w:t>：旅游管理专业一级职业能力测试要求一览表</w:t>
      </w:r>
    </w:p>
    <w:tbl>
      <w:tblPr>
        <w:tblStyle w:val="29"/>
        <w:tblW w:w="9344"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02"/>
        <w:gridCol w:w="886"/>
        <w:gridCol w:w="1452"/>
        <w:gridCol w:w="3281"/>
        <w:gridCol w:w="745"/>
        <w:gridCol w:w="894"/>
        <w:gridCol w:w="983"/>
        <w:gridCol w:w="601"/>
      </w:tblGrid>
      <w:tr w14:paraId="49949C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jc w:val="center"/>
        </w:trPr>
        <w:tc>
          <w:tcPr>
            <w:tcW w:w="502" w:type="dxa"/>
            <w:tcBorders>
              <w:bottom w:val="nil"/>
            </w:tcBorders>
            <w:vAlign w:val="center"/>
          </w:tcPr>
          <w:p w14:paraId="012D6CA5">
            <w:pPr>
              <w:spacing w:before="56" w:line="229" w:lineRule="auto"/>
              <w:ind w:left="116"/>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1"/>
                <w:sz w:val="21"/>
                <w:szCs w:val="21"/>
              </w:rPr>
              <w:t>序</w:t>
            </w:r>
          </w:p>
        </w:tc>
        <w:tc>
          <w:tcPr>
            <w:tcW w:w="886" w:type="dxa"/>
            <w:tcBorders>
              <w:bottom w:val="nil"/>
            </w:tcBorders>
            <w:vAlign w:val="center"/>
          </w:tcPr>
          <w:p w14:paraId="46ADB987">
            <w:pPr>
              <w:spacing w:before="56" w:line="228" w:lineRule="auto"/>
              <w:ind w:left="11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20"/>
                <w:sz w:val="21"/>
                <w:szCs w:val="21"/>
              </w:rPr>
              <w:t>测试模</w:t>
            </w:r>
          </w:p>
        </w:tc>
        <w:tc>
          <w:tcPr>
            <w:tcW w:w="4733" w:type="dxa"/>
            <w:gridSpan w:val="2"/>
            <w:tcBorders>
              <w:bottom w:val="nil"/>
            </w:tcBorders>
            <w:vAlign w:val="center"/>
          </w:tcPr>
          <w:p w14:paraId="11B343BE">
            <w:pPr>
              <w:spacing w:before="56" w:line="228" w:lineRule="auto"/>
              <w:ind w:left="195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7"/>
                <w:sz w:val="21"/>
                <w:szCs w:val="21"/>
              </w:rPr>
              <w:t>测试内容</w:t>
            </w:r>
          </w:p>
        </w:tc>
        <w:tc>
          <w:tcPr>
            <w:tcW w:w="745" w:type="dxa"/>
            <w:tcBorders>
              <w:bottom w:val="nil"/>
            </w:tcBorders>
            <w:vAlign w:val="center"/>
          </w:tcPr>
          <w:p w14:paraId="253A8AD8">
            <w:pPr>
              <w:spacing w:before="56" w:line="229" w:lineRule="auto"/>
              <w:ind w:left="147"/>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13"/>
                <w:sz w:val="21"/>
                <w:szCs w:val="21"/>
              </w:rPr>
              <w:t>占比</w:t>
            </w:r>
          </w:p>
        </w:tc>
        <w:tc>
          <w:tcPr>
            <w:tcW w:w="894" w:type="dxa"/>
            <w:tcBorders>
              <w:bottom w:val="nil"/>
            </w:tcBorders>
            <w:vAlign w:val="center"/>
          </w:tcPr>
          <w:p w14:paraId="51ED4A7F">
            <w:pPr>
              <w:spacing w:before="56" w:line="229" w:lineRule="auto"/>
              <w:ind w:left="118"/>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3"/>
                <w:sz w:val="21"/>
                <w:szCs w:val="21"/>
              </w:rPr>
              <w:t>设计</w:t>
            </w:r>
          </w:p>
        </w:tc>
        <w:tc>
          <w:tcPr>
            <w:tcW w:w="983" w:type="dxa"/>
            <w:tcBorders>
              <w:bottom w:val="nil"/>
            </w:tcBorders>
            <w:vAlign w:val="center"/>
          </w:tcPr>
          <w:p w14:paraId="174FD5A9">
            <w:pPr>
              <w:spacing w:before="56" w:line="229" w:lineRule="auto"/>
              <w:ind w:left="114"/>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测</w:t>
            </w:r>
            <w:r>
              <w:rPr>
                <w:rFonts w:hint="eastAsia" w:ascii="方正仿宋_GB2312" w:hAnsi="方正仿宋_GB2312" w:eastAsia="方正仿宋_GB2312" w:cs="方正仿宋_GB2312"/>
                <w:spacing w:val="-23"/>
                <w:sz w:val="21"/>
                <w:szCs w:val="21"/>
              </w:rPr>
              <w:t xml:space="preserve"> </w:t>
            </w:r>
            <w:r>
              <w:rPr>
                <w:rFonts w:hint="eastAsia" w:ascii="方正仿宋_GB2312" w:hAnsi="方正仿宋_GB2312" w:eastAsia="方正仿宋_GB2312" w:cs="方正仿宋_GB2312"/>
                <w:sz w:val="21"/>
                <w:szCs w:val="21"/>
              </w:rPr>
              <w:t>试</w:t>
            </w:r>
            <w:r>
              <w:rPr>
                <w:rFonts w:hint="eastAsia" w:ascii="方正仿宋_GB2312" w:hAnsi="方正仿宋_GB2312" w:eastAsia="方正仿宋_GB2312" w:cs="方正仿宋_GB2312"/>
                <w:spacing w:val="-22"/>
                <w:sz w:val="21"/>
                <w:szCs w:val="21"/>
              </w:rPr>
              <w:t xml:space="preserve"> </w:t>
            </w:r>
            <w:r>
              <w:rPr>
                <w:rFonts w:hint="eastAsia" w:ascii="方正仿宋_GB2312" w:hAnsi="方正仿宋_GB2312" w:eastAsia="方正仿宋_GB2312" w:cs="方正仿宋_GB2312"/>
                <w:sz w:val="21"/>
                <w:szCs w:val="21"/>
              </w:rPr>
              <w:t>方</w:t>
            </w:r>
          </w:p>
        </w:tc>
        <w:tc>
          <w:tcPr>
            <w:tcW w:w="601" w:type="dxa"/>
            <w:tcBorders>
              <w:bottom w:val="nil"/>
            </w:tcBorders>
            <w:vAlign w:val="center"/>
          </w:tcPr>
          <w:p w14:paraId="6CC480F8">
            <w:pPr>
              <w:spacing w:before="56" w:line="229" w:lineRule="auto"/>
              <w:ind w:left="115"/>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测</w:t>
            </w:r>
          </w:p>
        </w:tc>
      </w:tr>
      <w:tr w14:paraId="61C0F12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9" w:hRule="atLeast"/>
          <w:jc w:val="center"/>
        </w:trPr>
        <w:tc>
          <w:tcPr>
            <w:tcW w:w="502" w:type="dxa"/>
            <w:vMerge w:val="restart"/>
            <w:tcBorders>
              <w:top w:val="nil"/>
              <w:bottom w:val="nil"/>
            </w:tcBorders>
            <w:vAlign w:val="center"/>
          </w:tcPr>
          <w:p w14:paraId="653F4F69">
            <w:pPr>
              <w:spacing w:before="53" w:line="229" w:lineRule="auto"/>
              <w:ind w:left="121"/>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号</w:t>
            </w:r>
          </w:p>
        </w:tc>
        <w:tc>
          <w:tcPr>
            <w:tcW w:w="886" w:type="dxa"/>
            <w:vMerge w:val="restart"/>
            <w:tcBorders>
              <w:top w:val="nil"/>
              <w:bottom w:val="nil"/>
            </w:tcBorders>
            <w:vAlign w:val="center"/>
          </w:tcPr>
          <w:p w14:paraId="48D64EC1">
            <w:pPr>
              <w:spacing w:before="53" w:line="228" w:lineRule="auto"/>
              <w:ind w:left="111"/>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块</w:t>
            </w:r>
          </w:p>
        </w:tc>
        <w:tc>
          <w:tcPr>
            <w:tcW w:w="4733" w:type="dxa"/>
            <w:gridSpan w:val="2"/>
            <w:tcBorders>
              <w:top w:val="nil"/>
            </w:tcBorders>
            <w:vAlign w:val="center"/>
          </w:tcPr>
          <w:p w14:paraId="60981342">
            <w:pPr>
              <w:rPr>
                <w:rFonts w:hint="eastAsia" w:ascii="方正仿宋_GB2312" w:hAnsi="方正仿宋_GB2312" w:eastAsia="方正仿宋_GB2312" w:cs="方正仿宋_GB2312"/>
                <w:sz w:val="21"/>
                <w:szCs w:val="21"/>
              </w:rPr>
            </w:pPr>
          </w:p>
        </w:tc>
        <w:tc>
          <w:tcPr>
            <w:tcW w:w="745" w:type="dxa"/>
            <w:vMerge w:val="restart"/>
            <w:tcBorders>
              <w:top w:val="nil"/>
              <w:bottom w:val="nil"/>
            </w:tcBorders>
            <w:vAlign w:val="center"/>
          </w:tcPr>
          <w:p w14:paraId="4527C050">
            <w:pPr>
              <w:jc w:val="center"/>
              <w:rPr>
                <w:rFonts w:hint="eastAsia" w:ascii="方正仿宋_GB2312" w:hAnsi="方正仿宋_GB2312" w:eastAsia="方正仿宋_GB2312" w:cs="方正仿宋_GB2312"/>
                <w:sz w:val="21"/>
                <w:szCs w:val="21"/>
              </w:rPr>
            </w:pPr>
          </w:p>
        </w:tc>
        <w:tc>
          <w:tcPr>
            <w:tcW w:w="894" w:type="dxa"/>
            <w:vMerge w:val="restart"/>
            <w:tcBorders>
              <w:top w:val="nil"/>
              <w:bottom w:val="nil"/>
            </w:tcBorders>
            <w:vAlign w:val="center"/>
          </w:tcPr>
          <w:p w14:paraId="2109A823">
            <w:pPr>
              <w:spacing w:before="53" w:line="228" w:lineRule="auto"/>
              <w:ind w:left="117"/>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3"/>
                <w:sz w:val="21"/>
                <w:szCs w:val="21"/>
              </w:rPr>
              <w:t>说明</w:t>
            </w:r>
          </w:p>
        </w:tc>
        <w:tc>
          <w:tcPr>
            <w:tcW w:w="983" w:type="dxa"/>
            <w:vMerge w:val="restart"/>
            <w:tcBorders>
              <w:top w:val="nil"/>
              <w:bottom w:val="nil"/>
            </w:tcBorders>
            <w:vAlign w:val="center"/>
          </w:tcPr>
          <w:p w14:paraId="0A840FD9">
            <w:pPr>
              <w:spacing w:before="53" w:line="228" w:lineRule="auto"/>
              <w:ind w:left="117"/>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1"/>
                <w:sz w:val="21"/>
                <w:szCs w:val="21"/>
              </w:rPr>
              <w:t>式</w:t>
            </w:r>
            <w:r>
              <w:rPr>
                <w:rFonts w:hint="eastAsia" w:ascii="方正仿宋_GB2312" w:hAnsi="方正仿宋_GB2312" w:eastAsia="方正仿宋_GB2312" w:cs="方正仿宋_GB2312"/>
                <w:spacing w:val="-23"/>
                <w:sz w:val="21"/>
                <w:szCs w:val="21"/>
              </w:rPr>
              <w:t xml:space="preserve"> </w:t>
            </w:r>
            <w:r>
              <w:rPr>
                <w:rFonts w:hint="eastAsia" w:ascii="方正仿宋_GB2312" w:hAnsi="方正仿宋_GB2312" w:eastAsia="方正仿宋_GB2312" w:cs="方正仿宋_GB2312"/>
                <w:spacing w:val="-1"/>
                <w:sz w:val="21"/>
                <w:szCs w:val="21"/>
              </w:rPr>
              <w:t>及</w:t>
            </w:r>
            <w:r>
              <w:rPr>
                <w:rFonts w:hint="eastAsia" w:ascii="方正仿宋_GB2312" w:hAnsi="方正仿宋_GB2312" w:eastAsia="方正仿宋_GB2312" w:cs="方正仿宋_GB2312"/>
                <w:spacing w:val="-22"/>
                <w:sz w:val="21"/>
                <w:szCs w:val="21"/>
              </w:rPr>
              <w:t xml:space="preserve"> </w:t>
            </w:r>
            <w:r>
              <w:rPr>
                <w:rFonts w:hint="eastAsia" w:ascii="方正仿宋_GB2312" w:hAnsi="方正仿宋_GB2312" w:eastAsia="方正仿宋_GB2312" w:cs="方正仿宋_GB2312"/>
                <w:spacing w:val="-1"/>
                <w:sz w:val="21"/>
                <w:szCs w:val="21"/>
              </w:rPr>
              <w:t>考</w:t>
            </w:r>
          </w:p>
          <w:p w14:paraId="0760B61A">
            <w:pPr>
              <w:spacing w:before="65" w:line="228" w:lineRule="auto"/>
              <w:ind w:left="116"/>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6"/>
                <w:sz w:val="21"/>
                <w:szCs w:val="21"/>
              </w:rPr>
              <w:t>核时间</w:t>
            </w:r>
          </w:p>
        </w:tc>
        <w:tc>
          <w:tcPr>
            <w:tcW w:w="601" w:type="dxa"/>
            <w:vMerge w:val="restart"/>
            <w:tcBorders>
              <w:top w:val="nil"/>
              <w:bottom w:val="nil"/>
            </w:tcBorders>
            <w:textDirection w:val="tbRlV"/>
            <w:vAlign w:val="center"/>
          </w:tcPr>
          <w:p w14:paraId="2436B4C0">
            <w:pPr>
              <w:spacing w:before="280" w:line="216" w:lineRule="auto"/>
              <w:ind w:left="53"/>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6"/>
                <w:sz w:val="21"/>
                <w:szCs w:val="21"/>
              </w:rPr>
              <w:t>试 学 期</w:t>
            </w:r>
          </w:p>
        </w:tc>
      </w:tr>
      <w:tr w14:paraId="060B00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4" w:hRule="atLeast"/>
          <w:jc w:val="center"/>
        </w:trPr>
        <w:tc>
          <w:tcPr>
            <w:tcW w:w="502" w:type="dxa"/>
            <w:vMerge w:val="continue"/>
            <w:tcBorders>
              <w:top w:val="nil"/>
            </w:tcBorders>
            <w:vAlign w:val="center"/>
          </w:tcPr>
          <w:p w14:paraId="41F06957">
            <w:pPr>
              <w:rPr>
                <w:rFonts w:hint="eastAsia" w:ascii="方正仿宋_GB2312" w:hAnsi="方正仿宋_GB2312" w:eastAsia="方正仿宋_GB2312" w:cs="方正仿宋_GB2312"/>
                <w:sz w:val="21"/>
                <w:szCs w:val="21"/>
              </w:rPr>
            </w:pPr>
          </w:p>
        </w:tc>
        <w:tc>
          <w:tcPr>
            <w:tcW w:w="886" w:type="dxa"/>
            <w:vMerge w:val="continue"/>
            <w:tcBorders>
              <w:top w:val="nil"/>
            </w:tcBorders>
            <w:vAlign w:val="center"/>
          </w:tcPr>
          <w:p w14:paraId="3F061854">
            <w:pPr>
              <w:rPr>
                <w:rFonts w:hint="eastAsia" w:ascii="方正仿宋_GB2312" w:hAnsi="方正仿宋_GB2312" w:eastAsia="方正仿宋_GB2312" w:cs="方正仿宋_GB2312"/>
                <w:sz w:val="21"/>
                <w:szCs w:val="21"/>
              </w:rPr>
            </w:pPr>
          </w:p>
        </w:tc>
        <w:tc>
          <w:tcPr>
            <w:tcW w:w="1452" w:type="dxa"/>
            <w:vAlign w:val="center"/>
          </w:tcPr>
          <w:p w14:paraId="67E033AB">
            <w:pPr>
              <w:spacing w:before="51" w:line="228" w:lineRule="auto"/>
              <w:ind w:left="221"/>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7"/>
                <w:sz w:val="21"/>
                <w:szCs w:val="21"/>
              </w:rPr>
              <w:t>知识点类型</w:t>
            </w:r>
          </w:p>
        </w:tc>
        <w:tc>
          <w:tcPr>
            <w:tcW w:w="3281" w:type="dxa"/>
            <w:vAlign w:val="center"/>
          </w:tcPr>
          <w:p w14:paraId="1F2B0934">
            <w:pPr>
              <w:spacing w:before="52" w:line="230" w:lineRule="auto"/>
              <w:ind w:left="1334"/>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5"/>
                <w:sz w:val="21"/>
                <w:szCs w:val="21"/>
              </w:rPr>
              <w:t>知识点</w:t>
            </w:r>
          </w:p>
        </w:tc>
        <w:tc>
          <w:tcPr>
            <w:tcW w:w="745" w:type="dxa"/>
            <w:vMerge w:val="continue"/>
            <w:tcBorders>
              <w:top w:val="nil"/>
            </w:tcBorders>
            <w:vAlign w:val="center"/>
          </w:tcPr>
          <w:p w14:paraId="510CE0D0">
            <w:pPr>
              <w:jc w:val="center"/>
              <w:rPr>
                <w:rFonts w:hint="eastAsia" w:ascii="方正仿宋_GB2312" w:hAnsi="方正仿宋_GB2312" w:eastAsia="方正仿宋_GB2312" w:cs="方正仿宋_GB2312"/>
                <w:sz w:val="21"/>
                <w:szCs w:val="21"/>
              </w:rPr>
            </w:pPr>
          </w:p>
        </w:tc>
        <w:tc>
          <w:tcPr>
            <w:tcW w:w="894" w:type="dxa"/>
            <w:vMerge w:val="continue"/>
            <w:tcBorders>
              <w:top w:val="nil"/>
            </w:tcBorders>
            <w:vAlign w:val="center"/>
          </w:tcPr>
          <w:p w14:paraId="76196BFE">
            <w:pPr>
              <w:rPr>
                <w:rFonts w:hint="eastAsia" w:ascii="方正仿宋_GB2312" w:hAnsi="方正仿宋_GB2312" w:eastAsia="方正仿宋_GB2312" w:cs="方正仿宋_GB2312"/>
                <w:sz w:val="21"/>
                <w:szCs w:val="21"/>
              </w:rPr>
            </w:pPr>
          </w:p>
        </w:tc>
        <w:tc>
          <w:tcPr>
            <w:tcW w:w="983" w:type="dxa"/>
            <w:vMerge w:val="continue"/>
            <w:tcBorders>
              <w:top w:val="nil"/>
            </w:tcBorders>
            <w:vAlign w:val="center"/>
          </w:tcPr>
          <w:p w14:paraId="4850E6B5">
            <w:pPr>
              <w:rPr>
                <w:rFonts w:hint="eastAsia" w:ascii="方正仿宋_GB2312" w:hAnsi="方正仿宋_GB2312" w:eastAsia="方正仿宋_GB2312" w:cs="方正仿宋_GB2312"/>
                <w:sz w:val="21"/>
                <w:szCs w:val="21"/>
              </w:rPr>
            </w:pPr>
          </w:p>
        </w:tc>
        <w:tc>
          <w:tcPr>
            <w:tcW w:w="601" w:type="dxa"/>
            <w:vMerge w:val="continue"/>
            <w:tcBorders>
              <w:top w:val="nil"/>
            </w:tcBorders>
            <w:textDirection w:val="tbRlV"/>
            <w:vAlign w:val="center"/>
          </w:tcPr>
          <w:p w14:paraId="62AF9C45">
            <w:pPr>
              <w:rPr>
                <w:rFonts w:hint="eastAsia" w:ascii="方正仿宋_GB2312" w:hAnsi="方正仿宋_GB2312" w:eastAsia="方正仿宋_GB2312" w:cs="方正仿宋_GB2312"/>
                <w:sz w:val="21"/>
                <w:szCs w:val="21"/>
              </w:rPr>
            </w:pPr>
          </w:p>
        </w:tc>
      </w:tr>
      <w:tr w14:paraId="195BC8C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660" w:hRule="atLeast"/>
          <w:jc w:val="center"/>
        </w:trPr>
        <w:tc>
          <w:tcPr>
            <w:tcW w:w="502" w:type="dxa"/>
            <w:vAlign w:val="center"/>
          </w:tcPr>
          <w:p w14:paraId="6F13650A">
            <w:pPr>
              <w:spacing w:line="327" w:lineRule="auto"/>
              <w:rPr>
                <w:rFonts w:hint="eastAsia" w:ascii="方正仿宋_GB2312" w:hAnsi="方正仿宋_GB2312" w:eastAsia="方正仿宋_GB2312" w:cs="方正仿宋_GB2312"/>
                <w:sz w:val="21"/>
                <w:szCs w:val="21"/>
              </w:rPr>
            </w:pPr>
          </w:p>
          <w:p w14:paraId="56181988">
            <w:pPr>
              <w:spacing w:line="328" w:lineRule="auto"/>
              <w:rPr>
                <w:rFonts w:hint="eastAsia" w:ascii="方正仿宋_GB2312" w:hAnsi="方正仿宋_GB2312" w:eastAsia="方正仿宋_GB2312" w:cs="方正仿宋_GB2312"/>
                <w:sz w:val="21"/>
                <w:szCs w:val="21"/>
              </w:rPr>
            </w:pPr>
          </w:p>
          <w:p w14:paraId="75985BA2">
            <w:pPr>
              <w:spacing w:before="65" w:line="270" w:lineRule="exact"/>
              <w:ind w:left="218"/>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position w:val="1"/>
                <w:sz w:val="21"/>
                <w:szCs w:val="21"/>
              </w:rPr>
              <w:t>1</w:t>
            </w:r>
          </w:p>
        </w:tc>
        <w:tc>
          <w:tcPr>
            <w:tcW w:w="886" w:type="dxa"/>
            <w:vAlign w:val="center"/>
          </w:tcPr>
          <w:p w14:paraId="71003EE6">
            <w:pPr>
              <w:spacing w:line="250" w:lineRule="auto"/>
              <w:rPr>
                <w:rFonts w:hint="eastAsia" w:ascii="方正仿宋_GB2312" w:hAnsi="方正仿宋_GB2312" w:eastAsia="方正仿宋_GB2312" w:cs="方正仿宋_GB2312"/>
                <w:sz w:val="21"/>
                <w:szCs w:val="21"/>
              </w:rPr>
            </w:pPr>
          </w:p>
          <w:p w14:paraId="3179F0DF">
            <w:pPr>
              <w:spacing w:line="250" w:lineRule="auto"/>
              <w:rPr>
                <w:rFonts w:hint="eastAsia" w:ascii="方正仿宋_GB2312" w:hAnsi="方正仿宋_GB2312" w:eastAsia="方正仿宋_GB2312" w:cs="方正仿宋_GB2312"/>
                <w:sz w:val="21"/>
                <w:szCs w:val="21"/>
              </w:rPr>
            </w:pPr>
          </w:p>
          <w:p w14:paraId="2E1A6378">
            <w:pPr>
              <w:spacing w:before="65" w:line="228" w:lineRule="auto"/>
              <w:ind w:left="131"/>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6"/>
                <w:sz w:val="21"/>
                <w:szCs w:val="21"/>
              </w:rPr>
              <w:t>专业基</w:t>
            </w:r>
          </w:p>
          <w:p w14:paraId="4566BEDF">
            <w:pPr>
              <w:spacing w:before="64" w:line="230" w:lineRule="auto"/>
              <w:ind w:left="13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7"/>
                <w:sz w:val="21"/>
                <w:szCs w:val="21"/>
              </w:rPr>
              <w:t>础知识</w:t>
            </w:r>
          </w:p>
        </w:tc>
        <w:tc>
          <w:tcPr>
            <w:tcW w:w="1452" w:type="dxa"/>
            <w:vAlign w:val="center"/>
          </w:tcPr>
          <w:p w14:paraId="11B54768">
            <w:pPr>
              <w:spacing w:before="55" w:line="228" w:lineRule="auto"/>
              <w:ind w:left="126"/>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1"/>
                <w:sz w:val="21"/>
                <w:szCs w:val="21"/>
              </w:rPr>
              <w:t>1.</w:t>
            </w:r>
            <w:r>
              <w:rPr>
                <w:rFonts w:hint="eastAsia" w:ascii="方正仿宋_GB2312" w:hAnsi="方正仿宋_GB2312" w:eastAsia="方正仿宋_GB2312" w:cs="方正仿宋_GB2312"/>
                <w:spacing w:val="21"/>
                <w:sz w:val="21"/>
                <w:szCs w:val="21"/>
              </w:rPr>
              <w:t xml:space="preserve"> </w:t>
            </w:r>
            <w:r>
              <w:rPr>
                <w:rFonts w:hint="eastAsia" w:ascii="方正仿宋_GB2312" w:hAnsi="方正仿宋_GB2312" w:eastAsia="方正仿宋_GB2312" w:cs="方正仿宋_GB2312"/>
                <w:spacing w:val="1"/>
                <w:sz w:val="21"/>
                <w:szCs w:val="21"/>
              </w:rPr>
              <w:t>导游知识</w:t>
            </w:r>
          </w:p>
        </w:tc>
        <w:tc>
          <w:tcPr>
            <w:tcW w:w="3281" w:type="dxa"/>
            <w:vAlign w:val="center"/>
          </w:tcPr>
          <w:p w14:paraId="728124D0">
            <w:pPr>
              <w:spacing w:line="249" w:lineRule="auto"/>
              <w:rPr>
                <w:rFonts w:hint="eastAsia" w:ascii="方正仿宋_GB2312" w:hAnsi="方正仿宋_GB2312" w:eastAsia="方正仿宋_GB2312" w:cs="方正仿宋_GB2312"/>
                <w:sz w:val="21"/>
                <w:szCs w:val="21"/>
              </w:rPr>
            </w:pPr>
          </w:p>
          <w:p w14:paraId="5F6E3D11">
            <w:pPr>
              <w:spacing w:line="250" w:lineRule="auto"/>
              <w:rPr>
                <w:rFonts w:hint="eastAsia" w:ascii="方正仿宋_GB2312" w:hAnsi="方正仿宋_GB2312" w:eastAsia="方正仿宋_GB2312" w:cs="方正仿宋_GB2312"/>
                <w:sz w:val="21"/>
                <w:szCs w:val="21"/>
              </w:rPr>
            </w:pPr>
          </w:p>
          <w:p w14:paraId="2329989C">
            <w:pPr>
              <w:spacing w:before="65" w:line="290" w:lineRule="auto"/>
              <w:ind w:left="112" w:right="105" w:firstLine="4"/>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3"/>
                <w:sz w:val="21"/>
                <w:szCs w:val="21"/>
              </w:rPr>
              <w:t>导游基础知识、导游业务、旅游法</w:t>
            </w:r>
            <w:r>
              <w:rPr>
                <w:rFonts w:hint="eastAsia" w:ascii="方正仿宋_GB2312" w:hAnsi="方正仿宋_GB2312" w:eastAsia="方正仿宋_GB2312" w:cs="方正仿宋_GB2312"/>
                <w:spacing w:val="7"/>
                <w:sz w:val="21"/>
                <w:szCs w:val="21"/>
              </w:rPr>
              <w:t xml:space="preserve"> </w:t>
            </w:r>
            <w:r>
              <w:rPr>
                <w:rFonts w:hint="eastAsia" w:ascii="方正仿宋_GB2312" w:hAnsi="方正仿宋_GB2312" w:eastAsia="方正仿宋_GB2312" w:cs="方正仿宋_GB2312"/>
                <w:spacing w:val="8"/>
                <w:sz w:val="21"/>
                <w:szCs w:val="21"/>
              </w:rPr>
              <w:t>规、旅游热点问题</w:t>
            </w:r>
          </w:p>
        </w:tc>
        <w:tc>
          <w:tcPr>
            <w:tcW w:w="745" w:type="dxa"/>
            <w:vAlign w:val="center"/>
          </w:tcPr>
          <w:p w14:paraId="0DD04D93">
            <w:pPr>
              <w:spacing w:line="327" w:lineRule="auto"/>
              <w:jc w:val="center"/>
              <w:rPr>
                <w:rFonts w:hint="eastAsia" w:ascii="方正仿宋_GB2312" w:hAnsi="方正仿宋_GB2312" w:eastAsia="方正仿宋_GB2312" w:cs="方正仿宋_GB2312"/>
                <w:sz w:val="21"/>
                <w:szCs w:val="21"/>
              </w:rPr>
            </w:pPr>
          </w:p>
          <w:p w14:paraId="0B3CBD06">
            <w:pPr>
              <w:spacing w:line="328" w:lineRule="auto"/>
              <w:jc w:val="center"/>
              <w:rPr>
                <w:rFonts w:hint="eastAsia" w:ascii="方正仿宋_GB2312" w:hAnsi="方正仿宋_GB2312" w:eastAsia="方正仿宋_GB2312" w:cs="方正仿宋_GB2312"/>
                <w:sz w:val="21"/>
                <w:szCs w:val="21"/>
              </w:rPr>
            </w:pPr>
          </w:p>
          <w:p w14:paraId="342C40A2">
            <w:pPr>
              <w:spacing w:before="65" w:line="268" w:lineRule="exact"/>
              <w:ind w:left="224"/>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1"/>
                <w:position w:val="1"/>
                <w:sz w:val="21"/>
                <w:szCs w:val="21"/>
              </w:rPr>
              <w:t>20%</w:t>
            </w:r>
          </w:p>
        </w:tc>
        <w:tc>
          <w:tcPr>
            <w:tcW w:w="894" w:type="dxa"/>
            <w:vAlign w:val="center"/>
          </w:tcPr>
          <w:p w14:paraId="20B85C32">
            <w:pPr>
              <w:spacing w:before="100" w:line="228" w:lineRule="auto"/>
              <w:ind w:left="115"/>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7"/>
                <w:sz w:val="21"/>
                <w:szCs w:val="21"/>
              </w:rPr>
              <w:t>重</w:t>
            </w:r>
            <w:r>
              <w:rPr>
                <w:rFonts w:hint="eastAsia" w:ascii="方正仿宋_GB2312" w:hAnsi="方正仿宋_GB2312" w:eastAsia="方正仿宋_GB2312" w:cs="方正仿宋_GB2312"/>
                <w:spacing w:val="-55"/>
                <w:sz w:val="21"/>
                <w:szCs w:val="21"/>
              </w:rPr>
              <w:t xml:space="preserve"> </w:t>
            </w:r>
            <w:r>
              <w:rPr>
                <w:rFonts w:hint="eastAsia" w:ascii="方正仿宋_GB2312" w:hAnsi="方正仿宋_GB2312" w:eastAsia="方正仿宋_GB2312" w:cs="方正仿宋_GB2312"/>
                <w:spacing w:val="7"/>
                <w:sz w:val="21"/>
                <w:szCs w:val="21"/>
              </w:rPr>
              <w:t>点考</w:t>
            </w:r>
          </w:p>
          <w:p w14:paraId="5BB5BFBB">
            <w:pPr>
              <w:spacing w:before="65" w:line="228" w:lineRule="auto"/>
              <w:ind w:left="117"/>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22"/>
                <w:sz w:val="21"/>
                <w:szCs w:val="21"/>
              </w:rPr>
              <w:t>核学生</w:t>
            </w:r>
          </w:p>
          <w:p w14:paraId="66895368">
            <w:pPr>
              <w:spacing w:before="64" w:line="227" w:lineRule="auto"/>
              <w:ind w:left="114"/>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23"/>
                <w:sz w:val="21"/>
                <w:szCs w:val="21"/>
              </w:rPr>
              <w:t>对本专</w:t>
            </w:r>
          </w:p>
          <w:p w14:paraId="3D519AE4">
            <w:pPr>
              <w:spacing w:before="65" w:line="230" w:lineRule="auto"/>
              <w:ind w:left="114"/>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23"/>
                <w:sz w:val="21"/>
                <w:szCs w:val="21"/>
              </w:rPr>
              <w:t>业应知</w:t>
            </w:r>
          </w:p>
          <w:p w14:paraId="7EAFFC0F">
            <w:pPr>
              <w:spacing w:before="63" w:line="227" w:lineRule="auto"/>
              <w:ind w:left="114"/>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22"/>
                <w:sz w:val="21"/>
                <w:szCs w:val="21"/>
              </w:rPr>
              <w:t>应会的</w:t>
            </w:r>
          </w:p>
        </w:tc>
        <w:tc>
          <w:tcPr>
            <w:tcW w:w="983" w:type="dxa"/>
            <w:vAlign w:val="center"/>
          </w:tcPr>
          <w:p w14:paraId="4065C67B">
            <w:pPr>
              <w:spacing w:before="100" w:line="229" w:lineRule="auto"/>
              <w:ind w:left="117"/>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3"/>
                <w:sz w:val="21"/>
                <w:szCs w:val="21"/>
              </w:rPr>
              <w:t>笔试</w:t>
            </w:r>
          </w:p>
          <w:p w14:paraId="1B7C406A">
            <w:pPr>
              <w:spacing w:before="63" w:line="288" w:lineRule="auto"/>
              <w:ind w:left="114" w:right="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7"/>
                <w:sz w:val="21"/>
                <w:szCs w:val="21"/>
              </w:rPr>
              <w:t>60</w:t>
            </w:r>
            <w:r>
              <w:rPr>
                <w:rFonts w:hint="eastAsia" w:ascii="方正仿宋_GB2312" w:hAnsi="方正仿宋_GB2312" w:eastAsia="方正仿宋_GB2312" w:cs="方正仿宋_GB2312"/>
                <w:spacing w:val="-55"/>
                <w:sz w:val="21"/>
                <w:szCs w:val="21"/>
              </w:rPr>
              <w:t xml:space="preserve"> </w:t>
            </w:r>
            <w:r>
              <w:rPr>
                <w:rFonts w:hint="eastAsia" w:ascii="方正仿宋_GB2312" w:hAnsi="方正仿宋_GB2312" w:eastAsia="方正仿宋_GB2312" w:cs="方正仿宋_GB2312"/>
                <w:spacing w:val="-7"/>
                <w:sz w:val="21"/>
                <w:szCs w:val="21"/>
              </w:rPr>
              <w:t>分钟；</w:t>
            </w:r>
            <w:r>
              <w:rPr>
                <w:rFonts w:hint="eastAsia" w:ascii="方正仿宋_GB2312" w:hAnsi="方正仿宋_GB2312" w:eastAsia="方正仿宋_GB2312" w:cs="方正仿宋_GB2312"/>
                <w:sz w:val="21"/>
                <w:szCs w:val="21"/>
              </w:rPr>
              <w:t xml:space="preserve"> 英</w:t>
            </w:r>
            <w:r>
              <w:rPr>
                <w:rFonts w:hint="eastAsia" w:ascii="方正仿宋_GB2312" w:hAnsi="方正仿宋_GB2312" w:eastAsia="方正仿宋_GB2312" w:cs="方正仿宋_GB2312"/>
                <w:spacing w:val="-21"/>
                <w:sz w:val="21"/>
                <w:szCs w:val="21"/>
              </w:rPr>
              <w:t xml:space="preserve"> </w:t>
            </w:r>
            <w:r>
              <w:rPr>
                <w:rFonts w:hint="eastAsia" w:ascii="方正仿宋_GB2312" w:hAnsi="方正仿宋_GB2312" w:eastAsia="方正仿宋_GB2312" w:cs="方正仿宋_GB2312"/>
                <w:sz w:val="21"/>
                <w:szCs w:val="21"/>
              </w:rPr>
              <w:t>语</w:t>
            </w:r>
            <w:r>
              <w:rPr>
                <w:rFonts w:hint="eastAsia" w:ascii="方正仿宋_GB2312" w:hAnsi="方正仿宋_GB2312" w:eastAsia="方正仿宋_GB2312" w:cs="方正仿宋_GB2312"/>
                <w:spacing w:val="-24"/>
                <w:sz w:val="21"/>
                <w:szCs w:val="21"/>
              </w:rPr>
              <w:t xml:space="preserve"> </w:t>
            </w:r>
            <w:r>
              <w:rPr>
                <w:rFonts w:hint="eastAsia" w:ascii="方正仿宋_GB2312" w:hAnsi="方正仿宋_GB2312" w:eastAsia="方正仿宋_GB2312" w:cs="方正仿宋_GB2312"/>
                <w:sz w:val="21"/>
                <w:szCs w:val="21"/>
              </w:rPr>
              <w:t>会</w:t>
            </w:r>
          </w:p>
          <w:p w14:paraId="08BFF349">
            <w:pPr>
              <w:spacing w:line="283" w:lineRule="auto"/>
              <w:ind w:left="113" w:right="104"/>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3"/>
                <w:sz w:val="21"/>
                <w:szCs w:val="21"/>
              </w:rPr>
              <w:t>话</w:t>
            </w:r>
            <w:r>
              <w:rPr>
                <w:rFonts w:hint="eastAsia" w:ascii="方正仿宋_GB2312" w:hAnsi="方正仿宋_GB2312" w:eastAsia="方正仿宋_GB2312" w:cs="方正仿宋_GB2312"/>
                <w:spacing w:val="34"/>
                <w:sz w:val="21"/>
                <w:szCs w:val="21"/>
              </w:rPr>
              <w:t xml:space="preserve"> </w:t>
            </w:r>
            <w:r>
              <w:rPr>
                <w:rFonts w:hint="eastAsia" w:ascii="方正仿宋_GB2312" w:hAnsi="方正仿宋_GB2312" w:eastAsia="方正仿宋_GB2312" w:cs="方正仿宋_GB2312"/>
                <w:spacing w:val="-3"/>
                <w:sz w:val="21"/>
                <w:szCs w:val="21"/>
              </w:rPr>
              <w:t>3</w:t>
            </w:r>
            <w:r>
              <w:rPr>
                <w:rFonts w:hint="eastAsia" w:ascii="方正仿宋_GB2312" w:hAnsi="方正仿宋_GB2312" w:eastAsia="方正仿宋_GB2312" w:cs="方正仿宋_GB2312"/>
                <w:spacing w:val="34"/>
                <w:sz w:val="21"/>
                <w:szCs w:val="21"/>
              </w:rPr>
              <w:t xml:space="preserve"> </w:t>
            </w:r>
            <w:r>
              <w:rPr>
                <w:rFonts w:hint="eastAsia" w:ascii="方正仿宋_GB2312" w:hAnsi="方正仿宋_GB2312" w:eastAsia="方正仿宋_GB2312" w:cs="方正仿宋_GB2312"/>
                <w:spacing w:val="-3"/>
                <w:sz w:val="21"/>
                <w:szCs w:val="21"/>
              </w:rPr>
              <w:t>分</w:t>
            </w:r>
            <w:r>
              <w:rPr>
                <w:rFonts w:hint="eastAsia" w:ascii="方正仿宋_GB2312" w:hAnsi="方正仿宋_GB2312" w:eastAsia="方正仿宋_GB2312" w:cs="方正仿宋_GB2312"/>
                <w:sz w:val="21"/>
                <w:szCs w:val="21"/>
              </w:rPr>
              <w:t xml:space="preserve"> 钟</w:t>
            </w:r>
          </w:p>
        </w:tc>
        <w:tc>
          <w:tcPr>
            <w:tcW w:w="601" w:type="dxa"/>
            <w:vAlign w:val="center"/>
          </w:tcPr>
          <w:p w14:paraId="46E4E3A7">
            <w:pPr>
              <w:spacing w:line="345" w:lineRule="auto"/>
              <w:rPr>
                <w:rFonts w:hint="eastAsia" w:ascii="方正仿宋_GB2312" w:hAnsi="方正仿宋_GB2312" w:eastAsia="方正仿宋_GB2312" w:cs="方正仿宋_GB2312"/>
                <w:sz w:val="21"/>
                <w:szCs w:val="21"/>
              </w:rPr>
            </w:pPr>
          </w:p>
          <w:p w14:paraId="55FE56FB">
            <w:pPr>
              <w:spacing w:before="65" w:line="289" w:lineRule="auto"/>
              <w:ind w:left="116" w:right="110" w:hanging="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 xml:space="preserve">第  </w:t>
            </w:r>
            <w:r>
              <w:rPr>
                <w:rFonts w:hint="eastAsia" w:ascii="方正仿宋_GB2312" w:hAnsi="方正仿宋_GB2312" w:eastAsia="方正仿宋_GB2312" w:cs="方正仿宋_GB2312"/>
                <w:spacing w:val="-5"/>
                <w:sz w:val="21"/>
                <w:szCs w:val="21"/>
              </w:rPr>
              <w:t>5</w:t>
            </w:r>
            <w:r>
              <w:rPr>
                <w:rFonts w:hint="eastAsia" w:ascii="方正仿宋_GB2312" w:hAnsi="方正仿宋_GB2312" w:eastAsia="方正仿宋_GB2312" w:cs="方正仿宋_GB2312"/>
                <w:spacing w:val="-22"/>
                <w:sz w:val="21"/>
                <w:szCs w:val="21"/>
              </w:rPr>
              <w:t xml:space="preserve"> </w:t>
            </w:r>
            <w:r>
              <w:rPr>
                <w:rFonts w:hint="eastAsia" w:ascii="方正仿宋_GB2312" w:hAnsi="方正仿宋_GB2312" w:eastAsia="方正仿宋_GB2312" w:cs="方正仿宋_GB2312"/>
                <w:spacing w:val="-5"/>
                <w:sz w:val="21"/>
                <w:szCs w:val="21"/>
              </w:rPr>
              <w:t>学</w:t>
            </w:r>
            <w:r>
              <w:rPr>
                <w:rFonts w:hint="eastAsia" w:ascii="方正仿宋_GB2312" w:hAnsi="方正仿宋_GB2312" w:eastAsia="方正仿宋_GB2312" w:cs="方正仿宋_GB2312"/>
                <w:sz w:val="21"/>
                <w:szCs w:val="21"/>
              </w:rPr>
              <w:t xml:space="preserve"> 期</w:t>
            </w:r>
          </w:p>
        </w:tc>
      </w:tr>
      <w:tr w14:paraId="5AE5C6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992" w:hRule="atLeast"/>
          <w:jc w:val="center"/>
        </w:trPr>
        <w:tc>
          <w:tcPr>
            <w:tcW w:w="502" w:type="dxa"/>
            <w:vMerge w:val="restart"/>
            <w:tcBorders>
              <w:bottom w:val="nil"/>
            </w:tcBorders>
            <w:vAlign w:val="center"/>
          </w:tcPr>
          <w:p w14:paraId="713356B5">
            <w:pPr>
              <w:rPr>
                <w:rFonts w:hint="eastAsia" w:ascii="方正仿宋_GB2312" w:hAnsi="方正仿宋_GB2312" w:eastAsia="方正仿宋_GB2312" w:cs="方正仿宋_GB2312"/>
                <w:sz w:val="21"/>
                <w:szCs w:val="21"/>
              </w:rPr>
            </w:pPr>
          </w:p>
        </w:tc>
        <w:tc>
          <w:tcPr>
            <w:tcW w:w="886" w:type="dxa"/>
            <w:vMerge w:val="restart"/>
            <w:tcBorders>
              <w:bottom w:val="nil"/>
            </w:tcBorders>
            <w:vAlign w:val="center"/>
          </w:tcPr>
          <w:p w14:paraId="59924FB8">
            <w:pPr>
              <w:rPr>
                <w:rFonts w:hint="eastAsia" w:ascii="方正仿宋_GB2312" w:hAnsi="方正仿宋_GB2312" w:eastAsia="方正仿宋_GB2312" w:cs="方正仿宋_GB2312"/>
                <w:sz w:val="21"/>
                <w:szCs w:val="21"/>
              </w:rPr>
            </w:pPr>
          </w:p>
        </w:tc>
        <w:tc>
          <w:tcPr>
            <w:tcW w:w="1452" w:type="dxa"/>
            <w:vAlign w:val="center"/>
          </w:tcPr>
          <w:p w14:paraId="5D092A52">
            <w:pPr>
              <w:spacing w:before="56" w:line="291" w:lineRule="auto"/>
              <w:ind w:right="110"/>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14"/>
                <w:sz w:val="21"/>
                <w:szCs w:val="21"/>
              </w:rPr>
              <w:t>2.导游英语</w:t>
            </w:r>
            <w:r>
              <w:rPr>
                <w:rFonts w:hint="eastAsia" w:ascii="方正仿宋_GB2312" w:hAnsi="方正仿宋_GB2312" w:eastAsia="方正仿宋_GB2312" w:cs="方正仿宋_GB2312"/>
                <w:spacing w:val="-12"/>
                <w:sz w:val="21"/>
                <w:szCs w:val="21"/>
              </w:rPr>
              <w:t>口语</w:t>
            </w:r>
          </w:p>
        </w:tc>
        <w:tc>
          <w:tcPr>
            <w:tcW w:w="3281" w:type="dxa"/>
            <w:vAlign w:val="center"/>
          </w:tcPr>
          <w:p w14:paraId="43A97BE2">
            <w:pPr>
              <w:spacing w:before="65" w:line="290" w:lineRule="auto"/>
              <w:ind w:left="320" w:leftChars="100" w:right="107"/>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17"/>
                <w:sz w:val="21"/>
                <w:szCs w:val="21"/>
              </w:rPr>
              <w:t>导游运用英语服务游客的场景对</w:t>
            </w:r>
            <w:r>
              <w:rPr>
                <w:rFonts w:hint="eastAsia" w:ascii="方正仿宋_GB2312" w:hAnsi="方正仿宋_GB2312" w:eastAsia="方正仿宋_GB2312" w:cs="方正仿宋_GB2312"/>
                <w:sz w:val="21"/>
                <w:szCs w:val="21"/>
              </w:rPr>
              <w:t>话</w:t>
            </w:r>
          </w:p>
        </w:tc>
        <w:tc>
          <w:tcPr>
            <w:tcW w:w="745" w:type="dxa"/>
            <w:vAlign w:val="center"/>
          </w:tcPr>
          <w:p w14:paraId="58025CC0">
            <w:pPr>
              <w:spacing w:before="65" w:line="269" w:lineRule="exact"/>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1"/>
                <w:position w:val="1"/>
                <w:sz w:val="21"/>
                <w:szCs w:val="21"/>
              </w:rPr>
              <w:t>20%</w:t>
            </w:r>
          </w:p>
        </w:tc>
        <w:tc>
          <w:tcPr>
            <w:tcW w:w="894" w:type="dxa"/>
            <w:vMerge w:val="restart"/>
            <w:tcBorders>
              <w:bottom w:val="nil"/>
            </w:tcBorders>
            <w:vAlign w:val="center"/>
          </w:tcPr>
          <w:p w14:paraId="6DAD0ECF">
            <w:pPr>
              <w:spacing w:before="56" w:line="227" w:lineRule="auto"/>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22"/>
                <w:sz w:val="21"/>
                <w:szCs w:val="21"/>
              </w:rPr>
              <w:t>基本知</w:t>
            </w:r>
            <w:r>
              <w:rPr>
                <w:rFonts w:hint="eastAsia" w:ascii="方正仿宋_GB2312" w:hAnsi="方正仿宋_GB2312" w:eastAsia="方正仿宋_GB2312" w:cs="方正仿宋_GB2312"/>
                <w:spacing w:val="5"/>
                <w:sz w:val="21"/>
                <w:szCs w:val="21"/>
              </w:rPr>
              <w:t>识</w:t>
            </w:r>
            <w:r>
              <w:rPr>
                <w:rFonts w:hint="eastAsia" w:ascii="方正仿宋_GB2312" w:hAnsi="方正仿宋_GB2312" w:eastAsia="方正仿宋_GB2312" w:cs="方正仿宋_GB2312"/>
                <w:spacing w:val="-49"/>
                <w:sz w:val="21"/>
                <w:szCs w:val="21"/>
              </w:rPr>
              <w:t xml:space="preserve"> </w:t>
            </w:r>
            <w:r>
              <w:rPr>
                <w:rFonts w:hint="eastAsia" w:ascii="方正仿宋_GB2312" w:hAnsi="方正仿宋_GB2312" w:eastAsia="方正仿宋_GB2312" w:cs="方正仿宋_GB2312"/>
                <w:spacing w:val="5"/>
                <w:sz w:val="21"/>
                <w:szCs w:val="21"/>
              </w:rPr>
              <w:t>的掌</w:t>
            </w:r>
            <w:r>
              <w:rPr>
                <w:rFonts w:hint="eastAsia" w:ascii="方正仿宋_GB2312" w:hAnsi="方正仿宋_GB2312" w:eastAsia="方正仿宋_GB2312" w:cs="方正仿宋_GB2312"/>
                <w:spacing w:val="6"/>
                <w:sz w:val="21"/>
                <w:szCs w:val="21"/>
              </w:rPr>
              <w:t>握情况</w:t>
            </w:r>
          </w:p>
        </w:tc>
        <w:tc>
          <w:tcPr>
            <w:tcW w:w="983" w:type="dxa"/>
            <w:vMerge w:val="restart"/>
            <w:tcBorders>
              <w:bottom w:val="nil"/>
            </w:tcBorders>
            <w:vAlign w:val="center"/>
          </w:tcPr>
          <w:p w14:paraId="231E0BF8">
            <w:pPr>
              <w:rPr>
                <w:rFonts w:hint="eastAsia" w:ascii="方正仿宋_GB2312" w:hAnsi="方正仿宋_GB2312" w:eastAsia="方正仿宋_GB2312" w:cs="方正仿宋_GB2312"/>
                <w:sz w:val="21"/>
                <w:szCs w:val="21"/>
              </w:rPr>
            </w:pPr>
          </w:p>
        </w:tc>
        <w:tc>
          <w:tcPr>
            <w:tcW w:w="601" w:type="dxa"/>
            <w:vMerge w:val="restart"/>
            <w:tcBorders>
              <w:bottom w:val="nil"/>
            </w:tcBorders>
            <w:vAlign w:val="center"/>
          </w:tcPr>
          <w:p w14:paraId="52BDEACE">
            <w:pPr>
              <w:rPr>
                <w:rFonts w:hint="eastAsia" w:ascii="方正仿宋_GB2312" w:hAnsi="方正仿宋_GB2312" w:eastAsia="方正仿宋_GB2312" w:cs="方正仿宋_GB2312"/>
                <w:sz w:val="21"/>
                <w:szCs w:val="21"/>
              </w:rPr>
            </w:pPr>
          </w:p>
        </w:tc>
      </w:tr>
      <w:tr w14:paraId="71AD67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7" w:hRule="atLeast"/>
          <w:jc w:val="center"/>
        </w:trPr>
        <w:tc>
          <w:tcPr>
            <w:tcW w:w="502" w:type="dxa"/>
            <w:vMerge w:val="continue"/>
            <w:tcBorders>
              <w:top w:val="nil"/>
            </w:tcBorders>
            <w:vAlign w:val="center"/>
          </w:tcPr>
          <w:p w14:paraId="3BEF1CBC">
            <w:pPr>
              <w:rPr>
                <w:rFonts w:hint="eastAsia" w:ascii="方正仿宋_GB2312" w:hAnsi="方正仿宋_GB2312" w:eastAsia="方正仿宋_GB2312" w:cs="方正仿宋_GB2312"/>
                <w:sz w:val="21"/>
                <w:szCs w:val="21"/>
              </w:rPr>
            </w:pPr>
          </w:p>
        </w:tc>
        <w:tc>
          <w:tcPr>
            <w:tcW w:w="886" w:type="dxa"/>
            <w:vMerge w:val="continue"/>
            <w:tcBorders>
              <w:top w:val="nil"/>
            </w:tcBorders>
            <w:vAlign w:val="center"/>
          </w:tcPr>
          <w:p w14:paraId="5F2E20FA">
            <w:pPr>
              <w:rPr>
                <w:rFonts w:hint="eastAsia" w:ascii="方正仿宋_GB2312" w:hAnsi="方正仿宋_GB2312" w:eastAsia="方正仿宋_GB2312" w:cs="方正仿宋_GB2312"/>
                <w:sz w:val="21"/>
                <w:szCs w:val="21"/>
              </w:rPr>
            </w:pPr>
          </w:p>
        </w:tc>
        <w:tc>
          <w:tcPr>
            <w:tcW w:w="1452" w:type="dxa"/>
            <w:vAlign w:val="center"/>
          </w:tcPr>
          <w:p w14:paraId="07B3F802">
            <w:pPr>
              <w:spacing w:before="113" w:line="229" w:lineRule="auto"/>
              <w:ind w:left="524"/>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2"/>
                <w:sz w:val="21"/>
                <w:szCs w:val="21"/>
              </w:rPr>
              <w:t>小计</w:t>
            </w:r>
          </w:p>
        </w:tc>
        <w:tc>
          <w:tcPr>
            <w:tcW w:w="3281" w:type="dxa"/>
            <w:vAlign w:val="center"/>
          </w:tcPr>
          <w:p w14:paraId="1E3E0865">
            <w:pPr>
              <w:rPr>
                <w:rFonts w:hint="eastAsia" w:ascii="方正仿宋_GB2312" w:hAnsi="方正仿宋_GB2312" w:eastAsia="方正仿宋_GB2312" w:cs="方正仿宋_GB2312"/>
                <w:sz w:val="21"/>
                <w:szCs w:val="21"/>
              </w:rPr>
            </w:pPr>
          </w:p>
        </w:tc>
        <w:tc>
          <w:tcPr>
            <w:tcW w:w="745" w:type="dxa"/>
            <w:vAlign w:val="center"/>
          </w:tcPr>
          <w:p w14:paraId="4CD4CFDA">
            <w:pPr>
              <w:spacing w:before="113" w:line="269" w:lineRule="exact"/>
              <w:ind w:left="220"/>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2"/>
                <w:position w:val="1"/>
                <w:sz w:val="21"/>
                <w:szCs w:val="21"/>
              </w:rPr>
              <w:t>40%</w:t>
            </w:r>
          </w:p>
        </w:tc>
        <w:tc>
          <w:tcPr>
            <w:tcW w:w="894" w:type="dxa"/>
            <w:vMerge w:val="continue"/>
            <w:tcBorders>
              <w:top w:val="nil"/>
            </w:tcBorders>
            <w:vAlign w:val="center"/>
          </w:tcPr>
          <w:p w14:paraId="1B36AAC6">
            <w:pPr>
              <w:rPr>
                <w:rFonts w:hint="eastAsia" w:ascii="方正仿宋_GB2312" w:hAnsi="方正仿宋_GB2312" w:eastAsia="方正仿宋_GB2312" w:cs="方正仿宋_GB2312"/>
                <w:sz w:val="21"/>
                <w:szCs w:val="21"/>
              </w:rPr>
            </w:pPr>
          </w:p>
        </w:tc>
        <w:tc>
          <w:tcPr>
            <w:tcW w:w="983" w:type="dxa"/>
            <w:vMerge w:val="continue"/>
            <w:tcBorders>
              <w:top w:val="nil"/>
            </w:tcBorders>
            <w:vAlign w:val="center"/>
          </w:tcPr>
          <w:p w14:paraId="1B4239D6">
            <w:pPr>
              <w:rPr>
                <w:rFonts w:hint="eastAsia" w:ascii="方正仿宋_GB2312" w:hAnsi="方正仿宋_GB2312" w:eastAsia="方正仿宋_GB2312" w:cs="方正仿宋_GB2312"/>
                <w:sz w:val="21"/>
                <w:szCs w:val="21"/>
              </w:rPr>
            </w:pPr>
          </w:p>
        </w:tc>
        <w:tc>
          <w:tcPr>
            <w:tcW w:w="601" w:type="dxa"/>
            <w:vMerge w:val="continue"/>
            <w:tcBorders>
              <w:top w:val="nil"/>
            </w:tcBorders>
            <w:vAlign w:val="center"/>
          </w:tcPr>
          <w:p w14:paraId="56B17A4B">
            <w:pPr>
              <w:rPr>
                <w:rFonts w:hint="eastAsia" w:ascii="方正仿宋_GB2312" w:hAnsi="方正仿宋_GB2312" w:eastAsia="方正仿宋_GB2312" w:cs="方正仿宋_GB2312"/>
                <w:sz w:val="21"/>
                <w:szCs w:val="21"/>
              </w:rPr>
            </w:pPr>
          </w:p>
        </w:tc>
      </w:tr>
      <w:tr w14:paraId="08BE19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16" w:hRule="atLeast"/>
          <w:jc w:val="center"/>
        </w:trPr>
        <w:tc>
          <w:tcPr>
            <w:tcW w:w="502" w:type="dxa"/>
            <w:vMerge w:val="restart"/>
            <w:tcBorders>
              <w:bottom w:val="nil"/>
            </w:tcBorders>
            <w:vAlign w:val="center"/>
          </w:tcPr>
          <w:p w14:paraId="247744BC">
            <w:pPr>
              <w:spacing w:line="250" w:lineRule="auto"/>
              <w:rPr>
                <w:rFonts w:hint="eastAsia" w:ascii="方正仿宋_GB2312" w:hAnsi="方正仿宋_GB2312" w:eastAsia="方正仿宋_GB2312" w:cs="方正仿宋_GB2312"/>
                <w:sz w:val="21"/>
                <w:szCs w:val="21"/>
              </w:rPr>
            </w:pPr>
          </w:p>
          <w:p w14:paraId="0E94AF0D">
            <w:pPr>
              <w:spacing w:line="250" w:lineRule="auto"/>
              <w:rPr>
                <w:rFonts w:hint="eastAsia" w:ascii="方正仿宋_GB2312" w:hAnsi="方正仿宋_GB2312" w:eastAsia="方正仿宋_GB2312" w:cs="方正仿宋_GB2312"/>
                <w:sz w:val="21"/>
                <w:szCs w:val="21"/>
              </w:rPr>
            </w:pPr>
          </w:p>
          <w:p w14:paraId="790C3586">
            <w:pPr>
              <w:spacing w:line="250" w:lineRule="auto"/>
              <w:rPr>
                <w:rFonts w:hint="eastAsia" w:ascii="方正仿宋_GB2312" w:hAnsi="方正仿宋_GB2312" w:eastAsia="方正仿宋_GB2312" w:cs="方正仿宋_GB2312"/>
                <w:sz w:val="21"/>
                <w:szCs w:val="21"/>
              </w:rPr>
            </w:pPr>
          </w:p>
          <w:p w14:paraId="646E5189">
            <w:pPr>
              <w:spacing w:line="251" w:lineRule="auto"/>
              <w:rPr>
                <w:rFonts w:hint="eastAsia" w:ascii="方正仿宋_GB2312" w:hAnsi="方正仿宋_GB2312" w:eastAsia="方正仿宋_GB2312" w:cs="方正仿宋_GB2312"/>
                <w:sz w:val="21"/>
                <w:szCs w:val="21"/>
              </w:rPr>
            </w:pPr>
          </w:p>
          <w:p w14:paraId="773AD859">
            <w:pPr>
              <w:spacing w:line="251" w:lineRule="auto"/>
              <w:rPr>
                <w:rFonts w:hint="eastAsia" w:ascii="方正仿宋_GB2312" w:hAnsi="方正仿宋_GB2312" w:eastAsia="方正仿宋_GB2312" w:cs="方正仿宋_GB2312"/>
                <w:sz w:val="21"/>
                <w:szCs w:val="21"/>
              </w:rPr>
            </w:pPr>
          </w:p>
          <w:p w14:paraId="278AB788">
            <w:pPr>
              <w:spacing w:line="251" w:lineRule="auto"/>
              <w:rPr>
                <w:rFonts w:hint="eastAsia" w:ascii="方正仿宋_GB2312" w:hAnsi="方正仿宋_GB2312" w:eastAsia="方正仿宋_GB2312" w:cs="方正仿宋_GB2312"/>
                <w:sz w:val="21"/>
                <w:szCs w:val="21"/>
              </w:rPr>
            </w:pPr>
          </w:p>
          <w:p w14:paraId="0FAFB726">
            <w:pPr>
              <w:spacing w:line="251" w:lineRule="auto"/>
              <w:rPr>
                <w:rFonts w:hint="eastAsia" w:ascii="方正仿宋_GB2312" w:hAnsi="方正仿宋_GB2312" w:eastAsia="方正仿宋_GB2312" w:cs="方正仿宋_GB2312"/>
                <w:sz w:val="21"/>
                <w:szCs w:val="21"/>
              </w:rPr>
            </w:pPr>
          </w:p>
          <w:p w14:paraId="6311DF01">
            <w:pPr>
              <w:spacing w:line="251" w:lineRule="auto"/>
              <w:rPr>
                <w:rFonts w:hint="eastAsia" w:ascii="方正仿宋_GB2312" w:hAnsi="方正仿宋_GB2312" w:eastAsia="方正仿宋_GB2312" w:cs="方正仿宋_GB2312"/>
                <w:sz w:val="21"/>
                <w:szCs w:val="21"/>
              </w:rPr>
            </w:pPr>
          </w:p>
          <w:p w14:paraId="3FA51E07">
            <w:pPr>
              <w:spacing w:line="251" w:lineRule="auto"/>
              <w:rPr>
                <w:rFonts w:hint="eastAsia" w:ascii="方正仿宋_GB2312" w:hAnsi="方正仿宋_GB2312" w:eastAsia="方正仿宋_GB2312" w:cs="方正仿宋_GB2312"/>
                <w:sz w:val="21"/>
                <w:szCs w:val="21"/>
              </w:rPr>
            </w:pPr>
          </w:p>
          <w:p w14:paraId="3C7DC544">
            <w:pPr>
              <w:spacing w:before="65" w:line="271" w:lineRule="exact"/>
              <w:ind w:left="205"/>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position w:val="1"/>
                <w:sz w:val="21"/>
                <w:szCs w:val="21"/>
              </w:rPr>
              <w:t>2</w:t>
            </w:r>
          </w:p>
        </w:tc>
        <w:tc>
          <w:tcPr>
            <w:tcW w:w="886" w:type="dxa"/>
            <w:vMerge w:val="restart"/>
            <w:tcBorders>
              <w:bottom w:val="nil"/>
            </w:tcBorders>
            <w:vAlign w:val="center"/>
          </w:tcPr>
          <w:p w14:paraId="4005898F">
            <w:pPr>
              <w:spacing w:line="262" w:lineRule="auto"/>
              <w:rPr>
                <w:rFonts w:hint="eastAsia" w:ascii="方正仿宋_GB2312" w:hAnsi="方正仿宋_GB2312" w:eastAsia="方正仿宋_GB2312" w:cs="方正仿宋_GB2312"/>
                <w:sz w:val="21"/>
                <w:szCs w:val="21"/>
              </w:rPr>
            </w:pPr>
          </w:p>
          <w:p w14:paraId="2F7B1435">
            <w:pPr>
              <w:spacing w:line="262" w:lineRule="auto"/>
              <w:rPr>
                <w:rFonts w:hint="eastAsia" w:ascii="方正仿宋_GB2312" w:hAnsi="方正仿宋_GB2312" w:eastAsia="方正仿宋_GB2312" w:cs="方正仿宋_GB2312"/>
                <w:sz w:val="21"/>
                <w:szCs w:val="21"/>
              </w:rPr>
            </w:pPr>
          </w:p>
          <w:p w14:paraId="1FC30641">
            <w:pPr>
              <w:spacing w:line="263" w:lineRule="auto"/>
              <w:rPr>
                <w:rFonts w:hint="eastAsia" w:ascii="方正仿宋_GB2312" w:hAnsi="方正仿宋_GB2312" w:eastAsia="方正仿宋_GB2312" w:cs="方正仿宋_GB2312"/>
                <w:sz w:val="21"/>
                <w:szCs w:val="21"/>
              </w:rPr>
            </w:pPr>
          </w:p>
          <w:p w14:paraId="17D3ACA7">
            <w:pPr>
              <w:spacing w:line="263" w:lineRule="auto"/>
              <w:rPr>
                <w:rFonts w:hint="eastAsia" w:ascii="方正仿宋_GB2312" w:hAnsi="方正仿宋_GB2312" w:eastAsia="方正仿宋_GB2312" w:cs="方正仿宋_GB2312"/>
                <w:sz w:val="21"/>
                <w:szCs w:val="21"/>
              </w:rPr>
            </w:pPr>
          </w:p>
          <w:p w14:paraId="2E934F9F">
            <w:pPr>
              <w:spacing w:line="263" w:lineRule="auto"/>
              <w:rPr>
                <w:rFonts w:hint="eastAsia" w:ascii="方正仿宋_GB2312" w:hAnsi="方正仿宋_GB2312" w:eastAsia="方正仿宋_GB2312" w:cs="方正仿宋_GB2312"/>
                <w:sz w:val="21"/>
                <w:szCs w:val="21"/>
              </w:rPr>
            </w:pPr>
          </w:p>
          <w:p w14:paraId="64624F24">
            <w:pPr>
              <w:spacing w:line="263" w:lineRule="auto"/>
              <w:rPr>
                <w:rFonts w:hint="eastAsia" w:ascii="方正仿宋_GB2312" w:hAnsi="方正仿宋_GB2312" w:eastAsia="方正仿宋_GB2312" w:cs="方正仿宋_GB2312"/>
                <w:sz w:val="21"/>
                <w:szCs w:val="21"/>
              </w:rPr>
            </w:pPr>
          </w:p>
          <w:p w14:paraId="2A8303C0">
            <w:pPr>
              <w:spacing w:line="263" w:lineRule="auto"/>
              <w:rPr>
                <w:rFonts w:hint="eastAsia" w:ascii="方正仿宋_GB2312" w:hAnsi="方正仿宋_GB2312" w:eastAsia="方正仿宋_GB2312" w:cs="方正仿宋_GB2312"/>
                <w:sz w:val="21"/>
                <w:szCs w:val="21"/>
              </w:rPr>
            </w:pPr>
          </w:p>
          <w:p w14:paraId="7F33B743">
            <w:pPr>
              <w:spacing w:line="263" w:lineRule="auto"/>
              <w:rPr>
                <w:rFonts w:hint="eastAsia" w:ascii="方正仿宋_GB2312" w:hAnsi="方正仿宋_GB2312" w:eastAsia="方正仿宋_GB2312" w:cs="方正仿宋_GB2312"/>
                <w:sz w:val="21"/>
                <w:szCs w:val="21"/>
              </w:rPr>
            </w:pPr>
          </w:p>
          <w:p w14:paraId="7E0A6F5C">
            <w:pPr>
              <w:spacing w:before="65" w:line="228" w:lineRule="auto"/>
              <w:ind w:left="133"/>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6"/>
                <w:sz w:val="21"/>
                <w:szCs w:val="21"/>
              </w:rPr>
              <w:t>综合服</w:t>
            </w:r>
          </w:p>
          <w:p w14:paraId="715F1D85">
            <w:pPr>
              <w:spacing w:before="64" w:line="228" w:lineRule="auto"/>
              <w:ind w:left="13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6"/>
                <w:sz w:val="21"/>
                <w:szCs w:val="21"/>
              </w:rPr>
              <w:t>务能力</w:t>
            </w:r>
          </w:p>
        </w:tc>
        <w:tc>
          <w:tcPr>
            <w:tcW w:w="1452" w:type="dxa"/>
            <w:vAlign w:val="center"/>
          </w:tcPr>
          <w:p w14:paraId="68FC7651">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1.自选景点导游讲解</w:t>
            </w:r>
          </w:p>
        </w:tc>
        <w:tc>
          <w:tcPr>
            <w:tcW w:w="3281" w:type="dxa"/>
            <w:vAlign w:val="center"/>
          </w:tcPr>
          <w:p w14:paraId="3853FD22">
            <w:pPr>
              <w:rPr>
                <w:rFonts w:hint="eastAsia" w:ascii="方正仿宋_GB2312" w:hAnsi="方正仿宋_GB2312" w:eastAsia="方正仿宋_GB2312" w:cs="方正仿宋_GB2312"/>
                <w:sz w:val="21"/>
                <w:szCs w:val="21"/>
              </w:rPr>
            </w:pPr>
          </w:p>
          <w:p w14:paraId="0922D6EC">
            <w:pPr>
              <w:rPr>
                <w:rFonts w:hint="eastAsia" w:ascii="方正仿宋_GB2312" w:hAnsi="方正仿宋_GB2312" w:eastAsia="方正仿宋_GB2312" w:cs="方正仿宋_GB2312"/>
                <w:sz w:val="21"/>
                <w:szCs w:val="21"/>
              </w:rPr>
            </w:pPr>
          </w:p>
          <w:p w14:paraId="189BDFD9">
            <w:pPr>
              <w:tabs>
                <w:tab w:val="left" w:pos="3200"/>
              </w:tabs>
              <w:ind w:left="320" w:leftChars="100" w:right="77" w:rightChars="24"/>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各省、自治区、直辖市的国家 AAAAA 级旅游景区或世界遗产地，导游词应为原创</w:t>
            </w:r>
          </w:p>
        </w:tc>
        <w:tc>
          <w:tcPr>
            <w:tcW w:w="745" w:type="dxa"/>
            <w:vAlign w:val="center"/>
          </w:tcPr>
          <w:p w14:paraId="2EE73F94">
            <w:pPr>
              <w:jc w:val="center"/>
              <w:rPr>
                <w:rFonts w:hint="eastAsia" w:ascii="方正仿宋_GB2312" w:hAnsi="方正仿宋_GB2312" w:eastAsia="方正仿宋_GB2312" w:cs="方正仿宋_GB2312"/>
                <w:sz w:val="21"/>
                <w:szCs w:val="21"/>
              </w:rPr>
            </w:pPr>
          </w:p>
          <w:p w14:paraId="787EEFFF">
            <w:pPr>
              <w:jc w:val="center"/>
              <w:rPr>
                <w:rFonts w:hint="eastAsia" w:ascii="方正仿宋_GB2312" w:hAnsi="方正仿宋_GB2312" w:eastAsia="方正仿宋_GB2312" w:cs="方正仿宋_GB2312"/>
                <w:sz w:val="21"/>
                <w:szCs w:val="21"/>
              </w:rPr>
            </w:pPr>
          </w:p>
          <w:p w14:paraId="38CA04AB">
            <w:pPr>
              <w:jc w:val="center"/>
              <w:rPr>
                <w:rFonts w:hint="eastAsia" w:ascii="方正仿宋_GB2312" w:hAnsi="方正仿宋_GB2312" w:eastAsia="方正仿宋_GB2312" w:cs="方正仿宋_GB2312"/>
                <w:sz w:val="21"/>
                <w:szCs w:val="21"/>
              </w:rPr>
            </w:pPr>
          </w:p>
          <w:p w14:paraId="3921F7DA">
            <w:pPr>
              <w:jc w:val="center"/>
              <w:rPr>
                <w:rFonts w:hint="eastAsia" w:ascii="方正仿宋_GB2312" w:hAnsi="方正仿宋_GB2312" w:eastAsia="方正仿宋_GB2312" w:cs="方正仿宋_GB2312"/>
                <w:sz w:val="21"/>
                <w:szCs w:val="21"/>
              </w:rPr>
            </w:pPr>
          </w:p>
          <w:p w14:paraId="672E36F7">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30%</w:t>
            </w:r>
          </w:p>
        </w:tc>
        <w:tc>
          <w:tcPr>
            <w:tcW w:w="894" w:type="dxa"/>
            <w:vMerge w:val="restart"/>
            <w:tcBorders>
              <w:bottom w:val="nil"/>
            </w:tcBorders>
            <w:vAlign w:val="center"/>
          </w:tcPr>
          <w:p w14:paraId="72FF9A96">
            <w:pPr>
              <w:ind w:right="250" w:rightChars="78"/>
              <w:jc w:val="righ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重点考</w:t>
            </w:r>
          </w:p>
          <w:p w14:paraId="52DA6C2B">
            <w:pPr>
              <w:ind w:right="250" w:rightChars="78"/>
              <w:jc w:val="righ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核学生</w:t>
            </w:r>
          </w:p>
          <w:p w14:paraId="20749B3E">
            <w:pPr>
              <w:ind w:right="250" w:rightChars="78"/>
              <w:jc w:val="righ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的导游</w:t>
            </w:r>
          </w:p>
          <w:p w14:paraId="34746966">
            <w:pPr>
              <w:ind w:right="250" w:rightChars="78"/>
              <w:jc w:val="righ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服务能</w:t>
            </w:r>
          </w:p>
          <w:p w14:paraId="70FC39A8">
            <w:pPr>
              <w:ind w:right="250" w:rightChars="78"/>
              <w:jc w:val="righ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力及创</w:t>
            </w:r>
          </w:p>
          <w:p w14:paraId="173CC670">
            <w:pPr>
              <w:ind w:right="250" w:rightChars="78"/>
              <w:jc w:val="righ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新创造 能力</w:t>
            </w:r>
          </w:p>
        </w:tc>
        <w:tc>
          <w:tcPr>
            <w:tcW w:w="983" w:type="dxa"/>
            <w:vMerge w:val="restart"/>
            <w:tcBorders>
              <w:bottom w:val="nil"/>
            </w:tcBorders>
            <w:vAlign w:val="center"/>
          </w:tcPr>
          <w:p w14:paraId="11957974">
            <w:pPr>
              <w:rPr>
                <w:rFonts w:hint="eastAsia" w:ascii="方正仿宋_GB2312" w:hAnsi="方正仿宋_GB2312" w:eastAsia="方正仿宋_GB2312" w:cs="方正仿宋_GB2312"/>
                <w:sz w:val="21"/>
                <w:szCs w:val="21"/>
              </w:rPr>
            </w:pPr>
          </w:p>
          <w:p w14:paraId="2E61048C">
            <w:pPr>
              <w:rPr>
                <w:rFonts w:hint="eastAsia" w:ascii="方正仿宋_GB2312" w:hAnsi="方正仿宋_GB2312" w:eastAsia="方正仿宋_GB2312" w:cs="方正仿宋_GB2312"/>
                <w:sz w:val="21"/>
                <w:szCs w:val="21"/>
              </w:rPr>
            </w:pPr>
          </w:p>
          <w:p w14:paraId="5AF84B8B">
            <w:pPr>
              <w:rPr>
                <w:rFonts w:hint="eastAsia" w:ascii="方正仿宋_GB2312" w:hAnsi="方正仿宋_GB2312" w:eastAsia="方正仿宋_GB2312" w:cs="方正仿宋_GB2312"/>
                <w:sz w:val="21"/>
                <w:szCs w:val="21"/>
              </w:rPr>
            </w:pPr>
          </w:p>
          <w:p w14:paraId="027707CA">
            <w:p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现 场 创</w:t>
            </w:r>
          </w:p>
          <w:p w14:paraId="2B728043">
            <w:p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作 时 间 30 分钟， 讲 解 时</w:t>
            </w:r>
          </w:p>
          <w:p w14:paraId="62AF66CD">
            <w:p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间 为 2 分钟；自 选 景 点</w:t>
            </w:r>
          </w:p>
          <w:p w14:paraId="7E07BCDB">
            <w:p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讲 解 时</w:t>
            </w:r>
          </w:p>
          <w:p w14:paraId="09E51D77">
            <w:pPr>
              <w:jc w:val="left"/>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间 为 5 分钟</w:t>
            </w:r>
          </w:p>
        </w:tc>
        <w:tc>
          <w:tcPr>
            <w:tcW w:w="601" w:type="dxa"/>
            <w:vMerge w:val="restart"/>
            <w:tcBorders>
              <w:bottom w:val="nil"/>
            </w:tcBorders>
            <w:vAlign w:val="center"/>
          </w:tcPr>
          <w:p w14:paraId="35A8141B">
            <w:pPr>
              <w:rPr>
                <w:rFonts w:hint="eastAsia" w:ascii="方正仿宋_GB2312" w:hAnsi="方正仿宋_GB2312" w:eastAsia="方正仿宋_GB2312" w:cs="方正仿宋_GB2312"/>
                <w:sz w:val="21"/>
                <w:szCs w:val="21"/>
              </w:rPr>
            </w:pPr>
          </w:p>
          <w:p w14:paraId="0C181A4A">
            <w:pPr>
              <w:rPr>
                <w:rFonts w:hint="eastAsia" w:ascii="方正仿宋_GB2312" w:hAnsi="方正仿宋_GB2312" w:eastAsia="方正仿宋_GB2312" w:cs="方正仿宋_GB2312"/>
                <w:sz w:val="21"/>
                <w:szCs w:val="21"/>
              </w:rPr>
            </w:pPr>
          </w:p>
          <w:p w14:paraId="13B5517E">
            <w:pPr>
              <w:rPr>
                <w:rFonts w:hint="eastAsia" w:ascii="方正仿宋_GB2312" w:hAnsi="方正仿宋_GB2312" w:eastAsia="方正仿宋_GB2312" w:cs="方正仿宋_GB2312"/>
                <w:sz w:val="21"/>
                <w:szCs w:val="21"/>
              </w:rPr>
            </w:pPr>
          </w:p>
          <w:p w14:paraId="2E0402A0">
            <w:pPr>
              <w:rPr>
                <w:rFonts w:hint="eastAsia" w:ascii="方正仿宋_GB2312" w:hAnsi="方正仿宋_GB2312" w:eastAsia="方正仿宋_GB2312" w:cs="方正仿宋_GB2312"/>
                <w:sz w:val="21"/>
                <w:szCs w:val="21"/>
              </w:rPr>
            </w:pPr>
          </w:p>
          <w:p w14:paraId="6AE58246">
            <w:pPr>
              <w:rPr>
                <w:rFonts w:hint="eastAsia" w:ascii="方正仿宋_GB2312" w:hAnsi="方正仿宋_GB2312" w:eastAsia="方正仿宋_GB2312" w:cs="方正仿宋_GB2312"/>
                <w:sz w:val="21"/>
                <w:szCs w:val="21"/>
              </w:rPr>
            </w:pPr>
          </w:p>
          <w:p w14:paraId="01C3A295">
            <w:pPr>
              <w:rPr>
                <w:rFonts w:hint="eastAsia" w:ascii="方正仿宋_GB2312" w:hAnsi="方正仿宋_GB2312" w:eastAsia="方正仿宋_GB2312" w:cs="方正仿宋_GB2312"/>
                <w:sz w:val="21"/>
                <w:szCs w:val="21"/>
              </w:rPr>
            </w:pPr>
          </w:p>
          <w:p w14:paraId="4940D803">
            <w:pPr>
              <w:rPr>
                <w:rFonts w:hint="eastAsia" w:ascii="方正仿宋_GB2312" w:hAnsi="方正仿宋_GB2312" w:eastAsia="方正仿宋_GB2312" w:cs="方正仿宋_GB2312"/>
                <w:sz w:val="21"/>
                <w:szCs w:val="21"/>
              </w:rPr>
            </w:pPr>
          </w:p>
          <w:p w14:paraId="57ABD989">
            <w:pPr>
              <w:rPr>
                <w:rFonts w:hint="eastAsia" w:ascii="方正仿宋_GB2312" w:hAnsi="方正仿宋_GB2312" w:eastAsia="方正仿宋_GB2312" w:cs="方正仿宋_GB2312"/>
                <w:sz w:val="21"/>
                <w:szCs w:val="21"/>
              </w:rPr>
            </w:pPr>
          </w:p>
          <w:p w14:paraId="76C54391">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第5 学  期</w:t>
            </w:r>
          </w:p>
        </w:tc>
      </w:tr>
      <w:tr w14:paraId="6D7E8BD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988" w:hRule="atLeast"/>
          <w:jc w:val="center"/>
        </w:trPr>
        <w:tc>
          <w:tcPr>
            <w:tcW w:w="502" w:type="dxa"/>
            <w:vMerge w:val="continue"/>
            <w:tcBorders>
              <w:top w:val="nil"/>
              <w:bottom w:val="nil"/>
            </w:tcBorders>
            <w:vAlign w:val="center"/>
          </w:tcPr>
          <w:p w14:paraId="7FF72884">
            <w:pPr>
              <w:rPr>
                <w:rFonts w:hint="eastAsia" w:ascii="方正仿宋_GB2312" w:hAnsi="方正仿宋_GB2312" w:eastAsia="方正仿宋_GB2312" w:cs="方正仿宋_GB2312"/>
                <w:sz w:val="21"/>
                <w:szCs w:val="21"/>
              </w:rPr>
            </w:pPr>
          </w:p>
        </w:tc>
        <w:tc>
          <w:tcPr>
            <w:tcW w:w="886" w:type="dxa"/>
            <w:vMerge w:val="continue"/>
            <w:tcBorders>
              <w:top w:val="nil"/>
              <w:bottom w:val="nil"/>
            </w:tcBorders>
            <w:vAlign w:val="center"/>
          </w:tcPr>
          <w:p w14:paraId="47DA3F99">
            <w:pPr>
              <w:rPr>
                <w:rFonts w:hint="eastAsia" w:ascii="方正仿宋_GB2312" w:hAnsi="方正仿宋_GB2312" w:eastAsia="方正仿宋_GB2312" w:cs="方正仿宋_GB2312"/>
                <w:sz w:val="21"/>
                <w:szCs w:val="21"/>
              </w:rPr>
            </w:pPr>
          </w:p>
        </w:tc>
        <w:tc>
          <w:tcPr>
            <w:tcW w:w="1452" w:type="dxa"/>
            <w:vAlign w:val="center"/>
          </w:tcPr>
          <w:p w14:paraId="1AC69CF0">
            <w:pP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2.抽选景点导游词创作及讲解</w:t>
            </w:r>
          </w:p>
        </w:tc>
        <w:tc>
          <w:tcPr>
            <w:tcW w:w="3281" w:type="dxa"/>
            <w:vAlign w:val="center"/>
          </w:tcPr>
          <w:p w14:paraId="507F5A2F">
            <w:pPr>
              <w:rPr>
                <w:rFonts w:hint="eastAsia" w:ascii="方正仿宋_GB2312" w:hAnsi="方正仿宋_GB2312" w:eastAsia="方正仿宋_GB2312" w:cs="方正仿宋_GB2312"/>
                <w:sz w:val="21"/>
                <w:szCs w:val="21"/>
              </w:rPr>
            </w:pPr>
          </w:p>
          <w:p w14:paraId="40B3A35A">
            <w:pPr>
              <w:ind w:left="319" w:right="77" w:rightChars="24" w:hanging="319" w:hangingChars="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中国旅游文化元素（或抽选广西现 场导游 15 个景点之一）的创作与 讲解</w:t>
            </w:r>
          </w:p>
          <w:p w14:paraId="468E8B36">
            <w:pPr>
              <w:ind w:left="319" w:right="77" w:rightChars="24" w:hanging="319" w:hangingChars="152"/>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（与不同团型组合）</w:t>
            </w:r>
          </w:p>
        </w:tc>
        <w:tc>
          <w:tcPr>
            <w:tcW w:w="745" w:type="dxa"/>
            <w:vAlign w:val="center"/>
          </w:tcPr>
          <w:p w14:paraId="657F7673">
            <w:pPr>
              <w:jc w:val="center"/>
              <w:rPr>
                <w:rFonts w:hint="eastAsia" w:ascii="方正仿宋_GB2312" w:hAnsi="方正仿宋_GB2312" w:eastAsia="方正仿宋_GB2312" w:cs="方正仿宋_GB2312"/>
                <w:sz w:val="21"/>
                <w:szCs w:val="21"/>
              </w:rPr>
            </w:pPr>
          </w:p>
          <w:p w14:paraId="65EFFFD4">
            <w:pPr>
              <w:jc w:val="center"/>
              <w:rPr>
                <w:rFonts w:hint="eastAsia" w:ascii="方正仿宋_GB2312" w:hAnsi="方正仿宋_GB2312" w:eastAsia="方正仿宋_GB2312" w:cs="方正仿宋_GB2312"/>
                <w:sz w:val="21"/>
                <w:szCs w:val="21"/>
              </w:rPr>
            </w:pPr>
          </w:p>
          <w:p w14:paraId="433650FE">
            <w:pPr>
              <w:jc w:val="center"/>
              <w:rPr>
                <w:rFonts w:hint="eastAsia" w:ascii="方正仿宋_GB2312" w:hAnsi="方正仿宋_GB2312" w:eastAsia="方正仿宋_GB2312" w:cs="方正仿宋_GB2312"/>
                <w:sz w:val="21"/>
                <w:szCs w:val="21"/>
              </w:rPr>
            </w:pPr>
          </w:p>
          <w:p w14:paraId="15CDE61C">
            <w:pPr>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z w:val="21"/>
                <w:szCs w:val="21"/>
              </w:rPr>
              <w:t>30%</w:t>
            </w:r>
          </w:p>
        </w:tc>
        <w:tc>
          <w:tcPr>
            <w:tcW w:w="894" w:type="dxa"/>
            <w:vMerge w:val="continue"/>
            <w:tcBorders>
              <w:top w:val="nil"/>
              <w:bottom w:val="nil"/>
            </w:tcBorders>
            <w:vAlign w:val="center"/>
          </w:tcPr>
          <w:p w14:paraId="17017EBD">
            <w:pPr>
              <w:rPr>
                <w:rFonts w:hint="eastAsia" w:ascii="方正仿宋_GB2312" w:hAnsi="方正仿宋_GB2312" w:eastAsia="方正仿宋_GB2312" w:cs="方正仿宋_GB2312"/>
                <w:sz w:val="21"/>
                <w:szCs w:val="21"/>
              </w:rPr>
            </w:pPr>
          </w:p>
        </w:tc>
        <w:tc>
          <w:tcPr>
            <w:tcW w:w="983" w:type="dxa"/>
            <w:vMerge w:val="continue"/>
            <w:tcBorders>
              <w:top w:val="nil"/>
              <w:bottom w:val="nil"/>
            </w:tcBorders>
            <w:vAlign w:val="center"/>
          </w:tcPr>
          <w:p w14:paraId="2F67E5D6">
            <w:pPr>
              <w:rPr>
                <w:rFonts w:hint="eastAsia" w:ascii="方正仿宋_GB2312" w:hAnsi="方正仿宋_GB2312" w:eastAsia="方正仿宋_GB2312" w:cs="方正仿宋_GB2312"/>
                <w:sz w:val="21"/>
                <w:szCs w:val="21"/>
              </w:rPr>
            </w:pPr>
          </w:p>
        </w:tc>
        <w:tc>
          <w:tcPr>
            <w:tcW w:w="601" w:type="dxa"/>
            <w:vMerge w:val="continue"/>
            <w:tcBorders>
              <w:top w:val="nil"/>
              <w:bottom w:val="nil"/>
            </w:tcBorders>
            <w:vAlign w:val="center"/>
          </w:tcPr>
          <w:p w14:paraId="3FE92007">
            <w:pPr>
              <w:rPr>
                <w:rFonts w:hint="eastAsia" w:ascii="方正仿宋_GB2312" w:hAnsi="方正仿宋_GB2312" w:eastAsia="方正仿宋_GB2312" w:cs="方正仿宋_GB2312"/>
                <w:sz w:val="21"/>
                <w:szCs w:val="21"/>
              </w:rPr>
            </w:pPr>
          </w:p>
        </w:tc>
      </w:tr>
      <w:tr w14:paraId="2B231E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9" w:hRule="atLeast"/>
          <w:jc w:val="center"/>
        </w:trPr>
        <w:tc>
          <w:tcPr>
            <w:tcW w:w="502" w:type="dxa"/>
            <w:vMerge w:val="continue"/>
            <w:tcBorders>
              <w:top w:val="nil"/>
            </w:tcBorders>
            <w:vAlign w:val="center"/>
          </w:tcPr>
          <w:p w14:paraId="2AC805D6">
            <w:pPr>
              <w:rPr>
                <w:rFonts w:hint="eastAsia" w:ascii="方正仿宋_GB2312" w:hAnsi="方正仿宋_GB2312" w:eastAsia="方正仿宋_GB2312" w:cs="方正仿宋_GB2312"/>
                <w:sz w:val="21"/>
                <w:szCs w:val="21"/>
              </w:rPr>
            </w:pPr>
          </w:p>
        </w:tc>
        <w:tc>
          <w:tcPr>
            <w:tcW w:w="886" w:type="dxa"/>
            <w:vMerge w:val="continue"/>
            <w:tcBorders>
              <w:top w:val="nil"/>
            </w:tcBorders>
            <w:vAlign w:val="center"/>
          </w:tcPr>
          <w:p w14:paraId="56949BE9">
            <w:pPr>
              <w:rPr>
                <w:rFonts w:hint="eastAsia" w:ascii="方正仿宋_GB2312" w:hAnsi="方正仿宋_GB2312" w:eastAsia="方正仿宋_GB2312" w:cs="方正仿宋_GB2312"/>
                <w:sz w:val="21"/>
                <w:szCs w:val="21"/>
              </w:rPr>
            </w:pPr>
          </w:p>
        </w:tc>
        <w:tc>
          <w:tcPr>
            <w:tcW w:w="1452" w:type="dxa"/>
            <w:vAlign w:val="center"/>
          </w:tcPr>
          <w:p w14:paraId="1E2E2A30">
            <w:pPr>
              <w:spacing w:before="179" w:line="229" w:lineRule="auto"/>
              <w:ind w:left="524"/>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2"/>
                <w:sz w:val="21"/>
                <w:szCs w:val="21"/>
              </w:rPr>
              <w:t>小计</w:t>
            </w:r>
          </w:p>
        </w:tc>
        <w:tc>
          <w:tcPr>
            <w:tcW w:w="3281" w:type="dxa"/>
            <w:vAlign w:val="center"/>
          </w:tcPr>
          <w:p w14:paraId="6C154688">
            <w:pPr>
              <w:rPr>
                <w:rFonts w:hint="eastAsia" w:ascii="方正仿宋_GB2312" w:hAnsi="方正仿宋_GB2312" w:eastAsia="方正仿宋_GB2312" w:cs="方正仿宋_GB2312"/>
                <w:sz w:val="21"/>
                <w:szCs w:val="21"/>
              </w:rPr>
            </w:pPr>
          </w:p>
        </w:tc>
        <w:tc>
          <w:tcPr>
            <w:tcW w:w="745" w:type="dxa"/>
            <w:vAlign w:val="center"/>
          </w:tcPr>
          <w:p w14:paraId="073FBA1C">
            <w:pPr>
              <w:spacing w:before="179" w:line="268" w:lineRule="exact"/>
              <w:ind w:left="223"/>
              <w:jc w:val="center"/>
              <w:rPr>
                <w:rFonts w:hint="eastAsia" w:ascii="方正仿宋_GB2312" w:hAnsi="方正仿宋_GB2312" w:eastAsia="方正仿宋_GB2312" w:cs="方正仿宋_GB2312"/>
                <w:sz w:val="21"/>
                <w:szCs w:val="21"/>
              </w:rPr>
            </w:pPr>
            <w:r>
              <w:rPr>
                <w:rFonts w:hint="eastAsia" w:ascii="方正仿宋_GB2312" w:hAnsi="方正仿宋_GB2312" w:eastAsia="方正仿宋_GB2312" w:cs="方正仿宋_GB2312"/>
                <w:spacing w:val="1"/>
                <w:position w:val="1"/>
                <w:sz w:val="21"/>
                <w:szCs w:val="21"/>
              </w:rPr>
              <w:t>60%</w:t>
            </w:r>
          </w:p>
        </w:tc>
        <w:tc>
          <w:tcPr>
            <w:tcW w:w="894" w:type="dxa"/>
            <w:vMerge w:val="continue"/>
            <w:tcBorders>
              <w:top w:val="nil"/>
            </w:tcBorders>
            <w:vAlign w:val="center"/>
          </w:tcPr>
          <w:p w14:paraId="32D36A76">
            <w:pPr>
              <w:rPr>
                <w:rFonts w:hint="eastAsia" w:ascii="方正仿宋_GB2312" w:hAnsi="方正仿宋_GB2312" w:eastAsia="方正仿宋_GB2312" w:cs="方正仿宋_GB2312"/>
                <w:sz w:val="21"/>
                <w:szCs w:val="21"/>
              </w:rPr>
            </w:pPr>
          </w:p>
        </w:tc>
        <w:tc>
          <w:tcPr>
            <w:tcW w:w="983" w:type="dxa"/>
            <w:vMerge w:val="continue"/>
            <w:tcBorders>
              <w:top w:val="nil"/>
            </w:tcBorders>
            <w:vAlign w:val="center"/>
          </w:tcPr>
          <w:p w14:paraId="73A803BC">
            <w:pPr>
              <w:rPr>
                <w:rFonts w:hint="eastAsia" w:ascii="方正仿宋_GB2312" w:hAnsi="方正仿宋_GB2312" w:eastAsia="方正仿宋_GB2312" w:cs="方正仿宋_GB2312"/>
                <w:sz w:val="21"/>
                <w:szCs w:val="21"/>
              </w:rPr>
            </w:pPr>
          </w:p>
        </w:tc>
        <w:tc>
          <w:tcPr>
            <w:tcW w:w="601" w:type="dxa"/>
            <w:vMerge w:val="continue"/>
            <w:tcBorders>
              <w:top w:val="nil"/>
            </w:tcBorders>
            <w:vAlign w:val="center"/>
          </w:tcPr>
          <w:p w14:paraId="0FA43F75">
            <w:pPr>
              <w:rPr>
                <w:rFonts w:hint="eastAsia" w:ascii="方正仿宋_GB2312" w:hAnsi="方正仿宋_GB2312" w:eastAsia="方正仿宋_GB2312" w:cs="方正仿宋_GB2312"/>
                <w:sz w:val="21"/>
                <w:szCs w:val="21"/>
              </w:rPr>
            </w:pPr>
          </w:p>
        </w:tc>
      </w:tr>
    </w:tbl>
    <w:p w14:paraId="7D4B9625">
      <w:pPr>
        <w:pStyle w:val="6"/>
        <w:spacing w:before="171" w:line="221" w:lineRule="auto"/>
        <w:rPr>
          <w:rFonts w:hint="eastAsia"/>
          <w:lang w:eastAsia="zh-CN"/>
        </w:rPr>
      </w:pPr>
      <w:r>
        <w:rPr>
          <w:spacing w:val="-2"/>
          <w:lang w:eastAsia="zh-CN"/>
        </w:rPr>
        <w:t>（2）评分规则与达标要求</w:t>
      </w:r>
    </w:p>
    <w:p w14:paraId="57CC0C0A">
      <w:pPr>
        <w:pStyle w:val="6"/>
        <w:tabs>
          <w:tab w:val="left" w:pos="8320"/>
        </w:tabs>
        <w:spacing w:line="360" w:lineRule="auto"/>
        <w:ind w:right="-14" w:firstLine="556" w:firstLineChars="200"/>
        <w:rPr>
          <w:rFonts w:hint="eastAsia"/>
          <w:lang w:eastAsia="zh-CN"/>
        </w:rPr>
      </w:pPr>
      <w:r>
        <w:rPr>
          <w:spacing w:val="-1"/>
          <w:lang w:eastAsia="zh-CN"/>
        </w:rPr>
        <w:t>学生抽签决定导游英语口语会话题目、现场导游词创作</w:t>
      </w:r>
      <w:r>
        <w:rPr>
          <w:spacing w:val="-2"/>
          <w:lang w:eastAsia="zh-CN"/>
        </w:rPr>
        <w:t>题目及团型，在规定时间内，完成考核内容。</w:t>
      </w:r>
    </w:p>
    <w:p w14:paraId="49F6CC8D">
      <w:pPr>
        <w:pStyle w:val="6"/>
        <w:tabs>
          <w:tab w:val="left" w:pos="8320"/>
        </w:tabs>
        <w:spacing w:line="360" w:lineRule="auto"/>
        <w:ind w:right="-14" w:firstLine="584" w:firstLineChars="200"/>
        <w:rPr>
          <w:rFonts w:hint="eastAsia"/>
          <w:lang w:eastAsia="zh-CN"/>
        </w:rPr>
      </w:pPr>
      <w:r>
        <w:rPr>
          <w:spacing w:val="6"/>
          <w:lang w:eastAsia="zh-CN"/>
        </w:rPr>
        <w:t>①理论知识采用现场随机组合题目闭卷考核的形式，</w:t>
      </w:r>
      <w:r>
        <w:rPr>
          <w:spacing w:val="5"/>
          <w:lang w:eastAsia="zh-CN"/>
        </w:rPr>
        <w:t>分值为</w:t>
      </w:r>
      <w:r>
        <w:rPr>
          <w:spacing w:val="-49"/>
          <w:lang w:eastAsia="zh-CN"/>
        </w:rPr>
        <w:t xml:space="preserve"> </w:t>
      </w:r>
      <w:r>
        <w:rPr>
          <w:spacing w:val="5"/>
          <w:lang w:eastAsia="zh-CN"/>
        </w:rPr>
        <w:t>20</w:t>
      </w:r>
      <w:r>
        <w:rPr>
          <w:spacing w:val="-2"/>
          <w:lang w:eastAsia="zh-CN"/>
        </w:rPr>
        <w:t>分，由专业老师进行现场统分，12</w:t>
      </w:r>
      <w:r>
        <w:rPr>
          <w:spacing w:val="-40"/>
          <w:lang w:eastAsia="zh-CN"/>
        </w:rPr>
        <w:t xml:space="preserve"> </w:t>
      </w:r>
      <w:r>
        <w:rPr>
          <w:spacing w:val="-2"/>
          <w:lang w:eastAsia="zh-CN"/>
        </w:rPr>
        <w:t>分为达标要求</w:t>
      </w:r>
    </w:p>
    <w:p w14:paraId="1C120CCD">
      <w:pPr>
        <w:pStyle w:val="6"/>
        <w:tabs>
          <w:tab w:val="left" w:pos="8320"/>
        </w:tabs>
        <w:spacing w:line="360" w:lineRule="auto"/>
        <w:ind w:right="-14" w:firstLine="560" w:firstLineChars="200"/>
        <w:rPr>
          <w:rFonts w:hint="eastAsia"/>
          <w:lang w:eastAsia="zh-CN"/>
        </w:rPr>
      </w:pPr>
      <w:r>
        <w:rPr>
          <w:lang w:eastAsia="zh-CN"/>
        </w:rPr>
        <w:t>②综合服务能力测试，</w:t>
      </w:r>
      <w:r>
        <w:rPr>
          <w:spacing w:val="-62"/>
          <w:lang w:eastAsia="zh-CN"/>
        </w:rPr>
        <w:t xml:space="preserve"> </w:t>
      </w:r>
      <w:r>
        <w:rPr>
          <w:lang w:eastAsia="zh-CN"/>
        </w:rPr>
        <w:t>自选景点导游讲解</w:t>
      </w:r>
      <w:r>
        <w:rPr>
          <w:spacing w:val="-49"/>
          <w:lang w:eastAsia="zh-CN"/>
        </w:rPr>
        <w:t xml:space="preserve"> </w:t>
      </w:r>
      <w:r>
        <w:rPr>
          <w:lang w:eastAsia="zh-CN"/>
        </w:rPr>
        <w:t>30</w:t>
      </w:r>
      <w:r>
        <w:rPr>
          <w:spacing w:val="-53"/>
          <w:lang w:eastAsia="zh-CN"/>
        </w:rPr>
        <w:t xml:space="preserve"> </w:t>
      </w:r>
      <w:r>
        <w:rPr>
          <w:lang w:eastAsia="zh-CN"/>
        </w:rPr>
        <w:t xml:space="preserve">分，现场导游词创 </w:t>
      </w:r>
      <w:r>
        <w:rPr>
          <w:spacing w:val="-6"/>
          <w:lang w:eastAsia="zh-CN"/>
        </w:rPr>
        <w:t>作及讲解</w:t>
      </w:r>
      <w:r>
        <w:rPr>
          <w:spacing w:val="-42"/>
          <w:lang w:eastAsia="zh-CN"/>
        </w:rPr>
        <w:t xml:space="preserve"> </w:t>
      </w:r>
      <w:r>
        <w:rPr>
          <w:spacing w:val="-6"/>
          <w:lang w:eastAsia="zh-CN"/>
        </w:rPr>
        <w:t>30</w:t>
      </w:r>
      <w:r>
        <w:rPr>
          <w:spacing w:val="-58"/>
          <w:lang w:eastAsia="zh-CN"/>
        </w:rPr>
        <w:t xml:space="preserve"> </w:t>
      </w:r>
      <w:r>
        <w:rPr>
          <w:spacing w:val="-6"/>
          <w:lang w:eastAsia="zh-CN"/>
        </w:rPr>
        <w:t>分，均为</w:t>
      </w:r>
      <w:r>
        <w:rPr>
          <w:spacing w:val="-41"/>
          <w:lang w:eastAsia="zh-CN"/>
        </w:rPr>
        <w:t xml:space="preserve"> </w:t>
      </w:r>
      <w:r>
        <w:rPr>
          <w:spacing w:val="-6"/>
          <w:lang w:eastAsia="zh-CN"/>
        </w:rPr>
        <w:t>18</w:t>
      </w:r>
      <w:r>
        <w:rPr>
          <w:spacing w:val="-57"/>
          <w:lang w:eastAsia="zh-CN"/>
        </w:rPr>
        <w:t xml:space="preserve"> </w:t>
      </w:r>
      <w:r>
        <w:rPr>
          <w:spacing w:val="-6"/>
          <w:lang w:eastAsia="zh-CN"/>
        </w:rPr>
        <w:t>分达标；</w:t>
      </w:r>
    </w:p>
    <w:p w14:paraId="7B81C433">
      <w:pPr>
        <w:pStyle w:val="6"/>
        <w:tabs>
          <w:tab w:val="left" w:pos="8320"/>
        </w:tabs>
        <w:spacing w:line="360" w:lineRule="auto"/>
        <w:ind w:right="-14"/>
        <w:rPr>
          <w:rFonts w:hint="eastAsia"/>
          <w:lang w:eastAsia="zh-CN"/>
        </w:rPr>
      </w:pPr>
      <w:r>
        <w:rPr>
          <w:spacing w:val="-1"/>
          <w:lang w:eastAsia="zh-CN"/>
        </w:rPr>
        <w:t>③所有项目测试均达标，则一级旅游管理职业能力达标。</w:t>
      </w:r>
    </w:p>
    <w:p w14:paraId="3C50CD6B">
      <w:pPr>
        <w:pStyle w:val="6"/>
        <w:spacing w:before="293" w:line="221" w:lineRule="auto"/>
        <w:ind w:firstLine="825" w:firstLineChars="300"/>
        <w:rPr>
          <w:rFonts w:hint="eastAsia"/>
          <w:b/>
          <w:bCs/>
          <w:spacing w:val="-3"/>
          <w:lang w:eastAsia="zh-CN"/>
        </w:rPr>
      </w:pPr>
      <w:r>
        <w:rPr>
          <w:b/>
          <w:bCs/>
          <w:spacing w:val="-3"/>
          <w:lang w:eastAsia="zh-CN"/>
        </w:rPr>
        <w:t>二级测试（旅游营销推广与旅游策划）</w:t>
      </w:r>
    </w:p>
    <w:p w14:paraId="02E54323">
      <w:pPr>
        <w:pStyle w:val="6"/>
        <w:spacing w:line="360" w:lineRule="auto"/>
        <w:ind w:left="1088"/>
        <w:rPr>
          <w:spacing w:val="-1"/>
          <w:sz w:val="24"/>
          <w:szCs w:val="24"/>
          <w:lang w:eastAsia="zh-CN"/>
        </w:rPr>
      </w:pPr>
      <w:r>
        <w:rPr>
          <w:spacing w:val="-1"/>
          <w:sz w:val="24"/>
          <w:szCs w:val="24"/>
          <w:lang w:eastAsia="zh-CN"/>
        </w:rPr>
        <w:t>测试内容、测试方式、测试时间（见下表）</w:t>
      </w:r>
    </w:p>
    <w:p w14:paraId="526A3171">
      <w:pPr>
        <w:pStyle w:val="6"/>
        <w:spacing w:line="360" w:lineRule="auto"/>
        <w:jc w:val="center"/>
        <w:rPr>
          <w:rFonts w:hint="eastAsia" w:ascii="方正仿宋_GB2312" w:hAnsi="方正仿宋_GB2312" w:eastAsia="方正仿宋_GB2312" w:cs="方正仿宋_GB2312"/>
          <w:b/>
          <w:bCs/>
          <w:spacing w:val="-1"/>
          <w:sz w:val="21"/>
          <w:szCs w:val="21"/>
          <w:lang w:val="en-US" w:eastAsia="zh-CN"/>
        </w:rPr>
      </w:pPr>
      <w:r>
        <w:rPr>
          <w:rFonts w:hint="eastAsia" w:ascii="方正仿宋_GB2312" w:hAnsi="方正仿宋_GB2312" w:eastAsia="方正仿宋_GB2312" w:cs="方正仿宋_GB2312"/>
          <w:b/>
          <w:bCs/>
          <w:spacing w:val="-1"/>
          <w:sz w:val="21"/>
          <w:szCs w:val="21"/>
          <w:lang w:val="en-US" w:eastAsia="zh-CN"/>
        </w:rPr>
        <w:t>表11-6  测试安排表</w:t>
      </w:r>
    </w:p>
    <w:tbl>
      <w:tblPr>
        <w:tblStyle w:val="29"/>
        <w:tblW w:w="8821"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81"/>
        <w:gridCol w:w="870"/>
        <w:gridCol w:w="1378"/>
        <w:gridCol w:w="2773"/>
        <w:gridCol w:w="709"/>
        <w:gridCol w:w="1275"/>
        <w:gridCol w:w="849"/>
        <w:gridCol w:w="486"/>
      </w:tblGrid>
      <w:tr w14:paraId="542587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4" w:hRule="atLeast"/>
        </w:trPr>
        <w:tc>
          <w:tcPr>
            <w:tcW w:w="481" w:type="dxa"/>
            <w:tcBorders>
              <w:bottom w:val="nil"/>
            </w:tcBorders>
          </w:tcPr>
          <w:p w14:paraId="304D5136">
            <w:pPr>
              <w:pStyle w:val="27"/>
              <w:spacing w:before="57" w:line="225" w:lineRule="auto"/>
              <w:ind w:left="113"/>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序</w:t>
            </w:r>
          </w:p>
        </w:tc>
        <w:tc>
          <w:tcPr>
            <w:tcW w:w="870" w:type="dxa"/>
            <w:tcBorders>
              <w:bottom w:val="nil"/>
            </w:tcBorders>
          </w:tcPr>
          <w:p w14:paraId="213140A4">
            <w:pPr>
              <w:pStyle w:val="27"/>
              <w:spacing w:before="57" w:line="226" w:lineRule="auto"/>
              <w:ind w:left="118"/>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2"/>
                <w:sz w:val="21"/>
                <w:szCs w:val="21"/>
              </w:rPr>
              <w:t>测试模</w:t>
            </w:r>
          </w:p>
        </w:tc>
        <w:tc>
          <w:tcPr>
            <w:tcW w:w="4151" w:type="dxa"/>
            <w:gridSpan w:val="2"/>
            <w:tcBorders>
              <w:bottom w:val="nil"/>
            </w:tcBorders>
          </w:tcPr>
          <w:p w14:paraId="79898AA6">
            <w:pPr>
              <w:pStyle w:val="27"/>
              <w:spacing w:before="57" w:line="225" w:lineRule="auto"/>
              <w:ind w:left="1667"/>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5"/>
                <w:sz w:val="21"/>
                <w:szCs w:val="21"/>
              </w:rPr>
              <w:t>测试内容</w:t>
            </w:r>
          </w:p>
        </w:tc>
        <w:tc>
          <w:tcPr>
            <w:tcW w:w="709" w:type="dxa"/>
            <w:tcBorders>
              <w:bottom w:val="nil"/>
            </w:tcBorders>
          </w:tcPr>
          <w:p w14:paraId="2C98EF8D">
            <w:pPr>
              <w:pStyle w:val="27"/>
              <w:spacing w:before="57" w:line="228" w:lineRule="auto"/>
              <w:ind w:left="147"/>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占比</w:t>
            </w:r>
          </w:p>
        </w:tc>
        <w:tc>
          <w:tcPr>
            <w:tcW w:w="1275" w:type="dxa"/>
            <w:tcBorders>
              <w:bottom w:val="nil"/>
            </w:tcBorders>
          </w:tcPr>
          <w:p w14:paraId="022AC7C6">
            <w:pPr>
              <w:pStyle w:val="27"/>
              <w:spacing w:before="57" w:line="225" w:lineRule="auto"/>
              <w:ind w:left="115"/>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4"/>
                <w:sz w:val="21"/>
                <w:szCs w:val="21"/>
              </w:rPr>
              <w:t>设计</w:t>
            </w:r>
          </w:p>
        </w:tc>
        <w:tc>
          <w:tcPr>
            <w:tcW w:w="849" w:type="dxa"/>
            <w:tcBorders>
              <w:bottom w:val="nil"/>
            </w:tcBorders>
          </w:tcPr>
          <w:p w14:paraId="3E3E9859">
            <w:pPr>
              <w:pStyle w:val="27"/>
              <w:spacing w:before="57" w:line="226" w:lineRule="auto"/>
              <w:ind w:left="121"/>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6"/>
                <w:sz w:val="21"/>
                <w:szCs w:val="21"/>
              </w:rPr>
              <w:t>测试方</w:t>
            </w:r>
          </w:p>
        </w:tc>
        <w:tc>
          <w:tcPr>
            <w:tcW w:w="486" w:type="dxa"/>
            <w:tcBorders>
              <w:bottom w:val="nil"/>
            </w:tcBorders>
          </w:tcPr>
          <w:p w14:paraId="026768A1">
            <w:pPr>
              <w:pStyle w:val="27"/>
              <w:spacing w:before="57" w:line="226" w:lineRule="auto"/>
              <w:ind w:left="124"/>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测</w:t>
            </w:r>
          </w:p>
        </w:tc>
      </w:tr>
      <w:tr w14:paraId="3EA574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5" w:hRule="atLeast"/>
        </w:trPr>
        <w:tc>
          <w:tcPr>
            <w:tcW w:w="481" w:type="dxa"/>
            <w:vMerge w:val="restart"/>
            <w:tcBorders>
              <w:top w:val="nil"/>
              <w:bottom w:val="nil"/>
            </w:tcBorders>
          </w:tcPr>
          <w:p w14:paraId="3EDAC710">
            <w:pPr>
              <w:pStyle w:val="27"/>
              <w:spacing w:before="55" w:line="227" w:lineRule="auto"/>
              <w:ind w:left="124"/>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号</w:t>
            </w:r>
          </w:p>
        </w:tc>
        <w:tc>
          <w:tcPr>
            <w:tcW w:w="870" w:type="dxa"/>
            <w:vMerge w:val="restart"/>
            <w:tcBorders>
              <w:top w:val="nil"/>
              <w:bottom w:val="nil"/>
            </w:tcBorders>
          </w:tcPr>
          <w:p w14:paraId="6A13991C">
            <w:pPr>
              <w:pStyle w:val="27"/>
              <w:spacing w:before="55" w:line="226" w:lineRule="auto"/>
              <w:ind w:left="115"/>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块</w:t>
            </w:r>
          </w:p>
        </w:tc>
        <w:tc>
          <w:tcPr>
            <w:tcW w:w="4151" w:type="dxa"/>
            <w:gridSpan w:val="2"/>
            <w:tcBorders>
              <w:top w:val="nil"/>
            </w:tcBorders>
          </w:tcPr>
          <w:p w14:paraId="0CE5C162">
            <w:pPr>
              <w:rPr>
                <w:rFonts w:hint="eastAsia" w:asciiTheme="minorEastAsia" w:hAnsiTheme="minorEastAsia" w:eastAsiaTheme="minorEastAsia" w:cstheme="minorEastAsia"/>
                <w:sz w:val="21"/>
                <w:szCs w:val="21"/>
              </w:rPr>
            </w:pPr>
          </w:p>
        </w:tc>
        <w:tc>
          <w:tcPr>
            <w:tcW w:w="709" w:type="dxa"/>
            <w:vMerge w:val="restart"/>
            <w:tcBorders>
              <w:top w:val="nil"/>
              <w:bottom w:val="nil"/>
            </w:tcBorders>
          </w:tcPr>
          <w:p w14:paraId="653889E4">
            <w:pPr>
              <w:rPr>
                <w:rFonts w:hint="eastAsia" w:asciiTheme="minorEastAsia" w:hAnsiTheme="minorEastAsia" w:eastAsiaTheme="minorEastAsia" w:cstheme="minorEastAsia"/>
                <w:sz w:val="21"/>
                <w:szCs w:val="21"/>
              </w:rPr>
            </w:pPr>
          </w:p>
        </w:tc>
        <w:tc>
          <w:tcPr>
            <w:tcW w:w="1275" w:type="dxa"/>
            <w:vMerge w:val="restart"/>
            <w:tcBorders>
              <w:top w:val="nil"/>
              <w:bottom w:val="nil"/>
            </w:tcBorders>
          </w:tcPr>
          <w:p w14:paraId="450EDFFF">
            <w:pPr>
              <w:pStyle w:val="27"/>
              <w:spacing w:before="55" w:line="227" w:lineRule="auto"/>
              <w:ind w:left="115"/>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4"/>
                <w:sz w:val="21"/>
                <w:szCs w:val="21"/>
              </w:rPr>
              <w:t>说明</w:t>
            </w:r>
          </w:p>
        </w:tc>
        <w:tc>
          <w:tcPr>
            <w:tcW w:w="849" w:type="dxa"/>
            <w:vMerge w:val="restart"/>
            <w:tcBorders>
              <w:top w:val="nil"/>
              <w:bottom w:val="nil"/>
            </w:tcBorders>
          </w:tcPr>
          <w:p w14:paraId="66B41040">
            <w:pPr>
              <w:pStyle w:val="27"/>
              <w:spacing w:before="55" w:line="225" w:lineRule="auto"/>
              <w:ind w:left="13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式及考</w:t>
            </w:r>
          </w:p>
          <w:p w14:paraId="24E0668E">
            <w:pPr>
              <w:pStyle w:val="27"/>
              <w:spacing w:before="68" w:line="225" w:lineRule="auto"/>
              <w:ind w:left="113"/>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7"/>
                <w:sz w:val="21"/>
                <w:szCs w:val="21"/>
              </w:rPr>
              <w:t>核时间</w:t>
            </w:r>
          </w:p>
        </w:tc>
        <w:tc>
          <w:tcPr>
            <w:tcW w:w="486" w:type="dxa"/>
            <w:vMerge w:val="restart"/>
            <w:tcBorders>
              <w:top w:val="nil"/>
              <w:bottom w:val="nil"/>
            </w:tcBorders>
            <w:textDirection w:val="tbRlV"/>
          </w:tcPr>
          <w:p w14:paraId="4FCB205D">
            <w:pPr>
              <w:pStyle w:val="27"/>
              <w:spacing w:before="162" w:line="216" w:lineRule="auto"/>
              <w:ind w:left="55"/>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6"/>
                <w:sz w:val="21"/>
                <w:szCs w:val="21"/>
              </w:rPr>
              <w:t>试 学 期</w:t>
            </w:r>
          </w:p>
        </w:tc>
      </w:tr>
      <w:tr w14:paraId="3C7A137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17" w:hRule="atLeast"/>
        </w:trPr>
        <w:tc>
          <w:tcPr>
            <w:tcW w:w="481" w:type="dxa"/>
            <w:vMerge w:val="continue"/>
            <w:tcBorders>
              <w:top w:val="nil"/>
            </w:tcBorders>
          </w:tcPr>
          <w:p w14:paraId="6C6A1E6E">
            <w:pPr>
              <w:rPr>
                <w:rFonts w:hint="eastAsia" w:asciiTheme="minorEastAsia" w:hAnsiTheme="minorEastAsia" w:eastAsiaTheme="minorEastAsia" w:cstheme="minorEastAsia"/>
                <w:sz w:val="21"/>
                <w:szCs w:val="21"/>
              </w:rPr>
            </w:pPr>
          </w:p>
        </w:tc>
        <w:tc>
          <w:tcPr>
            <w:tcW w:w="870" w:type="dxa"/>
            <w:vMerge w:val="continue"/>
            <w:tcBorders>
              <w:top w:val="nil"/>
            </w:tcBorders>
          </w:tcPr>
          <w:p w14:paraId="3E1E57F9">
            <w:pPr>
              <w:rPr>
                <w:rFonts w:hint="eastAsia" w:asciiTheme="minorEastAsia" w:hAnsiTheme="minorEastAsia" w:eastAsiaTheme="minorEastAsia" w:cstheme="minorEastAsia"/>
                <w:sz w:val="21"/>
                <w:szCs w:val="21"/>
              </w:rPr>
            </w:pPr>
          </w:p>
        </w:tc>
        <w:tc>
          <w:tcPr>
            <w:tcW w:w="1378" w:type="dxa"/>
          </w:tcPr>
          <w:p w14:paraId="2D21C898">
            <w:pPr>
              <w:pStyle w:val="27"/>
              <w:spacing w:before="53" w:line="227" w:lineRule="auto"/>
              <w:ind w:left="218"/>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7"/>
                <w:sz w:val="21"/>
                <w:szCs w:val="21"/>
              </w:rPr>
              <w:t>知识点类型</w:t>
            </w:r>
          </w:p>
        </w:tc>
        <w:tc>
          <w:tcPr>
            <w:tcW w:w="2773" w:type="dxa"/>
          </w:tcPr>
          <w:p w14:paraId="04194098">
            <w:pPr>
              <w:pStyle w:val="27"/>
              <w:spacing w:before="53" w:line="227" w:lineRule="auto"/>
              <w:ind w:left="107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6"/>
                <w:sz w:val="21"/>
                <w:szCs w:val="21"/>
              </w:rPr>
              <w:t>知识点</w:t>
            </w:r>
          </w:p>
        </w:tc>
        <w:tc>
          <w:tcPr>
            <w:tcW w:w="709" w:type="dxa"/>
            <w:vMerge w:val="continue"/>
            <w:tcBorders>
              <w:top w:val="nil"/>
            </w:tcBorders>
          </w:tcPr>
          <w:p w14:paraId="57CFC4BC">
            <w:pPr>
              <w:rPr>
                <w:rFonts w:hint="eastAsia" w:asciiTheme="minorEastAsia" w:hAnsiTheme="minorEastAsia" w:eastAsiaTheme="minorEastAsia" w:cstheme="minorEastAsia"/>
                <w:sz w:val="21"/>
                <w:szCs w:val="21"/>
              </w:rPr>
            </w:pPr>
          </w:p>
        </w:tc>
        <w:tc>
          <w:tcPr>
            <w:tcW w:w="1275" w:type="dxa"/>
            <w:vMerge w:val="continue"/>
            <w:tcBorders>
              <w:top w:val="nil"/>
            </w:tcBorders>
          </w:tcPr>
          <w:p w14:paraId="58BB3F01">
            <w:pPr>
              <w:rPr>
                <w:rFonts w:hint="eastAsia" w:asciiTheme="minorEastAsia" w:hAnsiTheme="minorEastAsia" w:eastAsiaTheme="minorEastAsia" w:cstheme="minorEastAsia"/>
                <w:sz w:val="21"/>
                <w:szCs w:val="21"/>
              </w:rPr>
            </w:pPr>
          </w:p>
        </w:tc>
        <w:tc>
          <w:tcPr>
            <w:tcW w:w="849" w:type="dxa"/>
            <w:vMerge w:val="continue"/>
            <w:tcBorders>
              <w:top w:val="nil"/>
            </w:tcBorders>
          </w:tcPr>
          <w:p w14:paraId="226CF9FC">
            <w:pPr>
              <w:rPr>
                <w:rFonts w:hint="eastAsia" w:asciiTheme="minorEastAsia" w:hAnsiTheme="minorEastAsia" w:eastAsiaTheme="minorEastAsia" w:cstheme="minorEastAsia"/>
                <w:sz w:val="21"/>
                <w:szCs w:val="21"/>
              </w:rPr>
            </w:pPr>
          </w:p>
        </w:tc>
        <w:tc>
          <w:tcPr>
            <w:tcW w:w="486" w:type="dxa"/>
            <w:vMerge w:val="continue"/>
            <w:tcBorders>
              <w:top w:val="nil"/>
            </w:tcBorders>
            <w:textDirection w:val="tbRlV"/>
          </w:tcPr>
          <w:p w14:paraId="49BEEC3F">
            <w:pPr>
              <w:rPr>
                <w:rFonts w:hint="eastAsia" w:asciiTheme="minorEastAsia" w:hAnsiTheme="minorEastAsia" w:eastAsiaTheme="minorEastAsia" w:cstheme="minorEastAsia"/>
                <w:sz w:val="21"/>
                <w:szCs w:val="21"/>
              </w:rPr>
            </w:pPr>
          </w:p>
        </w:tc>
      </w:tr>
      <w:tr w14:paraId="58D408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11" w:hRule="atLeast"/>
        </w:trPr>
        <w:tc>
          <w:tcPr>
            <w:tcW w:w="481" w:type="dxa"/>
          </w:tcPr>
          <w:p w14:paraId="32498942">
            <w:pPr>
              <w:spacing w:line="245" w:lineRule="auto"/>
              <w:rPr>
                <w:rFonts w:hint="eastAsia" w:asciiTheme="minorEastAsia" w:hAnsiTheme="minorEastAsia" w:eastAsiaTheme="minorEastAsia" w:cstheme="minorEastAsia"/>
                <w:sz w:val="21"/>
                <w:szCs w:val="21"/>
              </w:rPr>
            </w:pPr>
          </w:p>
          <w:p w14:paraId="4A237853">
            <w:pPr>
              <w:spacing w:line="245" w:lineRule="auto"/>
              <w:rPr>
                <w:rFonts w:hint="eastAsia" w:asciiTheme="minorEastAsia" w:hAnsiTheme="minorEastAsia" w:eastAsiaTheme="minorEastAsia" w:cstheme="minorEastAsia"/>
                <w:sz w:val="21"/>
                <w:szCs w:val="21"/>
              </w:rPr>
            </w:pPr>
          </w:p>
          <w:p w14:paraId="4DCBEFB4">
            <w:pPr>
              <w:spacing w:line="246" w:lineRule="auto"/>
              <w:rPr>
                <w:rFonts w:hint="eastAsia" w:asciiTheme="minorEastAsia" w:hAnsiTheme="minorEastAsia" w:eastAsiaTheme="minorEastAsia" w:cstheme="minorEastAsia"/>
                <w:sz w:val="21"/>
                <w:szCs w:val="21"/>
              </w:rPr>
            </w:pPr>
          </w:p>
          <w:p w14:paraId="23B7A748">
            <w:pPr>
              <w:spacing w:line="246" w:lineRule="auto"/>
              <w:rPr>
                <w:rFonts w:hint="eastAsia" w:asciiTheme="minorEastAsia" w:hAnsiTheme="minorEastAsia" w:eastAsiaTheme="minorEastAsia" w:cstheme="minorEastAsia"/>
                <w:sz w:val="21"/>
                <w:szCs w:val="21"/>
              </w:rPr>
            </w:pPr>
          </w:p>
          <w:p w14:paraId="5799354B">
            <w:pPr>
              <w:spacing w:line="246" w:lineRule="auto"/>
              <w:rPr>
                <w:rFonts w:hint="eastAsia" w:asciiTheme="minorEastAsia" w:hAnsiTheme="minorEastAsia" w:eastAsiaTheme="minorEastAsia" w:cstheme="minorEastAsia"/>
                <w:sz w:val="21"/>
                <w:szCs w:val="21"/>
              </w:rPr>
            </w:pPr>
          </w:p>
          <w:p w14:paraId="2B9E6AAB">
            <w:pPr>
              <w:pStyle w:val="27"/>
              <w:spacing w:before="65" w:line="266" w:lineRule="exact"/>
              <w:ind w:left="205"/>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position w:val="1"/>
                <w:sz w:val="21"/>
                <w:szCs w:val="21"/>
              </w:rPr>
              <w:t>1</w:t>
            </w:r>
          </w:p>
        </w:tc>
        <w:tc>
          <w:tcPr>
            <w:tcW w:w="870" w:type="dxa"/>
          </w:tcPr>
          <w:p w14:paraId="776EF597">
            <w:pPr>
              <w:spacing w:line="268" w:lineRule="auto"/>
              <w:rPr>
                <w:rFonts w:hint="eastAsia" w:asciiTheme="minorEastAsia" w:hAnsiTheme="minorEastAsia" w:eastAsiaTheme="minorEastAsia" w:cstheme="minorEastAsia"/>
                <w:sz w:val="21"/>
                <w:szCs w:val="21"/>
              </w:rPr>
            </w:pPr>
          </w:p>
          <w:p w14:paraId="76D08907">
            <w:pPr>
              <w:spacing w:line="268" w:lineRule="auto"/>
              <w:rPr>
                <w:rFonts w:hint="eastAsia" w:asciiTheme="minorEastAsia" w:hAnsiTheme="minorEastAsia" w:eastAsiaTheme="minorEastAsia" w:cstheme="minorEastAsia"/>
                <w:sz w:val="21"/>
                <w:szCs w:val="21"/>
              </w:rPr>
            </w:pPr>
          </w:p>
          <w:p w14:paraId="3925D664">
            <w:pPr>
              <w:spacing w:line="268" w:lineRule="auto"/>
              <w:rPr>
                <w:rFonts w:hint="eastAsia" w:asciiTheme="minorEastAsia" w:hAnsiTheme="minorEastAsia" w:eastAsiaTheme="minorEastAsia" w:cstheme="minorEastAsia"/>
                <w:sz w:val="21"/>
                <w:szCs w:val="21"/>
              </w:rPr>
            </w:pPr>
          </w:p>
          <w:p w14:paraId="7B9E961D">
            <w:pPr>
              <w:spacing w:line="269" w:lineRule="auto"/>
              <w:rPr>
                <w:rFonts w:hint="eastAsia" w:asciiTheme="minorEastAsia" w:hAnsiTheme="minorEastAsia" w:eastAsiaTheme="minorEastAsia" w:cstheme="minorEastAsia"/>
                <w:sz w:val="21"/>
                <w:szCs w:val="21"/>
              </w:rPr>
            </w:pPr>
          </w:p>
          <w:p w14:paraId="0DF1C3EF">
            <w:pPr>
              <w:pStyle w:val="27"/>
              <w:spacing w:before="65" w:line="227" w:lineRule="auto"/>
              <w:ind w:left="132"/>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综合职</w:t>
            </w:r>
          </w:p>
          <w:p w14:paraId="0EF662CC">
            <w:pPr>
              <w:pStyle w:val="27"/>
              <w:spacing w:before="65" w:line="225" w:lineRule="auto"/>
              <w:ind w:left="132"/>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业能力</w:t>
            </w:r>
          </w:p>
        </w:tc>
        <w:tc>
          <w:tcPr>
            <w:tcW w:w="1378" w:type="dxa"/>
          </w:tcPr>
          <w:p w14:paraId="1D38DDB7">
            <w:pPr>
              <w:spacing w:line="268" w:lineRule="auto"/>
              <w:rPr>
                <w:rFonts w:hint="eastAsia" w:asciiTheme="minorEastAsia" w:hAnsiTheme="minorEastAsia" w:eastAsiaTheme="minorEastAsia" w:cstheme="minorEastAsia"/>
                <w:sz w:val="21"/>
                <w:szCs w:val="21"/>
              </w:rPr>
            </w:pPr>
          </w:p>
          <w:p w14:paraId="299E7266">
            <w:pPr>
              <w:spacing w:line="268" w:lineRule="auto"/>
              <w:rPr>
                <w:rFonts w:hint="eastAsia" w:asciiTheme="minorEastAsia" w:hAnsiTheme="minorEastAsia" w:eastAsiaTheme="minorEastAsia" w:cstheme="minorEastAsia"/>
                <w:sz w:val="21"/>
                <w:szCs w:val="21"/>
              </w:rPr>
            </w:pPr>
          </w:p>
          <w:p w14:paraId="3E978062">
            <w:pPr>
              <w:spacing w:line="269" w:lineRule="auto"/>
              <w:rPr>
                <w:rFonts w:hint="eastAsia" w:asciiTheme="minorEastAsia" w:hAnsiTheme="minorEastAsia" w:eastAsiaTheme="minorEastAsia" w:cstheme="minorEastAsia"/>
                <w:sz w:val="21"/>
                <w:szCs w:val="21"/>
              </w:rPr>
            </w:pPr>
          </w:p>
          <w:p w14:paraId="5524F476">
            <w:pPr>
              <w:spacing w:line="269" w:lineRule="auto"/>
              <w:rPr>
                <w:rFonts w:hint="eastAsia" w:asciiTheme="minorEastAsia" w:hAnsiTheme="minorEastAsia" w:eastAsiaTheme="minorEastAsia" w:cstheme="minorEastAsia"/>
                <w:sz w:val="21"/>
                <w:szCs w:val="21"/>
              </w:rPr>
            </w:pPr>
          </w:p>
          <w:p w14:paraId="05C329F0">
            <w:pPr>
              <w:pStyle w:val="27"/>
              <w:spacing w:before="65" w:line="225" w:lineRule="auto"/>
              <w:ind w:left="181"/>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4"/>
                <w:sz w:val="21"/>
                <w:szCs w:val="21"/>
              </w:rPr>
              <w:t>1.旅游营销</w:t>
            </w:r>
          </w:p>
          <w:p w14:paraId="2B2C9236">
            <w:pPr>
              <w:pStyle w:val="27"/>
              <w:spacing w:before="68" w:line="225" w:lineRule="auto"/>
              <w:ind w:left="482"/>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4"/>
                <w:sz w:val="21"/>
                <w:szCs w:val="21"/>
              </w:rPr>
              <w:t>推广</w:t>
            </w:r>
          </w:p>
        </w:tc>
        <w:tc>
          <w:tcPr>
            <w:tcW w:w="2773" w:type="dxa"/>
          </w:tcPr>
          <w:p w14:paraId="67F1FA08">
            <w:pPr>
              <w:spacing w:line="306" w:lineRule="auto"/>
              <w:rPr>
                <w:rFonts w:hint="eastAsia" w:asciiTheme="minorEastAsia" w:hAnsiTheme="minorEastAsia" w:eastAsiaTheme="minorEastAsia" w:cstheme="minorEastAsia"/>
                <w:sz w:val="21"/>
                <w:szCs w:val="21"/>
              </w:rPr>
            </w:pPr>
          </w:p>
          <w:p w14:paraId="4911EBA2">
            <w:pPr>
              <w:spacing w:line="306" w:lineRule="auto"/>
              <w:rPr>
                <w:rFonts w:hint="eastAsia" w:asciiTheme="minorEastAsia" w:hAnsiTheme="minorEastAsia" w:eastAsiaTheme="minorEastAsia" w:cstheme="minorEastAsia"/>
                <w:sz w:val="21"/>
                <w:szCs w:val="21"/>
              </w:rPr>
            </w:pPr>
          </w:p>
          <w:p w14:paraId="4F8980D0">
            <w:pPr>
              <w:spacing w:line="306" w:lineRule="auto"/>
              <w:rPr>
                <w:rFonts w:hint="eastAsia" w:asciiTheme="minorEastAsia" w:hAnsiTheme="minorEastAsia" w:eastAsiaTheme="minorEastAsia" w:cstheme="minorEastAsia"/>
                <w:sz w:val="21"/>
                <w:szCs w:val="21"/>
              </w:rPr>
            </w:pPr>
          </w:p>
          <w:p w14:paraId="691F9908">
            <w:pPr>
              <w:pStyle w:val="27"/>
              <w:spacing w:before="65" w:line="288" w:lineRule="auto"/>
              <w:jc w:val="both"/>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2"/>
                <w:sz w:val="21"/>
                <w:szCs w:val="21"/>
              </w:rPr>
              <w:t>市场调研、客户分析、市</w:t>
            </w:r>
            <w:r>
              <w:rPr>
                <w:rFonts w:hint="eastAsia" w:asciiTheme="minorEastAsia" w:hAnsiTheme="minorEastAsia" w:eastAsiaTheme="minorEastAsia" w:cstheme="minorEastAsia"/>
                <w:spacing w:val="8"/>
                <w:sz w:val="21"/>
                <w:szCs w:val="21"/>
              </w:rPr>
              <w:t xml:space="preserve"> </w:t>
            </w:r>
            <w:r>
              <w:rPr>
                <w:rFonts w:hint="eastAsia" w:asciiTheme="minorEastAsia" w:hAnsiTheme="minorEastAsia" w:eastAsiaTheme="minorEastAsia" w:cstheme="minorEastAsia"/>
                <w:spacing w:val="12"/>
                <w:sz w:val="21"/>
                <w:szCs w:val="21"/>
              </w:rPr>
              <w:t>场定位、产品设计、创意、营</w:t>
            </w:r>
            <w:r>
              <w:rPr>
                <w:rFonts w:hint="eastAsia" w:asciiTheme="minorEastAsia" w:hAnsiTheme="minorEastAsia" w:eastAsiaTheme="minorEastAsia" w:cstheme="minorEastAsia"/>
                <w:spacing w:val="10"/>
                <w:sz w:val="21"/>
                <w:szCs w:val="21"/>
              </w:rPr>
              <w:t xml:space="preserve"> </w:t>
            </w:r>
            <w:r>
              <w:rPr>
                <w:rFonts w:hint="eastAsia" w:asciiTheme="minorEastAsia" w:hAnsiTheme="minorEastAsia" w:eastAsiaTheme="minorEastAsia" w:cstheme="minorEastAsia"/>
                <w:spacing w:val="5"/>
                <w:sz w:val="21"/>
                <w:szCs w:val="21"/>
              </w:rPr>
              <w:t>销推广</w:t>
            </w:r>
          </w:p>
        </w:tc>
        <w:tc>
          <w:tcPr>
            <w:tcW w:w="709" w:type="dxa"/>
          </w:tcPr>
          <w:p w14:paraId="7C3EB034">
            <w:pPr>
              <w:spacing w:line="254" w:lineRule="auto"/>
              <w:rPr>
                <w:rFonts w:hint="eastAsia" w:asciiTheme="minorEastAsia" w:hAnsiTheme="minorEastAsia" w:eastAsiaTheme="minorEastAsia" w:cstheme="minorEastAsia"/>
                <w:sz w:val="21"/>
                <w:szCs w:val="21"/>
              </w:rPr>
            </w:pPr>
          </w:p>
          <w:p w14:paraId="0BFAB51A">
            <w:pPr>
              <w:spacing w:line="254" w:lineRule="auto"/>
              <w:rPr>
                <w:rFonts w:hint="eastAsia" w:asciiTheme="minorEastAsia" w:hAnsiTheme="minorEastAsia" w:eastAsiaTheme="minorEastAsia" w:cstheme="minorEastAsia"/>
                <w:sz w:val="21"/>
                <w:szCs w:val="21"/>
              </w:rPr>
            </w:pPr>
          </w:p>
          <w:p w14:paraId="2C0263D0">
            <w:pPr>
              <w:spacing w:line="255" w:lineRule="auto"/>
              <w:rPr>
                <w:rFonts w:hint="eastAsia" w:asciiTheme="minorEastAsia" w:hAnsiTheme="minorEastAsia" w:eastAsiaTheme="minorEastAsia" w:cstheme="minorEastAsia"/>
                <w:sz w:val="21"/>
                <w:szCs w:val="21"/>
              </w:rPr>
            </w:pPr>
          </w:p>
          <w:p w14:paraId="72BBF355">
            <w:pPr>
              <w:pStyle w:val="27"/>
              <w:spacing w:before="65" w:line="265" w:lineRule="exact"/>
              <w:ind w:left="212"/>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position w:val="1"/>
                <w:sz w:val="21"/>
                <w:szCs w:val="21"/>
              </w:rPr>
              <w:t>70%</w:t>
            </w:r>
          </w:p>
          <w:p w14:paraId="2F72FCBD">
            <w:pPr>
              <w:pStyle w:val="27"/>
              <w:spacing w:before="47" w:line="226" w:lineRule="auto"/>
              <w:ind w:left="158"/>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文案</w:t>
            </w:r>
          </w:p>
          <w:p w14:paraId="6956B80C">
            <w:pPr>
              <w:pStyle w:val="27"/>
              <w:spacing w:before="67" w:line="264" w:lineRule="exact"/>
              <w:ind w:left="148"/>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position w:val="1"/>
                <w:sz w:val="21"/>
                <w:szCs w:val="21"/>
              </w:rPr>
              <w:t>+30%</w:t>
            </w:r>
          </w:p>
          <w:p w14:paraId="3EDF98F3">
            <w:pPr>
              <w:pStyle w:val="27"/>
              <w:spacing w:before="47" w:line="226" w:lineRule="auto"/>
              <w:ind w:left="148"/>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5"/>
                <w:sz w:val="21"/>
                <w:szCs w:val="21"/>
              </w:rPr>
              <w:t>答辩</w:t>
            </w:r>
          </w:p>
        </w:tc>
        <w:tc>
          <w:tcPr>
            <w:tcW w:w="1275" w:type="dxa"/>
          </w:tcPr>
          <w:p w14:paraId="22FB6E08">
            <w:pPr>
              <w:spacing w:line="254" w:lineRule="auto"/>
              <w:rPr>
                <w:rFonts w:hint="eastAsia" w:asciiTheme="minorEastAsia" w:hAnsiTheme="minorEastAsia" w:eastAsiaTheme="minorEastAsia" w:cstheme="minorEastAsia"/>
                <w:sz w:val="21"/>
                <w:szCs w:val="21"/>
              </w:rPr>
            </w:pPr>
          </w:p>
          <w:p w14:paraId="22B8F4E3">
            <w:pPr>
              <w:spacing w:line="255" w:lineRule="auto"/>
              <w:rPr>
                <w:rFonts w:hint="eastAsia" w:asciiTheme="minorEastAsia" w:hAnsiTheme="minorEastAsia" w:eastAsiaTheme="minorEastAsia" w:cstheme="minorEastAsia"/>
                <w:sz w:val="21"/>
                <w:szCs w:val="21"/>
              </w:rPr>
            </w:pPr>
          </w:p>
          <w:p w14:paraId="2C9762FC">
            <w:pPr>
              <w:spacing w:line="255" w:lineRule="auto"/>
              <w:rPr>
                <w:rFonts w:hint="eastAsia" w:asciiTheme="minorEastAsia" w:hAnsiTheme="minorEastAsia" w:eastAsiaTheme="minorEastAsia" w:cstheme="minorEastAsia"/>
                <w:sz w:val="21"/>
                <w:szCs w:val="21"/>
              </w:rPr>
            </w:pPr>
          </w:p>
          <w:p w14:paraId="46BD3211">
            <w:pPr>
              <w:pStyle w:val="27"/>
              <w:spacing w:before="65" w:line="225" w:lineRule="auto"/>
              <w:ind w:left="124"/>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8"/>
                <w:sz w:val="21"/>
                <w:szCs w:val="21"/>
              </w:rPr>
              <w:t>重点考核学</w:t>
            </w:r>
          </w:p>
          <w:p w14:paraId="63368BD1">
            <w:pPr>
              <w:pStyle w:val="27"/>
              <w:spacing w:before="68" w:line="225" w:lineRule="auto"/>
              <w:ind w:left="128"/>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7"/>
                <w:sz w:val="21"/>
                <w:szCs w:val="21"/>
              </w:rPr>
              <w:t>生旅游营销</w:t>
            </w:r>
          </w:p>
          <w:p w14:paraId="3E9EC25E">
            <w:pPr>
              <w:pStyle w:val="27"/>
              <w:spacing w:before="68" w:line="289" w:lineRule="auto"/>
              <w:ind w:left="119" w:right="104" w:hanging="4"/>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0"/>
                <w:sz w:val="21"/>
                <w:szCs w:val="21"/>
              </w:rPr>
              <w:t>推广综合能</w:t>
            </w:r>
            <w:r>
              <w:rPr>
                <w:rFonts w:hint="eastAsia" w:asciiTheme="minorEastAsia" w:hAnsiTheme="minorEastAsia" w:eastAsiaTheme="minorEastAsia" w:cstheme="minorEastAsia"/>
                <w:sz w:val="21"/>
                <w:szCs w:val="21"/>
              </w:rPr>
              <w:t xml:space="preserve"> 力</w:t>
            </w:r>
          </w:p>
        </w:tc>
        <w:tc>
          <w:tcPr>
            <w:tcW w:w="849" w:type="dxa"/>
          </w:tcPr>
          <w:p w14:paraId="6B936A23">
            <w:pPr>
              <w:pStyle w:val="27"/>
              <w:spacing w:before="53" w:line="226" w:lineRule="auto"/>
              <w:ind w:left="123"/>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5"/>
                <w:sz w:val="21"/>
                <w:szCs w:val="21"/>
              </w:rPr>
              <w:t>文案编</w:t>
            </w:r>
          </w:p>
          <w:p w14:paraId="115BA054">
            <w:pPr>
              <w:pStyle w:val="27"/>
              <w:spacing w:before="67" w:line="226" w:lineRule="auto"/>
              <w:ind w:left="123"/>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9"/>
                <w:sz w:val="21"/>
                <w:szCs w:val="21"/>
              </w:rPr>
              <w:t>写</w:t>
            </w:r>
            <w:r>
              <w:rPr>
                <w:rFonts w:hint="eastAsia" w:asciiTheme="minorEastAsia" w:hAnsiTheme="minorEastAsia" w:eastAsiaTheme="minorEastAsia" w:cstheme="minorEastAsia"/>
                <w:spacing w:val="-23"/>
                <w:sz w:val="21"/>
                <w:szCs w:val="21"/>
              </w:rPr>
              <w:t xml:space="preserve"> </w:t>
            </w:r>
            <w:r>
              <w:rPr>
                <w:rFonts w:hint="eastAsia" w:asciiTheme="minorEastAsia" w:hAnsiTheme="minorEastAsia" w:eastAsiaTheme="minorEastAsia" w:cstheme="minorEastAsia"/>
                <w:spacing w:val="-9"/>
                <w:sz w:val="21"/>
                <w:szCs w:val="21"/>
              </w:rPr>
              <w:t>1</w:t>
            </w:r>
            <w:r>
              <w:rPr>
                <w:rFonts w:hint="eastAsia" w:asciiTheme="minorEastAsia" w:hAnsiTheme="minorEastAsia" w:eastAsiaTheme="minorEastAsia" w:cstheme="minorEastAsia"/>
                <w:spacing w:val="-34"/>
                <w:sz w:val="21"/>
                <w:szCs w:val="21"/>
              </w:rPr>
              <w:t xml:space="preserve"> </w:t>
            </w:r>
            <w:r>
              <w:rPr>
                <w:rFonts w:hint="eastAsia" w:asciiTheme="minorEastAsia" w:hAnsiTheme="minorEastAsia" w:eastAsiaTheme="minorEastAsia" w:cstheme="minorEastAsia"/>
                <w:spacing w:val="-9"/>
                <w:sz w:val="21"/>
                <w:szCs w:val="21"/>
              </w:rPr>
              <w:t>个</w:t>
            </w:r>
          </w:p>
          <w:p w14:paraId="0322614E">
            <w:pPr>
              <w:pStyle w:val="27"/>
              <w:spacing w:before="67" w:line="226" w:lineRule="auto"/>
              <w:ind w:left="125"/>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4"/>
                <w:sz w:val="21"/>
                <w:szCs w:val="21"/>
              </w:rPr>
              <w:t>月，提</w:t>
            </w:r>
          </w:p>
          <w:p w14:paraId="58FB95F2">
            <w:pPr>
              <w:pStyle w:val="27"/>
              <w:spacing w:before="66" w:line="225" w:lineRule="auto"/>
              <w:ind w:left="122"/>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6"/>
                <w:sz w:val="21"/>
                <w:szCs w:val="21"/>
              </w:rPr>
              <w:t>交打印</w:t>
            </w:r>
          </w:p>
          <w:p w14:paraId="46B44FFD">
            <w:pPr>
              <w:pStyle w:val="27"/>
              <w:spacing w:before="69" w:line="225" w:lineRule="auto"/>
              <w:ind w:left="116"/>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9"/>
                <w:sz w:val="21"/>
                <w:szCs w:val="21"/>
              </w:rPr>
              <w:t>稿；路</w:t>
            </w:r>
          </w:p>
          <w:p w14:paraId="0E6D7D0C">
            <w:pPr>
              <w:pStyle w:val="27"/>
              <w:spacing w:before="68" w:line="274" w:lineRule="auto"/>
              <w:ind w:left="114" w:right="103" w:firstLine="5"/>
              <w:jc w:val="both"/>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6"/>
                <w:sz w:val="21"/>
                <w:szCs w:val="21"/>
              </w:rPr>
              <w:t>演答辩</w:t>
            </w:r>
            <w:r>
              <w:rPr>
                <w:rFonts w:hint="eastAsia" w:asciiTheme="minorEastAsia" w:hAnsiTheme="minorEastAsia" w:eastAsiaTheme="minorEastAsia" w:cstheme="minorEastAsia"/>
                <w:sz w:val="21"/>
                <w:szCs w:val="21"/>
              </w:rPr>
              <w:t xml:space="preserve"> </w:t>
            </w:r>
            <w:r>
              <w:rPr>
                <w:rFonts w:hint="eastAsia" w:asciiTheme="minorEastAsia" w:hAnsiTheme="minorEastAsia" w:eastAsiaTheme="minorEastAsia" w:cstheme="minorEastAsia"/>
                <w:spacing w:val="-1"/>
                <w:sz w:val="21"/>
                <w:szCs w:val="21"/>
              </w:rPr>
              <w:t>每</w:t>
            </w:r>
            <w:r>
              <w:rPr>
                <w:rFonts w:hint="eastAsia" w:asciiTheme="minorEastAsia" w:hAnsiTheme="minorEastAsia" w:eastAsiaTheme="minorEastAsia" w:cstheme="minorEastAsia"/>
                <w:spacing w:val="13"/>
                <w:sz w:val="21"/>
                <w:szCs w:val="21"/>
              </w:rPr>
              <w:t xml:space="preserve">  </w:t>
            </w:r>
            <w:r>
              <w:rPr>
                <w:rFonts w:hint="eastAsia" w:asciiTheme="minorEastAsia" w:hAnsiTheme="minorEastAsia" w:eastAsiaTheme="minorEastAsia" w:cstheme="minorEastAsia"/>
                <w:spacing w:val="-1"/>
                <w:sz w:val="21"/>
                <w:szCs w:val="21"/>
              </w:rPr>
              <w:t>组</w:t>
            </w:r>
            <w:r>
              <w:rPr>
                <w:rFonts w:hint="eastAsia" w:asciiTheme="minorEastAsia" w:hAnsiTheme="minorEastAsia" w:eastAsiaTheme="minorEastAsia" w:cstheme="minorEastAsia"/>
                <w:sz w:val="21"/>
                <w:szCs w:val="21"/>
              </w:rPr>
              <w:t xml:space="preserve"> 10</w:t>
            </w:r>
            <w:r>
              <w:rPr>
                <w:rFonts w:hint="eastAsia" w:asciiTheme="minorEastAsia" w:hAnsiTheme="minorEastAsia" w:eastAsiaTheme="minorEastAsia" w:cstheme="minorEastAsia"/>
                <w:spacing w:val="12"/>
                <w:sz w:val="21"/>
                <w:szCs w:val="21"/>
              </w:rPr>
              <w:t xml:space="preserve">  </w:t>
            </w:r>
            <w:r>
              <w:rPr>
                <w:rFonts w:hint="eastAsia" w:asciiTheme="minorEastAsia" w:hAnsiTheme="minorEastAsia" w:eastAsiaTheme="minorEastAsia" w:cstheme="minorEastAsia"/>
                <w:sz w:val="21"/>
                <w:szCs w:val="21"/>
              </w:rPr>
              <w:t>分 钟</w:t>
            </w:r>
          </w:p>
        </w:tc>
        <w:tc>
          <w:tcPr>
            <w:tcW w:w="486" w:type="dxa"/>
          </w:tcPr>
          <w:p w14:paraId="1962EA90">
            <w:pPr>
              <w:spacing w:line="254" w:lineRule="auto"/>
              <w:rPr>
                <w:rFonts w:hint="eastAsia" w:asciiTheme="minorEastAsia" w:hAnsiTheme="minorEastAsia" w:eastAsiaTheme="minorEastAsia" w:cstheme="minorEastAsia"/>
                <w:sz w:val="21"/>
                <w:szCs w:val="21"/>
              </w:rPr>
            </w:pPr>
          </w:p>
          <w:p w14:paraId="02CD4872">
            <w:pPr>
              <w:spacing w:line="255" w:lineRule="auto"/>
              <w:rPr>
                <w:rFonts w:hint="eastAsia" w:asciiTheme="minorEastAsia" w:hAnsiTheme="minorEastAsia" w:eastAsiaTheme="minorEastAsia" w:cstheme="minorEastAsia"/>
                <w:sz w:val="21"/>
                <w:szCs w:val="21"/>
              </w:rPr>
            </w:pPr>
          </w:p>
          <w:p w14:paraId="1860DE63">
            <w:pPr>
              <w:spacing w:line="255" w:lineRule="auto"/>
              <w:rPr>
                <w:rFonts w:hint="eastAsia" w:asciiTheme="minorEastAsia" w:hAnsiTheme="minorEastAsia" w:eastAsiaTheme="minorEastAsia" w:cstheme="minorEastAsia"/>
                <w:sz w:val="21"/>
                <w:szCs w:val="21"/>
              </w:rPr>
            </w:pPr>
          </w:p>
          <w:p w14:paraId="57402C72">
            <w:pPr>
              <w:pStyle w:val="27"/>
              <w:spacing w:before="65" w:line="225" w:lineRule="auto"/>
              <w:ind w:left="128"/>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第</w:t>
            </w:r>
          </w:p>
          <w:p w14:paraId="53F5EFE6">
            <w:pPr>
              <w:pStyle w:val="27"/>
              <w:spacing w:before="67" w:line="265" w:lineRule="exact"/>
              <w:ind w:left="128"/>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position w:val="1"/>
                <w:sz w:val="21"/>
                <w:szCs w:val="21"/>
              </w:rPr>
              <w:t>5</w:t>
            </w:r>
          </w:p>
          <w:p w14:paraId="1D012645">
            <w:pPr>
              <w:pStyle w:val="27"/>
              <w:spacing w:before="47" w:line="226" w:lineRule="auto"/>
              <w:ind w:left="13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学</w:t>
            </w:r>
          </w:p>
          <w:p w14:paraId="5025E521">
            <w:pPr>
              <w:pStyle w:val="27"/>
              <w:spacing w:before="67" w:line="226" w:lineRule="auto"/>
              <w:ind w:left="121"/>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期</w:t>
            </w:r>
          </w:p>
        </w:tc>
      </w:tr>
      <w:tr w14:paraId="607E17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16" w:hRule="atLeast"/>
        </w:trPr>
        <w:tc>
          <w:tcPr>
            <w:tcW w:w="481" w:type="dxa"/>
          </w:tcPr>
          <w:p w14:paraId="5954AEA4">
            <w:pPr>
              <w:spacing w:line="246" w:lineRule="auto"/>
              <w:rPr>
                <w:rFonts w:hint="eastAsia" w:asciiTheme="minorEastAsia" w:hAnsiTheme="minorEastAsia" w:eastAsiaTheme="minorEastAsia" w:cstheme="minorEastAsia"/>
                <w:sz w:val="21"/>
                <w:szCs w:val="21"/>
              </w:rPr>
            </w:pPr>
          </w:p>
          <w:p w14:paraId="20BCB062">
            <w:pPr>
              <w:spacing w:line="246" w:lineRule="auto"/>
              <w:rPr>
                <w:rFonts w:hint="eastAsia" w:asciiTheme="minorEastAsia" w:hAnsiTheme="minorEastAsia" w:eastAsiaTheme="minorEastAsia" w:cstheme="minorEastAsia"/>
                <w:sz w:val="21"/>
                <w:szCs w:val="21"/>
              </w:rPr>
            </w:pPr>
          </w:p>
          <w:p w14:paraId="01C75B2C">
            <w:pPr>
              <w:spacing w:line="246" w:lineRule="auto"/>
              <w:rPr>
                <w:rFonts w:hint="eastAsia" w:asciiTheme="minorEastAsia" w:hAnsiTheme="minorEastAsia" w:eastAsiaTheme="minorEastAsia" w:cstheme="minorEastAsia"/>
                <w:sz w:val="21"/>
                <w:szCs w:val="21"/>
              </w:rPr>
            </w:pPr>
          </w:p>
          <w:p w14:paraId="580169F8">
            <w:pPr>
              <w:spacing w:line="247" w:lineRule="auto"/>
              <w:rPr>
                <w:rFonts w:hint="eastAsia" w:asciiTheme="minorEastAsia" w:hAnsiTheme="minorEastAsia" w:eastAsiaTheme="minorEastAsia" w:cstheme="minorEastAsia"/>
                <w:sz w:val="21"/>
                <w:szCs w:val="21"/>
              </w:rPr>
            </w:pPr>
          </w:p>
          <w:p w14:paraId="494B37C5">
            <w:pPr>
              <w:spacing w:line="247" w:lineRule="auto"/>
              <w:rPr>
                <w:rFonts w:hint="eastAsia" w:asciiTheme="minorEastAsia" w:hAnsiTheme="minorEastAsia" w:eastAsiaTheme="minorEastAsia" w:cstheme="minorEastAsia"/>
                <w:sz w:val="21"/>
                <w:szCs w:val="21"/>
              </w:rPr>
            </w:pPr>
          </w:p>
          <w:p w14:paraId="65A767E4">
            <w:pPr>
              <w:pStyle w:val="27"/>
              <w:spacing w:before="65" w:line="266" w:lineRule="exact"/>
              <w:ind w:left="20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position w:val="1"/>
                <w:sz w:val="21"/>
                <w:szCs w:val="21"/>
              </w:rPr>
              <w:t>2</w:t>
            </w:r>
          </w:p>
        </w:tc>
        <w:tc>
          <w:tcPr>
            <w:tcW w:w="870" w:type="dxa"/>
          </w:tcPr>
          <w:p w14:paraId="6249822C">
            <w:pPr>
              <w:spacing w:line="269" w:lineRule="auto"/>
              <w:rPr>
                <w:rFonts w:hint="eastAsia" w:asciiTheme="minorEastAsia" w:hAnsiTheme="minorEastAsia" w:eastAsiaTheme="minorEastAsia" w:cstheme="minorEastAsia"/>
                <w:sz w:val="21"/>
                <w:szCs w:val="21"/>
              </w:rPr>
            </w:pPr>
          </w:p>
          <w:p w14:paraId="3913C4DA">
            <w:pPr>
              <w:spacing w:line="269" w:lineRule="auto"/>
              <w:rPr>
                <w:rFonts w:hint="eastAsia" w:asciiTheme="minorEastAsia" w:hAnsiTheme="minorEastAsia" w:eastAsiaTheme="minorEastAsia" w:cstheme="minorEastAsia"/>
                <w:sz w:val="21"/>
                <w:szCs w:val="21"/>
              </w:rPr>
            </w:pPr>
          </w:p>
          <w:p w14:paraId="4673A421">
            <w:pPr>
              <w:spacing w:line="269" w:lineRule="auto"/>
              <w:rPr>
                <w:rFonts w:hint="eastAsia" w:asciiTheme="minorEastAsia" w:hAnsiTheme="minorEastAsia" w:eastAsiaTheme="minorEastAsia" w:cstheme="minorEastAsia"/>
                <w:sz w:val="21"/>
                <w:szCs w:val="21"/>
              </w:rPr>
            </w:pPr>
          </w:p>
          <w:p w14:paraId="5D6C6406">
            <w:pPr>
              <w:spacing w:line="270" w:lineRule="auto"/>
              <w:rPr>
                <w:rFonts w:hint="eastAsia" w:asciiTheme="minorEastAsia" w:hAnsiTheme="minorEastAsia" w:eastAsiaTheme="minorEastAsia" w:cstheme="minorEastAsia"/>
                <w:sz w:val="21"/>
                <w:szCs w:val="21"/>
              </w:rPr>
            </w:pPr>
          </w:p>
          <w:p w14:paraId="22461273">
            <w:pPr>
              <w:pStyle w:val="27"/>
              <w:spacing w:before="65" w:line="227" w:lineRule="auto"/>
              <w:ind w:left="132"/>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综合职</w:t>
            </w:r>
          </w:p>
          <w:p w14:paraId="753E7833">
            <w:pPr>
              <w:pStyle w:val="27"/>
              <w:spacing w:before="65" w:line="225" w:lineRule="auto"/>
              <w:ind w:left="132"/>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sz w:val="21"/>
                <w:szCs w:val="21"/>
              </w:rPr>
              <w:t>业能力</w:t>
            </w:r>
          </w:p>
        </w:tc>
        <w:tc>
          <w:tcPr>
            <w:tcW w:w="1378" w:type="dxa"/>
          </w:tcPr>
          <w:p w14:paraId="78964618">
            <w:pPr>
              <w:pStyle w:val="27"/>
              <w:spacing w:before="57" w:line="225" w:lineRule="auto"/>
              <w:ind w:left="126"/>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2"/>
                <w:sz w:val="21"/>
                <w:szCs w:val="21"/>
              </w:rPr>
              <w:t>1.旅</w:t>
            </w:r>
            <w:r>
              <w:rPr>
                <w:rFonts w:hint="eastAsia" w:asciiTheme="minorEastAsia" w:hAnsiTheme="minorEastAsia" w:eastAsiaTheme="minorEastAsia" w:cstheme="minorEastAsia"/>
                <w:spacing w:val="-55"/>
                <w:sz w:val="21"/>
                <w:szCs w:val="21"/>
              </w:rPr>
              <w:t xml:space="preserve"> </w:t>
            </w:r>
            <w:r>
              <w:rPr>
                <w:rFonts w:hint="eastAsia" w:asciiTheme="minorEastAsia" w:hAnsiTheme="minorEastAsia" w:eastAsiaTheme="minorEastAsia" w:cstheme="minorEastAsia"/>
                <w:spacing w:val="2"/>
                <w:sz w:val="21"/>
                <w:szCs w:val="21"/>
              </w:rPr>
              <w:t>游</w:t>
            </w:r>
            <w:r>
              <w:rPr>
                <w:rFonts w:hint="eastAsia" w:asciiTheme="minorEastAsia" w:hAnsiTheme="minorEastAsia" w:eastAsiaTheme="minorEastAsia" w:cstheme="minorEastAsia"/>
                <w:spacing w:val="-56"/>
                <w:sz w:val="21"/>
                <w:szCs w:val="21"/>
              </w:rPr>
              <w:t xml:space="preserve"> </w:t>
            </w:r>
            <w:r>
              <w:rPr>
                <w:rFonts w:hint="eastAsia" w:asciiTheme="minorEastAsia" w:hAnsiTheme="minorEastAsia" w:eastAsiaTheme="minorEastAsia" w:cstheme="minorEastAsia"/>
                <w:spacing w:val="2"/>
                <w:sz w:val="21"/>
                <w:szCs w:val="21"/>
              </w:rPr>
              <w:t>策</w:t>
            </w:r>
            <w:r>
              <w:rPr>
                <w:rFonts w:hint="eastAsia" w:asciiTheme="minorEastAsia" w:hAnsiTheme="minorEastAsia" w:eastAsiaTheme="minorEastAsia" w:cstheme="minorEastAsia"/>
                <w:spacing w:val="-56"/>
                <w:sz w:val="21"/>
                <w:szCs w:val="21"/>
              </w:rPr>
              <w:t xml:space="preserve"> </w:t>
            </w:r>
            <w:r>
              <w:rPr>
                <w:rFonts w:hint="eastAsia" w:asciiTheme="minorEastAsia" w:hAnsiTheme="minorEastAsia" w:eastAsiaTheme="minorEastAsia" w:cstheme="minorEastAsia"/>
                <w:spacing w:val="2"/>
                <w:sz w:val="21"/>
                <w:szCs w:val="21"/>
              </w:rPr>
              <w:t>划</w:t>
            </w:r>
          </w:p>
          <w:p w14:paraId="380BF371">
            <w:pPr>
              <w:pStyle w:val="27"/>
              <w:spacing w:before="67" w:line="226" w:lineRule="auto"/>
              <w:ind w:left="116"/>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9"/>
                <w:sz w:val="21"/>
                <w:szCs w:val="21"/>
              </w:rPr>
              <w:t>方案（研学项</w:t>
            </w:r>
          </w:p>
          <w:p w14:paraId="3D86FF1B">
            <w:pPr>
              <w:pStyle w:val="27"/>
              <w:spacing w:before="67" w:line="225" w:lineRule="auto"/>
              <w:ind w:right="14"/>
              <w:jc w:val="righ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sz w:val="21"/>
                <w:szCs w:val="21"/>
              </w:rPr>
              <w:t>目方案设计）</w:t>
            </w:r>
          </w:p>
        </w:tc>
        <w:tc>
          <w:tcPr>
            <w:tcW w:w="2773" w:type="dxa"/>
          </w:tcPr>
          <w:p w14:paraId="7EF58C77">
            <w:pPr>
              <w:spacing w:line="269" w:lineRule="auto"/>
              <w:rPr>
                <w:rFonts w:hint="eastAsia" w:asciiTheme="minorEastAsia" w:hAnsiTheme="minorEastAsia" w:eastAsiaTheme="minorEastAsia" w:cstheme="minorEastAsia"/>
                <w:sz w:val="21"/>
                <w:szCs w:val="21"/>
              </w:rPr>
            </w:pPr>
          </w:p>
          <w:p w14:paraId="2D1AB362">
            <w:pPr>
              <w:spacing w:line="269" w:lineRule="auto"/>
              <w:rPr>
                <w:rFonts w:hint="eastAsia" w:asciiTheme="minorEastAsia" w:hAnsiTheme="minorEastAsia" w:eastAsiaTheme="minorEastAsia" w:cstheme="minorEastAsia"/>
                <w:sz w:val="21"/>
                <w:szCs w:val="21"/>
              </w:rPr>
            </w:pPr>
          </w:p>
          <w:p w14:paraId="74607DB5">
            <w:pPr>
              <w:spacing w:line="269" w:lineRule="auto"/>
              <w:rPr>
                <w:rFonts w:hint="eastAsia" w:asciiTheme="minorEastAsia" w:hAnsiTheme="minorEastAsia" w:eastAsiaTheme="minorEastAsia" w:cstheme="minorEastAsia"/>
                <w:sz w:val="21"/>
                <w:szCs w:val="21"/>
              </w:rPr>
            </w:pPr>
          </w:p>
          <w:p w14:paraId="34C3710E">
            <w:pPr>
              <w:spacing w:line="270" w:lineRule="auto"/>
              <w:rPr>
                <w:rFonts w:hint="eastAsia" w:asciiTheme="minorEastAsia" w:hAnsiTheme="minorEastAsia" w:eastAsiaTheme="minorEastAsia" w:cstheme="minorEastAsia"/>
                <w:sz w:val="21"/>
                <w:szCs w:val="21"/>
              </w:rPr>
            </w:pPr>
          </w:p>
          <w:p w14:paraId="48D4F9EE">
            <w:pPr>
              <w:pStyle w:val="27"/>
              <w:spacing w:before="65" w:line="289" w:lineRule="auto"/>
              <w:ind w:left="114" w:right="44" w:firstLine="7"/>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 xml:space="preserve">主题、行、住、吃、游、购、 </w:t>
            </w:r>
            <w:r>
              <w:rPr>
                <w:rFonts w:hint="eastAsia" w:asciiTheme="minorEastAsia" w:hAnsiTheme="minorEastAsia" w:eastAsiaTheme="minorEastAsia" w:cstheme="minorEastAsia"/>
                <w:spacing w:val="7"/>
                <w:sz w:val="21"/>
                <w:szCs w:val="21"/>
              </w:rPr>
              <w:t>娱各要素设计</w:t>
            </w:r>
          </w:p>
        </w:tc>
        <w:tc>
          <w:tcPr>
            <w:tcW w:w="709" w:type="dxa"/>
          </w:tcPr>
          <w:p w14:paraId="2D85031E">
            <w:pPr>
              <w:spacing w:line="255" w:lineRule="auto"/>
              <w:rPr>
                <w:rFonts w:hint="eastAsia" w:asciiTheme="minorEastAsia" w:hAnsiTheme="minorEastAsia" w:eastAsiaTheme="minorEastAsia" w:cstheme="minorEastAsia"/>
                <w:sz w:val="21"/>
                <w:szCs w:val="21"/>
              </w:rPr>
            </w:pPr>
          </w:p>
          <w:p w14:paraId="62D55FB3">
            <w:pPr>
              <w:spacing w:line="256" w:lineRule="auto"/>
              <w:rPr>
                <w:rFonts w:hint="eastAsia" w:asciiTheme="minorEastAsia" w:hAnsiTheme="minorEastAsia" w:eastAsiaTheme="minorEastAsia" w:cstheme="minorEastAsia"/>
                <w:sz w:val="21"/>
                <w:szCs w:val="21"/>
              </w:rPr>
            </w:pPr>
          </w:p>
          <w:p w14:paraId="2EC55302">
            <w:pPr>
              <w:spacing w:line="256" w:lineRule="auto"/>
              <w:rPr>
                <w:rFonts w:hint="eastAsia" w:asciiTheme="minorEastAsia" w:hAnsiTheme="minorEastAsia" w:eastAsiaTheme="minorEastAsia" w:cstheme="minorEastAsia"/>
                <w:sz w:val="21"/>
                <w:szCs w:val="21"/>
              </w:rPr>
            </w:pPr>
          </w:p>
          <w:p w14:paraId="630E4CAA">
            <w:pPr>
              <w:pStyle w:val="27"/>
              <w:spacing w:before="65" w:line="265" w:lineRule="exact"/>
              <w:ind w:left="212"/>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1"/>
                <w:position w:val="1"/>
                <w:sz w:val="21"/>
                <w:szCs w:val="21"/>
              </w:rPr>
              <w:t>70%</w:t>
            </w:r>
          </w:p>
          <w:p w14:paraId="36A006E7">
            <w:pPr>
              <w:pStyle w:val="27"/>
              <w:spacing w:before="47" w:line="226" w:lineRule="auto"/>
              <w:ind w:left="158"/>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文案</w:t>
            </w:r>
          </w:p>
          <w:p w14:paraId="34358A09">
            <w:pPr>
              <w:pStyle w:val="27"/>
              <w:spacing w:before="67" w:line="264" w:lineRule="exact"/>
              <w:ind w:left="148"/>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3"/>
                <w:position w:val="1"/>
                <w:sz w:val="21"/>
                <w:szCs w:val="21"/>
              </w:rPr>
              <w:t>+30%</w:t>
            </w:r>
          </w:p>
          <w:p w14:paraId="04FD4501">
            <w:pPr>
              <w:pStyle w:val="27"/>
              <w:spacing w:before="47" w:line="226" w:lineRule="auto"/>
              <w:ind w:left="148"/>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5"/>
                <w:sz w:val="21"/>
                <w:szCs w:val="21"/>
              </w:rPr>
              <w:t>答辩</w:t>
            </w:r>
          </w:p>
        </w:tc>
        <w:tc>
          <w:tcPr>
            <w:tcW w:w="1275" w:type="dxa"/>
          </w:tcPr>
          <w:p w14:paraId="034CE0A7">
            <w:pPr>
              <w:spacing w:line="256" w:lineRule="auto"/>
              <w:rPr>
                <w:rFonts w:hint="eastAsia" w:asciiTheme="minorEastAsia" w:hAnsiTheme="minorEastAsia" w:eastAsiaTheme="minorEastAsia" w:cstheme="minorEastAsia"/>
                <w:sz w:val="21"/>
                <w:szCs w:val="21"/>
              </w:rPr>
            </w:pPr>
          </w:p>
          <w:p w14:paraId="37531D5E">
            <w:pPr>
              <w:spacing w:line="256" w:lineRule="auto"/>
              <w:rPr>
                <w:rFonts w:hint="eastAsia" w:asciiTheme="minorEastAsia" w:hAnsiTheme="minorEastAsia" w:eastAsiaTheme="minorEastAsia" w:cstheme="minorEastAsia"/>
                <w:sz w:val="21"/>
                <w:szCs w:val="21"/>
              </w:rPr>
            </w:pPr>
          </w:p>
          <w:p w14:paraId="0A9A698F">
            <w:pPr>
              <w:spacing w:line="256" w:lineRule="auto"/>
              <w:rPr>
                <w:rFonts w:hint="eastAsia" w:asciiTheme="minorEastAsia" w:hAnsiTheme="minorEastAsia" w:eastAsiaTheme="minorEastAsia" w:cstheme="minorEastAsia"/>
                <w:sz w:val="21"/>
                <w:szCs w:val="21"/>
              </w:rPr>
            </w:pPr>
          </w:p>
          <w:p w14:paraId="60D04539">
            <w:pPr>
              <w:pStyle w:val="27"/>
              <w:spacing w:before="65" w:line="225" w:lineRule="auto"/>
              <w:ind w:left="124"/>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8"/>
                <w:sz w:val="21"/>
                <w:szCs w:val="21"/>
              </w:rPr>
              <w:t>重点考核学</w:t>
            </w:r>
          </w:p>
          <w:p w14:paraId="30FC9757">
            <w:pPr>
              <w:pStyle w:val="27"/>
              <w:spacing w:before="67" w:line="226" w:lineRule="auto"/>
              <w:ind w:left="128"/>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7"/>
                <w:sz w:val="21"/>
                <w:szCs w:val="21"/>
              </w:rPr>
              <w:t>生对旅游产</w:t>
            </w:r>
          </w:p>
          <w:p w14:paraId="6546B334">
            <w:pPr>
              <w:pStyle w:val="27"/>
              <w:spacing w:before="67" w:line="288" w:lineRule="auto"/>
              <w:ind w:left="121" w:right="104" w:firstLine="1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4"/>
                <w:sz w:val="21"/>
                <w:szCs w:val="21"/>
              </w:rPr>
              <w:t>品的综合策</w:t>
            </w:r>
            <w:r>
              <w:rPr>
                <w:rFonts w:hint="eastAsia" w:asciiTheme="minorEastAsia" w:hAnsiTheme="minorEastAsia" w:eastAsiaTheme="minorEastAsia" w:cstheme="minorEastAsia"/>
                <w:spacing w:val="3"/>
                <w:sz w:val="21"/>
                <w:szCs w:val="21"/>
              </w:rPr>
              <w:t xml:space="preserve"> </w:t>
            </w:r>
            <w:r>
              <w:rPr>
                <w:rFonts w:hint="eastAsia" w:asciiTheme="minorEastAsia" w:hAnsiTheme="minorEastAsia" w:eastAsiaTheme="minorEastAsia" w:cstheme="minorEastAsia"/>
                <w:spacing w:val="4"/>
                <w:sz w:val="21"/>
                <w:szCs w:val="21"/>
              </w:rPr>
              <w:t>划能力</w:t>
            </w:r>
          </w:p>
        </w:tc>
        <w:tc>
          <w:tcPr>
            <w:tcW w:w="849" w:type="dxa"/>
          </w:tcPr>
          <w:p w14:paraId="6455C07C">
            <w:pPr>
              <w:pStyle w:val="27"/>
              <w:spacing w:before="57" w:line="226" w:lineRule="auto"/>
              <w:ind w:left="123"/>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5"/>
                <w:sz w:val="21"/>
                <w:szCs w:val="21"/>
              </w:rPr>
              <w:t>文案编</w:t>
            </w:r>
          </w:p>
          <w:p w14:paraId="48C632C8">
            <w:pPr>
              <w:pStyle w:val="27"/>
              <w:spacing w:before="67" w:line="226" w:lineRule="auto"/>
              <w:ind w:left="123"/>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9"/>
                <w:sz w:val="21"/>
                <w:szCs w:val="21"/>
              </w:rPr>
              <w:t>写</w:t>
            </w:r>
            <w:r>
              <w:rPr>
                <w:rFonts w:hint="eastAsia" w:asciiTheme="minorEastAsia" w:hAnsiTheme="minorEastAsia" w:eastAsiaTheme="minorEastAsia" w:cstheme="minorEastAsia"/>
                <w:spacing w:val="-23"/>
                <w:sz w:val="21"/>
                <w:szCs w:val="21"/>
              </w:rPr>
              <w:t xml:space="preserve"> </w:t>
            </w:r>
            <w:r>
              <w:rPr>
                <w:rFonts w:hint="eastAsia" w:asciiTheme="minorEastAsia" w:hAnsiTheme="minorEastAsia" w:eastAsiaTheme="minorEastAsia" w:cstheme="minorEastAsia"/>
                <w:spacing w:val="-9"/>
                <w:sz w:val="21"/>
                <w:szCs w:val="21"/>
              </w:rPr>
              <w:t>1</w:t>
            </w:r>
            <w:r>
              <w:rPr>
                <w:rFonts w:hint="eastAsia" w:asciiTheme="minorEastAsia" w:hAnsiTheme="minorEastAsia" w:eastAsiaTheme="minorEastAsia" w:cstheme="minorEastAsia"/>
                <w:spacing w:val="-34"/>
                <w:sz w:val="21"/>
                <w:szCs w:val="21"/>
              </w:rPr>
              <w:t xml:space="preserve"> </w:t>
            </w:r>
            <w:r>
              <w:rPr>
                <w:rFonts w:hint="eastAsia" w:asciiTheme="minorEastAsia" w:hAnsiTheme="minorEastAsia" w:eastAsiaTheme="minorEastAsia" w:cstheme="minorEastAsia"/>
                <w:spacing w:val="-9"/>
                <w:sz w:val="21"/>
                <w:szCs w:val="21"/>
              </w:rPr>
              <w:t>个</w:t>
            </w:r>
          </w:p>
          <w:p w14:paraId="76970569">
            <w:pPr>
              <w:pStyle w:val="27"/>
              <w:spacing w:before="67" w:line="226" w:lineRule="auto"/>
              <w:ind w:left="125"/>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4"/>
                <w:sz w:val="21"/>
                <w:szCs w:val="21"/>
              </w:rPr>
              <w:t>月，提</w:t>
            </w:r>
          </w:p>
          <w:p w14:paraId="1AB7766C">
            <w:pPr>
              <w:pStyle w:val="27"/>
              <w:spacing w:before="66" w:line="225" w:lineRule="auto"/>
              <w:ind w:left="122"/>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6"/>
                <w:sz w:val="21"/>
                <w:szCs w:val="21"/>
              </w:rPr>
              <w:t>交打印</w:t>
            </w:r>
          </w:p>
          <w:p w14:paraId="0B46C8A8">
            <w:pPr>
              <w:pStyle w:val="27"/>
              <w:spacing w:before="69" w:line="225" w:lineRule="auto"/>
              <w:ind w:left="116"/>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9"/>
                <w:sz w:val="21"/>
                <w:szCs w:val="21"/>
              </w:rPr>
              <w:t>稿；路</w:t>
            </w:r>
          </w:p>
          <w:p w14:paraId="358C8A15">
            <w:pPr>
              <w:pStyle w:val="27"/>
              <w:spacing w:before="69" w:line="274" w:lineRule="auto"/>
              <w:ind w:left="114" w:right="103" w:firstLine="5"/>
              <w:jc w:val="both"/>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pacing w:val="6"/>
                <w:sz w:val="21"/>
                <w:szCs w:val="21"/>
              </w:rPr>
              <w:t>演答辩</w:t>
            </w:r>
            <w:r>
              <w:rPr>
                <w:rFonts w:hint="eastAsia" w:asciiTheme="minorEastAsia" w:hAnsiTheme="minorEastAsia" w:eastAsiaTheme="minorEastAsia" w:cstheme="minorEastAsia"/>
                <w:sz w:val="21"/>
                <w:szCs w:val="21"/>
              </w:rPr>
              <w:t xml:space="preserve"> </w:t>
            </w:r>
            <w:r>
              <w:rPr>
                <w:rFonts w:hint="eastAsia" w:asciiTheme="minorEastAsia" w:hAnsiTheme="minorEastAsia" w:eastAsiaTheme="minorEastAsia" w:cstheme="minorEastAsia"/>
                <w:spacing w:val="-1"/>
                <w:sz w:val="21"/>
                <w:szCs w:val="21"/>
              </w:rPr>
              <w:t>每</w:t>
            </w:r>
            <w:r>
              <w:rPr>
                <w:rFonts w:hint="eastAsia" w:asciiTheme="minorEastAsia" w:hAnsiTheme="minorEastAsia" w:eastAsiaTheme="minorEastAsia" w:cstheme="minorEastAsia"/>
                <w:spacing w:val="13"/>
                <w:sz w:val="21"/>
                <w:szCs w:val="21"/>
              </w:rPr>
              <w:t xml:space="preserve">  </w:t>
            </w:r>
            <w:r>
              <w:rPr>
                <w:rFonts w:hint="eastAsia" w:asciiTheme="minorEastAsia" w:hAnsiTheme="minorEastAsia" w:eastAsiaTheme="minorEastAsia" w:cstheme="minorEastAsia"/>
                <w:spacing w:val="-1"/>
                <w:sz w:val="21"/>
                <w:szCs w:val="21"/>
              </w:rPr>
              <w:t>组</w:t>
            </w:r>
            <w:r>
              <w:rPr>
                <w:rFonts w:hint="eastAsia" w:asciiTheme="minorEastAsia" w:hAnsiTheme="minorEastAsia" w:eastAsiaTheme="minorEastAsia" w:cstheme="minorEastAsia"/>
                <w:sz w:val="21"/>
                <w:szCs w:val="21"/>
              </w:rPr>
              <w:t xml:space="preserve"> 20</w:t>
            </w:r>
            <w:r>
              <w:rPr>
                <w:rFonts w:hint="eastAsia" w:asciiTheme="minorEastAsia" w:hAnsiTheme="minorEastAsia" w:eastAsiaTheme="minorEastAsia" w:cstheme="minorEastAsia"/>
                <w:spacing w:val="12"/>
                <w:sz w:val="21"/>
                <w:szCs w:val="21"/>
              </w:rPr>
              <w:t xml:space="preserve">  </w:t>
            </w:r>
            <w:r>
              <w:rPr>
                <w:rFonts w:hint="eastAsia" w:asciiTheme="minorEastAsia" w:hAnsiTheme="minorEastAsia" w:eastAsiaTheme="minorEastAsia" w:cstheme="minorEastAsia"/>
                <w:sz w:val="21"/>
                <w:szCs w:val="21"/>
              </w:rPr>
              <w:t>分 钟</w:t>
            </w:r>
          </w:p>
        </w:tc>
        <w:tc>
          <w:tcPr>
            <w:tcW w:w="486" w:type="dxa"/>
          </w:tcPr>
          <w:p w14:paraId="6B9A122E">
            <w:pPr>
              <w:spacing w:line="256" w:lineRule="auto"/>
              <w:rPr>
                <w:rFonts w:hint="eastAsia" w:asciiTheme="minorEastAsia" w:hAnsiTheme="minorEastAsia" w:eastAsiaTheme="minorEastAsia" w:cstheme="minorEastAsia"/>
                <w:sz w:val="21"/>
                <w:szCs w:val="21"/>
              </w:rPr>
            </w:pPr>
          </w:p>
          <w:p w14:paraId="10B864A7">
            <w:pPr>
              <w:spacing w:line="256" w:lineRule="auto"/>
              <w:rPr>
                <w:rFonts w:hint="eastAsia" w:asciiTheme="minorEastAsia" w:hAnsiTheme="minorEastAsia" w:eastAsiaTheme="minorEastAsia" w:cstheme="minorEastAsia"/>
                <w:sz w:val="21"/>
                <w:szCs w:val="21"/>
              </w:rPr>
            </w:pPr>
          </w:p>
          <w:p w14:paraId="0CFA0A8D">
            <w:pPr>
              <w:spacing w:line="256" w:lineRule="auto"/>
              <w:rPr>
                <w:rFonts w:hint="eastAsia" w:asciiTheme="minorEastAsia" w:hAnsiTheme="minorEastAsia" w:eastAsiaTheme="minorEastAsia" w:cstheme="minorEastAsia"/>
                <w:sz w:val="21"/>
                <w:szCs w:val="21"/>
              </w:rPr>
            </w:pPr>
          </w:p>
          <w:p w14:paraId="6F737951">
            <w:pPr>
              <w:pStyle w:val="27"/>
              <w:spacing w:before="65" w:line="225" w:lineRule="auto"/>
              <w:ind w:left="128"/>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第</w:t>
            </w:r>
          </w:p>
          <w:p w14:paraId="3C021E2C">
            <w:pPr>
              <w:pStyle w:val="27"/>
              <w:spacing w:before="67" w:line="265" w:lineRule="exact"/>
              <w:ind w:left="128"/>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position w:val="1"/>
                <w:sz w:val="21"/>
                <w:szCs w:val="21"/>
              </w:rPr>
              <w:t>5</w:t>
            </w:r>
          </w:p>
          <w:p w14:paraId="384C60AA">
            <w:pPr>
              <w:pStyle w:val="27"/>
              <w:spacing w:before="47" w:line="226" w:lineRule="auto"/>
              <w:ind w:left="13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学</w:t>
            </w:r>
          </w:p>
          <w:p w14:paraId="65253C10">
            <w:pPr>
              <w:pStyle w:val="27"/>
              <w:spacing w:before="67" w:line="226" w:lineRule="auto"/>
              <w:ind w:left="121"/>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期</w:t>
            </w:r>
          </w:p>
        </w:tc>
      </w:tr>
      <w:bookmarkEnd w:id="115"/>
      <w:bookmarkEnd w:id="116"/>
    </w:tbl>
    <w:p w14:paraId="605DC2A5">
      <w:pPr>
        <w:pStyle w:val="6"/>
        <w:spacing w:before="172" w:line="221" w:lineRule="auto"/>
        <w:ind w:firstLine="552" w:firstLineChars="200"/>
        <w:rPr>
          <w:rFonts w:hint="eastAsia"/>
          <w:lang w:eastAsia="zh-CN"/>
        </w:rPr>
      </w:pPr>
      <w:r>
        <w:rPr>
          <w:spacing w:val="-2"/>
          <w:lang w:eastAsia="zh-CN"/>
        </w:rPr>
        <w:t>（2）评分规则与达标要求</w:t>
      </w:r>
    </w:p>
    <w:p w14:paraId="08012C81">
      <w:pPr>
        <w:pStyle w:val="6"/>
        <w:spacing w:line="360" w:lineRule="auto"/>
        <w:ind w:left="297" w:right="259" w:firstLine="460"/>
        <w:rPr>
          <w:rFonts w:hint="eastAsia"/>
          <w:lang w:eastAsia="zh-CN"/>
        </w:rPr>
      </w:pPr>
      <w:r>
        <w:rPr>
          <w:spacing w:val="4"/>
          <w:lang w:eastAsia="zh-CN"/>
        </w:rPr>
        <w:t>学生自由分组（每组4-5人）组成项目团队，在</w:t>
      </w:r>
      <w:r>
        <w:rPr>
          <w:spacing w:val="3"/>
          <w:lang w:eastAsia="zh-CN"/>
        </w:rPr>
        <w:t>规定时间内，以</w:t>
      </w:r>
      <w:r>
        <w:rPr>
          <w:lang w:eastAsia="zh-CN"/>
        </w:rPr>
        <w:t xml:space="preserve"> </w:t>
      </w:r>
      <w:r>
        <w:rPr>
          <w:spacing w:val="-3"/>
          <w:lang w:eastAsia="zh-CN"/>
        </w:rPr>
        <w:t>团队为单位完成文案的编写和项目路演</w:t>
      </w:r>
      <w:r>
        <w:rPr>
          <w:spacing w:val="-66"/>
          <w:lang w:eastAsia="zh-CN"/>
        </w:rPr>
        <w:t xml:space="preserve"> </w:t>
      </w:r>
      <w:r>
        <w:rPr>
          <w:spacing w:val="-3"/>
          <w:lang w:eastAsia="zh-CN"/>
        </w:rPr>
        <w:t>PPT</w:t>
      </w:r>
      <w:r>
        <w:rPr>
          <w:spacing w:val="-36"/>
          <w:lang w:eastAsia="zh-CN"/>
        </w:rPr>
        <w:t xml:space="preserve"> </w:t>
      </w:r>
      <w:r>
        <w:rPr>
          <w:spacing w:val="-3"/>
          <w:lang w:eastAsia="zh-CN"/>
        </w:rPr>
        <w:t>的</w:t>
      </w:r>
      <w:r>
        <w:rPr>
          <w:spacing w:val="-4"/>
          <w:lang w:eastAsia="zh-CN"/>
        </w:rPr>
        <w:t>制作。</w:t>
      </w:r>
    </w:p>
    <w:p w14:paraId="30150E4E">
      <w:pPr>
        <w:pStyle w:val="6"/>
        <w:spacing w:line="360" w:lineRule="auto"/>
        <w:ind w:left="275" w:right="183" w:firstLine="475"/>
        <w:rPr>
          <w:rFonts w:hint="eastAsia"/>
          <w:lang w:eastAsia="zh-CN"/>
        </w:rPr>
      </w:pPr>
      <w:r>
        <w:rPr>
          <w:spacing w:val="-5"/>
          <w:lang w:eastAsia="zh-CN"/>
        </w:rPr>
        <w:t>①路演及答辩采用现场问答的形式，学生首</w:t>
      </w:r>
      <w:r>
        <w:rPr>
          <w:spacing w:val="-6"/>
          <w:lang w:eastAsia="zh-CN"/>
        </w:rPr>
        <w:t>先使用PPT</w:t>
      </w:r>
      <w:r>
        <w:rPr>
          <w:spacing w:val="-68"/>
          <w:lang w:eastAsia="zh-CN"/>
        </w:rPr>
        <w:t xml:space="preserve"> </w:t>
      </w:r>
      <w:r>
        <w:rPr>
          <w:spacing w:val="-6"/>
          <w:lang w:eastAsia="zh-CN"/>
        </w:rPr>
        <w:t>进行路演，</w:t>
      </w:r>
      <w:r>
        <w:rPr>
          <w:lang w:eastAsia="zh-CN"/>
        </w:rPr>
        <w:t xml:space="preserve"> 教师针对所写文案的内容进行相关问答，答辩分值为</w:t>
      </w:r>
      <w:r>
        <w:rPr>
          <w:spacing w:val="-54"/>
          <w:lang w:eastAsia="zh-CN"/>
        </w:rPr>
        <w:t xml:space="preserve"> </w:t>
      </w:r>
      <w:r>
        <w:rPr>
          <w:lang w:eastAsia="zh-CN"/>
        </w:rPr>
        <w:t>30</w:t>
      </w:r>
      <w:r>
        <w:rPr>
          <w:spacing w:val="-55"/>
          <w:lang w:eastAsia="zh-CN"/>
        </w:rPr>
        <w:t xml:space="preserve"> </w:t>
      </w:r>
      <w:r>
        <w:rPr>
          <w:lang w:eastAsia="zh-CN"/>
        </w:rPr>
        <w:t xml:space="preserve">分，由专业 </w:t>
      </w:r>
      <w:r>
        <w:rPr>
          <w:spacing w:val="-3"/>
          <w:lang w:eastAsia="zh-CN"/>
        </w:rPr>
        <w:t>老师进行现场评分，总分</w:t>
      </w:r>
      <w:r>
        <w:rPr>
          <w:spacing w:val="-39"/>
          <w:lang w:eastAsia="zh-CN"/>
        </w:rPr>
        <w:t xml:space="preserve"> </w:t>
      </w:r>
      <w:r>
        <w:rPr>
          <w:spacing w:val="-3"/>
          <w:lang w:eastAsia="zh-CN"/>
        </w:rPr>
        <w:t>18</w:t>
      </w:r>
      <w:r>
        <w:rPr>
          <w:spacing w:val="-57"/>
          <w:lang w:eastAsia="zh-CN"/>
        </w:rPr>
        <w:t xml:space="preserve"> </w:t>
      </w:r>
      <w:r>
        <w:rPr>
          <w:spacing w:val="-3"/>
          <w:lang w:eastAsia="zh-CN"/>
        </w:rPr>
        <w:t>分为达标要求；</w:t>
      </w:r>
    </w:p>
    <w:p w14:paraId="32D29E14">
      <w:pPr>
        <w:pStyle w:val="6"/>
        <w:spacing w:line="360" w:lineRule="auto"/>
        <w:ind w:left="749"/>
        <w:rPr>
          <w:rFonts w:hint="eastAsia"/>
          <w:lang w:eastAsia="zh-CN"/>
        </w:rPr>
      </w:pPr>
      <w:r>
        <w:rPr>
          <w:spacing w:val="-3"/>
          <w:lang w:eastAsia="zh-CN"/>
        </w:rPr>
        <w:t>②文案分值为</w:t>
      </w:r>
      <w:r>
        <w:rPr>
          <w:spacing w:val="-54"/>
          <w:lang w:eastAsia="zh-CN"/>
        </w:rPr>
        <w:t xml:space="preserve"> </w:t>
      </w:r>
      <w:r>
        <w:rPr>
          <w:spacing w:val="-3"/>
          <w:lang w:eastAsia="zh-CN"/>
        </w:rPr>
        <w:t>70</w:t>
      </w:r>
      <w:r>
        <w:rPr>
          <w:spacing w:val="-57"/>
          <w:lang w:eastAsia="zh-CN"/>
        </w:rPr>
        <w:t xml:space="preserve"> </w:t>
      </w:r>
      <w:r>
        <w:rPr>
          <w:spacing w:val="-3"/>
          <w:lang w:eastAsia="zh-CN"/>
        </w:rPr>
        <w:t>分，42</w:t>
      </w:r>
      <w:r>
        <w:rPr>
          <w:spacing w:val="-58"/>
          <w:lang w:eastAsia="zh-CN"/>
        </w:rPr>
        <w:t xml:space="preserve"> </w:t>
      </w:r>
      <w:r>
        <w:rPr>
          <w:spacing w:val="-3"/>
          <w:lang w:eastAsia="zh-CN"/>
        </w:rPr>
        <w:t>分为达标；</w:t>
      </w:r>
    </w:p>
    <w:p w14:paraId="550733A4">
      <w:pPr>
        <w:pStyle w:val="6"/>
        <w:spacing w:line="360" w:lineRule="auto"/>
        <w:ind w:left="749"/>
        <w:rPr>
          <w:rFonts w:hint="eastAsia"/>
          <w:spacing w:val="-1"/>
          <w:lang w:eastAsia="zh-CN"/>
        </w:rPr>
      </w:pPr>
      <w:r>
        <w:rPr>
          <w:spacing w:val="-1"/>
          <w:lang w:eastAsia="zh-CN"/>
        </w:rPr>
        <w:t>③所有项目测试均达标，则二级旅游管理专业职业能力达标。</w:t>
      </w:r>
    </w:p>
    <w:p w14:paraId="1054F445">
      <w:pPr>
        <w:pStyle w:val="6"/>
        <w:spacing w:line="360" w:lineRule="auto"/>
        <w:ind w:left="749"/>
        <w:rPr>
          <w:rFonts w:hint="eastAsia"/>
          <w:spacing w:val="-1"/>
          <w:lang w:eastAsia="zh-CN"/>
        </w:rPr>
      </w:pPr>
    </w:p>
    <w:p w14:paraId="262BBECE">
      <w:pPr>
        <w:pStyle w:val="6"/>
        <w:spacing w:line="360" w:lineRule="auto"/>
        <w:ind w:left="749"/>
        <w:rPr>
          <w:rFonts w:hint="eastAsia"/>
          <w:spacing w:val="-1"/>
          <w:lang w:eastAsia="zh-CN"/>
        </w:rPr>
      </w:pPr>
    </w:p>
    <w:p w14:paraId="7743A01A">
      <w:pPr>
        <w:pStyle w:val="6"/>
        <w:spacing w:line="360" w:lineRule="auto"/>
        <w:ind w:left="749"/>
        <w:rPr>
          <w:rFonts w:hint="eastAsia"/>
          <w:spacing w:val="-1"/>
          <w:lang w:eastAsia="zh-CN"/>
        </w:rPr>
      </w:pPr>
    </w:p>
    <w:p w14:paraId="7861F948">
      <w:pPr>
        <w:pStyle w:val="6"/>
        <w:spacing w:line="360" w:lineRule="auto"/>
        <w:ind w:left="749"/>
        <w:rPr>
          <w:rFonts w:hint="eastAsia"/>
          <w:spacing w:val="-1"/>
          <w:lang w:eastAsia="zh-CN"/>
        </w:rPr>
      </w:pPr>
    </w:p>
    <w:p w14:paraId="61A53877">
      <w:pPr>
        <w:pStyle w:val="6"/>
        <w:spacing w:line="360" w:lineRule="auto"/>
        <w:outlineLvl w:val="1"/>
        <w:rPr>
          <w:rFonts w:hint="eastAsia"/>
          <w:lang w:eastAsia="zh-CN"/>
        </w:rPr>
      </w:pPr>
      <w:bookmarkStart w:id="117" w:name="_Toc990"/>
      <w:r>
        <w:rPr>
          <w:b/>
          <w:bCs/>
          <w:spacing w:val="-4"/>
          <w:lang w:eastAsia="zh-CN"/>
        </w:rPr>
        <w:t>（五）专业社会调研报告</w:t>
      </w:r>
      <w:bookmarkEnd w:id="117"/>
    </w:p>
    <w:p w14:paraId="1A740A12">
      <w:pPr>
        <w:pStyle w:val="6"/>
        <w:spacing w:line="360" w:lineRule="auto"/>
        <w:ind w:left="2283"/>
        <w:rPr>
          <w:rFonts w:hint="eastAsia"/>
          <w:lang w:eastAsia="zh-CN"/>
        </w:rPr>
      </w:pPr>
      <w:r>
        <w:rPr>
          <w:b/>
          <w:bCs/>
          <w:spacing w:val="-4"/>
          <w:lang w:eastAsia="zh-CN"/>
        </w:rPr>
        <w:t>202</w:t>
      </w:r>
      <w:r>
        <w:rPr>
          <w:rFonts w:hint="eastAsia"/>
          <w:b/>
          <w:bCs/>
          <w:spacing w:val="-4"/>
          <w:lang w:eastAsia="zh-CN"/>
        </w:rPr>
        <w:t>5</w:t>
      </w:r>
      <w:r>
        <w:rPr>
          <w:spacing w:val="-45"/>
          <w:lang w:eastAsia="zh-CN"/>
        </w:rPr>
        <w:t xml:space="preserve"> </w:t>
      </w:r>
      <w:r>
        <w:rPr>
          <w:b/>
          <w:bCs/>
          <w:spacing w:val="-4"/>
          <w:lang w:eastAsia="zh-CN"/>
        </w:rPr>
        <w:t>年旅游管理专业社会需求调研报告</w:t>
      </w:r>
    </w:p>
    <w:p w14:paraId="70B30A09">
      <w:pPr>
        <w:pStyle w:val="6"/>
        <w:spacing w:line="360" w:lineRule="auto"/>
        <w:ind w:left="26" w:right="174" w:firstLine="482"/>
        <w:rPr>
          <w:rFonts w:hint="eastAsia"/>
          <w:lang w:eastAsia="zh-CN"/>
        </w:rPr>
      </w:pPr>
      <w:r>
        <w:rPr>
          <w:spacing w:val="-2"/>
          <w:lang w:eastAsia="zh-CN"/>
        </w:rPr>
        <w:t>202</w:t>
      </w:r>
      <w:r>
        <w:rPr>
          <w:rFonts w:hint="eastAsia"/>
          <w:spacing w:val="-2"/>
          <w:lang w:eastAsia="zh-CN"/>
        </w:rPr>
        <w:t>4</w:t>
      </w:r>
      <w:r>
        <w:rPr>
          <w:spacing w:val="-59"/>
          <w:lang w:eastAsia="zh-CN"/>
        </w:rPr>
        <w:t xml:space="preserve"> </w:t>
      </w:r>
      <w:r>
        <w:rPr>
          <w:spacing w:val="-2"/>
          <w:lang w:eastAsia="zh-CN"/>
        </w:rPr>
        <w:t>年以来，大众旅游市场持续繁荣，并发生诸</w:t>
      </w:r>
      <w:r>
        <w:rPr>
          <w:spacing w:val="-3"/>
          <w:lang w:eastAsia="zh-CN"/>
        </w:rPr>
        <w:t>多结构性变化。</w:t>
      </w:r>
      <w:r>
        <w:rPr>
          <w:lang w:eastAsia="zh-CN"/>
        </w:rPr>
        <w:t xml:space="preserve"> </w:t>
      </w:r>
      <w:r>
        <w:rPr>
          <w:spacing w:val="-8"/>
          <w:lang w:eastAsia="zh-CN"/>
        </w:rPr>
        <w:t>一方面，旅游变得更为“</w:t>
      </w:r>
      <w:r>
        <w:rPr>
          <w:spacing w:val="-79"/>
          <w:lang w:eastAsia="zh-CN"/>
        </w:rPr>
        <w:t xml:space="preserve"> </w:t>
      </w:r>
      <w:r>
        <w:rPr>
          <w:spacing w:val="-8"/>
          <w:lang w:eastAsia="zh-CN"/>
        </w:rPr>
        <w:t>日常</w:t>
      </w:r>
      <w:r>
        <w:rPr>
          <w:spacing w:val="-105"/>
          <w:lang w:eastAsia="zh-CN"/>
        </w:rPr>
        <w:t xml:space="preserve"> </w:t>
      </w:r>
      <w:r>
        <w:rPr>
          <w:spacing w:val="-8"/>
          <w:lang w:eastAsia="zh-CN"/>
        </w:rPr>
        <w:t>”和“大众</w:t>
      </w:r>
      <w:r>
        <w:rPr>
          <w:spacing w:val="-103"/>
          <w:lang w:eastAsia="zh-CN"/>
        </w:rPr>
        <w:t xml:space="preserve"> </w:t>
      </w:r>
      <w:r>
        <w:rPr>
          <w:spacing w:val="-8"/>
          <w:lang w:eastAsia="zh-CN"/>
        </w:rPr>
        <w:t>”，消费者的出游频次不断</w:t>
      </w:r>
      <w:r>
        <w:rPr>
          <w:spacing w:val="-4"/>
          <w:lang w:eastAsia="zh-CN"/>
        </w:rPr>
        <w:t>增加。非一线城市居民成为休闲度假旅游的常客。另一方面，旅游需求日趋多元，更具个性化的消费习惯正在深刻影响旅游市场。这些变</w:t>
      </w:r>
      <w:r>
        <w:rPr>
          <w:spacing w:val="-1"/>
          <w:lang w:eastAsia="zh-CN"/>
        </w:rPr>
        <w:t>化都为中国旅游市场带来了新的结构性增量。</w:t>
      </w:r>
    </w:p>
    <w:p w14:paraId="1F94EFA3">
      <w:pPr>
        <w:pStyle w:val="6"/>
        <w:spacing w:line="360" w:lineRule="auto"/>
        <w:ind w:left="23" w:right="217" w:firstLine="484"/>
        <w:rPr>
          <w:rFonts w:hint="eastAsia"/>
          <w:lang w:eastAsia="zh-CN"/>
        </w:rPr>
      </w:pPr>
      <w:r>
        <w:rPr>
          <w:spacing w:val="-1"/>
          <w:lang w:eastAsia="zh-CN"/>
        </w:rPr>
        <w:t>为了紧跟旅游产业集群融合发展的多元需求、紧跟行业细分的发</w:t>
      </w:r>
      <w:r>
        <w:rPr>
          <w:lang w:eastAsia="zh-CN"/>
        </w:rPr>
        <w:t xml:space="preserve"> </w:t>
      </w:r>
      <w:r>
        <w:rPr>
          <w:spacing w:val="-4"/>
          <w:lang w:eastAsia="zh-CN"/>
        </w:rPr>
        <w:t>展需要，培养旅游企业急需的跨界复合型专业技术人才，进一步推动</w:t>
      </w:r>
      <w:r>
        <w:rPr>
          <w:spacing w:val="15"/>
          <w:lang w:eastAsia="zh-CN"/>
        </w:rPr>
        <w:t xml:space="preserve"> </w:t>
      </w:r>
      <w:r>
        <w:rPr>
          <w:lang w:eastAsia="zh-CN"/>
        </w:rPr>
        <w:t>教育教学改革，同时结合学校《关于制订</w:t>
      </w:r>
      <w:r>
        <w:rPr>
          <w:spacing w:val="-51"/>
          <w:lang w:eastAsia="zh-CN"/>
        </w:rPr>
        <w:t xml:space="preserve"> </w:t>
      </w:r>
      <w:r>
        <w:rPr>
          <w:lang w:eastAsia="zh-CN"/>
        </w:rPr>
        <w:t>202</w:t>
      </w:r>
      <w:r>
        <w:rPr>
          <w:rFonts w:hint="eastAsia"/>
          <w:lang w:val="en-US" w:eastAsia="zh-CN"/>
        </w:rPr>
        <w:t>5</w:t>
      </w:r>
      <w:r>
        <w:rPr>
          <w:lang w:eastAsia="zh-CN"/>
        </w:rPr>
        <w:t>级专业（群）人才培养方案的指导性意见》和贸易与旅游管理学院</w:t>
      </w:r>
      <w:r>
        <w:rPr>
          <w:spacing w:val="-51"/>
          <w:lang w:eastAsia="zh-CN"/>
        </w:rPr>
        <w:t xml:space="preserve"> </w:t>
      </w:r>
      <w:r>
        <w:rPr>
          <w:lang w:eastAsia="zh-CN"/>
        </w:rPr>
        <w:t>202</w:t>
      </w:r>
      <w:r>
        <w:rPr>
          <w:rFonts w:hint="eastAsia"/>
          <w:lang w:val="en-US" w:eastAsia="zh-CN"/>
        </w:rPr>
        <w:t>5</w:t>
      </w:r>
      <w:r>
        <w:rPr>
          <w:spacing w:val="-54"/>
          <w:lang w:eastAsia="zh-CN"/>
        </w:rPr>
        <w:t xml:space="preserve"> </w:t>
      </w:r>
      <w:r>
        <w:rPr>
          <w:lang w:eastAsia="zh-CN"/>
        </w:rPr>
        <w:t>级专业人才培养方案制定工作实施方案的相关要求，开展</w:t>
      </w:r>
      <w:r>
        <w:rPr>
          <w:spacing w:val="-48"/>
          <w:lang w:eastAsia="zh-CN"/>
        </w:rPr>
        <w:t xml:space="preserve"> </w:t>
      </w:r>
      <w:r>
        <w:rPr>
          <w:lang w:eastAsia="zh-CN"/>
        </w:rPr>
        <w:t>202</w:t>
      </w:r>
      <w:r>
        <w:rPr>
          <w:rFonts w:hint="eastAsia"/>
          <w:lang w:val="en-US" w:eastAsia="zh-CN"/>
        </w:rPr>
        <w:t>5</w:t>
      </w:r>
      <w:r>
        <w:rPr>
          <w:spacing w:val="-57"/>
          <w:lang w:eastAsia="zh-CN"/>
        </w:rPr>
        <w:t xml:space="preserve"> </w:t>
      </w:r>
      <w:r>
        <w:rPr>
          <w:lang w:eastAsia="zh-CN"/>
        </w:rPr>
        <w:t>年旅游行业现状和人</w:t>
      </w:r>
      <w:r>
        <w:rPr>
          <w:spacing w:val="-2"/>
          <w:lang w:eastAsia="zh-CN"/>
        </w:rPr>
        <w:t>才需求调研。</w:t>
      </w:r>
    </w:p>
    <w:p w14:paraId="2FB9F723">
      <w:pPr>
        <w:pStyle w:val="6"/>
        <w:spacing w:line="360" w:lineRule="auto"/>
        <w:ind w:left="509"/>
        <w:rPr>
          <w:rFonts w:hint="eastAsia"/>
          <w:lang w:eastAsia="zh-CN"/>
        </w:rPr>
      </w:pPr>
      <w:r>
        <w:rPr>
          <w:spacing w:val="-2"/>
          <w:lang w:eastAsia="zh-CN"/>
        </w:rPr>
        <w:t>一、调研的目的与对象</w:t>
      </w:r>
    </w:p>
    <w:p w14:paraId="0C4AD907">
      <w:pPr>
        <w:pStyle w:val="6"/>
        <w:spacing w:line="360" w:lineRule="auto"/>
        <w:ind w:left="525"/>
        <w:rPr>
          <w:rFonts w:hint="eastAsia"/>
          <w:lang w:eastAsia="zh-CN"/>
        </w:rPr>
      </w:pPr>
      <w:r>
        <w:rPr>
          <w:spacing w:val="-5"/>
          <w:lang w:eastAsia="zh-CN"/>
        </w:rPr>
        <w:t>1.调研目的</w:t>
      </w:r>
    </w:p>
    <w:p w14:paraId="2E7496D2">
      <w:pPr>
        <w:pStyle w:val="6"/>
        <w:spacing w:line="360" w:lineRule="auto"/>
        <w:ind w:left="26" w:firstLine="480"/>
        <w:rPr>
          <w:rFonts w:hint="eastAsia"/>
          <w:lang w:eastAsia="zh-CN"/>
        </w:rPr>
      </w:pPr>
      <w:r>
        <w:rPr>
          <w:spacing w:val="9"/>
          <w:lang w:eastAsia="zh-CN"/>
        </w:rPr>
        <w:t>此次调研旨在了解旅游消费稳定复苏后呈现新的市场动能变化</w:t>
      </w:r>
      <w:r>
        <w:rPr>
          <w:spacing w:val="-4"/>
          <w:lang w:eastAsia="zh-CN"/>
        </w:rPr>
        <w:t>情况、人才需求变化情况，原有专业课程设置与行业发展差距、职业</w:t>
      </w:r>
      <w:r>
        <w:rPr>
          <w:spacing w:val="-6"/>
          <w:lang w:eastAsia="zh-CN"/>
        </w:rPr>
        <w:t>素养</w:t>
      </w:r>
      <w:r>
        <w:rPr>
          <w:rFonts w:hint="eastAsia"/>
          <w:spacing w:val="-6"/>
          <w:lang w:eastAsia="zh-CN"/>
        </w:rPr>
        <w:t>岗位实习</w:t>
      </w:r>
      <w:r>
        <w:rPr>
          <w:spacing w:val="-6"/>
          <w:lang w:eastAsia="zh-CN"/>
        </w:rPr>
        <w:t>开展成效、毕业生就业后对专业开设课程的反馈等内容，</w:t>
      </w:r>
      <w:r>
        <w:rPr>
          <w:lang w:eastAsia="zh-CN"/>
        </w:rPr>
        <w:t>从而为制订</w:t>
      </w:r>
      <w:r>
        <w:rPr>
          <w:spacing w:val="-53"/>
          <w:lang w:eastAsia="zh-CN"/>
        </w:rPr>
        <w:t xml:space="preserve"> </w:t>
      </w:r>
      <w:r>
        <w:rPr>
          <w:lang w:eastAsia="zh-CN"/>
        </w:rPr>
        <w:t>202</w:t>
      </w:r>
      <w:r>
        <w:rPr>
          <w:rFonts w:hint="eastAsia"/>
          <w:lang w:val="en-US" w:eastAsia="zh-CN"/>
        </w:rPr>
        <w:t>5</w:t>
      </w:r>
      <w:r>
        <w:rPr>
          <w:spacing w:val="-54"/>
          <w:lang w:eastAsia="zh-CN"/>
        </w:rPr>
        <w:t xml:space="preserve"> </w:t>
      </w:r>
      <w:r>
        <w:rPr>
          <w:lang w:eastAsia="zh-CN"/>
        </w:rPr>
        <w:t>级旅游管理专业人才培养方案和调整相关专业课程</w:t>
      </w:r>
      <w:r>
        <w:rPr>
          <w:spacing w:val="-3"/>
          <w:lang w:eastAsia="zh-CN"/>
        </w:rPr>
        <w:t>提供依据。</w:t>
      </w:r>
    </w:p>
    <w:p w14:paraId="49CAAF62">
      <w:pPr>
        <w:pStyle w:val="6"/>
        <w:spacing w:line="360" w:lineRule="auto"/>
        <w:ind w:left="508"/>
        <w:rPr>
          <w:rFonts w:hint="eastAsia"/>
          <w:lang w:eastAsia="zh-CN"/>
        </w:rPr>
      </w:pPr>
      <w:r>
        <w:rPr>
          <w:spacing w:val="-3"/>
          <w:lang w:eastAsia="zh-CN"/>
        </w:rPr>
        <w:t>2.调研对象</w:t>
      </w:r>
    </w:p>
    <w:p w14:paraId="7FB72C2C">
      <w:pPr>
        <w:pStyle w:val="6"/>
        <w:spacing w:line="360" w:lineRule="auto"/>
        <w:ind w:left="23" w:right="217" w:firstLine="482"/>
        <w:rPr>
          <w:rFonts w:hint="eastAsia"/>
          <w:lang w:eastAsia="zh-CN"/>
        </w:rPr>
      </w:pPr>
      <w:r>
        <w:rPr>
          <w:spacing w:val="-1"/>
          <w:lang w:eastAsia="zh-CN"/>
        </w:rPr>
        <w:t>本年度调研因为疫情采取网络调研和实地访问形式，主要针对四</w:t>
      </w:r>
      <w:r>
        <w:rPr>
          <w:spacing w:val="-4"/>
          <w:lang w:eastAsia="zh-CN"/>
        </w:rPr>
        <w:t>类人群，即本专业合作的校外实训基地北京、厦门、广东、深圳等地旅游企业及高星级酒店、本地主要合作的旅游企业相关负责人，酒店餐饮部、客房部经理、主管、领班，本专业实习生，本专业优秀毕业</w:t>
      </w:r>
      <w:r>
        <w:rPr>
          <w:spacing w:val="12"/>
          <w:lang w:eastAsia="zh-CN"/>
        </w:rPr>
        <w:t xml:space="preserve"> </w:t>
      </w:r>
      <w:r>
        <w:rPr>
          <w:spacing w:val="-9"/>
          <w:lang w:eastAsia="zh-CN"/>
        </w:rPr>
        <w:t>生。实地访问的本地旅行社包括柳州国旅、中国国</w:t>
      </w:r>
      <w:r>
        <w:rPr>
          <w:spacing w:val="-10"/>
          <w:lang w:eastAsia="zh-CN"/>
        </w:rPr>
        <w:t>际旅行社柳州分社、</w:t>
      </w:r>
      <w:r>
        <w:rPr>
          <w:lang w:eastAsia="zh-CN"/>
        </w:rPr>
        <w:t xml:space="preserve"> </w:t>
      </w:r>
      <w:r>
        <w:rPr>
          <w:spacing w:val="-1"/>
          <w:lang w:eastAsia="zh-CN"/>
        </w:rPr>
        <w:t>柳州青年旅行社、柳州市工业博物馆等。</w:t>
      </w:r>
    </w:p>
    <w:p w14:paraId="31269191">
      <w:pPr>
        <w:pStyle w:val="6"/>
        <w:spacing w:line="360" w:lineRule="auto"/>
        <w:ind w:left="509"/>
        <w:rPr>
          <w:rFonts w:hint="eastAsia"/>
          <w:lang w:eastAsia="zh-CN"/>
        </w:rPr>
      </w:pPr>
      <w:r>
        <w:rPr>
          <w:spacing w:val="-2"/>
          <w:lang w:eastAsia="zh-CN"/>
        </w:rPr>
        <w:t>二、调研的方法与内容</w:t>
      </w:r>
    </w:p>
    <w:p w14:paraId="2FAB2BA3">
      <w:pPr>
        <w:pStyle w:val="6"/>
        <w:spacing w:line="360" w:lineRule="auto"/>
        <w:ind w:left="525"/>
        <w:rPr>
          <w:rFonts w:hint="eastAsia"/>
          <w:lang w:eastAsia="zh-CN"/>
        </w:rPr>
      </w:pPr>
      <w:r>
        <w:rPr>
          <w:spacing w:val="-5"/>
          <w:lang w:eastAsia="zh-CN"/>
        </w:rPr>
        <w:t>1.调研方法</w:t>
      </w:r>
    </w:p>
    <w:p w14:paraId="54B5DC63">
      <w:pPr>
        <w:pStyle w:val="6"/>
        <w:spacing w:line="360" w:lineRule="auto"/>
        <w:ind w:left="510"/>
        <w:rPr>
          <w:rFonts w:hint="eastAsia"/>
          <w:lang w:eastAsia="zh-CN"/>
        </w:rPr>
      </w:pPr>
      <w:r>
        <w:rPr>
          <w:spacing w:val="-1"/>
          <w:lang w:eastAsia="zh-CN"/>
        </w:rPr>
        <w:t>与本专业合作的本地企业，主要采用实地访问的方法；</w:t>
      </w:r>
    </w:p>
    <w:p w14:paraId="5FD4A970">
      <w:pPr>
        <w:pStyle w:val="6"/>
        <w:spacing w:line="360" w:lineRule="auto"/>
        <w:ind w:left="26" w:right="97" w:firstLine="484"/>
        <w:rPr>
          <w:rFonts w:hint="eastAsia"/>
          <w:lang w:eastAsia="zh-CN"/>
        </w:rPr>
      </w:pPr>
      <w:r>
        <w:rPr>
          <w:spacing w:val="-1"/>
          <w:lang w:eastAsia="zh-CN"/>
        </w:rPr>
        <w:t>与本专业合作的外地企业、本专业实习生、优秀毕业生</w:t>
      </w:r>
      <w:r>
        <w:rPr>
          <w:spacing w:val="-2"/>
          <w:lang w:eastAsia="zh-CN"/>
        </w:rPr>
        <w:t>等采取网</w:t>
      </w:r>
      <w:r>
        <w:rPr>
          <w:lang w:eastAsia="zh-CN"/>
        </w:rPr>
        <w:t xml:space="preserve"> </w:t>
      </w:r>
      <w:r>
        <w:rPr>
          <w:spacing w:val="-2"/>
          <w:lang w:eastAsia="zh-CN"/>
        </w:rPr>
        <w:t>络调研的方法；</w:t>
      </w:r>
    </w:p>
    <w:p w14:paraId="7C7527F8">
      <w:pPr>
        <w:pStyle w:val="6"/>
        <w:spacing w:line="360" w:lineRule="auto"/>
        <w:ind w:left="23" w:right="98" w:firstLine="480"/>
        <w:rPr>
          <w:rFonts w:hint="eastAsia"/>
          <w:lang w:eastAsia="zh-CN"/>
        </w:rPr>
      </w:pPr>
      <w:r>
        <w:rPr>
          <w:spacing w:val="-1"/>
          <w:lang w:eastAsia="zh-CN"/>
        </w:rPr>
        <w:t>对行业发展趋势、学生就业形势的分析采取文献收集法和第三方</w:t>
      </w:r>
      <w:r>
        <w:rPr>
          <w:spacing w:val="3"/>
          <w:lang w:eastAsia="zh-CN"/>
        </w:rPr>
        <w:t xml:space="preserve"> </w:t>
      </w:r>
      <w:r>
        <w:rPr>
          <w:spacing w:val="-1"/>
          <w:lang w:eastAsia="zh-CN"/>
        </w:rPr>
        <w:t>评价分析方的方法。</w:t>
      </w:r>
    </w:p>
    <w:p w14:paraId="358B3FB8">
      <w:pPr>
        <w:pStyle w:val="6"/>
        <w:spacing w:line="360" w:lineRule="auto"/>
        <w:ind w:left="508"/>
        <w:rPr>
          <w:rFonts w:hint="eastAsia"/>
          <w:lang w:eastAsia="zh-CN"/>
        </w:rPr>
      </w:pPr>
      <w:r>
        <w:rPr>
          <w:spacing w:val="-3"/>
          <w:lang w:eastAsia="zh-CN"/>
        </w:rPr>
        <w:t>2.调研内容</w:t>
      </w:r>
    </w:p>
    <w:p w14:paraId="3A183B9A">
      <w:pPr>
        <w:pStyle w:val="6"/>
        <w:spacing w:line="360" w:lineRule="auto"/>
        <w:ind w:left="513"/>
        <w:rPr>
          <w:rFonts w:hint="eastAsia"/>
          <w:lang w:eastAsia="zh-CN"/>
        </w:rPr>
      </w:pPr>
      <w:r>
        <w:rPr>
          <w:spacing w:val="-1"/>
          <w:lang w:eastAsia="zh-CN"/>
        </w:rPr>
        <w:t>（1）酒店行业在文旅融合的新环境下的发展变化情况</w:t>
      </w:r>
    </w:p>
    <w:p w14:paraId="4EB360E8">
      <w:pPr>
        <w:pStyle w:val="6"/>
        <w:spacing w:line="360" w:lineRule="auto"/>
        <w:ind w:left="513"/>
        <w:rPr>
          <w:rFonts w:hint="eastAsia"/>
          <w:lang w:eastAsia="zh-CN"/>
        </w:rPr>
      </w:pPr>
      <w:r>
        <w:rPr>
          <w:spacing w:val="-2"/>
          <w:lang w:eastAsia="zh-CN"/>
        </w:rPr>
        <w:t>（2）高职和本科在培养目标方面的差别</w:t>
      </w:r>
    </w:p>
    <w:p w14:paraId="52997594">
      <w:pPr>
        <w:pStyle w:val="6"/>
        <w:spacing w:line="360" w:lineRule="auto"/>
        <w:ind w:left="513"/>
        <w:rPr>
          <w:rFonts w:hint="eastAsia"/>
          <w:lang w:eastAsia="zh-CN"/>
        </w:rPr>
      </w:pPr>
      <w:r>
        <w:rPr>
          <w:spacing w:val="-2"/>
          <w:lang w:eastAsia="zh-CN"/>
        </w:rPr>
        <w:t>（3）专业课程与选修课设置情况</w:t>
      </w:r>
    </w:p>
    <w:p w14:paraId="64408BAD">
      <w:pPr>
        <w:pStyle w:val="6"/>
        <w:spacing w:line="360" w:lineRule="auto"/>
        <w:ind w:left="513"/>
        <w:rPr>
          <w:rFonts w:hint="eastAsia"/>
          <w:lang w:eastAsia="zh-CN"/>
        </w:rPr>
      </w:pPr>
      <w:r>
        <w:rPr>
          <w:spacing w:val="-1"/>
          <w:lang w:eastAsia="zh-CN"/>
        </w:rPr>
        <w:t>（4）学生职业技能与职业资格考证需求情况</w:t>
      </w:r>
    </w:p>
    <w:p w14:paraId="1B3B4EAE">
      <w:pPr>
        <w:pStyle w:val="6"/>
        <w:spacing w:line="360" w:lineRule="auto"/>
        <w:ind w:left="513"/>
        <w:rPr>
          <w:rFonts w:hint="eastAsia"/>
          <w:lang w:eastAsia="zh-CN"/>
        </w:rPr>
      </w:pPr>
      <w:r>
        <w:rPr>
          <w:spacing w:val="-1"/>
          <w:lang w:eastAsia="zh-CN"/>
        </w:rPr>
        <w:t>（5）课程开发、联合培养及</w:t>
      </w:r>
      <w:r>
        <w:rPr>
          <w:rFonts w:hint="eastAsia"/>
          <w:spacing w:val="-1"/>
          <w:lang w:eastAsia="zh-CN"/>
        </w:rPr>
        <w:t>岗位实习</w:t>
      </w:r>
      <w:r>
        <w:rPr>
          <w:spacing w:val="-1"/>
          <w:lang w:eastAsia="zh-CN"/>
        </w:rPr>
        <w:t>方面的合作情况</w:t>
      </w:r>
    </w:p>
    <w:p w14:paraId="4D463317">
      <w:pPr>
        <w:pStyle w:val="6"/>
        <w:spacing w:line="360" w:lineRule="auto"/>
        <w:ind w:left="513"/>
        <w:rPr>
          <w:rFonts w:hint="eastAsia"/>
          <w:lang w:eastAsia="zh-CN"/>
        </w:rPr>
      </w:pPr>
      <w:r>
        <w:rPr>
          <w:spacing w:val="-1"/>
          <w:lang w:eastAsia="zh-CN"/>
        </w:rPr>
        <w:t>（6）教师挂职培训与外聘教师兼课的需求</w:t>
      </w:r>
    </w:p>
    <w:p w14:paraId="1922D6F2">
      <w:pPr>
        <w:pStyle w:val="6"/>
        <w:spacing w:line="360" w:lineRule="auto"/>
        <w:ind w:left="513"/>
        <w:rPr>
          <w:rFonts w:hint="eastAsia"/>
          <w:lang w:eastAsia="zh-CN"/>
        </w:rPr>
      </w:pPr>
      <w:r>
        <w:rPr>
          <w:spacing w:val="-3"/>
          <w:lang w:eastAsia="zh-CN"/>
        </w:rPr>
        <w:t>（7）2021</w:t>
      </w:r>
      <w:r>
        <w:rPr>
          <w:spacing w:val="-44"/>
          <w:lang w:eastAsia="zh-CN"/>
        </w:rPr>
        <w:t xml:space="preserve"> </w:t>
      </w:r>
      <w:r>
        <w:rPr>
          <w:spacing w:val="-3"/>
          <w:lang w:eastAsia="zh-CN"/>
        </w:rPr>
        <w:t>届学生的就业情况</w:t>
      </w:r>
    </w:p>
    <w:p w14:paraId="689CB05E">
      <w:pPr>
        <w:pStyle w:val="6"/>
        <w:spacing w:line="360" w:lineRule="auto"/>
        <w:ind w:left="513"/>
        <w:rPr>
          <w:rFonts w:hint="eastAsia"/>
          <w:lang w:eastAsia="zh-CN"/>
        </w:rPr>
      </w:pPr>
      <w:r>
        <w:rPr>
          <w:spacing w:val="-2"/>
          <w:lang w:eastAsia="zh-CN"/>
        </w:rPr>
        <w:t>（8）2020</w:t>
      </w:r>
      <w:r>
        <w:rPr>
          <w:spacing w:val="-50"/>
          <w:lang w:eastAsia="zh-CN"/>
        </w:rPr>
        <w:t xml:space="preserve"> </w:t>
      </w:r>
      <w:r>
        <w:rPr>
          <w:spacing w:val="-2"/>
          <w:lang w:eastAsia="zh-CN"/>
        </w:rPr>
        <w:t>级学生对人才培养的反馈情况</w:t>
      </w:r>
    </w:p>
    <w:p w14:paraId="5E26F7AA">
      <w:pPr>
        <w:pStyle w:val="6"/>
        <w:spacing w:line="360" w:lineRule="auto"/>
        <w:ind w:left="513"/>
        <w:rPr>
          <w:rFonts w:hint="eastAsia"/>
        </w:rPr>
      </w:pPr>
      <w:r>
        <w:rPr>
          <w:spacing w:val="-3"/>
        </w:rPr>
        <w:t>（9）2022</w:t>
      </w:r>
      <w:r>
        <w:rPr>
          <w:spacing w:val="-48"/>
        </w:rPr>
        <w:t xml:space="preserve"> </w:t>
      </w:r>
      <w:r>
        <w:rPr>
          <w:spacing w:val="-3"/>
        </w:rPr>
        <w:t>级学生实习情况</w:t>
      </w:r>
    </w:p>
    <w:p w14:paraId="17F815B8">
      <w:pPr>
        <w:pStyle w:val="6"/>
        <w:numPr>
          <w:ilvl w:val="0"/>
          <w:numId w:val="13"/>
        </w:numPr>
        <w:spacing w:line="360" w:lineRule="auto"/>
        <w:ind w:left="513"/>
        <w:rPr>
          <w:rFonts w:hint="eastAsia"/>
          <w:spacing w:val="-2"/>
        </w:rPr>
      </w:pPr>
      <w:r>
        <w:rPr>
          <w:spacing w:val="-2"/>
        </w:rPr>
        <w:t>研学旅游人才需求情况</w:t>
      </w:r>
    </w:p>
    <w:p w14:paraId="2365E8F8">
      <w:pPr>
        <w:pStyle w:val="6"/>
        <w:spacing w:line="360" w:lineRule="auto"/>
        <w:ind w:firstLine="552" w:firstLineChars="200"/>
        <w:rPr>
          <w:rFonts w:hint="eastAsia" w:ascii="Arial"/>
          <w:sz w:val="21"/>
        </w:rPr>
      </w:pPr>
      <w:r>
        <w:rPr>
          <w:spacing w:val="-2"/>
        </w:rPr>
        <w:t>三、专业人才需求调研</w:t>
      </w:r>
    </w:p>
    <w:p w14:paraId="17A7439E">
      <w:pPr>
        <w:pStyle w:val="6"/>
        <w:spacing w:line="360" w:lineRule="auto"/>
        <w:ind w:left="513"/>
        <w:rPr>
          <w:rFonts w:hint="eastAsia"/>
          <w:lang w:eastAsia="zh-CN"/>
        </w:rPr>
      </w:pPr>
      <w:r>
        <w:rPr>
          <w:spacing w:val="-2"/>
          <w:lang w:eastAsia="zh-CN"/>
        </w:rPr>
        <w:t>（一）行业发展现状与趋势</w:t>
      </w:r>
    </w:p>
    <w:p w14:paraId="06D9CFDB">
      <w:pPr>
        <w:pStyle w:val="6"/>
        <w:spacing w:line="360" w:lineRule="auto"/>
        <w:ind w:left="25" w:firstLine="482"/>
        <w:rPr>
          <w:rFonts w:hint="eastAsia"/>
          <w:lang w:eastAsia="zh-CN"/>
        </w:rPr>
      </w:pPr>
      <w:r>
        <w:rPr>
          <w:spacing w:val="-8"/>
          <w:lang w:eastAsia="zh-CN"/>
        </w:rPr>
        <w:t>我国旅游消费正在稳定复苏、持续向好，且增长呈现一些新特点，</w:t>
      </w:r>
      <w:r>
        <w:rPr>
          <w:spacing w:val="4"/>
          <w:lang w:eastAsia="zh-CN"/>
        </w:rPr>
        <w:t>包括“95后</w:t>
      </w:r>
      <w:r>
        <w:rPr>
          <w:spacing w:val="-86"/>
          <w:lang w:eastAsia="zh-CN"/>
        </w:rPr>
        <w:t xml:space="preserve"> </w:t>
      </w:r>
      <w:r>
        <w:rPr>
          <w:spacing w:val="4"/>
          <w:lang w:eastAsia="zh-CN"/>
        </w:rPr>
        <w:t>”群体在旅游市场中的重要地位日渐显现、农村居民具</w:t>
      </w:r>
      <w:r>
        <w:rPr>
          <w:spacing w:val="-5"/>
          <w:lang w:eastAsia="zh-CN"/>
        </w:rPr>
        <w:t>有巨大的市场潜力、“她力量</w:t>
      </w:r>
      <w:r>
        <w:rPr>
          <w:spacing w:val="-96"/>
          <w:lang w:eastAsia="zh-CN"/>
        </w:rPr>
        <w:t xml:space="preserve"> </w:t>
      </w:r>
      <w:r>
        <w:rPr>
          <w:spacing w:val="-5"/>
          <w:lang w:eastAsia="zh-CN"/>
        </w:rPr>
        <w:t>”更加凸显。从调查结果看，我国旅游</w:t>
      </w:r>
      <w:r>
        <w:rPr>
          <w:spacing w:val="-10"/>
          <w:lang w:eastAsia="zh-CN"/>
        </w:rPr>
        <w:t>需求的复苏，具有结构性特征，呈现有重点、非均衡、结构性的增长，</w:t>
      </w:r>
      <w:r>
        <w:rPr>
          <w:spacing w:val="-1"/>
          <w:lang w:eastAsia="zh-CN"/>
        </w:rPr>
        <w:t>其中尤其需要关注旅游需求所呈现出来的一系列结构性的市场动能，这些动能或将塑造未来旅游业的格局，推动未来旅游业的发展。</w:t>
      </w:r>
    </w:p>
    <w:p w14:paraId="6D07B4A9">
      <w:pPr>
        <w:pStyle w:val="6"/>
        <w:spacing w:line="360" w:lineRule="auto"/>
        <w:ind w:left="23" w:right="76" w:firstLine="484"/>
        <w:rPr>
          <w:rFonts w:hint="eastAsia"/>
          <w:lang w:eastAsia="zh-CN"/>
        </w:rPr>
      </w:pPr>
      <w:r>
        <w:rPr>
          <w:spacing w:val="-2"/>
          <w:lang w:eastAsia="zh-CN"/>
        </w:rPr>
        <w:t>2023</w:t>
      </w:r>
      <w:r>
        <w:rPr>
          <w:spacing w:val="-59"/>
          <w:lang w:eastAsia="zh-CN"/>
        </w:rPr>
        <w:t xml:space="preserve"> </w:t>
      </w:r>
      <w:r>
        <w:rPr>
          <w:spacing w:val="-2"/>
          <w:lang w:eastAsia="zh-CN"/>
        </w:rPr>
        <w:t>年，国内出游人次</w:t>
      </w:r>
      <w:r>
        <w:rPr>
          <w:spacing w:val="-61"/>
          <w:lang w:eastAsia="zh-CN"/>
        </w:rPr>
        <w:t xml:space="preserve"> </w:t>
      </w:r>
      <w:r>
        <w:rPr>
          <w:spacing w:val="-2"/>
          <w:lang w:eastAsia="zh-CN"/>
        </w:rPr>
        <w:t>48.91</w:t>
      </w:r>
      <w:r>
        <w:rPr>
          <w:spacing w:val="-60"/>
          <w:lang w:eastAsia="zh-CN"/>
        </w:rPr>
        <w:t xml:space="preserve"> </w:t>
      </w:r>
      <w:r>
        <w:rPr>
          <w:spacing w:val="-2"/>
          <w:lang w:eastAsia="zh-CN"/>
        </w:rPr>
        <w:t>亿，同比增长</w:t>
      </w:r>
      <w:r>
        <w:rPr>
          <w:spacing w:val="-58"/>
          <w:lang w:eastAsia="zh-CN"/>
        </w:rPr>
        <w:t xml:space="preserve"> </w:t>
      </w:r>
      <w:r>
        <w:rPr>
          <w:spacing w:val="-2"/>
          <w:lang w:eastAsia="zh-CN"/>
        </w:rPr>
        <w:t>93.3%；国内</w:t>
      </w:r>
      <w:r>
        <w:rPr>
          <w:spacing w:val="-3"/>
          <w:lang w:eastAsia="zh-CN"/>
        </w:rPr>
        <w:t>游客出</w:t>
      </w:r>
      <w:r>
        <w:rPr>
          <w:lang w:eastAsia="zh-CN"/>
        </w:rPr>
        <w:t>游总花费4.91万亿元，同比增长</w:t>
      </w:r>
      <w:r>
        <w:rPr>
          <w:spacing w:val="-39"/>
          <w:lang w:eastAsia="zh-CN"/>
        </w:rPr>
        <w:t xml:space="preserve"> </w:t>
      </w:r>
      <w:r>
        <w:rPr>
          <w:lang w:eastAsia="zh-CN"/>
        </w:rPr>
        <w:t>140.3%</w:t>
      </w:r>
      <w:r>
        <w:rPr>
          <w:spacing w:val="-1"/>
          <w:lang w:eastAsia="zh-CN"/>
        </w:rPr>
        <w:t>；国内出游人次和国内旅游</w:t>
      </w:r>
      <w:r>
        <w:rPr>
          <w:spacing w:val="-2"/>
          <w:lang w:eastAsia="zh-CN"/>
        </w:rPr>
        <w:t>收入分别恢复到2019年的81.38%、85.69%。出入境旅游方面，据中</w:t>
      </w:r>
      <w:r>
        <w:rPr>
          <w:spacing w:val="1"/>
          <w:lang w:eastAsia="zh-CN"/>
        </w:rPr>
        <w:t>国旅游研究院数据，2023年我国入出境旅游人数超过1.9亿人次，</w:t>
      </w:r>
      <w:r>
        <w:rPr>
          <w:spacing w:val="2"/>
          <w:lang w:eastAsia="zh-CN"/>
        </w:rPr>
        <w:t>较去年增长</w:t>
      </w:r>
      <w:r>
        <w:rPr>
          <w:spacing w:val="-51"/>
          <w:lang w:eastAsia="zh-CN"/>
        </w:rPr>
        <w:t xml:space="preserve"> </w:t>
      </w:r>
      <w:r>
        <w:rPr>
          <w:spacing w:val="2"/>
          <w:lang w:eastAsia="zh-CN"/>
        </w:rPr>
        <w:t>2.8</w:t>
      </w:r>
      <w:r>
        <w:rPr>
          <w:spacing w:val="-58"/>
          <w:lang w:eastAsia="zh-CN"/>
        </w:rPr>
        <w:t xml:space="preserve"> </w:t>
      </w:r>
      <w:r>
        <w:rPr>
          <w:spacing w:val="2"/>
          <w:lang w:eastAsia="zh-CN"/>
        </w:rPr>
        <w:t>倍以上。整体而言，2023</w:t>
      </w:r>
      <w:r>
        <w:rPr>
          <w:spacing w:val="-53"/>
          <w:lang w:eastAsia="zh-CN"/>
        </w:rPr>
        <w:t xml:space="preserve"> </w:t>
      </w:r>
      <w:r>
        <w:rPr>
          <w:spacing w:val="2"/>
          <w:lang w:eastAsia="zh-CN"/>
        </w:rPr>
        <w:t>年中国旅</w:t>
      </w:r>
      <w:r>
        <w:rPr>
          <w:spacing w:val="1"/>
          <w:lang w:eastAsia="zh-CN"/>
        </w:rPr>
        <w:t>游市场主要指标</w:t>
      </w:r>
      <w:r>
        <w:rPr>
          <w:spacing w:val="-4"/>
          <w:lang w:eastAsia="zh-CN"/>
        </w:rPr>
        <w:t>增长较为显著，以贵州、云南、河南、江苏为代表省份其旅游数据已</w:t>
      </w:r>
      <w:r>
        <w:rPr>
          <w:lang w:eastAsia="zh-CN"/>
        </w:rPr>
        <w:t>超越</w:t>
      </w:r>
      <w:r>
        <w:rPr>
          <w:spacing w:val="-48"/>
          <w:lang w:eastAsia="zh-CN"/>
        </w:rPr>
        <w:t xml:space="preserve"> </w:t>
      </w:r>
      <w:r>
        <w:rPr>
          <w:lang w:eastAsia="zh-CN"/>
        </w:rPr>
        <w:t>2019</w:t>
      </w:r>
      <w:r>
        <w:rPr>
          <w:spacing w:val="-57"/>
          <w:lang w:eastAsia="zh-CN"/>
        </w:rPr>
        <w:t xml:space="preserve"> </w:t>
      </w:r>
      <w:r>
        <w:rPr>
          <w:lang w:eastAsia="zh-CN"/>
        </w:rPr>
        <w:t>年，旅游经济加速回暖，旅游业在稳增长、调结构、扩内</w:t>
      </w:r>
      <w:r>
        <w:rPr>
          <w:spacing w:val="-3"/>
          <w:lang w:eastAsia="zh-CN"/>
        </w:rPr>
        <w:t>需、促消费、增就业、强信心等方面的作用进一步</w:t>
      </w:r>
      <w:r>
        <w:rPr>
          <w:spacing w:val="-4"/>
          <w:lang w:eastAsia="zh-CN"/>
        </w:rPr>
        <w:t>彰显。预测：2024</w:t>
      </w:r>
      <w:r>
        <w:rPr>
          <w:spacing w:val="2"/>
          <w:lang w:eastAsia="zh-CN"/>
        </w:rPr>
        <w:t>年国内旅游出游人数、国内旅游收入将分别超过</w:t>
      </w:r>
      <w:r>
        <w:rPr>
          <w:spacing w:val="-58"/>
          <w:lang w:eastAsia="zh-CN"/>
        </w:rPr>
        <w:t xml:space="preserve"> </w:t>
      </w:r>
      <w:r>
        <w:rPr>
          <w:spacing w:val="2"/>
          <w:lang w:eastAsia="zh-CN"/>
        </w:rPr>
        <w:t>60</w:t>
      </w:r>
      <w:r>
        <w:rPr>
          <w:spacing w:val="-58"/>
          <w:lang w:eastAsia="zh-CN"/>
        </w:rPr>
        <w:t xml:space="preserve"> </w:t>
      </w:r>
      <w:r>
        <w:rPr>
          <w:spacing w:val="2"/>
          <w:lang w:eastAsia="zh-CN"/>
        </w:rPr>
        <w:t>亿人次和6</w:t>
      </w:r>
      <w:r>
        <w:rPr>
          <w:spacing w:val="-49"/>
          <w:lang w:eastAsia="zh-CN"/>
        </w:rPr>
        <w:t xml:space="preserve"> </w:t>
      </w:r>
      <w:r>
        <w:rPr>
          <w:spacing w:val="2"/>
          <w:lang w:eastAsia="zh-CN"/>
        </w:rPr>
        <w:t>万亿</w:t>
      </w:r>
      <w:r>
        <w:rPr>
          <w:spacing w:val="-1"/>
          <w:lang w:eastAsia="zh-CN"/>
        </w:rPr>
        <w:t>元，入出境旅游人数和国际旅游收入将分别超过</w:t>
      </w:r>
      <w:r>
        <w:rPr>
          <w:spacing w:val="-56"/>
          <w:lang w:eastAsia="zh-CN"/>
        </w:rPr>
        <w:t xml:space="preserve"> </w:t>
      </w:r>
      <w:r>
        <w:rPr>
          <w:spacing w:val="-1"/>
          <w:lang w:eastAsia="zh-CN"/>
        </w:rPr>
        <w:t>2.64</w:t>
      </w:r>
      <w:r>
        <w:rPr>
          <w:spacing w:val="-58"/>
          <w:lang w:eastAsia="zh-CN"/>
        </w:rPr>
        <w:t xml:space="preserve"> </w:t>
      </w:r>
      <w:r>
        <w:rPr>
          <w:spacing w:val="-1"/>
          <w:lang w:eastAsia="zh-CN"/>
        </w:rPr>
        <w:t>亿人次</w:t>
      </w:r>
      <w:r>
        <w:rPr>
          <w:spacing w:val="-2"/>
          <w:lang w:eastAsia="zh-CN"/>
        </w:rPr>
        <w:t>、1070</w:t>
      </w:r>
      <w:r>
        <w:rPr>
          <w:spacing w:val="-3"/>
          <w:lang w:eastAsia="zh-CN"/>
        </w:rPr>
        <w:t>亿美元。</w:t>
      </w:r>
    </w:p>
    <w:p w14:paraId="5BAAA8C2">
      <w:pPr>
        <w:pStyle w:val="6"/>
        <w:spacing w:line="360" w:lineRule="auto"/>
        <w:ind w:left="26" w:firstLine="486"/>
        <w:rPr>
          <w:rFonts w:hint="eastAsia"/>
          <w:spacing w:val="-3"/>
          <w:lang w:eastAsia="zh-CN"/>
        </w:rPr>
      </w:pPr>
      <w:r>
        <w:rPr>
          <w:spacing w:val="-4"/>
          <w:lang w:eastAsia="zh-CN"/>
        </w:rPr>
        <w:t>2024</w:t>
      </w:r>
      <w:r>
        <w:rPr>
          <w:spacing w:val="-46"/>
          <w:lang w:eastAsia="zh-CN"/>
        </w:rPr>
        <w:t xml:space="preserve"> </w:t>
      </w:r>
      <w:r>
        <w:rPr>
          <w:spacing w:val="-4"/>
          <w:lang w:eastAsia="zh-CN"/>
        </w:rPr>
        <w:t>年</w:t>
      </w:r>
      <w:r>
        <w:rPr>
          <w:spacing w:val="-51"/>
          <w:lang w:eastAsia="zh-CN"/>
        </w:rPr>
        <w:t xml:space="preserve"> </w:t>
      </w:r>
      <w:r>
        <w:rPr>
          <w:spacing w:val="-4"/>
          <w:lang w:eastAsia="zh-CN"/>
        </w:rPr>
        <w:t>5</w:t>
      </w:r>
      <w:r>
        <w:rPr>
          <w:spacing w:val="-52"/>
          <w:lang w:eastAsia="zh-CN"/>
        </w:rPr>
        <w:t xml:space="preserve"> </w:t>
      </w:r>
      <w:r>
        <w:rPr>
          <w:spacing w:val="-4"/>
          <w:lang w:eastAsia="zh-CN"/>
        </w:rPr>
        <w:t>月</w:t>
      </w:r>
      <w:r>
        <w:rPr>
          <w:spacing w:val="-36"/>
          <w:lang w:eastAsia="zh-CN"/>
        </w:rPr>
        <w:t xml:space="preserve"> </w:t>
      </w:r>
      <w:r>
        <w:rPr>
          <w:spacing w:val="-4"/>
          <w:lang w:eastAsia="zh-CN"/>
        </w:rPr>
        <w:t>17 日，中共中央总书记、国家主席、中央军委主席习近平对旅游工作作出重要指示，习近平强调，新时代新征程，旅游</w:t>
      </w:r>
      <w:r>
        <w:rPr>
          <w:spacing w:val="-1"/>
          <w:lang w:eastAsia="zh-CN"/>
        </w:rPr>
        <w:t>发展面临新机遇新挑战。要以新时代中国特色社会主义思想为指</w:t>
      </w:r>
      <w:r>
        <w:rPr>
          <w:spacing w:val="-2"/>
          <w:lang w:eastAsia="zh-CN"/>
        </w:rPr>
        <w:t>导，</w:t>
      </w:r>
      <w:r>
        <w:rPr>
          <w:spacing w:val="-10"/>
          <w:lang w:eastAsia="zh-CN"/>
        </w:rPr>
        <w:t>完整准确全面贯彻新发展理念，坚持守正创新、提质增效、融合发</w:t>
      </w:r>
      <w:r>
        <w:rPr>
          <w:spacing w:val="-11"/>
          <w:lang w:eastAsia="zh-CN"/>
        </w:rPr>
        <w:t>展，</w:t>
      </w:r>
      <w:r>
        <w:rPr>
          <w:spacing w:val="-4"/>
          <w:lang w:eastAsia="zh-CN"/>
        </w:rPr>
        <w:t>统筹政府与市场、供给与需求、保护与开发、国内与国际、发展与安全，着力完善现代旅游业体系，加快建设旅游强国，让旅游业更好服务美好生活、促进经济发展、构筑精神家园、展示中国形象、增进文明互鉴。各地区各部门要切实增强工作责任感使命感，分工协作、狠</w:t>
      </w:r>
      <w:r>
        <w:rPr>
          <w:spacing w:val="4"/>
          <w:lang w:eastAsia="zh-CN"/>
        </w:rPr>
        <w:t>抓落实，推动旅游业高质量发展行稳致远。全国旅游发展大会</w:t>
      </w:r>
      <w:r>
        <w:rPr>
          <w:spacing w:val="-34"/>
          <w:lang w:eastAsia="zh-CN"/>
        </w:rPr>
        <w:t xml:space="preserve"> </w:t>
      </w:r>
      <w:r>
        <w:rPr>
          <w:spacing w:val="4"/>
          <w:lang w:eastAsia="zh-CN"/>
        </w:rPr>
        <w:t>5</w:t>
      </w:r>
      <w:r>
        <w:rPr>
          <w:spacing w:val="-47"/>
          <w:lang w:eastAsia="zh-CN"/>
        </w:rPr>
        <w:t xml:space="preserve"> </w:t>
      </w:r>
      <w:r>
        <w:rPr>
          <w:spacing w:val="4"/>
          <w:lang w:eastAsia="zh-CN"/>
        </w:rPr>
        <w:t>月</w:t>
      </w:r>
      <w:r>
        <w:rPr>
          <w:spacing w:val="1"/>
          <w:lang w:eastAsia="zh-CN"/>
        </w:rPr>
        <w:t>17日在京召开。中共中央政治局委员、中宣部部长李书磊在会上传</w:t>
      </w:r>
      <w:r>
        <w:rPr>
          <w:spacing w:val="-4"/>
          <w:lang w:eastAsia="zh-CN"/>
        </w:rPr>
        <w:t>达习近平重要指示并讲话，表示要深入学习贯彻习近平总书记重要指示和关于旅游发展的一系列重要论述，坚持以文塑旅、以旅彰文，走独具特色的中国旅游发展之路。要推动旅游业高质量发展、加快建设旅</w:t>
      </w:r>
      <w:r>
        <w:rPr>
          <w:spacing w:val="-3"/>
          <w:lang w:eastAsia="zh-CN"/>
        </w:rPr>
        <w:t>游强国，强化系统谋划和科学布局，保护文化遗产和生态资源，提升供给水平和服务质量，深化国际旅游交流合作，不断开创旅游发展新局面。</w:t>
      </w:r>
    </w:p>
    <w:p w14:paraId="3D1913F0">
      <w:pPr>
        <w:pStyle w:val="6"/>
        <w:spacing w:line="360" w:lineRule="auto"/>
        <w:ind w:left="26" w:firstLine="486"/>
        <w:rPr>
          <w:rFonts w:hint="eastAsia"/>
          <w:spacing w:val="-3"/>
          <w:lang w:eastAsia="zh-CN"/>
        </w:rPr>
      </w:pPr>
      <w:r>
        <w:rPr>
          <w:spacing w:val="-3"/>
          <w:lang w:eastAsia="zh-CN"/>
        </w:rPr>
        <w:t>由此可见，旅游消费能力将得到进一步释放，必将成为拉动经济发展的重要动力，旅游业也将进入高质量发展的一个新时期。</w:t>
      </w:r>
    </w:p>
    <w:p w14:paraId="061EA287">
      <w:pPr>
        <w:pStyle w:val="6"/>
        <w:spacing w:line="360" w:lineRule="auto"/>
        <w:ind w:left="513"/>
        <w:rPr>
          <w:rFonts w:hint="eastAsia"/>
          <w:lang w:eastAsia="zh-CN"/>
        </w:rPr>
      </w:pPr>
      <w:r>
        <w:rPr>
          <w:spacing w:val="-2"/>
          <w:lang w:eastAsia="zh-CN"/>
        </w:rPr>
        <w:t>（二）从业人员的基本情况</w:t>
      </w:r>
    </w:p>
    <w:p w14:paraId="604DBB54">
      <w:pPr>
        <w:pStyle w:val="6"/>
        <w:spacing w:line="360" w:lineRule="auto"/>
        <w:ind w:left="26" w:firstLine="486"/>
        <w:rPr>
          <w:rFonts w:hint="eastAsia"/>
          <w:lang w:eastAsia="zh-CN"/>
        </w:rPr>
      </w:pPr>
      <w:r>
        <w:rPr>
          <w:spacing w:val="-3"/>
          <w:lang w:eastAsia="zh-CN"/>
        </w:rPr>
        <w:t>总体说，旅游管理专业人才培养方案的制定基</w:t>
      </w:r>
      <w:r>
        <w:rPr>
          <w:spacing w:val="-4"/>
          <w:lang w:eastAsia="zh-CN"/>
        </w:rPr>
        <w:t>本符合行业的发展，专业课程的设置及</w:t>
      </w:r>
      <w:r>
        <w:rPr>
          <w:rFonts w:hint="eastAsia"/>
          <w:spacing w:val="-4"/>
          <w:lang w:eastAsia="zh-CN"/>
        </w:rPr>
        <w:t>岗位实习</w:t>
      </w:r>
      <w:r>
        <w:rPr>
          <w:spacing w:val="-4"/>
          <w:lang w:eastAsia="zh-CN"/>
        </w:rPr>
        <w:t>的安排与企业的要求是贴近的，特别在新的历史发展时期，对旅游人才的培养更重视旅游新媒体营销（直播营</w:t>
      </w:r>
      <w:r>
        <w:rPr>
          <w:spacing w:val="-9"/>
          <w:lang w:eastAsia="zh-CN"/>
        </w:rPr>
        <w:t>销、短视频营销）及跨界（研学与教育、营销与技术、旅游与酒店等）</w:t>
      </w:r>
      <w:r>
        <w:rPr>
          <w:spacing w:val="-1"/>
          <w:lang w:eastAsia="zh-CN"/>
        </w:rPr>
        <w:t>综合（讲解、设计、策划等）能力的培养。</w:t>
      </w:r>
    </w:p>
    <w:p w14:paraId="21187EC0">
      <w:pPr>
        <w:pStyle w:val="6"/>
        <w:spacing w:line="360" w:lineRule="auto"/>
        <w:ind w:left="513"/>
        <w:rPr>
          <w:rFonts w:hint="eastAsia"/>
          <w:lang w:eastAsia="zh-CN"/>
        </w:rPr>
      </w:pPr>
      <w:r>
        <w:rPr>
          <w:spacing w:val="-2"/>
          <w:lang w:eastAsia="zh-CN"/>
        </w:rPr>
        <w:t>（三）专业对应的职业岗位</w:t>
      </w:r>
    </w:p>
    <w:p w14:paraId="43C3618B">
      <w:pPr>
        <w:pStyle w:val="6"/>
        <w:spacing w:line="360" w:lineRule="auto"/>
        <w:ind w:left="506"/>
        <w:rPr>
          <w:rFonts w:hint="eastAsia"/>
          <w:lang w:eastAsia="zh-CN"/>
        </w:rPr>
      </w:pPr>
      <w:r>
        <w:rPr>
          <w:spacing w:val="-1"/>
          <w:lang w:eastAsia="zh-CN"/>
        </w:rPr>
        <w:t>本专业的就业岗位主要是旅行社导游、计调。对于目前专业课程</w:t>
      </w:r>
    </w:p>
    <w:p w14:paraId="3981EA83">
      <w:pPr>
        <w:pStyle w:val="6"/>
        <w:spacing w:line="360" w:lineRule="auto"/>
        <w:rPr>
          <w:rFonts w:hint="eastAsia"/>
          <w:lang w:eastAsia="zh-CN"/>
        </w:rPr>
      </w:pPr>
      <w:r>
        <w:rPr>
          <w:spacing w:val="-4"/>
          <w:lang w:eastAsia="zh-CN"/>
        </w:rPr>
        <w:t>的设置，我们主要涵盖旅行社专业认知、服务礼</w:t>
      </w:r>
      <w:r>
        <w:rPr>
          <w:spacing w:val="-5"/>
          <w:lang w:eastAsia="zh-CN"/>
        </w:rPr>
        <w:t>仪、顾客心理、语言</w:t>
      </w:r>
      <w:r>
        <w:rPr>
          <w:spacing w:val="-4"/>
          <w:lang w:eastAsia="zh-CN"/>
        </w:rPr>
        <w:t>表达（含情景英语）、职业技能（导游服务、研学</w:t>
      </w:r>
      <w:r>
        <w:rPr>
          <w:rFonts w:hint="eastAsia"/>
          <w:spacing w:val="-4"/>
          <w:lang w:val="en-US" w:eastAsia="zh-CN"/>
        </w:rPr>
        <w:t>旅行管理与服务</w:t>
      </w:r>
      <w:r>
        <w:rPr>
          <w:spacing w:val="-4"/>
          <w:lang w:eastAsia="zh-CN"/>
        </w:rPr>
        <w:t>、</w:t>
      </w:r>
      <w:r>
        <w:rPr>
          <w:rFonts w:hint="eastAsia"/>
          <w:spacing w:val="-4"/>
          <w:lang w:val="en-US" w:eastAsia="zh-CN"/>
        </w:rPr>
        <w:t>旅游产品设计</w:t>
      </w:r>
      <w:r>
        <w:rPr>
          <w:spacing w:val="-4"/>
          <w:lang w:eastAsia="zh-CN"/>
        </w:rPr>
        <w:t>）、旅游</w:t>
      </w:r>
      <w:r>
        <w:rPr>
          <w:rFonts w:hint="eastAsia"/>
          <w:spacing w:val="-4"/>
          <w:lang w:val="en-US" w:eastAsia="zh-CN"/>
        </w:rPr>
        <w:t>新媒体</w:t>
      </w:r>
      <w:r>
        <w:rPr>
          <w:spacing w:val="-4"/>
          <w:lang w:eastAsia="zh-CN"/>
        </w:rPr>
        <w:t>营销、法律法规、策划（旅游景区规划与开发）、经营（旅行社经营管理）、专业拓展（</w:t>
      </w:r>
      <w:r>
        <w:rPr>
          <w:rFonts w:hint="eastAsia"/>
          <w:spacing w:val="-4"/>
          <w:lang w:val="en-US" w:eastAsia="zh-CN"/>
        </w:rPr>
        <w:t>酒店管理与数字化运营</w:t>
      </w:r>
      <w:r>
        <w:rPr>
          <w:spacing w:val="-4"/>
          <w:lang w:eastAsia="zh-CN"/>
        </w:rPr>
        <w:t>、</w:t>
      </w:r>
      <w:r>
        <w:rPr>
          <w:rFonts w:hint="eastAsia"/>
          <w:spacing w:val="-4"/>
          <w:lang w:val="en-US" w:eastAsia="zh-CN"/>
        </w:rPr>
        <w:t>旅游第二外语</w:t>
      </w:r>
      <w:r>
        <w:rPr>
          <w:spacing w:val="-4"/>
          <w:lang w:eastAsia="zh-CN"/>
        </w:rPr>
        <w:t>、</w:t>
      </w:r>
      <w:r>
        <w:rPr>
          <w:rFonts w:hint="eastAsia"/>
          <w:spacing w:val="-4"/>
          <w:lang w:val="en-US" w:eastAsia="zh-CN"/>
        </w:rPr>
        <w:t>导游才艺、</w:t>
      </w:r>
      <w:r>
        <w:rPr>
          <w:spacing w:val="-4"/>
          <w:lang w:eastAsia="zh-CN"/>
        </w:rPr>
        <w:t>茶艺）等课程，旅行社认为最基础的还是</w:t>
      </w:r>
      <w:r>
        <w:rPr>
          <w:lang w:eastAsia="zh-CN"/>
        </w:rPr>
        <w:t>导游服务技能，特别需要综合型的导游服务和营销人才。在</w:t>
      </w:r>
      <w:r>
        <w:rPr>
          <w:spacing w:val="-48"/>
          <w:lang w:eastAsia="zh-CN"/>
        </w:rPr>
        <w:t xml:space="preserve"> </w:t>
      </w:r>
      <w:r>
        <w:rPr>
          <w:lang w:eastAsia="zh-CN"/>
        </w:rPr>
        <w:t>2016</w:t>
      </w:r>
      <w:r>
        <w:rPr>
          <w:spacing w:val="-57"/>
          <w:lang w:eastAsia="zh-CN"/>
        </w:rPr>
        <w:t xml:space="preserve"> </w:t>
      </w:r>
      <w:r>
        <w:rPr>
          <w:lang w:eastAsia="zh-CN"/>
        </w:rPr>
        <w:t>年</w:t>
      </w:r>
      <w:r>
        <w:rPr>
          <w:spacing w:val="-4"/>
          <w:lang w:eastAsia="zh-CN"/>
        </w:rPr>
        <w:t>国家教育部联合</w:t>
      </w:r>
      <w:r>
        <w:rPr>
          <w:spacing w:val="-39"/>
          <w:lang w:eastAsia="zh-CN"/>
        </w:rPr>
        <w:t xml:space="preserve"> </w:t>
      </w:r>
      <w:r>
        <w:rPr>
          <w:spacing w:val="-4"/>
          <w:lang w:eastAsia="zh-CN"/>
        </w:rPr>
        <w:t>11部门推动中小学研学旅行之后，旅行</w:t>
      </w:r>
      <w:r>
        <w:rPr>
          <w:spacing w:val="-5"/>
          <w:lang w:eastAsia="zh-CN"/>
        </w:rPr>
        <w:t>社应时而动，</w:t>
      </w:r>
      <w:r>
        <w:rPr>
          <w:lang w:eastAsia="zh-CN"/>
        </w:rPr>
        <w:t xml:space="preserve"> </w:t>
      </w:r>
      <w:r>
        <w:rPr>
          <w:spacing w:val="-4"/>
          <w:lang w:eastAsia="zh-CN"/>
        </w:rPr>
        <w:t>也设置了研学旅行部或组织中小学生进行研学旅行，出现研学旅行指</w:t>
      </w:r>
      <w:r>
        <w:rPr>
          <w:spacing w:val="15"/>
          <w:lang w:eastAsia="zh-CN"/>
        </w:rPr>
        <w:t xml:space="preserve"> </w:t>
      </w:r>
      <w:r>
        <w:rPr>
          <w:spacing w:val="-4"/>
          <w:lang w:eastAsia="zh-CN"/>
        </w:rPr>
        <w:t>导师岗位。说明我们的专业课程设置与旅行社和酒店行业需求基本相</w:t>
      </w:r>
      <w:r>
        <w:rPr>
          <w:spacing w:val="-1"/>
          <w:lang w:eastAsia="zh-CN"/>
        </w:rPr>
        <w:t>吻合，同时需要增加研学旅行策划与管理的专业课程，以课证融通，培养研学旅行策划与管理专业人才，适应行业发展。</w:t>
      </w:r>
    </w:p>
    <w:p w14:paraId="480E7556">
      <w:pPr>
        <w:pStyle w:val="6"/>
        <w:spacing w:line="360" w:lineRule="auto"/>
        <w:ind w:left="513"/>
        <w:rPr>
          <w:rFonts w:hint="eastAsia"/>
          <w:lang w:eastAsia="zh-CN"/>
        </w:rPr>
      </w:pPr>
      <w:r>
        <w:rPr>
          <w:spacing w:val="-2"/>
          <w:lang w:eastAsia="zh-CN"/>
        </w:rPr>
        <w:t>（四）专业对应的职业证书</w:t>
      </w:r>
    </w:p>
    <w:p w14:paraId="6DB84499">
      <w:pPr>
        <w:pStyle w:val="6"/>
        <w:spacing w:line="360" w:lineRule="auto"/>
        <w:ind w:left="25" w:right="76" w:firstLine="478"/>
        <w:rPr>
          <w:rFonts w:hint="eastAsia"/>
          <w:lang w:eastAsia="zh-CN"/>
        </w:rPr>
      </w:pPr>
      <w:r>
        <w:rPr>
          <w:spacing w:val="-1"/>
          <w:lang w:eastAsia="zh-CN"/>
        </w:rPr>
        <w:t>对于学生的专业技能与职业资格考证情况，旅行社认为需要具备</w:t>
      </w:r>
      <w:r>
        <w:rPr>
          <w:spacing w:val="-4"/>
          <w:lang w:eastAsia="zh-CN"/>
        </w:rPr>
        <w:t>全国导游人员从业资格证书，这是证明达到相应的水准和要求唯一证书，虽然难考，但是从业必须。说明我们的双证书基本能够满足旅行</w:t>
      </w:r>
      <w:r>
        <w:rPr>
          <w:spacing w:val="-5"/>
          <w:lang w:eastAsia="zh-CN"/>
        </w:rPr>
        <w:t>社的需求，不足部分用</w:t>
      </w:r>
      <w:r>
        <w:rPr>
          <w:spacing w:val="-30"/>
          <w:lang w:eastAsia="zh-CN"/>
        </w:rPr>
        <w:t xml:space="preserve"> </w:t>
      </w:r>
      <w:r>
        <w:rPr>
          <w:spacing w:val="-5"/>
          <w:lang w:eastAsia="zh-CN"/>
        </w:rPr>
        <w:t>1+X</w:t>
      </w:r>
      <w:r>
        <w:rPr>
          <w:spacing w:val="-61"/>
          <w:lang w:eastAsia="zh-CN"/>
        </w:rPr>
        <w:t xml:space="preserve"> </w:t>
      </w:r>
      <w:r>
        <w:rPr>
          <w:spacing w:val="-5"/>
          <w:lang w:eastAsia="zh-CN"/>
        </w:rPr>
        <w:t>研学旅行策划与管理证书及酒店从业资格</w:t>
      </w:r>
      <w:r>
        <w:rPr>
          <w:lang w:eastAsia="zh-CN"/>
        </w:rPr>
        <w:t xml:space="preserve"> </w:t>
      </w:r>
      <w:r>
        <w:rPr>
          <w:spacing w:val="-1"/>
          <w:lang w:eastAsia="zh-CN"/>
        </w:rPr>
        <w:t>证书补充，满足旅游业伞形工业多向需求。</w:t>
      </w:r>
    </w:p>
    <w:p w14:paraId="512C920C">
      <w:pPr>
        <w:pStyle w:val="6"/>
        <w:spacing w:line="360" w:lineRule="auto"/>
        <w:ind w:left="513"/>
        <w:rPr>
          <w:rFonts w:hint="eastAsia"/>
          <w:lang w:eastAsia="zh-CN"/>
        </w:rPr>
      </w:pPr>
      <w:r>
        <w:rPr>
          <w:spacing w:val="-2"/>
          <w:lang w:eastAsia="zh-CN"/>
        </w:rPr>
        <w:t>（五）专业人才招聘渠道</w:t>
      </w:r>
    </w:p>
    <w:p w14:paraId="35EBC8ED">
      <w:pPr>
        <w:pStyle w:val="6"/>
        <w:spacing w:line="360" w:lineRule="auto"/>
        <w:ind w:left="31" w:right="76" w:firstLine="472"/>
        <w:rPr>
          <w:rFonts w:hint="eastAsia"/>
          <w:lang w:eastAsia="zh-CN"/>
        </w:rPr>
      </w:pPr>
      <w:r>
        <w:rPr>
          <w:spacing w:val="-1"/>
          <w:lang w:eastAsia="zh-CN"/>
        </w:rPr>
        <w:t>旅行社的招聘主要采用的是现场招聘、网络面试等方式，也有在</w:t>
      </w:r>
      <w:r>
        <w:rPr>
          <w:spacing w:val="3"/>
          <w:lang w:eastAsia="zh-CN"/>
        </w:rPr>
        <w:t xml:space="preserve"> </w:t>
      </w:r>
      <w:r>
        <w:rPr>
          <w:spacing w:val="-2"/>
          <w:lang w:eastAsia="zh-CN"/>
        </w:rPr>
        <w:t>实习中优秀实习生进行留任的。</w:t>
      </w:r>
    </w:p>
    <w:p w14:paraId="3187FB86">
      <w:pPr>
        <w:pStyle w:val="6"/>
        <w:spacing w:line="360" w:lineRule="auto"/>
        <w:ind w:left="40" w:right="76" w:firstLine="463"/>
        <w:rPr>
          <w:rFonts w:hint="eastAsia"/>
          <w:lang w:eastAsia="zh-CN"/>
        </w:rPr>
      </w:pPr>
      <w:r>
        <w:rPr>
          <w:spacing w:val="-1"/>
          <w:lang w:eastAsia="zh-CN"/>
        </w:rPr>
        <w:t>对于实习生的招聘来说，旅行社本身面对市场的新变化、旅游消</w:t>
      </w:r>
      <w:r>
        <w:rPr>
          <w:spacing w:val="3"/>
          <w:lang w:eastAsia="zh-CN"/>
        </w:rPr>
        <w:t xml:space="preserve"> </w:t>
      </w:r>
      <w:r>
        <w:rPr>
          <w:spacing w:val="-4"/>
          <w:lang w:eastAsia="zh-CN"/>
        </w:rPr>
        <w:t>费的新需求、旅游产品的新动向，也需要转型提质，所以在数字经济</w:t>
      </w:r>
      <w:r>
        <w:rPr>
          <w:spacing w:val="-1"/>
          <w:lang w:eastAsia="zh-CN"/>
        </w:rPr>
        <w:t>下的跨界互融时代，各类文旅企业和机构都是我们人才招聘的平台。</w:t>
      </w:r>
      <w:r>
        <w:rPr>
          <w:spacing w:val="9"/>
          <w:lang w:eastAsia="zh-CN"/>
        </w:rPr>
        <w:t xml:space="preserve">我们让学生去到省外发达城市高星级酒店及旅游综合体如北京 </w:t>
      </w:r>
      <w:r>
        <w:rPr>
          <w:spacing w:val="-4"/>
          <w:lang w:eastAsia="zh-CN"/>
        </w:rPr>
        <w:t>中塔、广东长隆旅游度假区（长隆欢乐世界）、横店影视城进行职业素养岗位实习，让他们先培养语言表达和沟通能力，养成良好的职业</w:t>
      </w:r>
      <w:r>
        <w:rPr>
          <w:spacing w:val="-2"/>
          <w:lang w:eastAsia="zh-CN"/>
        </w:rPr>
        <w:t>素养，同时更多的了解旅游伞形工业业态的运营规律，采取旅行社、</w:t>
      </w:r>
      <w:r>
        <w:rPr>
          <w:spacing w:val="-4"/>
          <w:lang w:eastAsia="zh-CN"/>
        </w:rPr>
        <w:t>度假区、博物馆、高星级酒店等多向实习结合的方式让更多的学生能</w:t>
      </w:r>
      <w:r>
        <w:rPr>
          <w:spacing w:val="15"/>
          <w:lang w:eastAsia="zh-CN"/>
        </w:rPr>
        <w:t xml:space="preserve"> </w:t>
      </w:r>
      <w:r>
        <w:rPr>
          <w:spacing w:val="-1"/>
          <w:lang w:eastAsia="zh-CN"/>
        </w:rPr>
        <w:t>对口实习，最后用预就业岗位实习提高综合能力。</w:t>
      </w:r>
    </w:p>
    <w:p w14:paraId="48C90BD6">
      <w:pPr>
        <w:pStyle w:val="6"/>
        <w:spacing w:line="360" w:lineRule="auto"/>
        <w:ind w:left="513"/>
        <w:rPr>
          <w:rFonts w:hint="eastAsia"/>
          <w:lang w:eastAsia="zh-CN"/>
        </w:rPr>
      </w:pPr>
      <w:r>
        <w:rPr>
          <w:spacing w:val="-2"/>
          <w:lang w:eastAsia="zh-CN"/>
        </w:rPr>
        <w:t>（六）在职人员进修需求</w:t>
      </w:r>
    </w:p>
    <w:p w14:paraId="63D7E782">
      <w:pPr>
        <w:pStyle w:val="6"/>
        <w:spacing w:line="360" w:lineRule="auto"/>
        <w:ind w:left="48" w:firstLine="455"/>
        <w:rPr>
          <w:rFonts w:hint="eastAsia"/>
          <w:lang w:eastAsia="zh-CN"/>
        </w:rPr>
      </w:pPr>
      <w:r>
        <w:rPr>
          <w:spacing w:val="-1"/>
          <w:lang w:eastAsia="zh-CN"/>
        </w:rPr>
        <w:t>对于教师挂职培训与外聘教师兼课需求，旅行社认为还是在许可</w:t>
      </w:r>
      <w:r>
        <w:rPr>
          <w:spacing w:val="1"/>
          <w:lang w:eastAsia="zh-CN"/>
        </w:rPr>
        <w:t xml:space="preserve">  </w:t>
      </w:r>
      <w:r>
        <w:rPr>
          <w:spacing w:val="-6"/>
          <w:lang w:eastAsia="zh-CN"/>
        </w:rPr>
        <w:t>的条件下互相交流是必要的也是完全可行的，也有社会服务培训需求。</w:t>
      </w:r>
    </w:p>
    <w:p w14:paraId="6CD94D1A">
      <w:pPr>
        <w:pStyle w:val="6"/>
        <w:spacing w:line="360" w:lineRule="auto"/>
        <w:ind w:left="692"/>
        <w:rPr>
          <w:rFonts w:hint="eastAsia"/>
          <w:lang w:eastAsia="zh-CN"/>
        </w:rPr>
      </w:pPr>
      <w:r>
        <w:rPr>
          <w:spacing w:val="-5"/>
          <w:lang w:eastAsia="zh-CN"/>
        </w:rPr>
        <w:t>四、专业现状调研</w:t>
      </w:r>
    </w:p>
    <w:p w14:paraId="676FC758">
      <w:pPr>
        <w:pStyle w:val="6"/>
        <w:spacing w:line="360" w:lineRule="auto"/>
        <w:ind w:left="513"/>
        <w:rPr>
          <w:rFonts w:hint="eastAsia"/>
          <w:lang w:eastAsia="zh-CN"/>
        </w:rPr>
      </w:pPr>
      <w:r>
        <w:rPr>
          <w:spacing w:val="-2"/>
          <w:lang w:eastAsia="zh-CN"/>
        </w:rPr>
        <w:t>（一）专业点分布情况</w:t>
      </w:r>
    </w:p>
    <w:p w14:paraId="463F6032">
      <w:pPr>
        <w:pStyle w:val="6"/>
        <w:spacing w:line="360" w:lineRule="auto"/>
        <w:ind w:left="23" w:right="239" w:firstLine="421"/>
        <w:rPr>
          <w:rFonts w:hint="eastAsia"/>
          <w:lang w:eastAsia="zh-CN"/>
        </w:rPr>
      </w:pPr>
      <w:r>
        <w:rPr>
          <w:spacing w:val="-4"/>
          <w:lang w:eastAsia="zh-CN"/>
        </w:rPr>
        <w:t>根据“人民网”2024年4月9日公布的教育部2024年高等职业教育专科专业设置备案和审批结果，供给相对过剩的专业有大数据与会计、现代文秘、电子商务、旅游管理、市场营销、计算机应用、空</w:t>
      </w:r>
      <w:r>
        <w:rPr>
          <w:spacing w:val="-3"/>
          <w:lang w:eastAsia="zh-CN"/>
        </w:rPr>
        <w:t>中乘务等</w:t>
      </w:r>
      <w:r>
        <w:rPr>
          <w:spacing w:val="-52"/>
          <w:lang w:eastAsia="zh-CN"/>
        </w:rPr>
        <w:t xml:space="preserve"> </w:t>
      </w:r>
      <w:r>
        <w:rPr>
          <w:spacing w:val="-3"/>
          <w:lang w:eastAsia="zh-CN"/>
        </w:rPr>
        <w:t>68</w:t>
      </w:r>
      <w:r>
        <w:rPr>
          <w:spacing w:val="-61"/>
          <w:lang w:eastAsia="zh-CN"/>
        </w:rPr>
        <w:t xml:space="preserve"> </w:t>
      </w:r>
      <w:r>
        <w:rPr>
          <w:spacing w:val="-3"/>
          <w:lang w:eastAsia="zh-CN"/>
        </w:rPr>
        <w:t>个专业，撤销布点</w:t>
      </w:r>
      <w:r>
        <w:rPr>
          <w:spacing w:val="-58"/>
          <w:lang w:eastAsia="zh-CN"/>
        </w:rPr>
        <w:t xml:space="preserve"> </w:t>
      </w:r>
      <w:r>
        <w:rPr>
          <w:spacing w:val="-3"/>
          <w:lang w:eastAsia="zh-CN"/>
        </w:rPr>
        <w:t>2635</w:t>
      </w:r>
      <w:r>
        <w:rPr>
          <w:spacing w:val="-59"/>
          <w:lang w:eastAsia="zh-CN"/>
        </w:rPr>
        <w:t xml:space="preserve"> </w:t>
      </w:r>
      <w:r>
        <w:rPr>
          <w:spacing w:val="-3"/>
          <w:lang w:eastAsia="zh-CN"/>
        </w:rPr>
        <w:t>个。</w:t>
      </w:r>
    </w:p>
    <w:p w14:paraId="085A4738">
      <w:pPr>
        <w:pStyle w:val="6"/>
        <w:spacing w:line="360" w:lineRule="auto"/>
        <w:ind w:left="25" w:right="187" w:firstLine="566"/>
        <w:rPr>
          <w:rFonts w:hint="eastAsia"/>
          <w:lang w:eastAsia="zh-CN"/>
        </w:rPr>
      </w:pPr>
      <w:r>
        <w:rPr>
          <w:spacing w:val="-2"/>
          <w:lang w:eastAsia="zh-CN"/>
        </w:rPr>
        <w:t>市场向好，人才却过剩，通过调研我们发现，实际上高</w:t>
      </w:r>
      <w:r>
        <w:rPr>
          <w:spacing w:val="-3"/>
          <w:lang w:eastAsia="zh-CN"/>
        </w:rPr>
        <w:t>端人才、</w:t>
      </w:r>
      <w:r>
        <w:rPr>
          <w:spacing w:val="-4"/>
          <w:lang w:eastAsia="zh-CN"/>
        </w:rPr>
        <w:t>复合型人才供不应求，低端人才大量过剩，这既反映了就业市场对旅</w:t>
      </w:r>
      <w:r>
        <w:rPr>
          <w:spacing w:val="-1"/>
          <w:lang w:eastAsia="zh-CN"/>
        </w:rPr>
        <w:t>游专业人才的渴求，另一方面也反映了旅游市场的粗放性特征。</w:t>
      </w:r>
    </w:p>
    <w:p w14:paraId="0A6AD5C9">
      <w:pPr>
        <w:pStyle w:val="6"/>
        <w:spacing w:line="360" w:lineRule="auto"/>
        <w:ind w:left="513"/>
        <w:rPr>
          <w:rFonts w:hint="eastAsia"/>
          <w:lang w:eastAsia="zh-CN"/>
        </w:rPr>
      </w:pPr>
      <w:r>
        <w:rPr>
          <w:spacing w:val="-2"/>
          <w:lang w:eastAsia="zh-CN"/>
        </w:rPr>
        <w:t>（二）专业招生与就业岗位分布情况</w:t>
      </w:r>
    </w:p>
    <w:p w14:paraId="3F983A77">
      <w:pPr>
        <w:pStyle w:val="6"/>
        <w:spacing w:line="360" w:lineRule="auto"/>
        <w:ind w:left="23" w:right="141" w:firstLine="482"/>
        <w:rPr>
          <w:rFonts w:hint="eastAsia"/>
          <w:lang w:eastAsia="zh-CN"/>
        </w:rPr>
      </w:pPr>
      <w:r>
        <w:rPr>
          <w:spacing w:val="-8"/>
          <w:lang w:eastAsia="zh-CN"/>
        </w:rPr>
        <w:t>本专业招生人数呈逐年增长的趋势，目前已发展为2个班的规模。</w:t>
      </w:r>
      <w:r>
        <w:rPr>
          <w:spacing w:val="-3"/>
          <w:lang w:eastAsia="zh-CN"/>
        </w:rPr>
        <w:t>近3年（2021-2023年）的招生人数分别为96人、45人、73人。</w:t>
      </w:r>
    </w:p>
    <w:p w14:paraId="4E07B4C8">
      <w:pPr>
        <w:pStyle w:val="6"/>
        <w:spacing w:line="360" w:lineRule="auto"/>
        <w:ind w:left="510"/>
        <w:rPr>
          <w:rFonts w:hint="eastAsia"/>
          <w:lang w:eastAsia="zh-CN"/>
        </w:rPr>
      </w:pPr>
      <w:r>
        <w:rPr>
          <w:spacing w:val="-1"/>
          <w:lang w:eastAsia="zh-CN"/>
        </w:rPr>
        <w:t>毕业生的就业岗位主要集中在文员（数据来源于麦可思报告）。</w:t>
      </w:r>
    </w:p>
    <w:p w14:paraId="18AF366C">
      <w:pPr>
        <w:pStyle w:val="6"/>
        <w:spacing w:line="360" w:lineRule="auto"/>
        <w:ind w:left="513"/>
        <w:rPr>
          <w:rFonts w:hint="eastAsia"/>
          <w:lang w:eastAsia="zh-CN"/>
        </w:rPr>
      </w:pPr>
      <w:r>
        <w:rPr>
          <w:spacing w:val="-2"/>
          <w:lang w:eastAsia="zh-CN"/>
        </w:rPr>
        <w:t>（三）专业在职人员培训情况</w:t>
      </w:r>
    </w:p>
    <w:p w14:paraId="14C797F1">
      <w:pPr>
        <w:pStyle w:val="6"/>
        <w:spacing w:line="360" w:lineRule="auto"/>
        <w:ind w:left="25" w:right="72" w:firstLine="481"/>
        <w:rPr>
          <w:rFonts w:hint="eastAsia"/>
          <w:lang w:eastAsia="zh-CN"/>
        </w:rPr>
      </w:pPr>
      <w:r>
        <w:rPr>
          <w:spacing w:val="-1"/>
          <w:lang w:eastAsia="zh-CN"/>
        </w:rPr>
        <w:t>本专业在职人员参加每年由广西文化和旅游厅（广西旅游发展委</w:t>
      </w:r>
      <w:r>
        <w:rPr>
          <w:spacing w:val="-4"/>
          <w:lang w:eastAsia="zh-CN"/>
        </w:rPr>
        <w:t>员会）主办，广西旅游人才培训中心承办的“全区导游行业培训师专</w:t>
      </w:r>
      <w:r>
        <w:rPr>
          <w:spacing w:val="-2"/>
          <w:lang w:eastAsia="zh-CN"/>
        </w:rPr>
        <w:t>题研修班”培训，与旅游行业人员一起学习，共同提高。</w:t>
      </w:r>
    </w:p>
    <w:p w14:paraId="481CAFB3">
      <w:pPr>
        <w:pStyle w:val="6"/>
        <w:spacing w:line="360" w:lineRule="auto"/>
        <w:ind w:left="513"/>
        <w:rPr>
          <w:rFonts w:hint="eastAsia"/>
          <w:lang w:eastAsia="zh-CN"/>
        </w:rPr>
      </w:pPr>
      <w:r>
        <w:rPr>
          <w:spacing w:val="-2"/>
          <w:lang w:eastAsia="zh-CN"/>
        </w:rPr>
        <w:t>（四）毕业生调查情况</w:t>
      </w:r>
    </w:p>
    <w:p w14:paraId="0F8D33E2">
      <w:pPr>
        <w:pStyle w:val="6"/>
        <w:spacing w:line="360" w:lineRule="auto"/>
        <w:ind w:left="30" w:right="72" w:firstLine="477"/>
        <w:rPr>
          <w:rFonts w:hint="eastAsia"/>
          <w:spacing w:val="1"/>
          <w:lang w:eastAsia="zh-CN"/>
        </w:rPr>
      </w:pPr>
      <w:r>
        <w:rPr>
          <w:spacing w:val="1"/>
          <w:lang w:eastAsia="zh-CN"/>
        </w:rPr>
        <w:t>从专业了解度看，旅游管理专业达到95%， 占全院最高比例；</w:t>
      </w:r>
    </w:p>
    <w:p w14:paraId="370C0E03">
      <w:pPr>
        <w:pStyle w:val="6"/>
        <w:spacing w:line="360" w:lineRule="auto"/>
        <w:ind w:left="30" w:right="72" w:firstLine="477"/>
        <w:rPr>
          <w:rFonts w:hint="eastAsia"/>
          <w:spacing w:val="1"/>
          <w:lang w:eastAsia="zh-CN"/>
        </w:rPr>
      </w:pPr>
      <w:r>
        <w:rPr>
          <w:spacing w:val="1"/>
          <w:lang w:eastAsia="zh-CN"/>
        </w:rPr>
        <w:t>从教学满意度看，旅游管理与市场营销并列第一，均为 100%；</w:t>
      </w:r>
    </w:p>
    <w:p w14:paraId="648269AC">
      <w:pPr>
        <w:pStyle w:val="6"/>
        <w:spacing w:line="360" w:lineRule="auto"/>
        <w:ind w:left="30" w:right="72" w:firstLine="477"/>
        <w:rPr>
          <w:rFonts w:hint="eastAsia"/>
          <w:spacing w:val="1"/>
          <w:lang w:eastAsia="zh-CN"/>
        </w:rPr>
      </w:pPr>
      <w:r>
        <w:rPr>
          <w:spacing w:val="1"/>
          <w:lang w:eastAsia="zh-CN"/>
        </w:rPr>
        <w:t>从就业率看，本专业就业率逐年提升且就业率较高：2021 届 91%； 2022 届 100.00%；2023 届目前落实 89%。</w:t>
      </w:r>
    </w:p>
    <w:p w14:paraId="7A1CCA7D">
      <w:pPr>
        <w:pStyle w:val="6"/>
        <w:spacing w:line="360" w:lineRule="auto"/>
        <w:ind w:left="30" w:right="72" w:firstLine="477"/>
        <w:rPr>
          <w:rFonts w:hint="eastAsia"/>
          <w:spacing w:val="1"/>
          <w:lang w:eastAsia="zh-CN"/>
        </w:rPr>
      </w:pPr>
      <w:r>
        <w:rPr>
          <w:spacing w:val="1"/>
          <w:lang w:eastAsia="zh-CN"/>
        </w:rPr>
        <w:t>从对口率来看，2023 届本专业毕业生的工作专业相关度较低，为 28%，全院平均相关度为 45%。</w:t>
      </w:r>
    </w:p>
    <w:p w14:paraId="3D9129E7">
      <w:pPr>
        <w:pStyle w:val="6"/>
        <w:spacing w:line="360" w:lineRule="auto"/>
        <w:ind w:left="30" w:right="72" w:firstLine="477"/>
        <w:rPr>
          <w:rFonts w:hint="eastAsia"/>
          <w:lang w:eastAsia="zh-CN"/>
        </w:rPr>
      </w:pPr>
      <w:r>
        <w:rPr>
          <w:spacing w:val="1"/>
          <w:lang w:eastAsia="zh-CN"/>
        </w:rPr>
        <w:t>从职业期待吻合度来看，2021</w:t>
      </w:r>
      <w:r>
        <w:rPr>
          <w:spacing w:val="-54"/>
          <w:lang w:eastAsia="zh-CN"/>
        </w:rPr>
        <w:t xml:space="preserve"> </w:t>
      </w:r>
      <w:r>
        <w:rPr>
          <w:spacing w:val="1"/>
          <w:lang w:eastAsia="zh-CN"/>
        </w:rPr>
        <w:t>届本专业就业满意度为</w:t>
      </w:r>
      <w:r>
        <w:rPr>
          <w:lang w:eastAsia="zh-CN"/>
        </w:rPr>
        <w:t xml:space="preserve">62%，全院 </w:t>
      </w:r>
      <w:r>
        <w:rPr>
          <w:spacing w:val="-3"/>
          <w:lang w:eastAsia="zh-CN"/>
        </w:rPr>
        <w:t>毕业生的满意度为</w:t>
      </w:r>
      <w:r>
        <w:rPr>
          <w:spacing w:val="-52"/>
          <w:lang w:eastAsia="zh-CN"/>
        </w:rPr>
        <w:t xml:space="preserve"> </w:t>
      </w:r>
      <w:r>
        <w:rPr>
          <w:spacing w:val="-3"/>
          <w:lang w:eastAsia="zh-CN"/>
        </w:rPr>
        <w:t>75%。</w:t>
      </w:r>
    </w:p>
    <w:p w14:paraId="05014C94">
      <w:pPr>
        <w:pStyle w:val="6"/>
        <w:spacing w:line="360" w:lineRule="auto"/>
        <w:ind w:left="673"/>
        <w:rPr>
          <w:rFonts w:hint="eastAsia"/>
          <w:lang w:eastAsia="zh-CN"/>
        </w:rPr>
      </w:pPr>
      <w:r>
        <w:rPr>
          <w:spacing w:val="-1"/>
          <w:lang w:eastAsia="zh-CN"/>
        </w:rPr>
        <w:t>（五）在校生教学情况及存在的主要问题</w:t>
      </w:r>
    </w:p>
    <w:p w14:paraId="1DE36C16">
      <w:pPr>
        <w:pStyle w:val="6"/>
        <w:spacing w:line="360" w:lineRule="auto"/>
        <w:ind w:left="1166"/>
        <w:rPr>
          <w:rFonts w:hint="eastAsia"/>
          <w:lang w:eastAsia="zh-CN"/>
        </w:rPr>
      </w:pPr>
      <w:r>
        <w:rPr>
          <w:spacing w:val="-4"/>
          <w:lang w:eastAsia="zh-CN"/>
        </w:rPr>
        <w:t>1.  在校生调研</w:t>
      </w:r>
    </w:p>
    <w:p w14:paraId="38B642D0">
      <w:pPr>
        <w:pStyle w:val="6"/>
        <w:spacing w:line="360" w:lineRule="auto"/>
        <w:ind w:left="26" w:right="72" w:firstLine="556"/>
        <w:rPr>
          <w:rFonts w:hint="eastAsia"/>
          <w:lang w:eastAsia="zh-CN"/>
        </w:rPr>
      </w:pPr>
      <w:r>
        <w:rPr>
          <w:spacing w:val="5"/>
          <w:lang w:eastAsia="zh-CN"/>
        </w:rPr>
        <w:t>在“专业对教学的满意度</w:t>
      </w:r>
      <w:r>
        <w:rPr>
          <w:spacing w:val="-96"/>
          <w:lang w:eastAsia="zh-CN"/>
        </w:rPr>
        <w:t xml:space="preserve"> </w:t>
      </w:r>
      <w:r>
        <w:rPr>
          <w:spacing w:val="5"/>
          <w:lang w:eastAsia="zh-CN"/>
        </w:rPr>
        <w:t>”调研中，旅游专业学生“满</w:t>
      </w:r>
      <w:r>
        <w:rPr>
          <w:spacing w:val="4"/>
          <w:lang w:eastAsia="zh-CN"/>
        </w:rPr>
        <w:t>意度达</w:t>
      </w:r>
      <w:r>
        <w:rPr>
          <w:lang w:eastAsia="zh-CN"/>
        </w:rPr>
        <w:t xml:space="preserve"> </w:t>
      </w:r>
      <w:r>
        <w:rPr>
          <w:spacing w:val="-3"/>
          <w:lang w:eastAsia="zh-CN"/>
        </w:rPr>
        <w:t>94%；</w:t>
      </w:r>
    </w:p>
    <w:p w14:paraId="432DEF97">
      <w:pPr>
        <w:pStyle w:val="6"/>
        <w:spacing w:line="360" w:lineRule="auto"/>
        <w:ind w:left="503" w:right="115" w:hanging="480"/>
        <w:rPr>
          <w:rFonts w:hint="eastAsia"/>
          <w:lang w:eastAsia="zh-CN"/>
        </w:rPr>
      </w:pPr>
      <w:r>
        <w:rPr>
          <w:spacing w:val="-3"/>
          <w:lang w:eastAsia="zh-CN"/>
        </w:rPr>
        <w:t>在“毕业生的毕业要求了解度</w:t>
      </w:r>
      <w:r>
        <w:rPr>
          <w:spacing w:val="-88"/>
          <w:lang w:eastAsia="zh-CN"/>
        </w:rPr>
        <w:t xml:space="preserve"> </w:t>
      </w:r>
      <w:r>
        <w:rPr>
          <w:spacing w:val="-3"/>
          <w:lang w:eastAsia="zh-CN"/>
        </w:rPr>
        <w:t>”中，旅游专业学生“</w:t>
      </w:r>
      <w:r>
        <w:rPr>
          <w:spacing w:val="-106"/>
          <w:lang w:eastAsia="zh-CN"/>
        </w:rPr>
        <w:t xml:space="preserve"> </w:t>
      </w:r>
      <w:r>
        <w:rPr>
          <w:spacing w:val="-3"/>
          <w:lang w:eastAsia="zh-CN"/>
        </w:rPr>
        <w:t>了解度达95%；</w:t>
      </w:r>
      <w:r>
        <w:rPr>
          <w:lang w:eastAsia="zh-CN"/>
        </w:rPr>
        <w:t xml:space="preserve"> </w:t>
      </w:r>
      <w:r>
        <w:rPr>
          <w:spacing w:val="-3"/>
          <w:lang w:eastAsia="zh-CN"/>
        </w:rPr>
        <w:t>在“获得职业资格证书的比例</w:t>
      </w:r>
      <w:r>
        <w:rPr>
          <w:spacing w:val="-87"/>
          <w:lang w:eastAsia="zh-CN"/>
        </w:rPr>
        <w:t xml:space="preserve"> </w:t>
      </w:r>
      <w:r>
        <w:rPr>
          <w:spacing w:val="-3"/>
          <w:lang w:eastAsia="zh-CN"/>
        </w:rPr>
        <w:t>”中，旅游专业学生达</w:t>
      </w:r>
      <w:r>
        <w:rPr>
          <w:spacing w:val="-53"/>
          <w:lang w:eastAsia="zh-CN"/>
        </w:rPr>
        <w:t xml:space="preserve"> </w:t>
      </w:r>
      <w:r>
        <w:rPr>
          <w:spacing w:val="-3"/>
          <w:lang w:eastAsia="zh-CN"/>
        </w:rPr>
        <w:t>76%；</w:t>
      </w:r>
    </w:p>
    <w:p w14:paraId="544D5F60">
      <w:pPr>
        <w:pStyle w:val="6"/>
        <w:spacing w:line="360" w:lineRule="auto"/>
        <w:ind w:left="535" w:right="55" w:hanging="32"/>
        <w:rPr>
          <w:rFonts w:hint="eastAsia"/>
          <w:lang w:eastAsia="zh-CN"/>
        </w:rPr>
      </w:pPr>
      <w:r>
        <w:rPr>
          <w:spacing w:val="-5"/>
          <w:lang w:eastAsia="zh-CN"/>
        </w:rPr>
        <w:t>在“专业对学校的满意度</w:t>
      </w:r>
      <w:r>
        <w:rPr>
          <w:spacing w:val="-98"/>
          <w:lang w:eastAsia="zh-CN"/>
        </w:rPr>
        <w:t xml:space="preserve"> </w:t>
      </w:r>
      <w:r>
        <w:rPr>
          <w:spacing w:val="-5"/>
          <w:lang w:eastAsia="zh-CN"/>
        </w:rPr>
        <w:t>”中，旅游专业学生“满意度达</w:t>
      </w:r>
      <w:r>
        <w:rPr>
          <w:spacing w:val="-39"/>
          <w:lang w:eastAsia="zh-CN"/>
        </w:rPr>
        <w:t xml:space="preserve"> </w:t>
      </w:r>
      <w:r>
        <w:rPr>
          <w:spacing w:val="-5"/>
          <w:lang w:eastAsia="zh-CN"/>
        </w:rPr>
        <w:t>100%；</w:t>
      </w:r>
      <w:r>
        <w:rPr>
          <w:lang w:eastAsia="zh-CN"/>
        </w:rPr>
        <w:t xml:space="preserve"> </w:t>
      </w:r>
      <w:r>
        <w:rPr>
          <w:spacing w:val="-2"/>
          <w:lang w:eastAsia="zh-CN"/>
        </w:rPr>
        <w:t>以上调研来看，在校生对于教学的满意度和满足度评价还是比较</w:t>
      </w:r>
      <w:r>
        <w:rPr>
          <w:spacing w:val="-5"/>
          <w:lang w:eastAsia="zh-CN"/>
        </w:rPr>
        <w:t>中肯的，但也反映出一部分的问题，如专业对口方面，教学新技术应</w:t>
      </w:r>
      <w:r>
        <w:rPr>
          <w:spacing w:val="18"/>
          <w:lang w:eastAsia="zh-CN"/>
        </w:rPr>
        <w:t xml:space="preserve"> </w:t>
      </w:r>
      <w:r>
        <w:rPr>
          <w:spacing w:val="-3"/>
          <w:lang w:eastAsia="zh-CN"/>
        </w:rPr>
        <w:t>用方面等，因此，对于专业培养人才的综合性和适应行业需求方面，</w:t>
      </w:r>
      <w:r>
        <w:rPr>
          <w:spacing w:val="16"/>
          <w:lang w:eastAsia="zh-CN"/>
        </w:rPr>
        <w:t xml:space="preserve"> </w:t>
      </w:r>
      <w:r>
        <w:rPr>
          <w:spacing w:val="-2"/>
          <w:lang w:eastAsia="zh-CN"/>
        </w:rPr>
        <w:t>还需更多考虑。</w:t>
      </w:r>
    </w:p>
    <w:p w14:paraId="3750D8D1">
      <w:pPr>
        <w:pStyle w:val="6"/>
        <w:spacing w:line="360" w:lineRule="auto"/>
        <w:ind w:left="1149"/>
        <w:rPr>
          <w:rFonts w:hint="eastAsia"/>
          <w:lang w:eastAsia="zh-CN"/>
        </w:rPr>
      </w:pPr>
      <w:r>
        <w:rPr>
          <w:spacing w:val="-5"/>
          <w:lang w:eastAsia="zh-CN"/>
        </w:rPr>
        <w:t>2.</w:t>
      </w:r>
      <w:r>
        <w:rPr>
          <w:spacing w:val="10"/>
          <w:lang w:eastAsia="zh-CN"/>
        </w:rPr>
        <w:t xml:space="preserve">  </w:t>
      </w:r>
      <w:r>
        <w:rPr>
          <w:spacing w:val="-5"/>
          <w:lang w:eastAsia="zh-CN"/>
        </w:rPr>
        <w:t>实习生调研</w:t>
      </w:r>
    </w:p>
    <w:p w14:paraId="339A95D4">
      <w:pPr>
        <w:pStyle w:val="6"/>
        <w:spacing w:line="360" w:lineRule="auto"/>
        <w:ind w:left="27" w:right="93" w:firstLine="476"/>
        <w:rPr>
          <w:rFonts w:hint="eastAsia"/>
          <w:lang w:eastAsia="zh-CN"/>
        </w:rPr>
      </w:pPr>
      <w:r>
        <w:rPr>
          <w:lang w:eastAsia="zh-CN"/>
        </w:rPr>
        <w:t>在</w:t>
      </w:r>
      <w:r>
        <w:rPr>
          <w:spacing w:val="-37"/>
          <w:lang w:eastAsia="zh-CN"/>
        </w:rPr>
        <w:t xml:space="preserve"> </w:t>
      </w:r>
      <w:r>
        <w:rPr>
          <w:lang w:eastAsia="zh-CN"/>
        </w:rPr>
        <w:t>2021</w:t>
      </w:r>
      <w:r>
        <w:rPr>
          <w:spacing w:val="-51"/>
          <w:lang w:eastAsia="zh-CN"/>
        </w:rPr>
        <w:t xml:space="preserve"> </w:t>
      </w:r>
      <w:r>
        <w:rPr>
          <w:lang w:eastAsia="zh-CN"/>
        </w:rPr>
        <w:t xml:space="preserve">级学生实习结束后，本专业专门开展了一次问卷调查， </w:t>
      </w:r>
      <w:r>
        <w:rPr>
          <w:spacing w:val="-1"/>
          <w:lang w:eastAsia="zh-CN"/>
        </w:rPr>
        <w:t>调查结果如下（截选部分数据</w:t>
      </w:r>
      <w:r>
        <w:rPr>
          <w:lang w:eastAsia="zh-CN"/>
        </w:rPr>
        <w:t>）：</w:t>
      </w:r>
    </w:p>
    <w:p w14:paraId="4C72BFEE">
      <w:pPr>
        <w:pStyle w:val="6"/>
        <w:spacing w:line="360" w:lineRule="auto"/>
        <w:ind w:left="502"/>
        <w:rPr>
          <w:rFonts w:hint="eastAsia"/>
          <w:lang w:eastAsia="zh-CN"/>
        </w:rPr>
      </w:pPr>
      <w:r>
        <w:rPr>
          <w:lang w:eastAsia="zh-CN"/>
        </w:rPr>
        <w:t>Q2：2.你毕业后从事的工作与本专业对</w:t>
      </w:r>
      <w:r>
        <w:rPr>
          <w:spacing w:val="-1"/>
          <w:lang w:eastAsia="zh-CN"/>
        </w:rPr>
        <w:t>口性   [单选题]</w:t>
      </w:r>
    </w:p>
    <w:p w14:paraId="6939E619">
      <w:pPr>
        <w:spacing w:line="360" w:lineRule="auto"/>
        <w:ind w:firstLine="494"/>
      </w:pPr>
      <w:r>
        <w:rPr>
          <w:position w:val="-54"/>
        </w:rPr>
        <w:drawing>
          <wp:inline distT="0" distB="0" distL="0" distR="0">
            <wp:extent cx="3009900" cy="1734185"/>
            <wp:effectExtent l="0" t="0" r="0" b="18415"/>
            <wp:docPr id="100" name="IM 100"/>
            <wp:cNvGraphicFramePr/>
            <a:graphic xmlns:a="http://schemas.openxmlformats.org/drawingml/2006/main">
              <a:graphicData uri="http://schemas.openxmlformats.org/drawingml/2006/picture">
                <pic:pic xmlns:pic="http://schemas.openxmlformats.org/drawingml/2006/picture">
                  <pic:nvPicPr>
                    <pic:cNvPr id="100" name="IM 100"/>
                    <pic:cNvPicPr/>
                  </pic:nvPicPr>
                  <pic:blipFill>
                    <a:blip r:embed="rId21"/>
                    <a:stretch>
                      <a:fillRect/>
                    </a:stretch>
                  </pic:blipFill>
                  <pic:spPr>
                    <a:xfrm>
                      <a:off x="0" y="0"/>
                      <a:ext cx="3009900" cy="1734312"/>
                    </a:xfrm>
                    <a:prstGeom prst="rect">
                      <a:avLst/>
                    </a:prstGeom>
                  </pic:spPr>
                </pic:pic>
              </a:graphicData>
            </a:graphic>
          </wp:inline>
        </w:drawing>
      </w:r>
    </w:p>
    <w:p w14:paraId="6D3D48B6">
      <w:pPr>
        <w:pStyle w:val="6"/>
        <w:spacing w:line="360" w:lineRule="auto"/>
        <w:ind w:left="502"/>
        <w:rPr>
          <w:rFonts w:hint="eastAsia"/>
          <w:lang w:eastAsia="zh-CN"/>
        </w:rPr>
      </w:pPr>
      <w:r>
        <w:rPr>
          <w:spacing w:val="-1"/>
          <w:lang w:eastAsia="zh-CN"/>
        </w:rPr>
        <w:t>Q4：4.你认为第一阶段职业素养实习是否必要  [单选题]</w:t>
      </w:r>
    </w:p>
    <w:p w14:paraId="631B6314">
      <w:pPr>
        <w:spacing w:line="360" w:lineRule="auto"/>
        <w:ind w:firstLine="494"/>
      </w:pPr>
      <w:r>
        <w:rPr>
          <w:position w:val="-62"/>
        </w:rPr>
        <w:drawing>
          <wp:inline distT="0" distB="0" distL="0" distR="0">
            <wp:extent cx="3067685" cy="1971675"/>
            <wp:effectExtent l="0" t="0" r="18415" b="9525"/>
            <wp:docPr id="102" name="IM 102"/>
            <wp:cNvGraphicFramePr/>
            <a:graphic xmlns:a="http://schemas.openxmlformats.org/drawingml/2006/main">
              <a:graphicData uri="http://schemas.openxmlformats.org/drawingml/2006/picture">
                <pic:pic xmlns:pic="http://schemas.openxmlformats.org/drawingml/2006/picture">
                  <pic:nvPicPr>
                    <pic:cNvPr id="102" name="IM 102"/>
                    <pic:cNvPicPr/>
                  </pic:nvPicPr>
                  <pic:blipFill>
                    <a:blip r:embed="rId22"/>
                    <a:stretch>
                      <a:fillRect/>
                    </a:stretch>
                  </pic:blipFill>
                  <pic:spPr>
                    <a:xfrm>
                      <a:off x="0" y="0"/>
                      <a:ext cx="3067811" cy="1972056"/>
                    </a:xfrm>
                    <a:prstGeom prst="rect">
                      <a:avLst/>
                    </a:prstGeom>
                  </pic:spPr>
                </pic:pic>
              </a:graphicData>
            </a:graphic>
          </wp:inline>
        </w:drawing>
      </w:r>
    </w:p>
    <w:p w14:paraId="2CB4E4F0">
      <w:pPr>
        <w:pStyle w:val="6"/>
        <w:spacing w:line="360" w:lineRule="auto"/>
        <w:ind w:left="502"/>
        <w:rPr>
          <w:rFonts w:hint="eastAsia"/>
        </w:rPr>
      </w:pPr>
      <w:r>
        <w:rPr>
          <w:lang w:eastAsia="zh-CN"/>
        </w:rPr>
        <w:t>Q7：7.你觉得所学课程的针对性和实用性</w:t>
      </w:r>
      <w:r>
        <w:rPr>
          <w:spacing w:val="-1"/>
          <w:lang w:eastAsia="zh-CN"/>
        </w:rPr>
        <w:t xml:space="preserve">如何？   </w:t>
      </w:r>
      <w:r>
        <w:rPr>
          <w:spacing w:val="-1"/>
        </w:rPr>
        <w:t>[单选题]</w:t>
      </w:r>
    </w:p>
    <w:p w14:paraId="32BF8987">
      <w:pPr>
        <w:spacing w:line="360" w:lineRule="auto"/>
        <w:rPr>
          <w:rFonts w:ascii="Arial"/>
          <w:sz w:val="21"/>
        </w:rPr>
      </w:pPr>
    </w:p>
    <w:p w14:paraId="790BDEAD">
      <w:pPr>
        <w:spacing w:line="360" w:lineRule="auto"/>
        <w:rPr>
          <w:rFonts w:ascii="Arial"/>
          <w:sz w:val="21"/>
        </w:rPr>
      </w:pPr>
    </w:p>
    <w:p w14:paraId="576A7C7F">
      <w:pPr>
        <w:spacing w:line="360" w:lineRule="auto"/>
        <w:rPr>
          <w:rFonts w:ascii="Arial"/>
          <w:sz w:val="21"/>
        </w:rPr>
      </w:pPr>
    </w:p>
    <w:p w14:paraId="2B36F279">
      <w:pPr>
        <w:spacing w:line="360" w:lineRule="auto"/>
        <w:ind w:firstLine="592"/>
      </w:pPr>
      <w:r>
        <w:rPr>
          <w:position w:val="-103"/>
        </w:rPr>
        <w:drawing>
          <wp:inline distT="0" distB="0" distL="0" distR="0">
            <wp:extent cx="2171700" cy="3288665"/>
            <wp:effectExtent l="0" t="0" r="0" b="6985"/>
            <wp:docPr id="104" name="IM 104"/>
            <wp:cNvGraphicFramePr/>
            <a:graphic xmlns:a="http://schemas.openxmlformats.org/drawingml/2006/main">
              <a:graphicData uri="http://schemas.openxmlformats.org/drawingml/2006/picture">
                <pic:pic xmlns:pic="http://schemas.openxmlformats.org/drawingml/2006/picture">
                  <pic:nvPicPr>
                    <pic:cNvPr id="104" name="IM 104"/>
                    <pic:cNvPicPr/>
                  </pic:nvPicPr>
                  <pic:blipFill>
                    <a:blip r:embed="rId23"/>
                    <a:stretch>
                      <a:fillRect/>
                    </a:stretch>
                  </pic:blipFill>
                  <pic:spPr>
                    <a:xfrm>
                      <a:off x="0" y="0"/>
                      <a:ext cx="2171700" cy="3288791"/>
                    </a:xfrm>
                    <a:prstGeom prst="rect">
                      <a:avLst/>
                    </a:prstGeom>
                  </pic:spPr>
                </pic:pic>
              </a:graphicData>
            </a:graphic>
          </wp:inline>
        </w:drawing>
      </w:r>
    </w:p>
    <w:p w14:paraId="7600D9BB">
      <w:pPr>
        <w:pStyle w:val="6"/>
        <w:spacing w:line="360" w:lineRule="auto"/>
        <w:ind w:right="13"/>
        <w:jc w:val="right"/>
        <w:rPr>
          <w:rFonts w:hint="eastAsia"/>
          <w:lang w:eastAsia="zh-CN"/>
        </w:rPr>
      </w:pPr>
      <w:r>
        <w:rPr>
          <w:spacing w:val="-1"/>
          <w:lang w:eastAsia="zh-CN"/>
        </w:rPr>
        <w:t>Q8：8.等你毕业后是否会继续留在该酒店或旅游企业工作   [单</w:t>
      </w:r>
    </w:p>
    <w:p w14:paraId="19ADC99B">
      <w:pPr>
        <w:pStyle w:val="6"/>
        <w:spacing w:line="360" w:lineRule="auto"/>
        <w:ind w:left="122"/>
        <w:rPr>
          <w:rFonts w:hint="eastAsia"/>
        </w:rPr>
      </w:pPr>
      <w:r>
        <w:rPr>
          <w:spacing w:val="-3"/>
        </w:rPr>
        <w:t>选题]</w:t>
      </w:r>
    </w:p>
    <w:p w14:paraId="3B1BFDB9">
      <w:pPr>
        <w:spacing w:line="360" w:lineRule="auto"/>
      </w:pPr>
    </w:p>
    <w:tbl>
      <w:tblPr>
        <w:tblStyle w:val="29"/>
        <w:tblW w:w="8310" w:type="dxa"/>
        <w:tblInd w:w="2" w:type="dxa"/>
        <w:tblBorders>
          <w:top w:val="single" w:color="D7D7D7" w:sz="2" w:space="0"/>
          <w:left w:val="single" w:color="D7D7D7" w:sz="2" w:space="0"/>
          <w:bottom w:val="single" w:color="D7D7D7" w:sz="2" w:space="0"/>
          <w:right w:val="single" w:color="D7D7D7" w:sz="2" w:space="0"/>
          <w:insideH w:val="single" w:color="D7D7D7" w:sz="2" w:space="0"/>
          <w:insideV w:val="single" w:color="D7D7D7" w:sz="2" w:space="0"/>
        </w:tblBorders>
        <w:tblLayout w:type="fixed"/>
        <w:tblCellMar>
          <w:top w:w="0" w:type="dxa"/>
          <w:left w:w="0" w:type="dxa"/>
          <w:bottom w:w="0" w:type="dxa"/>
          <w:right w:w="0" w:type="dxa"/>
        </w:tblCellMar>
      </w:tblPr>
      <w:tblGrid>
        <w:gridCol w:w="4202"/>
        <w:gridCol w:w="999"/>
        <w:gridCol w:w="3109"/>
      </w:tblGrid>
      <w:tr w14:paraId="2713A46D">
        <w:tblPrEx>
          <w:tblBorders>
            <w:top w:val="single" w:color="D7D7D7" w:sz="2" w:space="0"/>
            <w:left w:val="single" w:color="D7D7D7" w:sz="2" w:space="0"/>
            <w:bottom w:val="single" w:color="D7D7D7" w:sz="2" w:space="0"/>
            <w:right w:val="single" w:color="D7D7D7" w:sz="2" w:space="0"/>
            <w:insideH w:val="single" w:color="D7D7D7" w:sz="2" w:space="0"/>
            <w:insideV w:val="single" w:color="D7D7D7" w:sz="2" w:space="0"/>
          </w:tblBorders>
          <w:tblCellMar>
            <w:top w:w="0" w:type="dxa"/>
            <w:left w:w="0" w:type="dxa"/>
            <w:bottom w:w="0" w:type="dxa"/>
            <w:right w:w="0" w:type="dxa"/>
          </w:tblCellMar>
        </w:tblPrEx>
        <w:trPr>
          <w:trHeight w:val="1257" w:hRule="atLeast"/>
        </w:trPr>
        <w:tc>
          <w:tcPr>
            <w:tcW w:w="4202" w:type="dxa"/>
            <w:shd w:val="clear" w:color="auto" w:fill="E0E0E0"/>
          </w:tcPr>
          <w:p w14:paraId="3BE187CF">
            <w:pPr>
              <w:spacing w:line="360" w:lineRule="auto"/>
              <w:rPr>
                <w:rFonts w:ascii="Arial"/>
                <w:sz w:val="21"/>
              </w:rPr>
            </w:pPr>
          </w:p>
          <w:p w14:paraId="5623F5BA">
            <w:pPr>
              <w:spacing w:line="360" w:lineRule="auto"/>
              <w:ind w:left="2068"/>
              <w:rPr>
                <w:rFonts w:hint="eastAsia" w:ascii="宋体" w:hAnsi="宋体" w:eastAsia="宋体" w:cs="宋体"/>
                <w:sz w:val="28"/>
                <w:szCs w:val="28"/>
              </w:rPr>
            </w:pPr>
            <w:r>
              <w:rPr>
                <w:rFonts w:ascii="宋体" w:hAnsi="宋体" w:eastAsia="宋体" w:cs="宋体"/>
                <w:spacing w:val="-5"/>
                <w:sz w:val="28"/>
                <w:szCs w:val="28"/>
              </w:rPr>
              <w:t>选项</w:t>
            </w:r>
          </w:p>
        </w:tc>
        <w:tc>
          <w:tcPr>
            <w:tcW w:w="999" w:type="dxa"/>
            <w:shd w:val="clear" w:color="auto" w:fill="E0E0E0"/>
          </w:tcPr>
          <w:p w14:paraId="3C96BF21">
            <w:pPr>
              <w:spacing w:line="360" w:lineRule="auto"/>
              <w:ind w:left="368" w:right="115" w:firstLine="247"/>
              <w:rPr>
                <w:rFonts w:hint="eastAsia" w:ascii="宋体" w:hAnsi="宋体" w:eastAsia="宋体" w:cs="宋体"/>
                <w:sz w:val="28"/>
                <w:szCs w:val="28"/>
              </w:rPr>
            </w:pPr>
            <w:r>
              <w:rPr>
                <w:rFonts w:ascii="宋体" w:hAnsi="宋体" w:eastAsia="宋体" w:cs="宋体"/>
                <w:spacing w:val="-18"/>
                <w:sz w:val="28"/>
                <w:szCs w:val="28"/>
              </w:rPr>
              <w:t>小</w:t>
            </w:r>
            <w:r>
              <w:rPr>
                <w:rFonts w:ascii="宋体" w:hAnsi="宋体" w:eastAsia="宋体" w:cs="宋体"/>
                <w:sz w:val="28"/>
                <w:szCs w:val="28"/>
              </w:rPr>
              <w:t xml:space="preserve"> 计</w:t>
            </w:r>
          </w:p>
        </w:tc>
        <w:tc>
          <w:tcPr>
            <w:tcW w:w="3109" w:type="dxa"/>
            <w:shd w:val="clear" w:color="auto" w:fill="E0E0E0"/>
          </w:tcPr>
          <w:p w14:paraId="7E2F37AA">
            <w:pPr>
              <w:spacing w:line="360" w:lineRule="auto"/>
              <w:rPr>
                <w:rFonts w:ascii="Arial"/>
                <w:sz w:val="21"/>
              </w:rPr>
            </w:pPr>
          </w:p>
          <w:p w14:paraId="74777D6D">
            <w:pPr>
              <w:spacing w:line="360" w:lineRule="auto"/>
              <w:ind w:left="1553"/>
              <w:rPr>
                <w:rFonts w:hint="eastAsia" w:ascii="宋体" w:hAnsi="宋体" w:eastAsia="宋体" w:cs="宋体"/>
                <w:sz w:val="28"/>
                <w:szCs w:val="28"/>
              </w:rPr>
            </w:pPr>
            <w:r>
              <w:rPr>
                <w:rFonts w:ascii="宋体" w:hAnsi="宋体" w:eastAsia="宋体" w:cs="宋体"/>
                <w:spacing w:val="-20"/>
                <w:sz w:val="28"/>
                <w:szCs w:val="28"/>
              </w:rPr>
              <w:t>比例</w:t>
            </w:r>
          </w:p>
        </w:tc>
      </w:tr>
      <w:tr w14:paraId="102646CE">
        <w:tblPrEx>
          <w:tblBorders>
            <w:top w:val="single" w:color="D7D7D7" w:sz="2" w:space="0"/>
            <w:left w:val="single" w:color="D7D7D7" w:sz="2" w:space="0"/>
            <w:bottom w:val="single" w:color="D7D7D7" w:sz="2" w:space="0"/>
            <w:right w:val="single" w:color="D7D7D7" w:sz="2" w:space="0"/>
            <w:insideH w:val="single" w:color="D7D7D7" w:sz="2" w:space="0"/>
            <w:insideV w:val="single" w:color="D7D7D7" w:sz="2" w:space="0"/>
          </w:tblBorders>
          <w:tblCellMar>
            <w:top w:w="0" w:type="dxa"/>
            <w:left w:w="0" w:type="dxa"/>
            <w:bottom w:w="0" w:type="dxa"/>
            <w:right w:w="0" w:type="dxa"/>
          </w:tblCellMar>
        </w:tblPrEx>
        <w:trPr>
          <w:trHeight w:val="624" w:hRule="atLeast"/>
        </w:trPr>
        <w:tc>
          <w:tcPr>
            <w:tcW w:w="4202" w:type="dxa"/>
            <w:vMerge w:val="restart"/>
            <w:tcBorders>
              <w:bottom w:val="nil"/>
            </w:tcBorders>
          </w:tcPr>
          <w:p w14:paraId="3797BDBE">
            <w:pPr>
              <w:spacing w:line="360" w:lineRule="auto"/>
              <w:rPr>
                <w:rFonts w:ascii="Arial"/>
                <w:sz w:val="21"/>
              </w:rPr>
            </w:pPr>
          </w:p>
          <w:p w14:paraId="5356FB30">
            <w:pPr>
              <w:spacing w:line="360" w:lineRule="auto"/>
              <w:ind w:left="603"/>
              <w:rPr>
                <w:rFonts w:hint="eastAsia" w:ascii="宋体" w:hAnsi="宋体" w:eastAsia="宋体" w:cs="宋体"/>
                <w:sz w:val="28"/>
                <w:szCs w:val="28"/>
              </w:rPr>
            </w:pPr>
            <w:r>
              <w:rPr>
                <w:rFonts w:ascii="宋体" w:hAnsi="宋体" w:eastAsia="宋体" w:cs="宋体"/>
                <w:spacing w:val="-5"/>
                <w:sz w:val="28"/>
                <w:szCs w:val="28"/>
              </w:rPr>
              <w:t>一定会</w:t>
            </w:r>
          </w:p>
        </w:tc>
        <w:tc>
          <w:tcPr>
            <w:tcW w:w="999" w:type="dxa"/>
            <w:vMerge w:val="restart"/>
            <w:tcBorders>
              <w:bottom w:val="nil"/>
            </w:tcBorders>
          </w:tcPr>
          <w:p w14:paraId="4AEF401F">
            <w:pPr>
              <w:spacing w:line="360" w:lineRule="auto"/>
              <w:rPr>
                <w:rFonts w:ascii="Arial"/>
                <w:sz w:val="21"/>
              </w:rPr>
            </w:pPr>
          </w:p>
          <w:p w14:paraId="577BBD60">
            <w:pPr>
              <w:spacing w:line="360" w:lineRule="auto"/>
              <w:ind w:left="699"/>
              <w:rPr>
                <w:rFonts w:hint="eastAsia" w:ascii="宋体" w:hAnsi="宋体" w:eastAsia="宋体" w:cs="宋体"/>
                <w:sz w:val="28"/>
                <w:szCs w:val="28"/>
              </w:rPr>
            </w:pPr>
            <w:r>
              <w:rPr>
                <w:rFonts w:ascii="宋体" w:hAnsi="宋体" w:eastAsia="宋体" w:cs="宋体"/>
                <w:sz w:val="28"/>
                <w:szCs w:val="28"/>
              </w:rPr>
              <w:t>1</w:t>
            </w:r>
          </w:p>
        </w:tc>
        <w:tc>
          <w:tcPr>
            <w:tcW w:w="3109" w:type="dxa"/>
            <w:tcBorders>
              <w:bottom w:val="nil"/>
            </w:tcBorders>
          </w:tcPr>
          <w:p w14:paraId="411CFD18">
            <w:pPr>
              <w:spacing w:line="360" w:lineRule="auto"/>
              <w:ind w:left="2887"/>
              <w:rPr>
                <w:rFonts w:hint="eastAsia" w:ascii="宋体" w:hAnsi="宋体" w:eastAsia="宋体" w:cs="宋体"/>
                <w:sz w:val="28"/>
                <w:szCs w:val="28"/>
              </w:rPr>
            </w:pPr>
            <w:r>
              <w:drawing>
                <wp:anchor distT="0" distB="0" distL="0" distR="0" simplePos="0" relativeHeight="251666432" behindDoc="0" locked="0" layoutInCell="1" allowOverlap="1">
                  <wp:simplePos x="0" y="0"/>
                  <wp:positionH relativeFrom="rightMargin">
                    <wp:posOffset>-1597660</wp:posOffset>
                  </wp:positionH>
                  <wp:positionV relativeFrom="topMargin">
                    <wp:posOffset>147955</wp:posOffset>
                  </wp:positionV>
                  <wp:extent cx="1395730" cy="114300"/>
                  <wp:effectExtent l="0" t="0" r="13970" b="0"/>
                  <wp:wrapNone/>
                  <wp:docPr id="106" name="IM 106"/>
                  <wp:cNvGraphicFramePr/>
                  <a:graphic xmlns:a="http://schemas.openxmlformats.org/drawingml/2006/main">
                    <a:graphicData uri="http://schemas.openxmlformats.org/drawingml/2006/picture">
                      <pic:pic xmlns:pic="http://schemas.openxmlformats.org/drawingml/2006/picture">
                        <pic:nvPicPr>
                          <pic:cNvPr id="106" name="IM 106"/>
                          <pic:cNvPicPr/>
                        </pic:nvPicPr>
                        <pic:blipFill>
                          <a:blip r:embed="rId24"/>
                          <a:stretch>
                            <a:fillRect/>
                          </a:stretch>
                        </pic:blipFill>
                        <pic:spPr>
                          <a:xfrm>
                            <a:off x="0" y="0"/>
                            <a:ext cx="1395984" cy="114300"/>
                          </a:xfrm>
                          <a:prstGeom prst="rect">
                            <a:avLst/>
                          </a:prstGeom>
                        </pic:spPr>
                      </pic:pic>
                    </a:graphicData>
                  </a:graphic>
                </wp:anchor>
              </w:drawing>
            </w:r>
            <w:r>
              <w:rPr>
                <w:rFonts w:ascii="宋体" w:hAnsi="宋体" w:eastAsia="宋体" w:cs="宋体"/>
                <w:sz w:val="28"/>
                <w:szCs w:val="28"/>
              </w:rPr>
              <w:t>1</w:t>
            </w:r>
          </w:p>
        </w:tc>
      </w:tr>
      <w:tr w14:paraId="33D28E3C">
        <w:tblPrEx>
          <w:tblBorders>
            <w:top w:val="single" w:color="D7D7D7" w:sz="2" w:space="0"/>
            <w:left w:val="single" w:color="D7D7D7" w:sz="2" w:space="0"/>
            <w:bottom w:val="single" w:color="D7D7D7" w:sz="2" w:space="0"/>
            <w:right w:val="single" w:color="D7D7D7" w:sz="2" w:space="0"/>
            <w:insideH w:val="single" w:color="D7D7D7" w:sz="2" w:space="0"/>
            <w:insideV w:val="single" w:color="D7D7D7" w:sz="2" w:space="0"/>
          </w:tblBorders>
          <w:tblCellMar>
            <w:top w:w="0" w:type="dxa"/>
            <w:left w:w="0" w:type="dxa"/>
            <w:bottom w:w="0" w:type="dxa"/>
            <w:right w:w="0" w:type="dxa"/>
          </w:tblCellMar>
        </w:tblPrEx>
        <w:trPr>
          <w:trHeight w:val="628" w:hRule="atLeast"/>
        </w:trPr>
        <w:tc>
          <w:tcPr>
            <w:tcW w:w="4202" w:type="dxa"/>
            <w:vMerge w:val="continue"/>
            <w:tcBorders>
              <w:top w:val="nil"/>
            </w:tcBorders>
          </w:tcPr>
          <w:p w14:paraId="27771272">
            <w:pPr>
              <w:spacing w:line="360" w:lineRule="auto"/>
              <w:rPr>
                <w:rFonts w:ascii="Arial"/>
                <w:sz w:val="21"/>
              </w:rPr>
            </w:pPr>
          </w:p>
        </w:tc>
        <w:tc>
          <w:tcPr>
            <w:tcW w:w="999" w:type="dxa"/>
            <w:vMerge w:val="continue"/>
            <w:tcBorders>
              <w:top w:val="nil"/>
            </w:tcBorders>
          </w:tcPr>
          <w:p w14:paraId="1E0B6F71">
            <w:pPr>
              <w:spacing w:line="360" w:lineRule="auto"/>
              <w:rPr>
                <w:rFonts w:ascii="Arial"/>
                <w:sz w:val="21"/>
              </w:rPr>
            </w:pPr>
          </w:p>
        </w:tc>
        <w:tc>
          <w:tcPr>
            <w:tcW w:w="3109" w:type="dxa"/>
            <w:tcBorders>
              <w:top w:val="nil"/>
            </w:tcBorders>
          </w:tcPr>
          <w:p w14:paraId="37BEF53A">
            <w:pPr>
              <w:spacing w:line="360" w:lineRule="auto"/>
              <w:ind w:left="126"/>
              <w:rPr>
                <w:rFonts w:hint="eastAsia" w:ascii="宋体" w:hAnsi="宋体" w:eastAsia="宋体" w:cs="宋体"/>
                <w:sz w:val="28"/>
                <w:szCs w:val="28"/>
              </w:rPr>
            </w:pPr>
            <w:r>
              <w:rPr>
                <w:rFonts w:ascii="宋体" w:hAnsi="宋体" w:eastAsia="宋体" w:cs="宋体"/>
                <w:spacing w:val="-6"/>
                <w:sz w:val="28"/>
                <w:szCs w:val="28"/>
              </w:rPr>
              <w:t>.1%</w:t>
            </w:r>
          </w:p>
        </w:tc>
      </w:tr>
      <w:tr w14:paraId="10A60688">
        <w:tblPrEx>
          <w:tblBorders>
            <w:top w:val="single" w:color="D7D7D7" w:sz="2" w:space="0"/>
            <w:left w:val="single" w:color="D7D7D7" w:sz="2" w:space="0"/>
            <w:bottom w:val="single" w:color="D7D7D7" w:sz="2" w:space="0"/>
            <w:right w:val="single" w:color="D7D7D7" w:sz="2" w:space="0"/>
            <w:insideH w:val="single" w:color="D7D7D7" w:sz="2" w:space="0"/>
            <w:insideV w:val="single" w:color="D7D7D7" w:sz="2" w:space="0"/>
          </w:tblBorders>
          <w:tblCellMar>
            <w:top w:w="0" w:type="dxa"/>
            <w:left w:w="0" w:type="dxa"/>
            <w:bottom w:w="0" w:type="dxa"/>
            <w:right w:w="0" w:type="dxa"/>
          </w:tblCellMar>
        </w:tblPrEx>
        <w:trPr>
          <w:trHeight w:val="623" w:hRule="atLeast"/>
        </w:trPr>
        <w:tc>
          <w:tcPr>
            <w:tcW w:w="4202" w:type="dxa"/>
            <w:vMerge w:val="restart"/>
            <w:tcBorders>
              <w:bottom w:val="nil"/>
            </w:tcBorders>
          </w:tcPr>
          <w:p w14:paraId="2FA7574F">
            <w:pPr>
              <w:spacing w:line="360" w:lineRule="auto"/>
              <w:rPr>
                <w:rFonts w:ascii="Arial"/>
                <w:sz w:val="21"/>
              </w:rPr>
            </w:pPr>
          </w:p>
          <w:p w14:paraId="41CD3E6D">
            <w:pPr>
              <w:spacing w:line="360" w:lineRule="auto"/>
              <w:ind w:left="601"/>
              <w:rPr>
                <w:rFonts w:hint="eastAsia" w:ascii="宋体" w:hAnsi="宋体" w:eastAsia="宋体" w:cs="宋体"/>
                <w:sz w:val="28"/>
                <w:szCs w:val="28"/>
              </w:rPr>
            </w:pPr>
            <w:r>
              <w:rPr>
                <w:rFonts w:ascii="宋体" w:hAnsi="宋体" w:eastAsia="宋体" w:cs="宋体"/>
                <w:spacing w:val="-4"/>
                <w:sz w:val="28"/>
                <w:szCs w:val="28"/>
              </w:rPr>
              <w:t>可能会</w:t>
            </w:r>
          </w:p>
        </w:tc>
        <w:tc>
          <w:tcPr>
            <w:tcW w:w="999" w:type="dxa"/>
            <w:vMerge w:val="restart"/>
            <w:tcBorders>
              <w:bottom w:val="nil"/>
            </w:tcBorders>
          </w:tcPr>
          <w:p w14:paraId="79E0B56F">
            <w:pPr>
              <w:spacing w:line="360" w:lineRule="auto"/>
              <w:rPr>
                <w:rFonts w:ascii="Arial"/>
                <w:sz w:val="21"/>
              </w:rPr>
            </w:pPr>
          </w:p>
          <w:p w14:paraId="3C9D5B5C">
            <w:pPr>
              <w:spacing w:line="360" w:lineRule="auto"/>
              <w:ind w:left="614"/>
              <w:rPr>
                <w:rFonts w:hint="eastAsia" w:ascii="宋体" w:hAnsi="宋体" w:eastAsia="宋体" w:cs="宋体"/>
                <w:sz w:val="28"/>
                <w:szCs w:val="28"/>
              </w:rPr>
            </w:pPr>
            <w:r>
              <w:rPr>
                <w:rFonts w:ascii="宋体" w:hAnsi="宋体" w:eastAsia="宋体" w:cs="宋体"/>
                <w:spacing w:val="-8"/>
                <w:sz w:val="28"/>
                <w:szCs w:val="28"/>
              </w:rPr>
              <w:t>53</w:t>
            </w:r>
          </w:p>
        </w:tc>
        <w:tc>
          <w:tcPr>
            <w:tcW w:w="3109" w:type="dxa"/>
            <w:tcBorders>
              <w:bottom w:val="nil"/>
            </w:tcBorders>
          </w:tcPr>
          <w:p w14:paraId="7BC6B1F5">
            <w:pPr>
              <w:spacing w:line="360" w:lineRule="auto"/>
              <w:ind w:left="2732"/>
              <w:rPr>
                <w:rFonts w:hint="eastAsia" w:ascii="宋体" w:hAnsi="宋体" w:eastAsia="宋体" w:cs="宋体"/>
                <w:sz w:val="28"/>
                <w:szCs w:val="28"/>
              </w:rPr>
            </w:pPr>
            <w:r>
              <w:drawing>
                <wp:anchor distT="0" distB="0" distL="0" distR="0" simplePos="0" relativeHeight="251669504" behindDoc="0" locked="0" layoutInCell="1" allowOverlap="1">
                  <wp:simplePos x="0" y="0"/>
                  <wp:positionH relativeFrom="rightMargin">
                    <wp:posOffset>-1597660</wp:posOffset>
                  </wp:positionH>
                  <wp:positionV relativeFrom="topMargin">
                    <wp:posOffset>147955</wp:posOffset>
                  </wp:positionV>
                  <wp:extent cx="1351915" cy="114300"/>
                  <wp:effectExtent l="0" t="0" r="635" b="0"/>
                  <wp:wrapNone/>
                  <wp:docPr id="108" name="IM 108"/>
                  <wp:cNvGraphicFramePr/>
                  <a:graphic xmlns:a="http://schemas.openxmlformats.org/drawingml/2006/main">
                    <a:graphicData uri="http://schemas.openxmlformats.org/drawingml/2006/picture">
                      <pic:pic xmlns:pic="http://schemas.openxmlformats.org/drawingml/2006/picture">
                        <pic:nvPicPr>
                          <pic:cNvPr id="108" name="IM 108"/>
                          <pic:cNvPicPr/>
                        </pic:nvPicPr>
                        <pic:blipFill>
                          <a:blip r:embed="rId25"/>
                          <a:stretch>
                            <a:fillRect/>
                          </a:stretch>
                        </pic:blipFill>
                        <pic:spPr>
                          <a:xfrm>
                            <a:off x="0" y="0"/>
                            <a:ext cx="1351787" cy="114300"/>
                          </a:xfrm>
                          <a:prstGeom prst="rect">
                            <a:avLst/>
                          </a:prstGeom>
                        </pic:spPr>
                      </pic:pic>
                    </a:graphicData>
                  </a:graphic>
                </wp:anchor>
              </w:drawing>
            </w:r>
            <w:r>
              <w:rPr>
                <w:rFonts w:ascii="宋体" w:hAnsi="宋体" w:eastAsia="宋体" w:cs="宋体"/>
                <w:spacing w:val="-8"/>
                <w:sz w:val="28"/>
                <w:szCs w:val="28"/>
              </w:rPr>
              <w:t>58</w:t>
            </w:r>
          </w:p>
        </w:tc>
      </w:tr>
      <w:tr w14:paraId="70C1C5D0">
        <w:tblPrEx>
          <w:tblBorders>
            <w:top w:val="single" w:color="D7D7D7" w:sz="2" w:space="0"/>
            <w:left w:val="single" w:color="D7D7D7" w:sz="2" w:space="0"/>
            <w:bottom w:val="single" w:color="D7D7D7" w:sz="2" w:space="0"/>
            <w:right w:val="single" w:color="D7D7D7" w:sz="2" w:space="0"/>
            <w:insideH w:val="single" w:color="D7D7D7" w:sz="2" w:space="0"/>
            <w:insideV w:val="single" w:color="D7D7D7" w:sz="2" w:space="0"/>
          </w:tblBorders>
          <w:tblCellMar>
            <w:top w:w="0" w:type="dxa"/>
            <w:left w:w="0" w:type="dxa"/>
            <w:bottom w:w="0" w:type="dxa"/>
            <w:right w:w="0" w:type="dxa"/>
          </w:tblCellMar>
        </w:tblPrEx>
        <w:trPr>
          <w:trHeight w:val="629" w:hRule="atLeast"/>
        </w:trPr>
        <w:tc>
          <w:tcPr>
            <w:tcW w:w="4202" w:type="dxa"/>
            <w:vMerge w:val="continue"/>
            <w:tcBorders>
              <w:top w:val="nil"/>
            </w:tcBorders>
          </w:tcPr>
          <w:p w14:paraId="4C555311">
            <w:pPr>
              <w:spacing w:line="360" w:lineRule="auto"/>
              <w:rPr>
                <w:rFonts w:ascii="Arial"/>
                <w:sz w:val="21"/>
              </w:rPr>
            </w:pPr>
          </w:p>
        </w:tc>
        <w:tc>
          <w:tcPr>
            <w:tcW w:w="999" w:type="dxa"/>
            <w:vMerge w:val="continue"/>
            <w:tcBorders>
              <w:top w:val="nil"/>
            </w:tcBorders>
          </w:tcPr>
          <w:p w14:paraId="00608DD8">
            <w:pPr>
              <w:spacing w:line="360" w:lineRule="auto"/>
              <w:rPr>
                <w:rFonts w:ascii="Arial"/>
                <w:sz w:val="21"/>
              </w:rPr>
            </w:pPr>
          </w:p>
        </w:tc>
        <w:tc>
          <w:tcPr>
            <w:tcW w:w="3109" w:type="dxa"/>
            <w:tcBorders>
              <w:top w:val="nil"/>
            </w:tcBorders>
          </w:tcPr>
          <w:p w14:paraId="132E42B5">
            <w:pPr>
              <w:spacing w:line="360" w:lineRule="auto"/>
              <w:ind w:left="126"/>
              <w:rPr>
                <w:rFonts w:hint="eastAsia" w:ascii="宋体" w:hAnsi="宋体" w:eastAsia="宋体" w:cs="宋体"/>
                <w:sz w:val="28"/>
                <w:szCs w:val="28"/>
              </w:rPr>
            </w:pPr>
            <w:r>
              <w:rPr>
                <w:rFonts w:ascii="宋体" w:hAnsi="宋体" w:eastAsia="宋体" w:cs="宋体"/>
                <w:spacing w:val="-5"/>
                <w:sz w:val="28"/>
                <w:szCs w:val="28"/>
              </w:rPr>
              <w:t>.24%</w:t>
            </w:r>
          </w:p>
        </w:tc>
      </w:tr>
      <w:tr w14:paraId="6C6186DE">
        <w:tblPrEx>
          <w:tblBorders>
            <w:top w:val="single" w:color="D7D7D7" w:sz="2" w:space="0"/>
            <w:left w:val="single" w:color="D7D7D7" w:sz="2" w:space="0"/>
            <w:bottom w:val="single" w:color="D7D7D7" w:sz="2" w:space="0"/>
            <w:right w:val="single" w:color="D7D7D7" w:sz="2" w:space="0"/>
            <w:insideH w:val="single" w:color="D7D7D7" w:sz="2" w:space="0"/>
            <w:insideV w:val="single" w:color="D7D7D7" w:sz="2" w:space="0"/>
          </w:tblBorders>
          <w:tblCellMar>
            <w:top w:w="0" w:type="dxa"/>
            <w:left w:w="0" w:type="dxa"/>
            <w:bottom w:w="0" w:type="dxa"/>
            <w:right w:w="0" w:type="dxa"/>
          </w:tblCellMar>
        </w:tblPrEx>
        <w:trPr>
          <w:trHeight w:val="623" w:hRule="atLeast"/>
        </w:trPr>
        <w:tc>
          <w:tcPr>
            <w:tcW w:w="4202" w:type="dxa"/>
            <w:vMerge w:val="restart"/>
            <w:tcBorders>
              <w:bottom w:val="nil"/>
            </w:tcBorders>
          </w:tcPr>
          <w:p w14:paraId="54CE9D46">
            <w:pPr>
              <w:spacing w:line="360" w:lineRule="auto"/>
              <w:rPr>
                <w:rFonts w:ascii="Arial"/>
                <w:sz w:val="21"/>
              </w:rPr>
            </w:pPr>
          </w:p>
          <w:p w14:paraId="15747B3F">
            <w:pPr>
              <w:spacing w:line="360" w:lineRule="auto"/>
              <w:ind w:left="603"/>
              <w:rPr>
                <w:rFonts w:hint="eastAsia" w:ascii="宋体" w:hAnsi="宋体" w:eastAsia="宋体" w:cs="宋体"/>
                <w:sz w:val="28"/>
                <w:szCs w:val="28"/>
              </w:rPr>
            </w:pPr>
            <w:r>
              <w:rPr>
                <w:rFonts w:ascii="宋体" w:hAnsi="宋体" w:eastAsia="宋体" w:cs="宋体"/>
                <w:spacing w:val="-5"/>
                <w:sz w:val="28"/>
                <w:szCs w:val="28"/>
              </w:rPr>
              <w:t>没想过</w:t>
            </w:r>
          </w:p>
        </w:tc>
        <w:tc>
          <w:tcPr>
            <w:tcW w:w="999" w:type="dxa"/>
            <w:vMerge w:val="restart"/>
            <w:tcBorders>
              <w:bottom w:val="nil"/>
            </w:tcBorders>
          </w:tcPr>
          <w:p w14:paraId="30A8DA2F">
            <w:pPr>
              <w:spacing w:line="360" w:lineRule="auto"/>
              <w:rPr>
                <w:rFonts w:ascii="Arial"/>
                <w:sz w:val="21"/>
              </w:rPr>
            </w:pPr>
          </w:p>
          <w:p w14:paraId="58C6FCB0">
            <w:pPr>
              <w:spacing w:line="360" w:lineRule="auto"/>
              <w:ind w:left="612"/>
              <w:rPr>
                <w:rFonts w:hint="eastAsia" w:ascii="宋体" w:hAnsi="宋体" w:eastAsia="宋体" w:cs="宋体"/>
                <w:sz w:val="28"/>
                <w:szCs w:val="28"/>
              </w:rPr>
            </w:pPr>
            <w:r>
              <w:rPr>
                <w:rFonts w:ascii="宋体" w:hAnsi="宋体" w:eastAsia="宋体" w:cs="宋体"/>
                <w:spacing w:val="-7"/>
                <w:sz w:val="28"/>
                <w:szCs w:val="28"/>
              </w:rPr>
              <w:t>26</w:t>
            </w:r>
          </w:p>
        </w:tc>
        <w:tc>
          <w:tcPr>
            <w:tcW w:w="3109" w:type="dxa"/>
            <w:tcBorders>
              <w:bottom w:val="nil"/>
            </w:tcBorders>
          </w:tcPr>
          <w:p w14:paraId="64D8CDF1">
            <w:pPr>
              <w:spacing w:line="360" w:lineRule="auto"/>
              <w:ind w:left="2730"/>
              <w:rPr>
                <w:rFonts w:hint="eastAsia" w:ascii="宋体" w:hAnsi="宋体" w:eastAsia="宋体" w:cs="宋体"/>
                <w:sz w:val="28"/>
                <w:szCs w:val="28"/>
              </w:rPr>
            </w:pPr>
            <w:r>
              <w:drawing>
                <wp:anchor distT="0" distB="0" distL="0" distR="0" simplePos="0" relativeHeight="251668480" behindDoc="0" locked="0" layoutInCell="1" allowOverlap="1">
                  <wp:simplePos x="0" y="0"/>
                  <wp:positionH relativeFrom="rightMargin">
                    <wp:posOffset>-1597660</wp:posOffset>
                  </wp:positionH>
                  <wp:positionV relativeFrom="topMargin">
                    <wp:posOffset>148590</wp:posOffset>
                  </wp:positionV>
                  <wp:extent cx="1353185" cy="114300"/>
                  <wp:effectExtent l="0" t="0" r="18415" b="0"/>
                  <wp:wrapNone/>
                  <wp:docPr id="110" name="IM 110"/>
                  <wp:cNvGraphicFramePr/>
                  <a:graphic xmlns:a="http://schemas.openxmlformats.org/drawingml/2006/main">
                    <a:graphicData uri="http://schemas.openxmlformats.org/drawingml/2006/picture">
                      <pic:pic xmlns:pic="http://schemas.openxmlformats.org/drawingml/2006/picture">
                        <pic:nvPicPr>
                          <pic:cNvPr id="110" name="IM 110"/>
                          <pic:cNvPicPr/>
                        </pic:nvPicPr>
                        <pic:blipFill>
                          <a:blip r:embed="rId26"/>
                          <a:stretch>
                            <a:fillRect/>
                          </a:stretch>
                        </pic:blipFill>
                        <pic:spPr>
                          <a:xfrm>
                            <a:off x="0" y="0"/>
                            <a:ext cx="1353311" cy="114300"/>
                          </a:xfrm>
                          <a:prstGeom prst="rect">
                            <a:avLst/>
                          </a:prstGeom>
                        </pic:spPr>
                      </pic:pic>
                    </a:graphicData>
                  </a:graphic>
                </wp:anchor>
              </w:drawing>
            </w:r>
            <w:r>
              <w:rPr>
                <w:rFonts w:ascii="宋体" w:hAnsi="宋体" w:eastAsia="宋体" w:cs="宋体"/>
                <w:spacing w:val="-7"/>
                <w:sz w:val="28"/>
                <w:szCs w:val="28"/>
              </w:rPr>
              <w:t>28</w:t>
            </w:r>
          </w:p>
        </w:tc>
      </w:tr>
      <w:tr w14:paraId="0FA562B1">
        <w:tblPrEx>
          <w:tblBorders>
            <w:top w:val="single" w:color="D7D7D7" w:sz="2" w:space="0"/>
            <w:left w:val="single" w:color="D7D7D7" w:sz="2" w:space="0"/>
            <w:bottom w:val="single" w:color="D7D7D7" w:sz="2" w:space="0"/>
            <w:right w:val="single" w:color="D7D7D7" w:sz="2" w:space="0"/>
            <w:insideH w:val="single" w:color="D7D7D7" w:sz="2" w:space="0"/>
            <w:insideV w:val="single" w:color="D7D7D7" w:sz="2" w:space="0"/>
          </w:tblBorders>
          <w:tblCellMar>
            <w:top w:w="0" w:type="dxa"/>
            <w:left w:w="0" w:type="dxa"/>
            <w:bottom w:w="0" w:type="dxa"/>
            <w:right w:w="0" w:type="dxa"/>
          </w:tblCellMar>
        </w:tblPrEx>
        <w:trPr>
          <w:trHeight w:val="629" w:hRule="atLeast"/>
        </w:trPr>
        <w:tc>
          <w:tcPr>
            <w:tcW w:w="4202" w:type="dxa"/>
            <w:vMerge w:val="continue"/>
            <w:tcBorders>
              <w:top w:val="nil"/>
            </w:tcBorders>
          </w:tcPr>
          <w:p w14:paraId="747FD733">
            <w:pPr>
              <w:spacing w:line="360" w:lineRule="auto"/>
              <w:rPr>
                <w:rFonts w:ascii="Arial"/>
                <w:sz w:val="21"/>
              </w:rPr>
            </w:pPr>
          </w:p>
        </w:tc>
        <w:tc>
          <w:tcPr>
            <w:tcW w:w="999" w:type="dxa"/>
            <w:vMerge w:val="continue"/>
            <w:tcBorders>
              <w:top w:val="nil"/>
            </w:tcBorders>
          </w:tcPr>
          <w:p w14:paraId="676FB6BC">
            <w:pPr>
              <w:spacing w:line="360" w:lineRule="auto"/>
              <w:rPr>
                <w:rFonts w:ascii="Arial"/>
                <w:sz w:val="21"/>
              </w:rPr>
            </w:pPr>
          </w:p>
        </w:tc>
        <w:tc>
          <w:tcPr>
            <w:tcW w:w="3109" w:type="dxa"/>
            <w:tcBorders>
              <w:top w:val="nil"/>
            </w:tcBorders>
          </w:tcPr>
          <w:p w14:paraId="43C24A33">
            <w:pPr>
              <w:spacing w:line="360" w:lineRule="auto"/>
              <w:ind w:left="126"/>
              <w:rPr>
                <w:rFonts w:hint="eastAsia" w:ascii="宋体" w:hAnsi="宋体" w:eastAsia="宋体" w:cs="宋体"/>
                <w:sz w:val="28"/>
                <w:szCs w:val="28"/>
              </w:rPr>
            </w:pPr>
            <w:r>
              <w:rPr>
                <w:rFonts w:ascii="宋体" w:hAnsi="宋体" w:eastAsia="宋体" w:cs="宋体"/>
                <w:spacing w:val="-5"/>
                <w:sz w:val="28"/>
                <w:szCs w:val="28"/>
              </w:rPr>
              <w:t>.57%</w:t>
            </w:r>
          </w:p>
        </w:tc>
      </w:tr>
      <w:tr w14:paraId="719F1636">
        <w:tblPrEx>
          <w:tblBorders>
            <w:top w:val="single" w:color="D7D7D7" w:sz="2" w:space="0"/>
            <w:left w:val="single" w:color="D7D7D7" w:sz="2" w:space="0"/>
            <w:bottom w:val="single" w:color="D7D7D7" w:sz="2" w:space="0"/>
            <w:right w:val="single" w:color="D7D7D7" w:sz="2" w:space="0"/>
            <w:insideH w:val="single" w:color="D7D7D7" w:sz="2" w:space="0"/>
            <w:insideV w:val="single" w:color="D7D7D7" w:sz="2" w:space="0"/>
          </w:tblBorders>
          <w:tblCellMar>
            <w:top w:w="0" w:type="dxa"/>
            <w:left w:w="0" w:type="dxa"/>
            <w:bottom w:w="0" w:type="dxa"/>
            <w:right w:w="0" w:type="dxa"/>
          </w:tblCellMar>
        </w:tblPrEx>
        <w:trPr>
          <w:trHeight w:val="622" w:hRule="atLeast"/>
        </w:trPr>
        <w:tc>
          <w:tcPr>
            <w:tcW w:w="4202" w:type="dxa"/>
            <w:vMerge w:val="restart"/>
            <w:tcBorders>
              <w:bottom w:val="nil"/>
            </w:tcBorders>
          </w:tcPr>
          <w:p w14:paraId="56C7E3CF">
            <w:pPr>
              <w:spacing w:line="360" w:lineRule="auto"/>
              <w:rPr>
                <w:rFonts w:ascii="Arial"/>
                <w:sz w:val="21"/>
              </w:rPr>
            </w:pPr>
          </w:p>
          <w:p w14:paraId="4D7B6F4A">
            <w:pPr>
              <w:spacing w:line="360" w:lineRule="auto"/>
              <w:ind w:left="599"/>
              <w:rPr>
                <w:rFonts w:hint="eastAsia" w:ascii="宋体" w:hAnsi="宋体" w:eastAsia="宋体" w:cs="宋体"/>
                <w:sz w:val="28"/>
                <w:szCs w:val="28"/>
              </w:rPr>
            </w:pPr>
            <w:r>
              <w:rPr>
                <w:rFonts w:ascii="宋体" w:hAnsi="宋体" w:eastAsia="宋体" w:cs="宋体"/>
                <w:spacing w:val="-6"/>
                <w:sz w:val="28"/>
                <w:szCs w:val="28"/>
              </w:rPr>
              <w:t>其他</w:t>
            </w:r>
          </w:p>
        </w:tc>
        <w:tc>
          <w:tcPr>
            <w:tcW w:w="999" w:type="dxa"/>
            <w:vMerge w:val="restart"/>
            <w:tcBorders>
              <w:bottom w:val="nil"/>
            </w:tcBorders>
          </w:tcPr>
          <w:p w14:paraId="136943BA">
            <w:pPr>
              <w:spacing w:line="360" w:lineRule="auto"/>
              <w:rPr>
                <w:rFonts w:ascii="Arial"/>
                <w:sz w:val="21"/>
              </w:rPr>
            </w:pPr>
          </w:p>
          <w:p w14:paraId="4857E1E1">
            <w:pPr>
              <w:spacing w:line="360" w:lineRule="auto"/>
              <w:ind w:left="629"/>
              <w:rPr>
                <w:rFonts w:hint="eastAsia" w:ascii="宋体" w:hAnsi="宋体" w:eastAsia="宋体" w:cs="宋体"/>
                <w:sz w:val="28"/>
                <w:szCs w:val="28"/>
              </w:rPr>
            </w:pPr>
            <w:r>
              <w:rPr>
                <w:rFonts w:ascii="宋体" w:hAnsi="宋体" w:eastAsia="宋体" w:cs="宋体"/>
                <w:spacing w:val="-15"/>
                <w:sz w:val="28"/>
                <w:szCs w:val="28"/>
              </w:rPr>
              <w:t>11</w:t>
            </w:r>
          </w:p>
        </w:tc>
        <w:tc>
          <w:tcPr>
            <w:tcW w:w="3109" w:type="dxa"/>
            <w:tcBorders>
              <w:bottom w:val="nil"/>
            </w:tcBorders>
          </w:tcPr>
          <w:p w14:paraId="6E814E20">
            <w:pPr>
              <w:spacing w:line="360" w:lineRule="auto"/>
              <w:ind w:left="2887"/>
              <w:rPr>
                <w:rFonts w:hint="eastAsia" w:ascii="宋体" w:hAnsi="宋体" w:eastAsia="宋体" w:cs="宋体"/>
                <w:sz w:val="28"/>
                <w:szCs w:val="28"/>
              </w:rPr>
            </w:pPr>
            <w:r>
              <w:drawing>
                <wp:anchor distT="0" distB="0" distL="0" distR="0" simplePos="0" relativeHeight="251667456" behindDoc="0" locked="0" layoutInCell="1" allowOverlap="1">
                  <wp:simplePos x="0" y="0"/>
                  <wp:positionH relativeFrom="rightMargin">
                    <wp:posOffset>-1597660</wp:posOffset>
                  </wp:positionH>
                  <wp:positionV relativeFrom="topMargin">
                    <wp:posOffset>150495</wp:posOffset>
                  </wp:positionV>
                  <wp:extent cx="1395730" cy="114300"/>
                  <wp:effectExtent l="0" t="0" r="13970" b="0"/>
                  <wp:wrapNone/>
                  <wp:docPr id="112" name="IM 112"/>
                  <wp:cNvGraphicFramePr/>
                  <a:graphic xmlns:a="http://schemas.openxmlformats.org/drawingml/2006/main">
                    <a:graphicData uri="http://schemas.openxmlformats.org/drawingml/2006/picture">
                      <pic:pic xmlns:pic="http://schemas.openxmlformats.org/drawingml/2006/picture">
                        <pic:nvPicPr>
                          <pic:cNvPr id="112" name="IM 112"/>
                          <pic:cNvPicPr/>
                        </pic:nvPicPr>
                        <pic:blipFill>
                          <a:blip r:embed="rId27"/>
                          <a:stretch>
                            <a:fillRect/>
                          </a:stretch>
                        </pic:blipFill>
                        <pic:spPr>
                          <a:xfrm>
                            <a:off x="0" y="0"/>
                            <a:ext cx="1395984" cy="114300"/>
                          </a:xfrm>
                          <a:prstGeom prst="rect">
                            <a:avLst/>
                          </a:prstGeom>
                        </pic:spPr>
                      </pic:pic>
                    </a:graphicData>
                  </a:graphic>
                </wp:anchor>
              </w:drawing>
            </w:r>
            <w:r>
              <w:rPr>
                <w:rFonts w:ascii="宋体" w:hAnsi="宋体" w:eastAsia="宋体" w:cs="宋体"/>
                <w:sz w:val="28"/>
                <w:szCs w:val="28"/>
              </w:rPr>
              <w:t>1</w:t>
            </w:r>
          </w:p>
        </w:tc>
      </w:tr>
      <w:tr w14:paraId="59421C57">
        <w:tblPrEx>
          <w:tblBorders>
            <w:top w:val="single" w:color="D7D7D7" w:sz="2" w:space="0"/>
            <w:left w:val="single" w:color="D7D7D7" w:sz="2" w:space="0"/>
            <w:bottom w:val="single" w:color="D7D7D7" w:sz="2" w:space="0"/>
            <w:right w:val="single" w:color="D7D7D7" w:sz="2" w:space="0"/>
            <w:insideH w:val="single" w:color="D7D7D7" w:sz="2" w:space="0"/>
            <w:insideV w:val="single" w:color="D7D7D7" w:sz="2" w:space="0"/>
          </w:tblBorders>
          <w:tblCellMar>
            <w:top w:w="0" w:type="dxa"/>
            <w:left w:w="0" w:type="dxa"/>
            <w:bottom w:w="0" w:type="dxa"/>
            <w:right w:w="0" w:type="dxa"/>
          </w:tblCellMar>
        </w:tblPrEx>
        <w:trPr>
          <w:trHeight w:val="630" w:hRule="atLeast"/>
        </w:trPr>
        <w:tc>
          <w:tcPr>
            <w:tcW w:w="4202" w:type="dxa"/>
            <w:vMerge w:val="continue"/>
            <w:tcBorders>
              <w:top w:val="nil"/>
            </w:tcBorders>
          </w:tcPr>
          <w:p w14:paraId="7F2407BB">
            <w:pPr>
              <w:spacing w:line="360" w:lineRule="auto"/>
              <w:rPr>
                <w:rFonts w:ascii="Arial"/>
                <w:sz w:val="21"/>
              </w:rPr>
            </w:pPr>
          </w:p>
        </w:tc>
        <w:tc>
          <w:tcPr>
            <w:tcW w:w="999" w:type="dxa"/>
            <w:vMerge w:val="continue"/>
            <w:tcBorders>
              <w:top w:val="nil"/>
            </w:tcBorders>
          </w:tcPr>
          <w:p w14:paraId="2449835A">
            <w:pPr>
              <w:spacing w:line="360" w:lineRule="auto"/>
              <w:rPr>
                <w:rFonts w:ascii="Arial"/>
                <w:sz w:val="21"/>
              </w:rPr>
            </w:pPr>
          </w:p>
        </w:tc>
        <w:tc>
          <w:tcPr>
            <w:tcW w:w="3109" w:type="dxa"/>
            <w:tcBorders>
              <w:top w:val="nil"/>
            </w:tcBorders>
          </w:tcPr>
          <w:p w14:paraId="3340D542">
            <w:pPr>
              <w:spacing w:line="360" w:lineRule="auto"/>
              <w:ind w:left="121"/>
              <w:rPr>
                <w:rFonts w:hint="eastAsia" w:ascii="宋体" w:hAnsi="宋体" w:eastAsia="宋体" w:cs="宋体"/>
                <w:sz w:val="28"/>
                <w:szCs w:val="28"/>
              </w:rPr>
            </w:pPr>
            <w:r>
              <w:rPr>
                <w:rFonts w:ascii="宋体" w:hAnsi="宋体" w:eastAsia="宋体" w:cs="宋体"/>
                <w:spacing w:val="-3"/>
                <w:sz w:val="28"/>
                <w:szCs w:val="28"/>
              </w:rPr>
              <w:t>2.09%</w:t>
            </w:r>
          </w:p>
        </w:tc>
      </w:tr>
      <w:tr w14:paraId="1999CB27">
        <w:tblPrEx>
          <w:tblBorders>
            <w:top w:val="single" w:color="D7D7D7" w:sz="2" w:space="0"/>
            <w:left w:val="single" w:color="D7D7D7" w:sz="2" w:space="0"/>
            <w:bottom w:val="single" w:color="D7D7D7" w:sz="2" w:space="0"/>
            <w:right w:val="single" w:color="D7D7D7" w:sz="2" w:space="0"/>
            <w:insideH w:val="single" w:color="D7D7D7" w:sz="2" w:space="0"/>
            <w:insideV w:val="single" w:color="D7D7D7" w:sz="2" w:space="0"/>
          </w:tblBorders>
          <w:tblCellMar>
            <w:top w:w="0" w:type="dxa"/>
            <w:left w:w="0" w:type="dxa"/>
            <w:bottom w:w="0" w:type="dxa"/>
            <w:right w:w="0" w:type="dxa"/>
          </w:tblCellMar>
        </w:tblPrEx>
        <w:trPr>
          <w:trHeight w:val="633" w:hRule="atLeast"/>
        </w:trPr>
        <w:tc>
          <w:tcPr>
            <w:tcW w:w="4202" w:type="dxa"/>
            <w:shd w:val="clear" w:color="auto" w:fill="E0E0E0"/>
          </w:tcPr>
          <w:p w14:paraId="58462DDD">
            <w:pPr>
              <w:spacing w:line="360" w:lineRule="auto"/>
              <w:ind w:left="599"/>
              <w:rPr>
                <w:rFonts w:hint="eastAsia" w:ascii="宋体" w:hAnsi="宋体" w:eastAsia="宋体" w:cs="宋体"/>
                <w:sz w:val="28"/>
                <w:szCs w:val="28"/>
              </w:rPr>
            </w:pPr>
            <w:r>
              <w:rPr>
                <w:rFonts w:ascii="宋体" w:hAnsi="宋体" w:eastAsia="宋体" w:cs="宋体"/>
                <w:spacing w:val="-2"/>
                <w:sz w:val="28"/>
                <w:szCs w:val="28"/>
              </w:rPr>
              <w:t>本题有效填写人次</w:t>
            </w:r>
          </w:p>
        </w:tc>
        <w:tc>
          <w:tcPr>
            <w:tcW w:w="999" w:type="dxa"/>
            <w:shd w:val="clear" w:color="auto" w:fill="E0E0E0"/>
          </w:tcPr>
          <w:p w14:paraId="175A6595">
            <w:pPr>
              <w:spacing w:line="360" w:lineRule="auto"/>
              <w:ind w:left="609"/>
              <w:rPr>
                <w:rFonts w:hint="eastAsia" w:ascii="宋体" w:hAnsi="宋体" w:eastAsia="宋体" w:cs="宋体"/>
                <w:sz w:val="28"/>
                <w:szCs w:val="28"/>
              </w:rPr>
            </w:pPr>
            <w:r>
              <w:rPr>
                <w:rFonts w:ascii="宋体" w:hAnsi="宋体" w:eastAsia="宋体" w:cs="宋体"/>
                <w:spacing w:val="-5"/>
                <w:sz w:val="28"/>
                <w:szCs w:val="28"/>
              </w:rPr>
              <w:t>91</w:t>
            </w:r>
          </w:p>
        </w:tc>
        <w:tc>
          <w:tcPr>
            <w:tcW w:w="3109" w:type="dxa"/>
            <w:shd w:val="clear" w:color="auto" w:fill="E0E0E0"/>
          </w:tcPr>
          <w:p w14:paraId="01F7C6FF">
            <w:pPr>
              <w:spacing w:line="360" w:lineRule="auto"/>
              <w:rPr>
                <w:rFonts w:ascii="Arial"/>
                <w:sz w:val="21"/>
              </w:rPr>
            </w:pPr>
          </w:p>
        </w:tc>
      </w:tr>
    </w:tbl>
    <w:p w14:paraId="3C135895">
      <w:pPr>
        <w:spacing w:line="360" w:lineRule="auto"/>
        <w:rPr>
          <w:rFonts w:ascii="Arial"/>
          <w:sz w:val="21"/>
        </w:rPr>
      </w:pPr>
    </w:p>
    <w:p w14:paraId="4D3A2C90">
      <w:pPr>
        <w:pStyle w:val="6"/>
        <w:spacing w:line="360" w:lineRule="auto"/>
        <w:ind w:left="23" w:firstLine="512"/>
        <w:rPr>
          <w:rFonts w:hint="eastAsia"/>
          <w:lang w:eastAsia="zh-CN"/>
        </w:rPr>
      </w:pPr>
      <w:r>
        <w:rPr>
          <w:spacing w:val="-2"/>
          <w:lang w:eastAsia="zh-CN"/>
        </w:rPr>
        <w:t>以上结果显示，本专业的实习组织工作得到了学生的肯定，</w:t>
      </w:r>
      <w:r>
        <w:rPr>
          <w:spacing w:val="-3"/>
          <w:lang w:eastAsia="zh-CN"/>
        </w:rPr>
        <w:t>实习</w:t>
      </w:r>
      <w:r>
        <w:rPr>
          <w:spacing w:val="-4"/>
          <w:lang w:eastAsia="zh-CN"/>
        </w:rPr>
        <w:t>的安排岗位与学生的就业岗位相关性较高，反映的问题的，学生希望</w:t>
      </w:r>
      <w:r>
        <w:rPr>
          <w:spacing w:val="-5"/>
          <w:lang w:eastAsia="zh-CN"/>
        </w:rPr>
        <w:t>在实习前能够尽可能多的实践类课程，同时希望多一些第二课堂活动。</w:t>
      </w:r>
    </w:p>
    <w:p w14:paraId="4BCC6162">
      <w:pPr>
        <w:pStyle w:val="6"/>
        <w:spacing w:line="360" w:lineRule="auto"/>
        <w:ind w:left="509"/>
        <w:rPr>
          <w:rFonts w:hint="eastAsia"/>
          <w:lang w:eastAsia="zh-CN"/>
        </w:rPr>
      </w:pPr>
      <w:r>
        <w:rPr>
          <w:spacing w:val="-1"/>
          <w:lang w:eastAsia="zh-CN"/>
        </w:rPr>
        <w:t>五、对专业开展人才培养模式及课程体系改革的思考</w:t>
      </w:r>
    </w:p>
    <w:p w14:paraId="7AC0DAF8">
      <w:pPr>
        <w:pStyle w:val="6"/>
        <w:spacing w:line="360" w:lineRule="auto"/>
        <w:ind w:left="525"/>
        <w:rPr>
          <w:rFonts w:hint="eastAsia"/>
          <w:lang w:eastAsia="zh-CN"/>
        </w:rPr>
      </w:pPr>
      <w:r>
        <w:rPr>
          <w:spacing w:val="-2"/>
          <w:lang w:eastAsia="zh-CN"/>
        </w:rPr>
        <w:t>1.专业培养目标与专业方向调整建议</w:t>
      </w:r>
    </w:p>
    <w:p w14:paraId="539D4B49">
      <w:pPr>
        <w:pStyle w:val="6"/>
        <w:spacing w:line="360" w:lineRule="auto"/>
        <w:ind w:left="23" w:right="141" w:firstLine="496"/>
        <w:rPr>
          <w:rFonts w:hint="eastAsia"/>
          <w:lang w:eastAsia="zh-CN"/>
        </w:rPr>
      </w:pPr>
      <w:r>
        <w:rPr>
          <w:spacing w:val="-2"/>
          <w:lang w:eastAsia="zh-CN"/>
        </w:rPr>
        <w:t>随着人们旅游自主性及消费观的改变，旅游市场发生新变化，旅</w:t>
      </w:r>
      <w:r>
        <w:rPr>
          <w:spacing w:val="-9"/>
          <w:lang w:eastAsia="zh-CN"/>
        </w:rPr>
        <w:t>行社业的经营管理者更需要懂经营、善创新、能引导</w:t>
      </w:r>
      <w:r>
        <w:rPr>
          <w:spacing w:val="-10"/>
          <w:lang w:eastAsia="zh-CN"/>
        </w:rPr>
        <w:t>消费潮流的人才，</w:t>
      </w:r>
      <w:r>
        <w:rPr>
          <w:lang w:eastAsia="zh-CN"/>
        </w:rPr>
        <w:t>同时需要跨界复合型的旅游管理人才来对旅游高质量</w:t>
      </w:r>
      <w:r>
        <w:rPr>
          <w:spacing w:val="-1"/>
          <w:lang w:eastAsia="zh-CN"/>
        </w:rPr>
        <w:t>发展进行建设。</w:t>
      </w:r>
      <w:r>
        <w:rPr>
          <w:spacing w:val="-4"/>
          <w:lang w:eastAsia="zh-CN"/>
        </w:rPr>
        <w:t>市场对这种复合型的人才需求很大，我们应该坚持旅游管理立足本地</w:t>
      </w:r>
      <w:r>
        <w:rPr>
          <w:spacing w:val="-9"/>
          <w:lang w:eastAsia="zh-CN"/>
        </w:rPr>
        <w:t>旅游文化背景，专业技能基础加现代营销（直播营销</w:t>
      </w:r>
      <w:r>
        <w:rPr>
          <w:spacing w:val="-10"/>
          <w:lang w:eastAsia="zh-CN"/>
        </w:rPr>
        <w:t>、短视频营销）、</w:t>
      </w:r>
      <w:r>
        <w:rPr>
          <w:spacing w:val="-4"/>
          <w:lang w:eastAsia="zh-CN"/>
        </w:rPr>
        <w:t>景点景区服务（含研学旅行策划与管理）、场馆服务、旅游新媒体营销等复合能力培养的模式以增强学生的就业竞争力。因此，本专业所培养的人才应该是——有理想信念、具备国际跨文化交流能力，能够</w:t>
      </w:r>
      <w:r>
        <w:rPr>
          <w:spacing w:val="15"/>
          <w:lang w:eastAsia="zh-CN"/>
        </w:rPr>
        <w:t xml:space="preserve"> </w:t>
      </w:r>
      <w:r>
        <w:rPr>
          <w:spacing w:val="-4"/>
          <w:lang w:eastAsia="zh-CN"/>
        </w:rPr>
        <w:t>运用旅游产业集群高端技术、移动互联网前沿技术，能够弘扬广西民</w:t>
      </w:r>
      <w:r>
        <w:rPr>
          <w:spacing w:val="-1"/>
          <w:lang w:eastAsia="zh-CN"/>
        </w:rPr>
        <w:t>族民俗文化的素养与职业道德并重的跨界复合型技术技能人才。</w:t>
      </w:r>
    </w:p>
    <w:p w14:paraId="545E1EA3">
      <w:pPr>
        <w:pStyle w:val="6"/>
        <w:spacing w:line="360" w:lineRule="auto"/>
        <w:ind w:left="508"/>
        <w:rPr>
          <w:rFonts w:hint="eastAsia"/>
          <w:lang w:eastAsia="zh-CN"/>
        </w:rPr>
      </w:pPr>
      <w:r>
        <w:rPr>
          <w:spacing w:val="-2"/>
          <w:lang w:eastAsia="zh-CN"/>
        </w:rPr>
        <w:t>2.专业课程设置建议</w:t>
      </w:r>
    </w:p>
    <w:p w14:paraId="39CA3B5E">
      <w:pPr>
        <w:pStyle w:val="6"/>
        <w:spacing w:line="360" w:lineRule="auto"/>
        <w:ind w:left="25" w:right="163" w:firstLine="533"/>
        <w:rPr>
          <w:rFonts w:hint="eastAsia"/>
          <w:lang w:eastAsia="zh-CN"/>
        </w:rPr>
      </w:pPr>
      <w:r>
        <w:rPr>
          <w:spacing w:val="-3"/>
          <w:lang w:eastAsia="zh-CN"/>
        </w:rPr>
        <w:t>目前旅游的人才结构包含本科、高职、中职，旅行社淡旺季经营</w:t>
      </w:r>
      <w:r>
        <w:rPr>
          <w:spacing w:val="-4"/>
          <w:lang w:eastAsia="zh-CN"/>
        </w:rPr>
        <w:t>特征明显，需求量不大，旅游市场粗放，散客旅游时代来临，对旅游专业高职学生综合能力才是旅游行业的人才需求，同时各旅游企业管</w:t>
      </w:r>
      <w:r>
        <w:rPr>
          <w:spacing w:val="-10"/>
          <w:lang w:eastAsia="zh-CN"/>
        </w:rPr>
        <w:t>理人员提出：当前就业的大学生缺少吃苦耐劳的精神，综合能力不强，</w:t>
      </w:r>
      <w:r>
        <w:rPr>
          <w:spacing w:val="6"/>
          <w:lang w:eastAsia="zh-CN"/>
        </w:rPr>
        <w:t>建议我们在人才培养的过程中在加强职业技能和管理技能训练的同</w:t>
      </w:r>
      <w:r>
        <w:rPr>
          <w:spacing w:val="-3"/>
          <w:lang w:eastAsia="zh-CN"/>
        </w:rPr>
        <w:t>时，注重学生吃苦耐劳的品质训练、新媒体新技术的</w:t>
      </w:r>
      <w:r>
        <w:rPr>
          <w:spacing w:val="-4"/>
          <w:lang w:eastAsia="zh-CN"/>
        </w:rPr>
        <w:t>学习。此外，还</w:t>
      </w:r>
      <w:r>
        <w:rPr>
          <w:spacing w:val="-1"/>
          <w:lang w:eastAsia="zh-CN"/>
        </w:rPr>
        <w:t>要加强学生文化交流和沟通方面的能力训练。</w:t>
      </w:r>
    </w:p>
    <w:p w14:paraId="1E544B0F">
      <w:pPr>
        <w:pStyle w:val="6"/>
        <w:spacing w:line="360" w:lineRule="auto"/>
        <w:ind w:left="510"/>
        <w:rPr>
          <w:rFonts w:hint="eastAsia"/>
          <w:lang w:eastAsia="zh-CN"/>
        </w:rPr>
      </w:pPr>
      <w:r>
        <w:rPr>
          <w:spacing w:val="-2"/>
          <w:lang w:eastAsia="zh-CN"/>
        </w:rPr>
        <w:t>3.专业教学改革建议</w:t>
      </w:r>
    </w:p>
    <w:p w14:paraId="22D043FC">
      <w:pPr>
        <w:pStyle w:val="6"/>
        <w:spacing w:line="360" w:lineRule="auto"/>
        <w:ind w:left="23" w:right="217" w:firstLine="481"/>
        <w:rPr>
          <w:rFonts w:hint="eastAsia"/>
          <w:lang w:eastAsia="zh-CN"/>
        </w:rPr>
      </w:pPr>
      <w:r>
        <w:rPr>
          <w:spacing w:val="-1"/>
          <w:lang w:eastAsia="zh-CN"/>
        </w:rPr>
        <w:t>通过调研，我们认为课程体系的调整改革应特别注重落实课改实</w:t>
      </w:r>
      <w:r>
        <w:rPr>
          <w:spacing w:val="2"/>
          <w:lang w:eastAsia="zh-CN"/>
        </w:rPr>
        <w:t xml:space="preserve"> </w:t>
      </w:r>
      <w:r>
        <w:rPr>
          <w:spacing w:val="-5"/>
          <w:lang w:eastAsia="zh-CN"/>
        </w:rPr>
        <w:t>效。因此，在坚持原已构建“能力本位</w:t>
      </w:r>
      <w:r>
        <w:rPr>
          <w:spacing w:val="-95"/>
          <w:lang w:eastAsia="zh-CN"/>
        </w:rPr>
        <w:t xml:space="preserve"> </w:t>
      </w:r>
      <w:r>
        <w:rPr>
          <w:spacing w:val="-5"/>
          <w:lang w:eastAsia="zh-CN"/>
        </w:rPr>
        <w:t>”的课程体系基础上，在具体</w:t>
      </w:r>
      <w:r>
        <w:rPr>
          <w:lang w:eastAsia="zh-CN"/>
        </w:rPr>
        <w:t xml:space="preserve"> </w:t>
      </w:r>
      <w:r>
        <w:rPr>
          <w:spacing w:val="-4"/>
          <w:lang w:eastAsia="zh-CN"/>
        </w:rPr>
        <w:t>课程的教学方法中加强案例教学，特别是导游服务及对客接待服务中</w:t>
      </w:r>
      <w:r>
        <w:rPr>
          <w:spacing w:val="15"/>
          <w:lang w:eastAsia="zh-CN"/>
        </w:rPr>
        <w:t xml:space="preserve"> </w:t>
      </w:r>
      <w:r>
        <w:rPr>
          <w:spacing w:val="-4"/>
          <w:lang w:eastAsia="zh-CN"/>
        </w:rPr>
        <w:t>的实际案例，加强实践课程教学的指导性，积极参与旅游产业实际工</w:t>
      </w:r>
      <w:r>
        <w:rPr>
          <w:spacing w:val="15"/>
          <w:lang w:eastAsia="zh-CN"/>
        </w:rPr>
        <w:t xml:space="preserve"> </w:t>
      </w:r>
      <w:r>
        <w:rPr>
          <w:spacing w:val="-4"/>
          <w:lang w:eastAsia="zh-CN"/>
        </w:rPr>
        <w:t>作，真正提高学生的实践能力。将专业课程教学的工作岗位和工作流程整体教学设计落到实处，并衔接专业入门教育、职业素养</w:t>
      </w:r>
      <w:r>
        <w:rPr>
          <w:rFonts w:hint="eastAsia"/>
          <w:spacing w:val="-4"/>
          <w:lang w:eastAsia="zh-CN"/>
        </w:rPr>
        <w:t>岗位实习</w:t>
      </w:r>
      <w:r>
        <w:rPr>
          <w:spacing w:val="-4"/>
          <w:lang w:eastAsia="zh-CN"/>
        </w:rPr>
        <w:t>及预就业</w:t>
      </w:r>
      <w:r>
        <w:rPr>
          <w:rFonts w:hint="eastAsia"/>
          <w:spacing w:val="-4"/>
          <w:lang w:eastAsia="zh-CN"/>
        </w:rPr>
        <w:t>岗位实习</w:t>
      </w:r>
      <w:r>
        <w:rPr>
          <w:spacing w:val="-4"/>
          <w:lang w:eastAsia="zh-CN"/>
        </w:rPr>
        <w:t>，高度吻合在校学习与旅游实践，最终将“产学对</w:t>
      </w:r>
      <w:r>
        <w:rPr>
          <w:spacing w:val="-2"/>
          <w:lang w:eastAsia="zh-CN"/>
        </w:rPr>
        <w:t>接、一专多能</w:t>
      </w:r>
      <w:r>
        <w:rPr>
          <w:spacing w:val="-99"/>
          <w:lang w:eastAsia="zh-CN"/>
        </w:rPr>
        <w:t xml:space="preserve"> </w:t>
      </w:r>
      <w:r>
        <w:rPr>
          <w:spacing w:val="-2"/>
          <w:lang w:eastAsia="zh-CN"/>
        </w:rPr>
        <w:t>”的菁英培养模式贯穿人才培养方案始终。</w:t>
      </w:r>
    </w:p>
    <w:p w14:paraId="2ACCE39B">
      <w:pPr>
        <w:pStyle w:val="6"/>
        <w:spacing w:line="360" w:lineRule="auto"/>
        <w:ind w:left="503"/>
        <w:rPr>
          <w:rFonts w:hint="eastAsia"/>
          <w:lang w:eastAsia="zh-CN"/>
        </w:rPr>
      </w:pPr>
      <w:r>
        <w:rPr>
          <w:spacing w:val="-1"/>
          <w:lang w:eastAsia="zh-CN"/>
        </w:rPr>
        <w:t>4.专业师资与实训条件配置建议</w:t>
      </w:r>
    </w:p>
    <w:p w14:paraId="1144689C">
      <w:pPr>
        <w:pStyle w:val="6"/>
        <w:spacing w:line="360" w:lineRule="auto"/>
        <w:ind w:right="141"/>
        <w:rPr>
          <w:rFonts w:hint="eastAsia"/>
          <w:lang w:eastAsia="zh-CN"/>
        </w:rPr>
      </w:pPr>
      <w:r>
        <w:rPr>
          <w:spacing w:val="-2"/>
          <w:lang w:eastAsia="zh-CN"/>
        </w:rPr>
        <w:t>专业师资方面：“产学对接、一专多能</w:t>
      </w:r>
      <w:r>
        <w:rPr>
          <w:spacing w:val="-103"/>
          <w:lang w:eastAsia="zh-CN"/>
        </w:rPr>
        <w:t xml:space="preserve"> </w:t>
      </w:r>
      <w:r>
        <w:rPr>
          <w:spacing w:val="-2"/>
          <w:lang w:eastAsia="zh-CN"/>
        </w:rPr>
        <w:t>”的菁</w:t>
      </w:r>
      <w:r>
        <w:rPr>
          <w:spacing w:val="-3"/>
          <w:lang w:eastAsia="zh-CN"/>
        </w:rPr>
        <w:t>英培养模式也将对</w:t>
      </w:r>
      <w:r>
        <w:rPr>
          <w:lang w:eastAsia="zh-CN"/>
        </w:rPr>
        <w:t xml:space="preserve"> </w:t>
      </w:r>
      <w:r>
        <w:rPr>
          <w:spacing w:val="-4"/>
          <w:lang w:eastAsia="zh-CN"/>
        </w:rPr>
        <w:t>旅游专业教师的实践能力也提出了更高的要求，只有教师熟悉旅游企业一线工作，才能教育好学生。因此，我们建议</w:t>
      </w:r>
      <w:r>
        <w:rPr>
          <w:spacing w:val="-5"/>
          <w:lang w:eastAsia="zh-CN"/>
        </w:rPr>
        <w:t>专业教师能够每</w:t>
      </w:r>
      <w:r>
        <w:rPr>
          <w:spacing w:val="-56"/>
          <w:lang w:eastAsia="zh-CN"/>
        </w:rPr>
        <w:t xml:space="preserve"> </w:t>
      </w:r>
      <w:r>
        <w:rPr>
          <w:spacing w:val="-5"/>
          <w:lang w:eastAsia="zh-CN"/>
        </w:rPr>
        <w:t>2</w:t>
      </w:r>
      <w:r>
        <w:rPr>
          <w:spacing w:val="-60"/>
          <w:lang w:eastAsia="zh-CN"/>
        </w:rPr>
        <w:t xml:space="preserve"> </w:t>
      </w:r>
      <w:r>
        <w:rPr>
          <w:spacing w:val="-5"/>
          <w:lang w:eastAsia="zh-CN"/>
        </w:rPr>
        <w:t>年</w:t>
      </w:r>
      <w:r>
        <w:rPr>
          <w:spacing w:val="-2"/>
          <w:lang w:eastAsia="zh-CN"/>
        </w:rPr>
        <w:t>到企业进行不少于</w:t>
      </w:r>
      <w:r>
        <w:rPr>
          <w:spacing w:val="-41"/>
          <w:lang w:eastAsia="zh-CN"/>
        </w:rPr>
        <w:t xml:space="preserve"> </w:t>
      </w:r>
      <w:r>
        <w:rPr>
          <w:spacing w:val="-2"/>
          <w:lang w:eastAsia="zh-CN"/>
        </w:rPr>
        <w:t>1</w:t>
      </w:r>
      <w:r>
        <w:rPr>
          <w:spacing w:val="-59"/>
          <w:lang w:eastAsia="zh-CN"/>
        </w:rPr>
        <w:t xml:space="preserve"> </w:t>
      </w:r>
      <w:r>
        <w:rPr>
          <w:spacing w:val="-2"/>
          <w:lang w:eastAsia="zh-CN"/>
        </w:rPr>
        <w:t>个月的挂职锻炼，紧跟行业</w:t>
      </w:r>
      <w:r>
        <w:rPr>
          <w:spacing w:val="-3"/>
          <w:lang w:eastAsia="zh-CN"/>
        </w:rPr>
        <w:t>、企业发展的步伐，</w:t>
      </w:r>
      <w:r>
        <w:rPr>
          <w:spacing w:val="-10"/>
          <w:lang w:eastAsia="zh-CN"/>
        </w:rPr>
        <w:t>同时收集更多的教学素材开展教育教学改革，最终让学生受惠。此外，</w:t>
      </w:r>
      <w:r>
        <w:rPr>
          <w:spacing w:val="-4"/>
          <w:lang w:eastAsia="zh-CN"/>
        </w:rPr>
        <w:t>还应更多的邀请企业专家进行授课或讲座，促进校企融通培养适合企</w:t>
      </w:r>
      <w:r>
        <w:rPr>
          <w:spacing w:val="-1"/>
          <w:lang w:eastAsia="zh-CN"/>
        </w:rPr>
        <w:t>业需求的高端人才。</w:t>
      </w:r>
    </w:p>
    <w:p w14:paraId="086DDE19">
      <w:pPr>
        <w:pStyle w:val="6"/>
        <w:spacing w:line="360" w:lineRule="auto"/>
        <w:ind w:left="23" w:firstLine="487"/>
        <w:rPr>
          <w:rFonts w:hint="eastAsia"/>
          <w:lang w:eastAsia="zh-CN"/>
        </w:rPr>
      </w:pPr>
      <w:r>
        <w:rPr>
          <w:spacing w:val="-1"/>
          <w:lang w:eastAsia="zh-CN"/>
        </w:rPr>
        <w:t>实训条件：实训条件的建设要紧贴专业教学的实际需</w:t>
      </w:r>
      <w:r>
        <w:rPr>
          <w:spacing w:val="-2"/>
          <w:lang w:eastAsia="zh-CN"/>
        </w:rPr>
        <w:t>求，尤其是</w:t>
      </w:r>
      <w:r>
        <w:rPr>
          <w:spacing w:val="-4"/>
          <w:lang w:eastAsia="zh-CN"/>
        </w:rPr>
        <w:t>对于学生软技能的培养。因此，在校内实训条件建设方面加快建设旅</w:t>
      </w:r>
      <w:r>
        <w:rPr>
          <w:spacing w:val="-8"/>
          <w:lang w:eastAsia="zh-CN"/>
        </w:rPr>
        <w:t>游业务实训室（含旅游微格教室及导游全景实训软件、</w:t>
      </w:r>
      <w:r>
        <w:rPr>
          <w:spacing w:val="-9"/>
          <w:lang w:eastAsia="zh-CN"/>
        </w:rPr>
        <w:t>导游考试软件</w:t>
      </w:r>
      <w:r>
        <w:rPr>
          <w:spacing w:val="-64"/>
          <w:w w:val="87"/>
          <w:lang w:eastAsia="zh-CN"/>
        </w:rPr>
        <w:t>），</w:t>
      </w:r>
      <w:r>
        <w:rPr>
          <w:spacing w:val="-4"/>
          <w:lang w:eastAsia="zh-CN"/>
        </w:rPr>
        <w:t>抢占高端人才的培养小高地；建设旅游酒店创意设计实训室（含旅游</w:t>
      </w:r>
      <w:r>
        <w:rPr>
          <w:spacing w:val="-3"/>
          <w:lang w:eastAsia="zh-CN"/>
        </w:rPr>
        <w:t>酒店营销软件</w:t>
      </w:r>
      <w:r>
        <w:rPr>
          <w:spacing w:val="-14"/>
          <w:lang w:eastAsia="zh-CN"/>
        </w:rPr>
        <w:t>），</w:t>
      </w:r>
      <w:r>
        <w:rPr>
          <w:spacing w:val="-3"/>
          <w:lang w:eastAsia="zh-CN"/>
        </w:rPr>
        <w:t>培养学生营销、策划、创新能力；充分利用餐饮实</w:t>
      </w:r>
      <w:r>
        <w:rPr>
          <w:spacing w:val="-5"/>
          <w:lang w:eastAsia="zh-CN"/>
        </w:rPr>
        <w:t>训室、前厅客房实训室、形体实训室等，按照“群共享</w:t>
      </w:r>
      <w:r>
        <w:rPr>
          <w:spacing w:val="-97"/>
          <w:lang w:eastAsia="zh-CN"/>
        </w:rPr>
        <w:t xml:space="preserve"> </w:t>
      </w:r>
      <w:r>
        <w:rPr>
          <w:spacing w:val="-5"/>
          <w:lang w:eastAsia="zh-CN"/>
        </w:rPr>
        <w:t>”的理念，培</w:t>
      </w:r>
      <w:r>
        <w:rPr>
          <w:spacing w:val="-6"/>
          <w:lang w:eastAsia="zh-CN"/>
        </w:rPr>
        <w:t>养学生的服务技能与服务精神，充分利用文化旅游专业群的共享资源，</w:t>
      </w:r>
      <w:r>
        <w:rPr>
          <w:spacing w:val="-1"/>
          <w:lang w:eastAsia="zh-CN"/>
        </w:rPr>
        <w:t>提升学生综合能力及就业竞争力。</w:t>
      </w:r>
    </w:p>
    <w:p w14:paraId="79EE2C1C">
      <w:pPr>
        <w:pStyle w:val="6"/>
        <w:spacing w:line="360" w:lineRule="auto"/>
        <w:ind w:left="28" w:right="217" w:firstLine="478"/>
        <w:rPr>
          <w:rFonts w:hint="eastAsia"/>
          <w:spacing w:val="-2"/>
          <w:lang w:eastAsia="zh-CN"/>
        </w:rPr>
      </w:pPr>
      <w:r>
        <w:rPr>
          <w:spacing w:val="-1"/>
          <w:lang w:eastAsia="zh-CN"/>
        </w:rPr>
        <w:t>我们将更深入企业调研，更注重收集最新的旅游企业工作实例，</w:t>
      </w:r>
      <w:r>
        <w:rPr>
          <w:spacing w:val="-4"/>
          <w:lang w:eastAsia="zh-CN"/>
        </w:rPr>
        <w:t>以就业为导向，密切结合企业需求诊断和调整人才培养机制，培养出</w:t>
      </w:r>
      <w:r>
        <w:rPr>
          <w:spacing w:val="-2"/>
          <w:lang w:eastAsia="zh-CN"/>
        </w:rPr>
        <w:t>更多受企业欢迎的学生。</w:t>
      </w:r>
    </w:p>
    <w:p w14:paraId="411F35DE">
      <w:pPr>
        <w:pStyle w:val="6"/>
        <w:spacing w:line="360" w:lineRule="auto"/>
        <w:ind w:left="28" w:right="217" w:firstLine="478"/>
        <w:rPr>
          <w:rFonts w:hint="eastAsia"/>
          <w:spacing w:val="-2"/>
          <w:lang w:eastAsia="zh-CN"/>
        </w:rPr>
      </w:pPr>
    </w:p>
    <w:p w14:paraId="65625DB0">
      <w:pPr>
        <w:pStyle w:val="6"/>
        <w:spacing w:line="360" w:lineRule="auto"/>
        <w:ind w:left="3021"/>
        <w:rPr>
          <w:rFonts w:hint="eastAsia"/>
          <w:lang w:eastAsia="zh-CN"/>
        </w:rPr>
      </w:pPr>
      <w:r>
        <w:rPr>
          <w:spacing w:val="-2"/>
          <w:lang w:eastAsia="zh-CN"/>
        </w:rPr>
        <w:t>贸易与旅游管理学院旅游管理专业教学团队</w:t>
      </w:r>
    </w:p>
    <w:p w14:paraId="09B11331">
      <w:pPr>
        <w:pStyle w:val="6"/>
        <w:spacing w:line="360" w:lineRule="auto"/>
        <w:ind w:left="6165"/>
        <w:rPr>
          <w:rFonts w:hint="eastAsia"/>
          <w:spacing w:val="-8"/>
          <w:lang w:eastAsia="zh-CN"/>
        </w:rPr>
      </w:pPr>
      <w:r>
        <w:rPr>
          <w:spacing w:val="-8"/>
          <w:lang w:eastAsia="zh-CN"/>
        </w:rPr>
        <w:t>202</w:t>
      </w:r>
      <w:r>
        <w:rPr>
          <w:rFonts w:hint="eastAsia"/>
          <w:spacing w:val="-8"/>
          <w:lang w:eastAsia="zh-CN"/>
        </w:rPr>
        <w:t>5</w:t>
      </w:r>
      <w:r>
        <w:rPr>
          <w:spacing w:val="-8"/>
          <w:lang w:eastAsia="zh-CN"/>
        </w:rPr>
        <w:t>年</w:t>
      </w:r>
      <w:r>
        <w:rPr>
          <w:rFonts w:hint="eastAsia"/>
          <w:spacing w:val="-8"/>
          <w:lang w:eastAsia="zh-CN"/>
        </w:rPr>
        <w:t>7</w:t>
      </w:r>
      <w:r>
        <w:rPr>
          <w:spacing w:val="-8"/>
          <w:lang w:eastAsia="zh-CN"/>
        </w:rPr>
        <w:t>月</w:t>
      </w:r>
      <w:r>
        <w:rPr>
          <w:rFonts w:hint="eastAsia"/>
          <w:spacing w:val="-8"/>
          <w:lang w:eastAsia="zh-CN"/>
        </w:rPr>
        <w:t>1</w:t>
      </w:r>
      <w:r>
        <w:rPr>
          <w:spacing w:val="-8"/>
          <w:lang w:eastAsia="zh-CN"/>
        </w:rPr>
        <w:t>6日</w:t>
      </w:r>
    </w:p>
    <w:p w14:paraId="6939E1A4">
      <w:pPr>
        <w:pStyle w:val="6"/>
        <w:spacing w:line="360" w:lineRule="auto"/>
        <w:ind w:left="6165"/>
        <w:rPr>
          <w:rFonts w:hint="eastAsia"/>
          <w:spacing w:val="-8"/>
          <w:lang w:eastAsia="zh-CN"/>
        </w:rPr>
      </w:pPr>
    </w:p>
    <w:p w14:paraId="6C923C2C">
      <w:pPr>
        <w:rPr>
          <w:rFonts w:hint="eastAsia" w:ascii="黑体" w:hAnsi="黑体" w:eastAsia="黑体" w:cs="黑体"/>
          <w:b/>
          <w:bCs/>
          <w:color w:val="FF0000"/>
          <w:sz w:val="28"/>
          <w:szCs w:val="36"/>
        </w:rPr>
      </w:pPr>
    </w:p>
    <w:p w14:paraId="411B5DE5">
      <w:pPr>
        <w:rPr>
          <w:rFonts w:hint="eastAsia" w:ascii="黑体" w:hAnsi="黑体" w:eastAsia="黑体" w:cs="黑体"/>
          <w:b/>
          <w:bCs/>
          <w:color w:val="FF0000"/>
          <w:sz w:val="28"/>
          <w:szCs w:val="36"/>
        </w:rPr>
      </w:pPr>
    </w:p>
    <w:p w14:paraId="51EDE20C">
      <w:pPr>
        <w:rPr>
          <w:rFonts w:hint="eastAsia" w:ascii="黑体" w:hAnsi="黑体" w:eastAsia="黑体" w:cs="黑体"/>
          <w:b/>
          <w:bCs/>
          <w:color w:val="FF0000"/>
          <w:sz w:val="28"/>
          <w:szCs w:val="36"/>
        </w:rPr>
      </w:pPr>
    </w:p>
    <w:p w14:paraId="2E05C79E">
      <w:pPr>
        <w:rPr>
          <w:rFonts w:hint="eastAsia" w:ascii="黑体" w:hAnsi="黑体" w:eastAsia="黑体" w:cs="黑体"/>
          <w:b/>
          <w:bCs/>
          <w:color w:val="FF0000"/>
          <w:sz w:val="28"/>
          <w:szCs w:val="36"/>
        </w:rPr>
      </w:pPr>
    </w:p>
    <w:p w14:paraId="2EC7C966">
      <w:pPr>
        <w:rPr>
          <w:rFonts w:hint="eastAsia" w:ascii="黑体" w:hAnsi="黑体" w:eastAsia="黑体" w:cs="黑体"/>
          <w:b/>
          <w:bCs/>
          <w:color w:val="FF0000"/>
          <w:sz w:val="28"/>
          <w:szCs w:val="36"/>
        </w:rPr>
      </w:pPr>
    </w:p>
    <w:p w14:paraId="41860F18">
      <w:pPr>
        <w:rPr>
          <w:rFonts w:hint="eastAsia" w:ascii="黑体" w:hAnsi="黑体" w:eastAsia="黑体" w:cs="黑体"/>
          <w:b/>
          <w:bCs/>
          <w:color w:val="FF0000"/>
          <w:sz w:val="28"/>
          <w:szCs w:val="36"/>
        </w:rPr>
      </w:pPr>
    </w:p>
    <w:p w14:paraId="4EFDD8AB">
      <w:pPr>
        <w:rPr>
          <w:rFonts w:hint="eastAsia" w:ascii="黑体" w:hAnsi="黑体" w:eastAsia="黑体" w:cs="黑体"/>
          <w:b/>
          <w:bCs/>
          <w:color w:val="FF0000"/>
          <w:sz w:val="28"/>
          <w:szCs w:val="36"/>
        </w:rPr>
      </w:pPr>
    </w:p>
    <w:p w14:paraId="7B6E06DD">
      <w:pPr>
        <w:rPr>
          <w:rFonts w:hint="eastAsia" w:ascii="黑体" w:hAnsi="黑体" w:eastAsia="黑体" w:cs="黑体"/>
          <w:b/>
          <w:bCs/>
          <w:color w:val="FF0000"/>
          <w:sz w:val="28"/>
          <w:szCs w:val="36"/>
        </w:rPr>
      </w:pPr>
    </w:p>
    <w:p w14:paraId="470A37F5">
      <w:pPr>
        <w:pStyle w:val="3"/>
        <w:jc w:val="center"/>
        <w:rPr>
          <w:rFonts w:hint="eastAsia" w:ascii="黑体" w:hAnsi="黑体" w:eastAsia="黑体" w:cs="黑体"/>
          <w:sz w:val="36"/>
          <w:szCs w:val="36"/>
        </w:rPr>
      </w:pPr>
      <w:bookmarkStart w:id="118" w:name="_Toc31175"/>
      <w:bookmarkStart w:id="119" w:name="_Toc23740"/>
      <w:bookmarkStart w:id="120" w:name="_Toc6905"/>
      <w:bookmarkStart w:id="121" w:name="_Toc4295"/>
      <w:r>
        <w:rPr>
          <w:rFonts w:hint="eastAsia" w:ascii="黑体" w:hAnsi="黑体" w:eastAsia="黑体" w:cs="黑体"/>
          <w:sz w:val="36"/>
          <w:szCs w:val="36"/>
        </w:rPr>
        <w:t>全校“微专业”选修课程一览表</w:t>
      </w:r>
      <w:bookmarkEnd w:id="118"/>
      <w:bookmarkEnd w:id="119"/>
      <w:bookmarkEnd w:id="120"/>
      <w:bookmarkEnd w:id="121"/>
    </w:p>
    <w:tbl>
      <w:tblPr>
        <w:tblStyle w:val="13"/>
        <w:tblW w:w="5478" w:type="pct"/>
        <w:jc w:val="center"/>
        <w:tblLayout w:type="fixed"/>
        <w:tblCellMar>
          <w:top w:w="0" w:type="dxa"/>
          <w:left w:w="108" w:type="dxa"/>
          <w:bottom w:w="0" w:type="dxa"/>
          <w:right w:w="108" w:type="dxa"/>
        </w:tblCellMar>
      </w:tblPr>
      <w:tblGrid>
        <w:gridCol w:w="658"/>
        <w:gridCol w:w="1394"/>
        <w:gridCol w:w="3143"/>
        <w:gridCol w:w="818"/>
        <w:gridCol w:w="818"/>
        <w:gridCol w:w="829"/>
        <w:gridCol w:w="1677"/>
      </w:tblGrid>
      <w:tr w14:paraId="3E250F5B">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6E118C97">
            <w:pPr>
              <w:widowControl/>
              <w:jc w:val="center"/>
              <w:textAlignment w:val="center"/>
              <w:rPr>
                <w:rFonts w:hint="eastAsia" w:ascii="方正仿宋_GB2312" w:hAnsi="方正仿宋_GB2312" w:eastAsia="方正仿宋_GB2312" w:cs="方正仿宋_GB2312"/>
                <w:b/>
                <w:bCs/>
                <w:color w:val="000000" w:themeColor="text1"/>
                <w:sz w:val="21"/>
                <w:szCs w:val="21"/>
                <w14:textFill>
                  <w14:solidFill>
                    <w14:schemeClr w14:val="tx1"/>
                  </w14:solidFill>
                </w14:textFill>
              </w:rPr>
            </w:pPr>
            <w:r>
              <w:rPr>
                <w:rFonts w:hint="eastAsia" w:ascii="方正仿宋_GB2312" w:hAnsi="方正仿宋_GB2312" w:eastAsia="方正仿宋_GB2312" w:cs="方正仿宋_GB2312"/>
                <w:b/>
                <w:bCs/>
                <w:color w:val="000000" w:themeColor="text1"/>
                <w:kern w:val="0"/>
                <w:sz w:val="21"/>
                <w:szCs w:val="21"/>
                <w:lang w:bidi="ar"/>
                <w14:textFill>
                  <w14:solidFill>
                    <w14:schemeClr w14:val="tx1"/>
                  </w14:solidFill>
                </w14:textFill>
              </w:rPr>
              <w:t>序号</w:t>
            </w:r>
          </w:p>
        </w:tc>
        <w:tc>
          <w:tcPr>
            <w:tcW w:w="745" w:type="pct"/>
            <w:tcBorders>
              <w:top w:val="single" w:color="000000" w:sz="4" w:space="0"/>
              <w:left w:val="single" w:color="000000" w:sz="4" w:space="0"/>
              <w:bottom w:val="single" w:color="000000" w:sz="4" w:space="0"/>
              <w:right w:val="single" w:color="000000" w:sz="4" w:space="0"/>
            </w:tcBorders>
            <w:noWrap/>
            <w:vAlign w:val="center"/>
          </w:tcPr>
          <w:p w14:paraId="324B6DD9">
            <w:pPr>
              <w:widowControl/>
              <w:jc w:val="center"/>
              <w:textAlignment w:val="center"/>
              <w:rPr>
                <w:rFonts w:hint="eastAsia" w:ascii="方正仿宋_GB2312" w:hAnsi="方正仿宋_GB2312" w:eastAsia="方正仿宋_GB2312" w:cs="方正仿宋_GB2312"/>
                <w:b/>
                <w:bCs/>
                <w:color w:val="000000" w:themeColor="text1"/>
                <w:sz w:val="21"/>
                <w:szCs w:val="21"/>
                <w14:textFill>
                  <w14:solidFill>
                    <w14:schemeClr w14:val="tx1"/>
                  </w14:solidFill>
                </w14:textFill>
              </w:rPr>
            </w:pPr>
            <w:r>
              <w:rPr>
                <w:rFonts w:hint="eastAsia" w:ascii="方正仿宋_GB2312" w:hAnsi="方正仿宋_GB2312" w:eastAsia="方正仿宋_GB2312" w:cs="方正仿宋_GB2312"/>
                <w:b/>
                <w:bCs/>
                <w:color w:val="000000" w:themeColor="text1"/>
                <w:kern w:val="0"/>
                <w:sz w:val="21"/>
                <w:szCs w:val="21"/>
                <w:lang w:bidi="ar"/>
                <w14:textFill>
                  <w14:solidFill>
                    <w14:schemeClr w14:val="tx1"/>
                  </w14:solidFill>
                </w14:textFill>
              </w:rPr>
              <w:t>微专业名称</w:t>
            </w:r>
          </w:p>
        </w:tc>
        <w:tc>
          <w:tcPr>
            <w:tcW w:w="1682" w:type="pct"/>
            <w:tcBorders>
              <w:top w:val="single" w:color="000000" w:sz="4" w:space="0"/>
              <w:left w:val="single" w:color="000000" w:sz="4" w:space="0"/>
              <w:bottom w:val="single" w:color="000000" w:sz="4" w:space="0"/>
              <w:right w:val="single" w:color="000000" w:sz="4" w:space="0"/>
            </w:tcBorders>
            <w:noWrap/>
            <w:vAlign w:val="center"/>
          </w:tcPr>
          <w:p w14:paraId="12C1F461">
            <w:pPr>
              <w:widowControl/>
              <w:jc w:val="center"/>
              <w:textAlignment w:val="center"/>
              <w:rPr>
                <w:rFonts w:hint="eastAsia" w:ascii="方正仿宋_GB2312" w:hAnsi="方正仿宋_GB2312" w:eastAsia="方正仿宋_GB2312" w:cs="方正仿宋_GB2312"/>
                <w:b/>
                <w:bCs/>
                <w:color w:val="000000" w:themeColor="text1"/>
                <w:sz w:val="21"/>
                <w:szCs w:val="21"/>
                <w14:textFill>
                  <w14:solidFill>
                    <w14:schemeClr w14:val="tx1"/>
                  </w14:solidFill>
                </w14:textFill>
              </w:rPr>
            </w:pPr>
            <w:r>
              <w:rPr>
                <w:rFonts w:hint="eastAsia" w:ascii="方正仿宋_GB2312" w:hAnsi="方正仿宋_GB2312" w:eastAsia="方正仿宋_GB2312" w:cs="方正仿宋_GB2312"/>
                <w:b/>
                <w:bCs/>
                <w:color w:val="000000" w:themeColor="text1"/>
                <w:kern w:val="0"/>
                <w:sz w:val="21"/>
                <w:szCs w:val="21"/>
                <w:lang w:bidi="ar"/>
                <w14:textFill>
                  <w14:solidFill>
                    <w14:schemeClr w14:val="tx1"/>
                  </w14:solidFill>
                </w14:textFill>
              </w:rPr>
              <w:t>课程名称</w:t>
            </w: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35C8D8D9">
            <w:pPr>
              <w:widowControl/>
              <w:jc w:val="center"/>
              <w:textAlignment w:val="center"/>
              <w:rPr>
                <w:rFonts w:hint="eastAsia" w:ascii="方正仿宋_GB2312" w:hAnsi="方正仿宋_GB2312" w:eastAsia="方正仿宋_GB2312" w:cs="方正仿宋_GB2312"/>
                <w:b/>
                <w:bCs/>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b/>
                <w:bCs/>
                <w:color w:val="000000" w:themeColor="text1"/>
                <w:kern w:val="0"/>
                <w:sz w:val="21"/>
                <w:szCs w:val="21"/>
                <w:lang w:bidi="ar"/>
                <w14:textFill>
                  <w14:solidFill>
                    <w14:schemeClr w14:val="tx1"/>
                  </w14:solidFill>
                </w14:textFill>
              </w:rPr>
              <w:t>学期</w:t>
            </w: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7533CBBB">
            <w:pPr>
              <w:widowControl/>
              <w:jc w:val="center"/>
              <w:textAlignment w:val="center"/>
              <w:rPr>
                <w:rFonts w:hint="eastAsia" w:ascii="方正仿宋_GB2312" w:hAnsi="方正仿宋_GB2312" w:eastAsia="方正仿宋_GB2312" w:cs="方正仿宋_GB2312"/>
                <w:b/>
                <w:bCs/>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b/>
                <w:bCs/>
                <w:color w:val="000000" w:themeColor="text1"/>
                <w:kern w:val="0"/>
                <w:sz w:val="21"/>
                <w:szCs w:val="21"/>
                <w:lang w:bidi="ar"/>
                <w14:textFill>
                  <w14:solidFill>
                    <w14:schemeClr w14:val="tx1"/>
                  </w14:solidFill>
                </w14:textFill>
              </w:rPr>
              <w:t>学时</w:t>
            </w:r>
          </w:p>
        </w:tc>
        <w:tc>
          <w:tcPr>
            <w:tcW w:w="444" w:type="pct"/>
            <w:tcBorders>
              <w:top w:val="single" w:color="000000" w:sz="4" w:space="0"/>
              <w:left w:val="single" w:color="000000" w:sz="4" w:space="0"/>
              <w:bottom w:val="single" w:color="000000" w:sz="4" w:space="0"/>
              <w:right w:val="single" w:color="000000" w:sz="4" w:space="0"/>
            </w:tcBorders>
            <w:noWrap/>
            <w:vAlign w:val="center"/>
          </w:tcPr>
          <w:p w14:paraId="5F1BA909">
            <w:pPr>
              <w:widowControl/>
              <w:jc w:val="center"/>
              <w:textAlignment w:val="center"/>
              <w:rPr>
                <w:rFonts w:hint="eastAsia" w:ascii="方正仿宋_GB2312" w:hAnsi="方正仿宋_GB2312" w:eastAsia="方正仿宋_GB2312" w:cs="方正仿宋_GB2312"/>
                <w:b/>
                <w:bCs/>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b/>
                <w:bCs/>
                <w:color w:val="000000" w:themeColor="text1"/>
                <w:kern w:val="0"/>
                <w:sz w:val="21"/>
                <w:szCs w:val="21"/>
                <w:lang w:bidi="ar"/>
                <w14:textFill>
                  <w14:solidFill>
                    <w14:schemeClr w14:val="tx1"/>
                  </w14:solidFill>
                </w14:textFill>
              </w:rPr>
              <w:t>学分</w:t>
            </w:r>
          </w:p>
        </w:tc>
        <w:tc>
          <w:tcPr>
            <w:tcW w:w="897" w:type="pct"/>
            <w:tcBorders>
              <w:top w:val="single" w:color="000000" w:sz="4" w:space="0"/>
              <w:left w:val="single" w:color="000000" w:sz="4" w:space="0"/>
              <w:bottom w:val="single" w:color="000000" w:sz="4" w:space="0"/>
              <w:right w:val="single" w:color="000000" w:sz="4" w:space="0"/>
            </w:tcBorders>
            <w:noWrap/>
            <w:vAlign w:val="center"/>
          </w:tcPr>
          <w:p w14:paraId="4330B1E2">
            <w:pPr>
              <w:widowControl/>
              <w:jc w:val="center"/>
              <w:textAlignment w:val="center"/>
              <w:rPr>
                <w:rFonts w:hint="eastAsia" w:ascii="方正仿宋_GB2312" w:hAnsi="方正仿宋_GB2312" w:eastAsia="方正仿宋_GB2312" w:cs="方正仿宋_GB2312"/>
                <w:b/>
                <w:bCs/>
                <w:color w:val="000000" w:themeColor="text1"/>
                <w:sz w:val="21"/>
                <w:szCs w:val="21"/>
                <w14:textFill>
                  <w14:solidFill>
                    <w14:schemeClr w14:val="tx1"/>
                  </w14:solidFill>
                </w14:textFill>
              </w:rPr>
            </w:pPr>
            <w:r>
              <w:rPr>
                <w:rFonts w:hint="eastAsia" w:ascii="方正仿宋_GB2312" w:hAnsi="方正仿宋_GB2312" w:eastAsia="方正仿宋_GB2312" w:cs="方正仿宋_GB2312"/>
                <w:b/>
                <w:bCs/>
                <w:color w:val="000000" w:themeColor="text1"/>
                <w:kern w:val="0"/>
                <w:sz w:val="21"/>
                <w:szCs w:val="21"/>
                <w:lang w:bidi="ar"/>
                <w14:textFill>
                  <w14:solidFill>
                    <w14:schemeClr w14:val="tx1"/>
                  </w14:solidFill>
                </w14:textFill>
              </w:rPr>
              <w:t>负责部门</w:t>
            </w:r>
          </w:p>
        </w:tc>
      </w:tr>
      <w:tr w14:paraId="60B7FDE3">
        <w:tblPrEx>
          <w:tblCellMar>
            <w:top w:w="0" w:type="dxa"/>
            <w:left w:w="108" w:type="dxa"/>
            <w:bottom w:w="0" w:type="dxa"/>
            <w:right w:w="108" w:type="dxa"/>
          </w:tblCellMar>
        </w:tblPrEx>
        <w:trPr>
          <w:trHeight w:val="90" w:hRule="atLeast"/>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2ECAF13F">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w:t>
            </w:r>
          </w:p>
        </w:tc>
        <w:tc>
          <w:tcPr>
            <w:tcW w:w="745" w:type="pct"/>
            <w:vMerge w:val="restart"/>
            <w:tcBorders>
              <w:top w:val="single" w:color="000000" w:sz="4" w:space="0"/>
              <w:left w:val="single" w:color="000000" w:sz="4" w:space="0"/>
              <w:bottom w:val="single" w:color="000000" w:sz="4" w:space="0"/>
              <w:right w:val="single" w:color="000000" w:sz="4" w:space="0"/>
            </w:tcBorders>
            <w:noWrap/>
            <w:vAlign w:val="center"/>
          </w:tcPr>
          <w:p w14:paraId="3A95D9E6">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智能装备数字孪生技术</w:t>
            </w:r>
          </w:p>
        </w:tc>
        <w:tc>
          <w:tcPr>
            <w:tcW w:w="1682" w:type="pct"/>
            <w:tcBorders>
              <w:top w:val="single" w:color="000000" w:sz="4" w:space="0"/>
              <w:left w:val="single" w:color="000000" w:sz="4" w:space="0"/>
              <w:bottom w:val="single" w:color="000000" w:sz="4" w:space="0"/>
              <w:right w:val="single" w:color="000000" w:sz="4" w:space="0"/>
            </w:tcBorders>
            <w:vAlign w:val="center"/>
          </w:tcPr>
          <w:p w14:paraId="21D5287E">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数字孪生建模与仿真技术</w:t>
            </w: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097F3EBF">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7196D81C">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noWrap/>
            <w:vAlign w:val="center"/>
          </w:tcPr>
          <w:p w14:paraId="42EDA940">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restart"/>
            <w:tcBorders>
              <w:top w:val="single" w:color="000000" w:sz="4" w:space="0"/>
              <w:left w:val="single" w:color="000000" w:sz="4" w:space="0"/>
              <w:bottom w:val="single" w:color="000000" w:sz="4" w:space="0"/>
              <w:right w:val="single" w:color="000000" w:sz="4" w:space="0"/>
            </w:tcBorders>
            <w:noWrap/>
            <w:vAlign w:val="center"/>
          </w:tcPr>
          <w:p w14:paraId="3282D87D">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机电工程学院</w:t>
            </w:r>
          </w:p>
        </w:tc>
      </w:tr>
      <w:tr w14:paraId="6C75EC7C">
        <w:tblPrEx>
          <w:tblCellMar>
            <w:top w:w="0" w:type="dxa"/>
            <w:left w:w="108" w:type="dxa"/>
            <w:bottom w:w="0" w:type="dxa"/>
            <w:right w:w="108" w:type="dxa"/>
          </w:tblCellMar>
        </w:tblPrEx>
        <w:trPr>
          <w:trHeight w:val="200" w:hRule="atLeast"/>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0D93DC70">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7C7C6889">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4BC34448">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工业数据采集处理与分析</w:t>
            </w: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1D1F6962">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591A854E">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noWrap/>
            <w:vAlign w:val="center"/>
          </w:tcPr>
          <w:p w14:paraId="6978DDB8">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noWrap/>
            <w:vAlign w:val="center"/>
          </w:tcPr>
          <w:p w14:paraId="5CDEDA9F">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49775776">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02FE5261">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3</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71AAF421">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46648C3A">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数字孪生与AI融合编程技术</w:t>
            </w: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1A646FC1">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1A1FFB0F">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noWrap/>
            <w:vAlign w:val="center"/>
          </w:tcPr>
          <w:p w14:paraId="57EF2DEA">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noWrap/>
            <w:vAlign w:val="center"/>
          </w:tcPr>
          <w:p w14:paraId="0DC13E15">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5BE47D59">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02632DAD">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4</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31DBF73A">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5EA83A72">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生产线数字孪生虚拟调试技术</w:t>
            </w: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76D7181A">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34C4A4D7">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noWrap/>
            <w:vAlign w:val="center"/>
          </w:tcPr>
          <w:p w14:paraId="76F4AEA2">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noWrap/>
            <w:vAlign w:val="center"/>
          </w:tcPr>
          <w:p w14:paraId="23DC7796">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36BB052F">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67A9A096">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5</w:t>
            </w:r>
          </w:p>
        </w:tc>
        <w:tc>
          <w:tcPr>
            <w:tcW w:w="745" w:type="pct"/>
            <w:vMerge w:val="continue"/>
            <w:tcBorders>
              <w:top w:val="single" w:color="000000" w:sz="4" w:space="0"/>
              <w:left w:val="single" w:color="000000" w:sz="4" w:space="0"/>
              <w:bottom w:val="single" w:color="auto" w:sz="4" w:space="0"/>
              <w:right w:val="single" w:color="000000" w:sz="4" w:space="0"/>
            </w:tcBorders>
            <w:noWrap/>
            <w:vAlign w:val="center"/>
          </w:tcPr>
          <w:p w14:paraId="718291DA">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39223F99">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智能装备数字孪生项目实践</w:t>
            </w: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71EE9D88">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6A1E5926">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noWrap/>
            <w:vAlign w:val="center"/>
          </w:tcPr>
          <w:p w14:paraId="294EF2A1">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noWrap/>
            <w:vAlign w:val="center"/>
          </w:tcPr>
          <w:p w14:paraId="54BECC93">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45A1CF30">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3FC2B77D">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6</w:t>
            </w:r>
          </w:p>
        </w:tc>
        <w:tc>
          <w:tcPr>
            <w:tcW w:w="745" w:type="pct"/>
            <w:vMerge w:val="restart"/>
            <w:tcBorders>
              <w:top w:val="single" w:color="auto" w:sz="4" w:space="0"/>
              <w:left w:val="single" w:color="000000" w:sz="4" w:space="0"/>
              <w:right w:val="single" w:color="000000" w:sz="4" w:space="0"/>
            </w:tcBorders>
            <w:noWrap/>
            <w:vAlign w:val="center"/>
          </w:tcPr>
          <w:p w14:paraId="2C0600F7">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无人机应用技术</w:t>
            </w:r>
          </w:p>
        </w:tc>
        <w:tc>
          <w:tcPr>
            <w:tcW w:w="1682" w:type="pct"/>
            <w:tcBorders>
              <w:top w:val="single" w:color="000000" w:sz="4" w:space="0"/>
              <w:left w:val="single" w:color="000000" w:sz="4" w:space="0"/>
              <w:bottom w:val="single" w:color="000000" w:sz="4" w:space="0"/>
              <w:right w:val="single" w:color="000000" w:sz="4" w:space="0"/>
            </w:tcBorders>
            <w:vAlign w:val="center"/>
          </w:tcPr>
          <w:p w14:paraId="7D5FD34D">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无人机技术导论</w:t>
            </w: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603A2D6D">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32EDA390">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noWrap/>
            <w:vAlign w:val="center"/>
          </w:tcPr>
          <w:p w14:paraId="61A8938B">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restart"/>
            <w:tcBorders>
              <w:top w:val="single" w:color="000000" w:sz="4" w:space="0"/>
              <w:left w:val="single" w:color="000000" w:sz="4" w:space="0"/>
              <w:bottom w:val="single" w:color="000000" w:sz="4" w:space="0"/>
              <w:right w:val="single" w:color="000000" w:sz="4" w:space="0"/>
            </w:tcBorders>
            <w:noWrap/>
            <w:vAlign w:val="center"/>
          </w:tcPr>
          <w:p w14:paraId="1B31193C">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汽车工程学院</w:t>
            </w:r>
          </w:p>
        </w:tc>
      </w:tr>
      <w:tr w14:paraId="6CD47F65">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6B964DB6">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7</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003020D4">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51681319">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无人机原理及系统</w:t>
            </w: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20B174C3">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52D91410">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noWrap/>
            <w:vAlign w:val="center"/>
          </w:tcPr>
          <w:p w14:paraId="6CE37EA1">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noWrap/>
            <w:vAlign w:val="center"/>
          </w:tcPr>
          <w:p w14:paraId="6E7DD801">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2424D6CC">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2F282839">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8</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329BE727">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21FF91D8">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无人机组装与调试</w:t>
            </w: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648ADAAB">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3DF3ABBC">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noWrap/>
            <w:vAlign w:val="center"/>
          </w:tcPr>
          <w:p w14:paraId="48102E6D">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noWrap/>
            <w:vAlign w:val="center"/>
          </w:tcPr>
          <w:p w14:paraId="2FD1F15A">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4D29DBF4">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3451266E">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9</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283C0707">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21E672CF">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无人机编程技术</w:t>
            </w: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20CF2BD2">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46D0C8BE">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noWrap/>
            <w:vAlign w:val="center"/>
          </w:tcPr>
          <w:p w14:paraId="52B1F65E">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noWrap/>
            <w:vAlign w:val="center"/>
          </w:tcPr>
          <w:p w14:paraId="104549B8">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76F21A1C">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59E7FDC0">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10</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33FE8DFC">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4799D137">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无人机飞行操控实践</w:t>
            </w: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72FC0E8F">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4AC76D26">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noWrap/>
            <w:vAlign w:val="center"/>
          </w:tcPr>
          <w:p w14:paraId="5FB3258B">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noWrap/>
            <w:vAlign w:val="center"/>
          </w:tcPr>
          <w:p w14:paraId="76B41E0F">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7A6A8AA9">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40E09D55">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11</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040094C8">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25587A66">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无人机航拍技术</w:t>
            </w: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4E5C684E">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4A1A5C97">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noWrap/>
            <w:vAlign w:val="center"/>
          </w:tcPr>
          <w:p w14:paraId="705EE80A">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noWrap/>
            <w:vAlign w:val="center"/>
          </w:tcPr>
          <w:p w14:paraId="03F8CA03">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7800A243">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645670BA">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12</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632F68CF">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2CD4B3DA">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无人机数据采集和图像处理</w:t>
            </w: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77048630">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039CD108">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noWrap/>
            <w:vAlign w:val="center"/>
          </w:tcPr>
          <w:p w14:paraId="320BE178">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noWrap/>
            <w:vAlign w:val="center"/>
          </w:tcPr>
          <w:p w14:paraId="0CD58FF7">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7708612F">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4B5DD2A2">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13</w:t>
            </w:r>
          </w:p>
        </w:tc>
        <w:tc>
          <w:tcPr>
            <w:tcW w:w="745" w:type="pct"/>
            <w:vMerge w:val="restart"/>
            <w:tcBorders>
              <w:top w:val="single" w:color="000000" w:sz="4" w:space="0"/>
              <w:left w:val="single" w:color="000000" w:sz="4" w:space="0"/>
              <w:bottom w:val="single" w:color="000000" w:sz="4" w:space="0"/>
              <w:right w:val="single" w:color="000000" w:sz="4" w:space="0"/>
            </w:tcBorders>
            <w:noWrap/>
            <w:vAlign w:val="center"/>
          </w:tcPr>
          <w:p w14:paraId="69667913">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人工智能应用与实践</w:t>
            </w:r>
          </w:p>
        </w:tc>
        <w:tc>
          <w:tcPr>
            <w:tcW w:w="1682" w:type="pct"/>
            <w:tcBorders>
              <w:top w:val="single" w:color="000000" w:sz="4" w:space="0"/>
              <w:left w:val="single" w:color="000000" w:sz="4" w:space="0"/>
              <w:bottom w:val="single" w:color="000000" w:sz="4" w:space="0"/>
              <w:right w:val="single" w:color="000000" w:sz="4" w:space="0"/>
            </w:tcBorders>
            <w:vAlign w:val="center"/>
          </w:tcPr>
          <w:p w14:paraId="1B3FC125">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人工智能基础</w:t>
            </w: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77E169DA">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1DA6BFFE">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noWrap/>
            <w:vAlign w:val="center"/>
          </w:tcPr>
          <w:p w14:paraId="2120270D">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restart"/>
            <w:tcBorders>
              <w:top w:val="single" w:color="000000" w:sz="4" w:space="0"/>
              <w:left w:val="single" w:color="000000" w:sz="4" w:space="0"/>
              <w:bottom w:val="single" w:color="000000" w:sz="4" w:space="0"/>
              <w:right w:val="single" w:color="000000" w:sz="4" w:space="0"/>
            </w:tcBorders>
            <w:noWrap/>
            <w:vAlign w:val="center"/>
          </w:tcPr>
          <w:p w14:paraId="6986E4E7">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电子信息工程学院</w:t>
            </w:r>
          </w:p>
        </w:tc>
      </w:tr>
      <w:tr w14:paraId="63AA8259">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17853E2A">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14</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6DAE8EEC">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5CADE061">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Python编程与数据处理</w:t>
            </w: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1585D1C4">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49CD0E97">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noWrap/>
            <w:vAlign w:val="center"/>
          </w:tcPr>
          <w:p w14:paraId="5AB58E25">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noWrap/>
            <w:vAlign w:val="center"/>
          </w:tcPr>
          <w:p w14:paraId="021B12BD">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5962E234">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1F577830">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15</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79AA8A79">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1E8F3746">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机器学习与深度学习</w:t>
            </w: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774840E2">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29EE10BE">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noWrap/>
            <w:vAlign w:val="center"/>
          </w:tcPr>
          <w:p w14:paraId="2D051F91">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noWrap/>
            <w:vAlign w:val="center"/>
          </w:tcPr>
          <w:p w14:paraId="3898CFA6">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253B1236">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418CC8FF">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16</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5107ABE3">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2E5A07B8">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计算机视觉应用</w:t>
            </w: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4EE6F908">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0DEC83EC">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noWrap/>
            <w:vAlign w:val="center"/>
          </w:tcPr>
          <w:p w14:paraId="458DAA4F">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noWrap/>
            <w:vAlign w:val="center"/>
          </w:tcPr>
          <w:p w14:paraId="66CB6DAA">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1E164729">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66367A55">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17</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52FFEB1D">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3EEBA861">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智能硬件开发</w:t>
            </w: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71A759D7">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3C2E8DAF">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noWrap/>
            <w:vAlign w:val="center"/>
          </w:tcPr>
          <w:p w14:paraId="60FE40B9">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noWrap/>
            <w:vAlign w:val="center"/>
          </w:tcPr>
          <w:p w14:paraId="1505E45C">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491F035B">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57B4AA0A">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18</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48EC19AC">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24A1C5BC">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人工智能应用综合实践</w:t>
            </w: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6D2B8680">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39D3C819">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noWrap/>
            <w:vAlign w:val="center"/>
          </w:tcPr>
          <w:p w14:paraId="0CB03AA1">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noWrap/>
            <w:vAlign w:val="center"/>
          </w:tcPr>
          <w:p w14:paraId="5FC5FA45">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4F1669DB">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45D08F2D">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19</w:t>
            </w:r>
          </w:p>
        </w:tc>
        <w:tc>
          <w:tcPr>
            <w:tcW w:w="745" w:type="pct"/>
            <w:vMerge w:val="restart"/>
            <w:tcBorders>
              <w:top w:val="single" w:color="000000" w:sz="4" w:space="0"/>
              <w:left w:val="single" w:color="000000" w:sz="4" w:space="0"/>
              <w:bottom w:val="single" w:color="000000" w:sz="4" w:space="0"/>
              <w:right w:val="single" w:color="000000" w:sz="4" w:space="0"/>
            </w:tcBorders>
            <w:noWrap/>
            <w:vAlign w:val="center"/>
          </w:tcPr>
          <w:p w14:paraId="6D11985F">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绿色生产技术</w:t>
            </w:r>
          </w:p>
        </w:tc>
        <w:tc>
          <w:tcPr>
            <w:tcW w:w="1682" w:type="pct"/>
            <w:tcBorders>
              <w:top w:val="single" w:color="000000" w:sz="4" w:space="0"/>
              <w:left w:val="single" w:color="000000" w:sz="4" w:space="0"/>
              <w:bottom w:val="single" w:color="000000" w:sz="4" w:space="0"/>
              <w:right w:val="single" w:color="000000" w:sz="4" w:space="0"/>
            </w:tcBorders>
            <w:vAlign w:val="center"/>
          </w:tcPr>
          <w:p w14:paraId="570F6B59">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碳中和概论</w:t>
            </w:r>
          </w:p>
        </w:tc>
        <w:tc>
          <w:tcPr>
            <w:tcW w:w="438" w:type="pct"/>
            <w:tcBorders>
              <w:top w:val="single" w:color="000000" w:sz="4" w:space="0"/>
              <w:left w:val="single" w:color="000000" w:sz="4" w:space="0"/>
              <w:bottom w:val="single" w:color="000000" w:sz="4" w:space="0"/>
              <w:right w:val="single" w:color="000000" w:sz="4" w:space="0"/>
            </w:tcBorders>
            <w:vAlign w:val="center"/>
          </w:tcPr>
          <w:p w14:paraId="05961279">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vAlign w:val="center"/>
          </w:tcPr>
          <w:p w14:paraId="694F56F7">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vAlign w:val="center"/>
          </w:tcPr>
          <w:p w14:paraId="23C8259D">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restart"/>
            <w:tcBorders>
              <w:top w:val="single" w:color="000000" w:sz="4" w:space="0"/>
              <w:left w:val="single" w:color="000000" w:sz="4" w:space="0"/>
              <w:bottom w:val="single" w:color="000000" w:sz="4" w:space="0"/>
              <w:right w:val="single" w:color="000000" w:sz="4" w:space="0"/>
            </w:tcBorders>
            <w:vAlign w:val="center"/>
          </w:tcPr>
          <w:p w14:paraId="5057B061">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环境与食品工程学院</w:t>
            </w:r>
          </w:p>
        </w:tc>
      </w:tr>
      <w:tr w14:paraId="3D75A66A">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29E7D0A0">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20</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3D3B4A57">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269FB8A2">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低碳技术</w:t>
            </w:r>
          </w:p>
        </w:tc>
        <w:tc>
          <w:tcPr>
            <w:tcW w:w="438" w:type="pct"/>
            <w:tcBorders>
              <w:top w:val="single" w:color="000000" w:sz="4" w:space="0"/>
              <w:left w:val="single" w:color="000000" w:sz="4" w:space="0"/>
              <w:bottom w:val="single" w:color="000000" w:sz="4" w:space="0"/>
              <w:right w:val="single" w:color="000000" w:sz="4" w:space="0"/>
            </w:tcBorders>
            <w:vAlign w:val="center"/>
          </w:tcPr>
          <w:p w14:paraId="587AEE33">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vAlign w:val="center"/>
          </w:tcPr>
          <w:p w14:paraId="7F110213">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vAlign w:val="center"/>
          </w:tcPr>
          <w:p w14:paraId="4A899427">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vAlign w:val="center"/>
          </w:tcPr>
          <w:p w14:paraId="1B0582BF">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7365EC8B">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657DFFDB">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21</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2DCD5C1C">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3A537910">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碳排放评估</w:t>
            </w:r>
          </w:p>
        </w:tc>
        <w:tc>
          <w:tcPr>
            <w:tcW w:w="438" w:type="pct"/>
            <w:tcBorders>
              <w:top w:val="single" w:color="000000" w:sz="4" w:space="0"/>
              <w:left w:val="single" w:color="000000" w:sz="4" w:space="0"/>
              <w:bottom w:val="single" w:color="000000" w:sz="4" w:space="0"/>
              <w:right w:val="single" w:color="000000" w:sz="4" w:space="0"/>
            </w:tcBorders>
            <w:vAlign w:val="center"/>
          </w:tcPr>
          <w:p w14:paraId="2F581AF4">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vAlign w:val="center"/>
          </w:tcPr>
          <w:p w14:paraId="620EC8B2">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vAlign w:val="center"/>
          </w:tcPr>
          <w:p w14:paraId="6C364E7F">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vAlign w:val="center"/>
          </w:tcPr>
          <w:p w14:paraId="7A6E454F">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1E4C6D07">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283092A6">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22</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6A76B169">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6680F171">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碳核查技术</w:t>
            </w:r>
          </w:p>
        </w:tc>
        <w:tc>
          <w:tcPr>
            <w:tcW w:w="438" w:type="pct"/>
            <w:tcBorders>
              <w:top w:val="single" w:color="000000" w:sz="4" w:space="0"/>
              <w:left w:val="single" w:color="000000" w:sz="4" w:space="0"/>
              <w:bottom w:val="single" w:color="000000" w:sz="4" w:space="0"/>
              <w:right w:val="single" w:color="000000" w:sz="4" w:space="0"/>
            </w:tcBorders>
            <w:vAlign w:val="center"/>
          </w:tcPr>
          <w:p w14:paraId="7BBB7641">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vAlign w:val="center"/>
          </w:tcPr>
          <w:p w14:paraId="61B4A5A1">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vAlign w:val="center"/>
          </w:tcPr>
          <w:p w14:paraId="6A4301CE">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vAlign w:val="center"/>
          </w:tcPr>
          <w:p w14:paraId="27A92064">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5DFE664F">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74FF7111">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23</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06A19CFA">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010FE9C8">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智慧环保技术</w:t>
            </w:r>
          </w:p>
        </w:tc>
        <w:tc>
          <w:tcPr>
            <w:tcW w:w="438" w:type="pct"/>
            <w:tcBorders>
              <w:top w:val="single" w:color="000000" w:sz="4" w:space="0"/>
              <w:left w:val="single" w:color="000000" w:sz="4" w:space="0"/>
              <w:bottom w:val="single" w:color="000000" w:sz="4" w:space="0"/>
              <w:right w:val="single" w:color="000000" w:sz="4" w:space="0"/>
            </w:tcBorders>
            <w:vAlign w:val="center"/>
          </w:tcPr>
          <w:p w14:paraId="5A8851A8">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vAlign w:val="center"/>
          </w:tcPr>
          <w:p w14:paraId="3AB1761F">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vAlign w:val="center"/>
          </w:tcPr>
          <w:p w14:paraId="450D4B45">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vAlign w:val="center"/>
          </w:tcPr>
          <w:p w14:paraId="2A0D5EE6">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26BE3CF9">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03A7CCDB">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24</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576A8D1A">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2DB40A58">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碳交易与碳资产管理</w:t>
            </w:r>
          </w:p>
        </w:tc>
        <w:tc>
          <w:tcPr>
            <w:tcW w:w="438" w:type="pct"/>
            <w:tcBorders>
              <w:top w:val="single" w:color="000000" w:sz="4" w:space="0"/>
              <w:left w:val="single" w:color="000000" w:sz="4" w:space="0"/>
              <w:bottom w:val="single" w:color="000000" w:sz="4" w:space="0"/>
              <w:right w:val="single" w:color="000000" w:sz="4" w:space="0"/>
            </w:tcBorders>
            <w:vAlign w:val="center"/>
          </w:tcPr>
          <w:p w14:paraId="6EFD9B05">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vAlign w:val="center"/>
          </w:tcPr>
          <w:p w14:paraId="123112D8">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vAlign w:val="center"/>
          </w:tcPr>
          <w:p w14:paraId="7FAC9E0A">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vAlign w:val="center"/>
          </w:tcPr>
          <w:p w14:paraId="1C37E0F8">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6AE3C1C4">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6B35DCBE">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25</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0C625F63">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34F1FDE8">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企业清洁生产审核</w:t>
            </w:r>
          </w:p>
        </w:tc>
        <w:tc>
          <w:tcPr>
            <w:tcW w:w="438" w:type="pct"/>
            <w:tcBorders>
              <w:top w:val="single" w:color="000000" w:sz="4" w:space="0"/>
              <w:left w:val="single" w:color="000000" w:sz="4" w:space="0"/>
              <w:bottom w:val="single" w:color="000000" w:sz="4" w:space="0"/>
              <w:right w:val="single" w:color="000000" w:sz="4" w:space="0"/>
            </w:tcBorders>
            <w:vAlign w:val="center"/>
          </w:tcPr>
          <w:p w14:paraId="42A675D0">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vAlign w:val="center"/>
          </w:tcPr>
          <w:p w14:paraId="07027FD0">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vAlign w:val="center"/>
          </w:tcPr>
          <w:p w14:paraId="05EDFA79">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vAlign w:val="center"/>
          </w:tcPr>
          <w:p w14:paraId="15AEB85F">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362E2FA0">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3E8D7151">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26</w:t>
            </w:r>
          </w:p>
        </w:tc>
        <w:tc>
          <w:tcPr>
            <w:tcW w:w="745" w:type="pct"/>
            <w:vMerge w:val="restart"/>
            <w:tcBorders>
              <w:top w:val="single" w:color="000000" w:sz="4" w:space="0"/>
              <w:left w:val="single" w:color="000000" w:sz="4" w:space="0"/>
              <w:bottom w:val="single" w:color="000000" w:sz="4" w:space="0"/>
              <w:right w:val="single" w:color="000000" w:sz="4" w:space="0"/>
            </w:tcBorders>
            <w:noWrap/>
            <w:vAlign w:val="center"/>
          </w:tcPr>
          <w:p w14:paraId="534106AB">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出口物流服务</w:t>
            </w:r>
          </w:p>
        </w:tc>
        <w:tc>
          <w:tcPr>
            <w:tcW w:w="1682" w:type="pct"/>
            <w:tcBorders>
              <w:top w:val="single" w:color="000000" w:sz="4" w:space="0"/>
              <w:left w:val="single" w:color="000000" w:sz="4" w:space="0"/>
              <w:bottom w:val="single" w:color="000000" w:sz="4" w:space="0"/>
              <w:right w:val="single" w:color="000000" w:sz="4" w:space="0"/>
            </w:tcBorders>
            <w:vAlign w:val="center"/>
          </w:tcPr>
          <w:p w14:paraId="00A9AA96">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跨境物流与海外仓运营</w:t>
            </w:r>
          </w:p>
        </w:tc>
        <w:tc>
          <w:tcPr>
            <w:tcW w:w="438" w:type="pct"/>
            <w:tcBorders>
              <w:top w:val="single" w:color="000000" w:sz="4" w:space="0"/>
              <w:left w:val="single" w:color="000000" w:sz="4" w:space="0"/>
              <w:bottom w:val="single" w:color="000000" w:sz="4" w:space="0"/>
              <w:right w:val="single" w:color="000000" w:sz="4" w:space="0"/>
            </w:tcBorders>
            <w:vAlign w:val="center"/>
          </w:tcPr>
          <w:p w14:paraId="0801F584">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vAlign w:val="center"/>
          </w:tcPr>
          <w:p w14:paraId="4E348532">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vAlign w:val="center"/>
          </w:tcPr>
          <w:p w14:paraId="4FE6B601">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restart"/>
            <w:tcBorders>
              <w:top w:val="single" w:color="000000" w:sz="4" w:space="0"/>
              <w:left w:val="single" w:color="000000" w:sz="4" w:space="0"/>
              <w:bottom w:val="single" w:color="000000" w:sz="4" w:space="0"/>
              <w:right w:val="single" w:color="000000" w:sz="4" w:space="0"/>
            </w:tcBorders>
            <w:vAlign w:val="center"/>
          </w:tcPr>
          <w:p w14:paraId="60E116A2">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财经与物流管理学院</w:t>
            </w:r>
          </w:p>
        </w:tc>
      </w:tr>
      <w:tr w14:paraId="0AC99842">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24E5E0BF">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27</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21EBCE23">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6E4FEAE1">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国际供应链运营技术</w:t>
            </w:r>
          </w:p>
        </w:tc>
        <w:tc>
          <w:tcPr>
            <w:tcW w:w="438" w:type="pct"/>
            <w:tcBorders>
              <w:top w:val="single" w:color="000000" w:sz="4" w:space="0"/>
              <w:left w:val="single" w:color="000000" w:sz="4" w:space="0"/>
              <w:bottom w:val="single" w:color="000000" w:sz="4" w:space="0"/>
              <w:right w:val="single" w:color="000000" w:sz="4" w:space="0"/>
            </w:tcBorders>
            <w:vAlign w:val="center"/>
          </w:tcPr>
          <w:p w14:paraId="0AF2B599">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vAlign w:val="center"/>
          </w:tcPr>
          <w:p w14:paraId="1C2D6BCD">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vAlign w:val="center"/>
          </w:tcPr>
          <w:p w14:paraId="158D5A50">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vAlign w:val="center"/>
          </w:tcPr>
          <w:p w14:paraId="6ACE636F">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0373237F">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72E2C40F">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28</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00887A79">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0ECF33B9">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出口包装设计</w:t>
            </w:r>
          </w:p>
        </w:tc>
        <w:tc>
          <w:tcPr>
            <w:tcW w:w="438" w:type="pct"/>
            <w:tcBorders>
              <w:top w:val="single" w:color="000000" w:sz="4" w:space="0"/>
              <w:left w:val="single" w:color="000000" w:sz="4" w:space="0"/>
              <w:bottom w:val="single" w:color="000000" w:sz="4" w:space="0"/>
              <w:right w:val="single" w:color="000000" w:sz="4" w:space="0"/>
            </w:tcBorders>
            <w:vAlign w:val="center"/>
          </w:tcPr>
          <w:p w14:paraId="3E0009CA">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vAlign w:val="center"/>
          </w:tcPr>
          <w:p w14:paraId="22845799">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vAlign w:val="center"/>
          </w:tcPr>
          <w:p w14:paraId="4A215635">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vAlign w:val="center"/>
          </w:tcPr>
          <w:p w14:paraId="7BF50FFC">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50BC3829">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732576CE">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29</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7F4BBB76">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17639D2C">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国际多式联运与货代实务</w:t>
            </w:r>
          </w:p>
        </w:tc>
        <w:tc>
          <w:tcPr>
            <w:tcW w:w="438" w:type="pct"/>
            <w:tcBorders>
              <w:top w:val="single" w:color="000000" w:sz="4" w:space="0"/>
              <w:left w:val="single" w:color="000000" w:sz="4" w:space="0"/>
              <w:bottom w:val="single" w:color="000000" w:sz="4" w:space="0"/>
              <w:right w:val="single" w:color="000000" w:sz="4" w:space="0"/>
            </w:tcBorders>
            <w:vAlign w:val="center"/>
          </w:tcPr>
          <w:p w14:paraId="63916BD6">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vAlign w:val="center"/>
          </w:tcPr>
          <w:p w14:paraId="5CE2DC30">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vAlign w:val="center"/>
          </w:tcPr>
          <w:p w14:paraId="0626096A">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vAlign w:val="center"/>
          </w:tcPr>
          <w:p w14:paraId="7C43D12A">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58AFEC5E">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5FC35921">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30</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643F37D4">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684DAEFB">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出口成本核算与退税</w:t>
            </w:r>
          </w:p>
        </w:tc>
        <w:tc>
          <w:tcPr>
            <w:tcW w:w="438" w:type="pct"/>
            <w:tcBorders>
              <w:top w:val="single" w:color="000000" w:sz="4" w:space="0"/>
              <w:left w:val="single" w:color="000000" w:sz="4" w:space="0"/>
              <w:bottom w:val="single" w:color="000000" w:sz="4" w:space="0"/>
              <w:right w:val="single" w:color="000000" w:sz="4" w:space="0"/>
            </w:tcBorders>
            <w:vAlign w:val="center"/>
          </w:tcPr>
          <w:p w14:paraId="073ED3C4">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vAlign w:val="center"/>
          </w:tcPr>
          <w:p w14:paraId="104EADFE">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vAlign w:val="center"/>
          </w:tcPr>
          <w:p w14:paraId="3575AE0F">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vAlign w:val="center"/>
          </w:tcPr>
          <w:p w14:paraId="7EA3458B">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1E1315B6">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700BAA30">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31</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0A8CDDB0">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5921724B">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汽车出口物流系统规划</w:t>
            </w:r>
          </w:p>
        </w:tc>
        <w:tc>
          <w:tcPr>
            <w:tcW w:w="438" w:type="pct"/>
            <w:tcBorders>
              <w:top w:val="single" w:color="000000" w:sz="4" w:space="0"/>
              <w:left w:val="single" w:color="000000" w:sz="4" w:space="0"/>
              <w:bottom w:val="single" w:color="000000" w:sz="4" w:space="0"/>
              <w:right w:val="single" w:color="000000" w:sz="4" w:space="0"/>
            </w:tcBorders>
            <w:vAlign w:val="center"/>
          </w:tcPr>
          <w:p w14:paraId="732A7A6A">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vAlign w:val="center"/>
          </w:tcPr>
          <w:p w14:paraId="3FA7262D">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vAlign w:val="center"/>
          </w:tcPr>
          <w:p w14:paraId="0A7054F5">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vAlign w:val="center"/>
          </w:tcPr>
          <w:p w14:paraId="1277EEDB">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1A1ACD1D">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5D34ABE6">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32</w:t>
            </w:r>
          </w:p>
        </w:tc>
        <w:tc>
          <w:tcPr>
            <w:tcW w:w="745" w:type="pct"/>
            <w:vMerge w:val="restart"/>
            <w:tcBorders>
              <w:top w:val="single" w:color="auto" w:sz="4" w:space="0"/>
              <w:left w:val="single" w:color="000000" w:sz="4" w:space="0"/>
              <w:right w:val="single" w:color="000000" w:sz="4" w:space="0"/>
            </w:tcBorders>
            <w:noWrap/>
            <w:vAlign w:val="center"/>
          </w:tcPr>
          <w:p w14:paraId="48B38D04">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智能财务管理</w:t>
            </w:r>
          </w:p>
        </w:tc>
        <w:tc>
          <w:tcPr>
            <w:tcW w:w="1682" w:type="pct"/>
            <w:tcBorders>
              <w:top w:val="single" w:color="auto" w:sz="4" w:space="0"/>
              <w:left w:val="single" w:color="000000" w:sz="4" w:space="0"/>
              <w:bottom w:val="single" w:color="000000" w:sz="4" w:space="0"/>
              <w:right w:val="single" w:color="000000" w:sz="4" w:space="0"/>
            </w:tcBorders>
            <w:vAlign w:val="center"/>
          </w:tcPr>
          <w:p w14:paraId="2B35B2F6">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战略财务管理</w:t>
            </w:r>
          </w:p>
        </w:tc>
        <w:tc>
          <w:tcPr>
            <w:tcW w:w="438" w:type="pct"/>
            <w:tcBorders>
              <w:top w:val="single" w:color="000000" w:sz="4" w:space="0"/>
              <w:left w:val="single" w:color="000000" w:sz="4" w:space="0"/>
              <w:bottom w:val="single" w:color="000000" w:sz="4" w:space="0"/>
              <w:right w:val="single" w:color="000000" w:sz="4" w:space="0"/>
            </w:tcBorders>
            <w:vAlign w:val="center"/>
          </w:tcPr>
          <w:p w14:paraId="461F5F68">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vAlign w:val="center"/>
          </w:tcPr>
          <w:p w14:paraId="3C9C0308">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vAlign w:val="center"/>
          </w:tcPr>
          <w:p w14:paraId="482D131C">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vAlign w:val="center"/>
          </w:tcPr>
          <w:p w14:paraId="044304C6">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7082E597">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113B9952">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33</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367592B7">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578A4B99">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统计与计量经济学基础</w:t>
            </w:r>
          </w:p>
        </w:tc>
        <w:tc>
          <w:tcPr>
            <w:tcW w:w="438" w:type="pct"/>
            <w:tcBorders>
              <w:top w:val="single" w:color="000000" w:sz="4" w:space="0"/>
              <w:left w:val="single" w:color="000000" w:sz="4" w:space="0"/>
              <w:bottom w:val="single" w:color="000000" w:sz="4" w:space="0"/>
              <w:right w:val="single" w:color="000000" w:sz="4" w:space="0"/>
            </w:tcBorders>
            <w:vAlign w:val="center"/>
          </w:tcPr>
          <w:p w14:paraId="6F83139B">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vAlign w:val="center"/>
          </w:tcPr>
          <w:p w14:paraId="12941826">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vAlign w:val="center"/>
          </w:tcPr>
          <w:p w14:paraId="566F2094">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vAlign w:val="center"/>
          </w:tcPr>
          <w:p w14:paraId="00419F24">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30250F4C">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68AED6ED">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34</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1678411B">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1E6657B7">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数据库基础</w:t>
            </w:r>
          </w:p>
        </w:tc>
        <w:tc>
          <w:tcPr>
            <w:tcW w:w="438" w:type="pct"/>
            <w:tcBorders>
              <w:top w:val="single" w:color="000000" w:sz="4" w:space="0"/>
              <w:left w:val="single" w:color="000000" w:sz="4" w:space="0"/>
              <w:bottom w:val="single" w:color="000000" w:sz="4" w:space="0"/>
              <w:right w:val="single" w:color="000000" w:sz="4" w:space="0"/>
            </w:tcBorders>
            <w:vAlign w:val="center"/>
          </w:tcPr>
          <w:p w14:paraId="573FD614">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vAlign w:val="center"/>
          </w:tcPr>
          <w:p w14:paraId="4704ABDC">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vAlign w:val="center"/>
          </w:tcPr>
          <w:p w14:paraId="1941F4A9">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vAlign w:val="center"/>
          </w:tcPr>
          <w:p w14:paraId="1253B3CA">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1F6E3824">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18C891F5">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35</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61941215">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0886A4AC">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智能制造企业全成本管控</w:t>
            </w:r>
          </w:p>
        </w:tc>
        <w:tc>
          <w:tcPr>
            <w:tcW w:w="438" w:type="pct"/>
            <w:tcBorders>
              <w:top w:val="single" w:color="000000" w:sz="4" w:space="0"/>
              <w:left w:val="single" w:color="000000" w:sz="4" w:space="0"/>
              <w:bottom w:val="single" w:color="000000" w:sz="4" w:space="0"/>
              <w:right w:val="single" w:color="000000" w:sz="4" w:space="0"/>
            </w:tcBorders>
            <w:vAlign w:val="center"/>
          </w:tcPr>
          <w:p w14:paraId="30680352">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vAlign w:val="center"/>
          </w:tcPr>
          <w:p w14:paraId="21543A68">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vAlign w:val="center"/>
          </w:tcPr>
          <w:p w14:paraId="3751648D">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vAlign w:val="center"/>
          </w:tcPr>
          <w:p w14:paraId="488B349D">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2DF22A68">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626C6D08">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36</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749FAF55">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2D165182">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智能制造企业会计信息系统运维</w:t>
            </w:r>
          </w:p>
        </w:tc>
        <w:tc>
          <w:tcPr>
            <w:tcW w:w="438" w:type="pct"/>
            <w:tcBorders>
              <w:top w:val="single" w:color="000000" w:sz="4" w:space="0"/>
              <w:left w:val="single" w:color="000000" w:sz="4" w:space="0"/>
              <w:bottom w:val="single" w:color="000000" w:sz="4" w:space="0"/>
              <w:right w:val="single" w:color="000000" w:sz="4" w:space="0"/>
            </w:tcBorders>
            <w:vAlign w:val="center"/>
          </w:tcPr>
          <w:p w14:paraId="4C41A4FE">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vAlign w:val="center"/>
          </w:tcPr>
          <w:p w14:paraId="0D638A08">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vAlign w:val="center"/>
          </w:tcPr>
          <w:p w14:paraId="3EB2FBA5">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vAlign w:val="center"/>
          </w:tcPr>
          <w:p w14:paraId="736CBF42">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3E73BCCD">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auto" w:sz="4" w:space="0"/>
              <w:right w:val="single" w:color="000000" w:sz="4" w:space="0"/>
            </w:tcBorders>
            <w:noWrap/>
            <w:vAlign w:val="center"/>
          </w:tcPr>
          <w:p w14:paraId="3E51B31F">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37</w:t>
            </w:r>
          </w:p>
        </w:tc>
        <w:tc>
          <w:tcPr>
            <w:tcW w:w="745" w:type="pct"/>
            <w:vMerge w:val="continue"/>
            <w:tcBorders>
              <w:top w:val="single" w:color="000000" w:sz="4" w:space="0"/>
              <w:left w:val="single" w:color="000000" w:sz="4" w:space="0"/>
              <w:bottom w:val="single" w:color="auto" w:sz="4" w:space="0"/>
              <w:right w:val="single" w:color="000000" w:sz="4" w:space="0"/>
            </w:tcBorders>
            <w:noWrap/>
            <w:vAlign w:val="center"/>
          </w:tcPr>
          <w:p w14:paraId="5F516FD8">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523CAB87">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AI财务综合实战</w:t>
            </w:r>
          </w:p>
        </w:tc>
        <w:tc>
          <w:tcPr>
            <w:tcW w:w="438" w:type="pct"/>
            <w:tcBorders>
              <w:top w:val="single" w:color="000000" w:sz="4" w:space="0"/>
              <w:left w:val="single" w:color="000000" w:sz="4" w:space="0"/>
              <w:bottom w:val="single" w:color="000000" w:sz="4" w:space="0"/>
              <w:right w:val="single" w:color="000000" w:sz="4" w:space="0"/>
            </w:tcBorders>
            <w:vAlign w:val="center"/>
          </w:tcPr>
          <w:p w14:paraId="7C8D2FC2">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vAlign w:val="center"/>
          </w:tcPr>
          <w:p w14:paraId="4F6E1DE3">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vAlign w:val="center"/>
          </w:tcPr>
          <w:p w14:paraId="4E7D6368">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vAlign w:val="center"/>
          </w:tcPr>
          <w:p w14:paraId="3B5B73BC">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080282D3">
        <w:tblPrEx>
          <w:tblCellMar>
            <w:top w:w="0" w:type="dxa"/>
            <w:left w:w="108" w:type="dxa"/>
            <w:bottom w:w="0" w:type="dxa"/>
            <w:right w:w="108" w:type="dxa"/>
          </w:tblCellMar>
        </w:tblPrEx>
        <w:trPr>
          <w:jc w:val="center"/>
        </w:trPr>
        <w:tc>
          <w:tcPr>
            <w:tcW w:w="352" w:type="pct"/>
            <w:tcBorders>
              <w:top w:val="single" w:color="auto" w:sz="4" w:space="0"/>
              <w:left w:val="single" w:color="000000" w:sz="4" w:space="0"/>
              <w:bottom w:val="single" w:color="000000" w:sz="4" w:space="0"/>
              <w:right w:val="single" w:color="000000" w:sz="4" w:space="0"/>
            </w:tcBorders>
            <w:noWrap/>
            <w:vAlign w:val="center"/>
          </w:tcPr>
          <w:p w14:paraId="791EE594">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38</w:t>
            </w:r>
          </w:p>
        </w:tc>
        <w:tc>
          <w:tcPr>
            <w:tcW w:w="745" w:type="pct"/>
            <w:vMerge w:val="restart"/>
            <w:tcBorders>
              <w:top w:val="single" w:color="auto" w:sz="4" w:space="0"/>
              <w:left w:val="single" w:color="000000" w:sz="4" w:space="0"/>
              <w:right w:val="single" w:color="000000" w:sz="4" w:space="0"/>
            </w:tcBorders>
            <w:noWrap/>
            <w:vAlign w:val="center"/>
          </w:tcPr>
          <w:p w14:paraId="315A4831">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短视频与直播运营</w:t>
            </w:r>
          </w:p>
        </w:tc>
        <w:tc>
          <w:tcPr>
            <w:tcW w:w="1682" w:type="pct"/>
            <w:tcBorders>
              <w:top w:val="single" w:color="000000" w:sz="4" w:space="0"/>
              <w:left w:val="single" w:color="000000" w:sz="4" w:space="0"/>
              <w:bottom w:val="single" w:color="000000" w:sz="4" w:space="0"/>
              <w:right w:val="single" w:color="000000" w:sz="4" w:space="0"/>
            </w:tcBorders>
            <w:vAlign w:val="center"/>
          </w:tcPr>
          <w:p w14:paraId="6F904927">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短视频创作与AI技术应用</w:t>
            </w: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0D5356B5">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513202D8">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noWrap/>
            <w:vAlign w:val="center"/>
          </w:tcPr>
          <w:p w14:paraId="06A3EEF1">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restart"/>
            <w:tcBorders>
              <w:top w:val="single" w:color="000000" w:sz="4" w:space="0"/>
              <w:left w:val="single" w:color="000000" w:sz="4" w:space="0"/>
              <w:bottom w:val="single" w:color="000000" w:sz="4" w:space="0"/>
              <w:right w:val="single" w:color="000000" w:sz="4" w:space="0"/>
            </w:tcBorders>
            <w:noWrap/>
            <w:vAlign w:val="center"/>
          </w:tcPr>
          <w:p w14:paraId="5A123831">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贸易与旅游管理学院</w:t>
            </w:r>
          </w:p>
        </w:tc>
      </w:tr>
      <w:tr w14:paraId="28C4050A">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63619604">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39</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31C50E97">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6FCD8959">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直播运营</w:t>
            </w: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3B1B1B03">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19E80959">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noWrap/>
            <w:vAlign w:val="center"/>
          </w:tcPr>
          <w:p w14:paraId="75BB6B34">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noWrap/>
            <w:vAlign w:val="center"/>
          </w:tcPr>
          <w:p w14:paraId="320C9BDC">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4FAF198A">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03021A5E">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40</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02BA3170">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3C074C63">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用户分析与账号定位</w:t>
            </w: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7F0A535D">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4A2D1471">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noWrap/>
            <w:vAlign w:val="center"/>
          </w:tcPr>
          <w:p w14:paraId="3E75FE0E">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noWrap/>
            <w:vAlign w:val="center"/>
          </w:tcPr>
          <w:p w14:paraId="4FA0321B">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5AF42923">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0B7393E9">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41</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6BFDFDC6">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09FD949C">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用户与粉丝运营</w:t>
            </w: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603AEBED">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4F79D955">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noWrap/>
            <w:vAlign w:val="center"/>
          </w:tcPr>
          <w:p w14:paraId="109383D9">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noWrap/>
            <w:vAlign w:val="center"/>
          </w:tcPr>
          <w:p w14:paraId="0635D9E0">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55C5AF3F">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63DAF77C">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42</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62552CBB">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78A1F638">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短视频营销与推广</w:t>
            </w: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786FBEF2">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71FD4CD0">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noWrap/>
            <w:vAlign w:val="center"/>
          </w:tcPr>
          <w:p w14:paraId="1D78ADFE">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noWrap/>
            <w:vAlign w:val="center"/>
          </w:tcPr>
          <w:p w14:paraId="39B7A870">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48087897">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1BE0E692">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43</w:t>
            </w:r>
          </w:p>
        </w:tc>
        <w:tc>
          <w:tcPr>
            <w:tcW w:w="745" w:type="pct"/>
            <w:vMerge w:val="continue"/>
            <w:tcBorders>
              <w:top w:val="single" w:color="000000" w:sz="4" w:space="0"/>
              <w:left w:val="single" w:color="000000" w:sz="4" w:space="0"/>
              <w:bottom w:val="single" w:color="auto" w:sz="4" w:space="0"/>
              <w:right w:val="single" w:color="000000" w:sz="4" w:space="0"/>
            </w:tcBorders>
            <w:noWrap/>
            <w:vAlign w:val="center"/>
          </w:tcPr>
          <w:p w14:paraId="1DFA2AFC">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auto" w:sz="4" w:space="0"/>
              <w:right w:val="single" w:color="000000" w:sz="4" w:space="0"/>
            </w:tcBorders>
            <w:vAlign w:val="center"/>
          </w:tcPr>
          <w:p w14:paraId="214FC503">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直播销售与流量转化</w:t>
            </w: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0C45D82A">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6E826F17">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noWrap/>
            <w:vAlign w:val="center"/>
          </w:tcPr>
          <w:p w14:paraId="1CECA92A">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noWrap/>
            <w:vAlign w:val="center"/>
          </w:tcPr>
          <w:p w14:paraId="3E2261A3">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7CC2EA90">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0807128C">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44</w:t>
            </w:r>
          </w:p>
        </w:tc>
        <w:tc>
          <w:tcPr>
            <w:tcW w:w="745" w:type="pct"/>
            <w:vMerge w:val="restart"/>
            <w:tcBorders>
              <w:top w:val="single" w:color="auto" w:sz="4" w:space="0"/>
              <w:left w:val="single" w:color="000000" w:sz="4" w:space="0"/>
              <w:right w:val="single" w:color="000000" w:sz="4" w:space="0"/>
            </w:tcBorders>
            <w:noWrap/>
            <w:vAlign w:val="center"/>
          </w:tcPr>
          <w:p w14:paraId="125F4899">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数智文化创意旅游</w:t>
            </w:r>
          </w:p>
        </w:tc>
        <w:tc>
          <w:tcPr>
            <w:tcW w:w="1682" w:type="pct"/>
            <w:tcBorders>
              <w:top w:val="single" w:color="auto" w:sz="4" w:space="0"/>
              <w:left w:val="single" w:color="000000" w:sz="4" w:space="0"/>
              <w:bottom w:val="single" w:color="000000" w:sz="4" w:space="0"/>
              <w:right w:val="single" w:color="000000" w:sz="4" w:space="0"/>
            </w:tcBorders>
            <w:vAlign w:val="center"/>
          </w:tcPr>
          <w:p w14:paraId="6C70D0D9">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文旅流量IP与数智化品牌营销</w:t>
            </w: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3F0908AC">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589E816E">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noWrap/>
            <w:vAlign w:val="center"/>
          </w:tcPr>
          <w:p w14:paraId="53D835B9">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noWrap/>
            <w:vAlign w:val="center"/>
          </w:tcPr>
          <w:p w14:paraId="2891CF1A">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21280751">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5CAD9983">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45</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0AE71288">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5DBE9A03">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文化与旅游大数据分析</w:t>
            </w: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74273E2D">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2089436E">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noWrap/>
            <w:vAlign w:val="center"/>
          </w:tcPr>
          <w:p w14:paraId="4CEC88D5">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noWrap/>
            <w:vAlign w:val="center"/>
          </w:tcPr>
          <w:p w14:paraId="294A4439">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436F8DB5">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17AD6247">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46</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71A00BF1">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23F707B3">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工业遗产活化与数智化开发</w:t>
            </w: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56EF2E46">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noWrap/>
            <w:vAlign w:val="center"/>
          </w:tcPr>
          <w:p w14:paraId="30CF21E0">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noWrap/>
            <w:vAlign w:val="center"/>
          </w:tcPr>
          <w:p w14:paraId="15535E2D">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noWrap/>
            <w:vAlign w:val="center"/>
          </w:tcPr>
          <w:p w14:paraId="3A50A8FC">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748F8771">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299C4181">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47</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6A89C927">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42F6CE76">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生成式AI与工业旅游创意设计</w:t>
            </w:r>
          </w:p>
        </w:tc>
        <w:tc>
          <w:tcPr>
            <w:tcW w:w="438" w:type="pct"/>
            <w:tcBorders>
              <w:top w:val="single" w:color="000000" w:sz="4" w:space="0"/>
              <w:left w:val="single" w:color="000000" w:sz="4" w:space="0"/>
              <w:bottom w:val="single" w:color="000000" w:sz="4" w:space="0"/>
              <w:right w:val="single" w:color="auto" w:sz="4" w:space="0"/>
            </w:tcBorders>
            <w:noWrap/>
            <w:vAlign w:val="center"/>
          </w:tcPr>
          <w:p w14:paraId="115B50EC">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noWrap/>
            <w:vAlign w:val="center"/>
          </w:tcPr>
          <w:p w14:paraId="773C2F38">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noWrap/>
            <w:vAlign w:val="center"/>
          </w:tcPr>
          <w:p w14:paraId="5AEC6E1B">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noWrap/>
            <w:vAlign w:val="center"/>
          </w:tcPr>
          <w:p w14:paraId="3B48D7E7">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7FE4F543">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414BE1AD">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48</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171D8BC8">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63883AA4">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文旅项目设计与管理</w:t>
            </w:r>
          </w:p>
        </w:tc>
        <w:tc>
          <w:tcPr>
            <w:tcW w:w="438" w:type="pct"/>
            <w:tcBorders>
              <w:top w:val="single" w:color="000000" w:sz="4" w:space="0"/>
              <w:left w:val="single" w:color="000000" w:sz="4" w:space="0"/>
              <w:bottom w:val="single" w:color="000000" w:sz="4" w:space="0"/>
              <w:right w:val="single" w:color="auto" w:sz="4" w:space="0"/>
            </w:tcBorders>
            <w:noWrap/>
            <w:vAlign w:val="center"/>
          </w:tcPr>
          <w:p w14:paraId="7C3E8E40">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noWrap/>
            <w:vAlign w:val="center"/>
          </w:tcPr>
          <w:p w14:paraId="06E423F1">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noWrap/>
            <w:vAlign w:val="center"/>
          </w:tcPr>
          <w:p w14:paraId="79437D3C">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noWrap/>
            <w:vAlign w:val="center"/>
          </w:tcPr>
          <w:p w14:paraId="2D2858D7">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129DF5BB">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0DA1FE49">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49</w:t>
            </w:r>
          </w:p>
        </w:tc>
        <w:tc>
          <w:tcPr>
            <w:tcW w:w="745" w:type="pct"/>
            <w:vMerge w:val="restart"/>
            <w:tcBorders>
              <w:top w:val="single" w:color="000000" w:sz="4" w:space="0"/>
              <w:left w:val="single" w:color="000000" w:sz="4" w:space="0"/>
              <w:bottom w:val="single" w:color="000000" w:sz="4" w:space="0"/>
              <w:right w:val="single" w:color="000000" w:sz="4" w:space="0"/>
            </w:tcBorders>
            <w:noWrap/>
            <w:vAlign w:val="center"/>
          </w:tcPr>
          <w:p w14:paraId="1AA4DC36">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AI艺术设计</w:t>
            </w:r>
          </w:p>
        </w:tc>
        <w:tc>
          <w:tcPr>
            <w:tcW w:w="1682" w:type="pct"/>
            <w:tcBorders>
              <w:top w:val="single" w:color="000000" w:sz="4" w:space="0"/>
              <w:left w:val="single" w:color="000000" w:sz="4" w:space="0"/>
              <w:bottom w:val="single" w:color="000000" w:sz="4" w:space="0"/>
              <w:right w:val="single" w:color="000000" w:sz="4" w:space="0"/>
            </w:tcBorders>
            <w:vAlign w:val="center"/>
          </w:tcPr>
          <w:p w14:paraId="41A0C51B">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AI设计基础</w:t>
            </w:r>
          </w:p>
        </w:tc>
        <w:tc>
          <w:tcPr>
            <w:tcW w:w="438" w:type="pct"/>
            <w:tcBorders>
              <w:top w:val="single" w:color="000000" w:sz="4" w:space="0"/>
              <w:left w:val="single" w:color="000000" w:sz="4" w:space="0"/>
              <w:bottom w:val="single" w:color="000000" w:sz="4" w:space="0"/>
              <w:right w:val="single" w:color="auto" w:sz="4" w:space="0"/>
            </w:tcBorders>
            <w:noWrap/>
            <w:vAlign w:val="center"/>
          </w:tcPr>
          <w:p w14:paraId="4FB66D35">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noWrap/>
            <w:vAlign w:val="center"/>
          </w:tcPr>
          <w:p w14:paraId="24886046">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noWrap/>
            <w:vAlign w:val="center"/>
          </w:tcPr>
          <w:p w14:paraId="1EE224FD">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restart"/>
            <w:tcBorders>
              <w:top w:val="single" w:color="000000" w:sz="4" w:space="0"/>
              <w:left w:val="single" w:color="000000" w:sz="4" w:space="0"/>
              <w:bottom w:val="single" w:color="000000" w:sz="4" w:space="0"/>
              <w:right w:val="single" w:color="auto" w:sz="4" w:space="0"/>
            </w:tcBorders>
            <w:noWrap/>
            <w:vAlign w:val="center"/>
          </w:tcPr>
          <w:p w14:paraId="64B1C34B">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艺术学院</w:t>
            </w:r>
          </w:p>
        </w:tc>
      </w:tr>
      <w:tr w14:paraId="08E99FA4">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50E8C679">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50</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0D12EB00">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29CE06B7">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数字图像智能处理与分析</w:t>
            </w:r>
          </w:p>
        </w:tc>
        <w:tc>
          <w:tcPr>
            <w:tcW w:w="438" w:type="pct"/>
            <w:tcBorders>
              <w:top w:val="single" w:color="000000" w:sz="4" w:space="0"/>
              <w:left w:val="single" w:color="000000" w:sz="4" w:space="0"/>
              <w:bottom w:val="single" w:color="000000" w:sz="4" w:space="0"/>
              <w:right w:val="single" w:color="auto" w:sz="4" w:space="0"/>
            </w:tcBorders>
            <w:noWrap/>
            <w:vAlign w:val="center"/>
          </w:tcPr>
          <w:p w14:paraId="5FE4584B">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noWrap/>
            <w:vAlign w:val="center"/>
          </w:tcPr>
          <w:p w14:paraId="561C2FD4">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noWrap/>
            <w:vAlign w:val="center"/>
          </w:tcPr>
          <w:p w14:paraId="1263B827">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noWrap/>
            <w:vAlign w:val="center"/>
          </w:tcPr>
          <w:p w14:paraId="169C655F">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0D3B5354">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059E1DEA">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51</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1DEE4A7D">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59AC64E4">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AI+设计场景应用</w:t>
            </w:r>
          </w:p>
        </w:tc>
        <w:tc>
          <w:tcPr>
            <w:tcW w:w="438" w:type="pct"/>
            <w:tcBorders>
              <w:top w:val="single" w:color="000000" w:sz="4" w:space="0"/>
              <w:left w:val="single" w:color="000000" w:sz="4" w:space="0"/>
              <w:bottom w:val="single" w:color="000000" w:sz="4" w:space="0"/>
              <w:right w:val="single" w:color="auto" w:sz="4" w:space="0"/>
            </w:tcBorders>
            <w:noWrap/>
            <w:vAlign w:val="center"/>
          </w:tcPr>
          <w:p w14:paraId="45A7639B">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noWrap/>
            <w:vAlign w:val="center"/>
          </w:tcPr>
          <w:p w14:paraId="41A516E9">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noWrap/>
            <w:vAlign w:val="center"/>
          </w:tcPr>
          <w:p w14:paraId="756CCE2B">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noWrap/>
            <w:vAlign w:val="center"/>
          </w:tcPr>
          <w:p w14:paraId="6A2E4C8B">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7481AC31">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37F88765">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52</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546F0B47">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4310779D">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AI“轻创业”与教育指导</w:t>
            </w:r>
          </w:p>
        </w:tc>
        <w:tc>
          <w:tcPr>
            <w:tcW w:w="438" w:type="pct"/>
            <w:tcBorders>
              <w:top w:val="single" w:color="000000" w:sz="4" w:space="0"/>
              <w:left w:val="single" w:color="000000" w:sz="4" w:space="0"/>
              <w:bottom w:val="single" w:color="000000" w:sz="4" w:space="0"/>
              <w:right w:val="single" w:color="auto" w:sz="4" w:space="0"/>
            </w:tcBorders>
            <w:noWrap/>
            <w:vAlign w:val="center"/>
          </w:tcPr>
          <w:p w14:paraId="69C98D30">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noWrap/>
            <w:vAlign w:val="center"/>
          </w:tcPr>
          <w:p w14:paraId="743A4B64">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noWrap/>
            <w:vAlign w:val="center"/>
          </w:tcPr>
          <w:p w14:paraId="7B6B3D2D">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noWrap/>
            <w:vAlign w:val="center"/>
          </w:tcPr>
          <w:p w14:paraId="5C16DF4E">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69BF4CF4">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2DB7D37B">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53</w:t>
            </w:r>
          </w:p>
        </w:tc>
        <w:tc>
          <w:tcPr>
            <w:tcW w:w="745" w:type="pct"/>
            <w:vMerge w:val="continue"/>
            <w:tcBorders>
              <w:top w:val="single" w:color="000000" w:sz="4" w:space="0"/>
              <w:left w:val="single" w:color="000000" w:sz="4" w:space="0"/>
              <w:bottom w:val="single" w:color="auto" w:sz="4" w:space="0"/>
              <w:right w:val="single" w:color="000000" w:sz="4" w:space="0"/>
            </w:tcBorders>
            <w:noWrap/>
            <w:vAlign w:val="center"/>
          </w:tcPr>
          <w:p w14:paraId="0038DCF2">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auto" w:sz="4" w:space="0"/>
              <w:right w:val="single" w:color="000000" w:sz="4" w:space="0"/>
            </w:tcBorders>
            <w:vAlign w:val="center"/>
          </w:tcPr>
          <w:p w14:paraId="2080D96D">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AI艺术综合实训</w:t>
            </w:r>
          </w:p>
        </w:tc>
        <w:tc>
          <w:tcPr>
            <w:tcW w:w="438" w:type="pct"/>
            <w:tcBorders>
              <w:top w:val="single" w:color="000000" w:sz="4" w:space="0"/>
              <w:left w:val="single" w:color="000000" w:sz="4" w:space="0"/>
              <w:bottom w:val="single" w:color="auto" w:sz="4" w:space="0"/>
              <w:right w:val="single" w:color="auto" w:sz="4" w:space="0"/>
            </w:tcBorders>
            <w:noWrap/>
            <w:vAlign w:val="center"/>
          </w:tcPr>
          <w:p w14:paraId="0A21F635">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auto" w:sz="4" w:space="0"/>
              <w:right w:val="single" w:color="auto" w:sz="4" w:space="0"/>
            </w:tcBorders>
            <w:noWrap/>
            <w:vAlign w:val="center"/>
          </w:tcPr>
          <w:p w14:paraId="53EEF551">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auto" w:sz="4" w:space="0"/>
              <w:right w:val="single" w:color="auto" w:sz="4" w:space="0"/>
            </w:tcBorders>
            <w:noWrap/>
            <w:vAlign w:val="center"/>
          </w:tcPr>
          <w:p w14:paraId="114608C2">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noWrap/>
            <w:vAlign w:val="center"/>
          </w:tcPr>
          <w:p w14:paraId="46CAB645">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3626B0E6">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6AF82F50">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54</w:t>
            </w:r>
          </w:p>
        </w:tc>
        <w:tc>
          <w:tcPr>
            <w:tcW w:w="745" w:type="pct"/>
            <w:vMerge w:val="restart"/>
            <w:tcBorders>
              <w:top w:val="single" w:color="auto" w:sz="4" w:space="0"/>
              <w:left w:val="single" w:color="000000" w:sz="4" w:space="0"/>
              <w:right w:val="single" w:color="auto" w:sz="4" w:space="0"/>
            </w:tcBorders>
            <w:noWrap/>
            <w:vAlign w:val="center"/>
          </w:tcPr>
          <w:p w14:paraId="4E3C07DF">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通用技能</w:t>
            </w:r>
          </w:p>
        </w:tc>
        <w:tc>
          <w:tcPr>
            <w:tcW w:w="1682" w:type="pct"/>
            <w:tcBorders>
              <w:top w:val="single" w:color="auto" w:sz="4" w:space="0"/>
              <w:left w:val="single" w:color="auto" w:sz="4" w:space="0"/>
              <w:bottom w:val="single" w:color="auto" w:sz="4" w:space="0"/>
              <w:right w:val="single" w:color="auto" w:sz="4" w:space="0"/>
            </w:tcBorders>
            <w:vAlign w:val="center"/>
          </w:tcPr>
          <w:p w14:paraId="7006E0EF">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数学建模</w:t>
            </w:r>
          </w:p>
        </w:tc>
        <w:tc>
          <w:tcPr>
            <w:tcW w:w="438" w:type="pct"/>
            <w:tcBorders>
              <w:top w:val="single" w:color="auto" w:sz="4" w:space="0"/>
              <w:left w:val="single" w:color="auto" w:sz="4" w:space="0"/>
              <w:bottom w:val="single" w:color="auto" w:sz="4" w:space="0"/>
              <w:right w:val="single" w:color="auto" w:sz="4" w:space="0"/>
            </w:tcBorders>
            <w:noWrap/>
            <w:vAlign w:val="center"/>
          </w:tcPr>
          <w:p w14:paraId="52F01261">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auto" w:sz="4" w:space="0"/>
              <w:left w:val="single" w:color="auto" w:sz="4" w:space="0"/>
              <w:bottom w:val="single" w:color="auto" w:sz="4" w:space="0"/>
              <w:right w:val="single" w:color="auto" w:sz="4" w:space="0"/>
            </w:tcBorders>
            <w:noWrap/>
            <w:vAlign w:val="center"/>
          </w:tcPr>
          <w:p w14:paraId="5EFE0042">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auto" w:sz="4" w:space="0"/>
              <w:left w:val="single" w:color="auto" w:sz="4" w:space="0"/>
              <w:bottom w:val="single" w:color="auto" w:sz="4" w:space="0"/>
              <w:right w:val="single" w:color="auto" w:sz="4" w:space="0"/>
            </w:tcBorders>
            <w:noWrap/>
            <w:vAlign w:val="center"/>
          </w:tcPr>
          <w:p w14:paraId="515CC8D4">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restart"/>
            <w:tcBorders>
              <w:top w:val="single" w:color="000000" w:sz="4" w:space="0"/>
              <w:left w:val="single" w:color="000000" w:sz="4" w:space="0"/>
              <w:right w:val="single" w:color="auto" w:sz="4" w:space="0"/>
            </w:tcBorders>
            <w:noWrap/>
            <w:vAlign w:val="center"/>
          </w:tcPr>
          <w:p w14:paraId="6F915996">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通识教育学院</w:t>
            </w:r>
          </w:p>
        </w:tc>
      </w:tr>
      <w:tr w14:paraId="616EA476">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055D467E">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55</w:t>
            </w:r>
          </w:p>
        </w:tc>
        <w:tc>
          <w:tcPr>
            <w:tcW w:w="745" w:type="pct"/>
            <w:vMerge w:val="continue"/>
            <w:tcBorders>
              <w:left w:val="single" w:color="000000" w:sz="4" w:space="0"/>
              <w:right w:val="single" w:color="auto" w:sz="4" w:space="0"/>
            </w:tcBorders>
            <w:noWrap/>
            <w:vAlign w:val="center"/>
          </w:tcPr>
          <w:p w14:paraId="66660891">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auto" w:sz="4" w:space="0"/>
              <w:left w:val="single" w:color="auto" w:sz="4" w:space="0"/>
              <w:bottom w:val="single" w:color="auto" w:sz="4" w:space="0"/>
              <w:right w:val="single" w:color="auto" w:sz="4" w:space="0"/>
            </w:tcBorders>
            <w:vAlign w:val="center"/>
          </w:tcPr>
          <w:p w14:paraId="736396BD">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外语类拓展课程</w:t>
            </w:r>
          </w:p>
        </w:tc>
        <w:tc>
          <w:tcPr>
            <w:tcW w:w="438" w:type="pct"/>
            <w:tcBorders>
              <w:top w:val="single" w:color="auto" w:sz="4" w:space="0"/>
              <w:left w:val="single" w:color="auto" w:sz="4" w:space="0"/>
              <w:bottom w:val="single" w:color="auto" w:sz="4" w:space="0"/>
              <w:right w:val="single" w:color="auto" w:sz="4" w:space="0"/>
            </w:tcBorders>
            <w:noWrap/>
            <w:vAlign w:val="center"/>
          </w:tcPr>
          <w:p w14:paraId="4E9AB85C">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auto" w:sz="4" w:space="0"/>
              <w:left w:val="single" w:color="auto" w:sz="4" w:space="0"/>
              <w:bottom w:val="single" w:color="auto" w:sz="4" w:space="0"/>
              <w:right w:val="single" w:color="auto" w:sz="4" w:space="0"/>
            </w:tcBorders>
            <w:noWrap/>
            <w:vAlign w:val="center"/>
          </w:tcPr>
          <w:p w14:paraId="209F8A40">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auto" w:sz="4" w:space="0"/>
              <w:left w:val="single" w:color="auto" w:sz="4" w:space="0"/>
              <w:bottom w:val="single" w:color="auto" w:sz="4" w:space="0"/>
              <w:right w:val="single" w:color="auto" w:sz="4" w:space="0"/>
            </w:tcBorders>
            <w:noWrap/>
            <w:vAlign w:val="center"/>
          </w:tcPr>
          <w:p w14:paraId="23877126">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left w:val="single" w:color="000000" w:sz="4" w:space="0"/>
              <w:right w:val="single" w:color="auto" w:sz="4" w:space="0"/>
            </w:tcBorders>
            <w:noWrap/>
            <w:vAlign w:val="center"/>
          </w:tcPr>
          <w:p w14:paraId="1E0C859D">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19757A4E">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6CA82732">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56</w:t>
            </w:r>
          </w:p>
        </w:tc>
        <w:tc>
          <w:tcPr>
            <w:tcW w:w="745" w:type="pct"/>
            <w:vMerge w:val="continue"/>
            <w:tcBorders>
              <w:left w:val="single" w:color="000000" w:sz="4" w:space="0"/>
              <w:right w:val="single" w:color="auto" w:sz="4" w:space="0"/>
            </w:tcBorders>
            <w:noWrap/>
            <w:vAlign w:val="center"/>
          </w:tcPr>
          <w:p w14:paraId="09F48B53">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auto" w:sz="4" w:space="0"/>
              <w:left w:val="single" w:color="auto" w:sz="4" w:space="0"/>
              <w:bottom w:val="single" w:color="auto" w:sz="4" w:space="0"/>
              <w:right w:val="single" w:color="auto" w:sz="4" w:space="0"/>
            </w:tcBorders>
            <w:vAlign w:val="center"/>
          </w:tcPr>
          <w:p w14:paraId="0591A0D5">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民族体育项目</w:t>
            </w:r>
          </w:p>
        </w:tc>
        <w:tc>
          <w:tcPr>
            <w:tcW w:w="438" w:type="pct"/>
            <w:tcBorders>
              <w:top w:val="single" w:color="auto" w:sz="4" w:space="0"/>
              <w:left w:val="single" w:color="auto" w:sz="4" w:space="0"/>
              <w:bottom w:val="single" w:color="auto" w:sz="4" w:space="0"/>
              <w:right w:val="single" w:color="auto" w:sz="4" w:space="0"/>
            </w:tcBorders>
            <w:noWrap/>
            <w:vAlign w:val="center"/>
          </w:tcPr>
          <w:p w14:paraId="3ED3CF44">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auto" w:sz="4" w:space="0"/>
              <w:left w:val="single" w:color="auto" w:sz="4" w:space="0"/>
              <w:bottom w:val="single" w:color="auto" w:sz="4" w:space="0"/>
              <w:right w:val="single" w:color="auto" w:sz="4" w:space="0"/>
            </w:tcBorders>
            <w:noWrap/>
            <w:vAlign w:val="center"/>
          </w:tcPr>
          <w:p w14:paraId="5EC32CE8">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auto" w:sz="4" w:space="0"/>
              <w:left w:val="single" w:color="auto" w:sz="4" w:space="0"/>
              <w:bottom w:val="single" w:color="auto" w:sz="4" w:space="0"/>
              <w:right w:val="single" w:color="auto" w:sz="4" w:space="0"/>
            </w:tcBorders>
            <w:noWrap/>
            <w:vAlign w:val="center"/>
          </w:tcPr>
          <w:p w14:paraId="009EABE2">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left w:val="single" w:color="000000" w:sz="4" w:space="0"/>
              <w:right w:val="single" w:color="auto" w:sz="4" w:space="0"/>
            </w:tcBorders>
            <w:noWrap/>
            <w:vAlign w:val="center"/>
          </w:tcPr>
          <w:p w14:paraId="6234AA48">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7F97FE71">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4AE1C1BA">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57</w:t>
            </w:r>
          </w:p>
        </w:tc>
        <w:tc>
          <w:tcPr>
            <w:tcW w:w="745" w:type="pct"/>
            <w:vMerge w:val="continue"/>
            <w:tcBorders>
              <w:left w:val="single" w:color="000000" w:sz="4" w:space="0"/>
              <w:right w:val="single" w:color="auto" w:sz="4" w:space="0"/>
            </w:tcBorders>
            <w:noWrap/>
            <w:vAlign w:val="center"/>
          </w:tcPr>
          <w:p w14:paraId="51D1C9AC">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auto" w:sz="4" w:space="0"/>
              <w:left w:val="single" w:color="auto" w:sz="4" w:space="0"/>
              <w:bottom w:val="single" w:color="auto" w:sz="4" w:space="0"/>
              <w:right w:val="single" w:color="auto" w:sz="4" w:space="0"/>
            </w:tcBorders>
            <w:vAlign w:val="center"/>
          </w:tcPr>
          <w:p w14:paraId="7832A1CC">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传统武术</w:t>
            </w:r>
          </w:p>
        </w:tc>
        <w:tc>
          <w:tcPr>
            <w:tcW w:w="438" w:type="pct"/>
            <w:tcBorders>
              <w:top w:val="single" w:color="auto" w:sz="4" w:space="0"/>
              <w:left w:val="single" w:color="auto" w:sz="4" w:space="0"/>
              <w:bottom w:val="single" w:color="auto" w:sz="4" w:space="0"/>
              <w:right w:val="single" w:color="auto" w:sz="4" w:space="0"/>
            </w:tcBorders>
            <w:noWrap/>
            <w:vAlign w:val="center"/>
          </w:tcPr>
          <w:p w14:paraId="497618E7">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auto" w:sz="4" w:space="0"/>
              <w:left w:val="single" w:color="auto" w:sz="4" w:space="0"/>
              <w:bottom w:val="single" w:color="auto" w:sz="4" w:space="0"/>
              <w:right w:val="single" w:color="auto" w:sz="4" w:space="0"/>
            </w:tcBorders>
            <w:noWrap/>
            <w:vAlign w:val="center"/>
          </w:tcPr>
          <w:p w14:paraId="52A63141">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auto" w:sz="4" w:space="0"/>
              <w:left w:val="single" w:color="auto" w:sz="4" w:space="0"/>
              <w:bottom w:val="single" w:color="auto" w:sz="4" w:space="0"/>
              <w:right w:val="single" w:color="auto" w:sz="4" w:space="0"/>
            </w:tcBorders>
            <w:noWrap/>
            <w:vAlign w:val="center"/>
          </w:tcPr>
          <w:p w14:paraId="4CBC7490">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left w:val="single" w:color="000000" w:sz="4" w:space="0"/>
              <w:right w:val="single" w:color="auto" w:sz="4" w:space="0"/>
            </w:tcBorders>
            <w:noWrap/>
            <w:vAlign w:val="center"/>
          </w:tcPr>
          <w:p w14:paraId="74D08C01">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21571AE4">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05092D77">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58</w:t>
            </w:r>
          </w:p>
        </w:tc>
        <w:tc>
          <w:tcPr>
            <w:tcW w:w="745" w:type="pct"/>
            <w:vMerge w:val="restart"/>
            <w:tcBorders>
              <w:top w:val="single" w:color="000000" w:sz="4" w:space="0"/>
              <w:left w:val="single" w:color="000000" w:sz="4" w:space="0"/>
              <w:bottom w:val="single" w:color="000000" w:sz="4" w:space="0"/>
              <w:right w:val="single" w:color="000000" w:sz="4" w:space="0"/>
            </w:tcBorders>
            <w:noWrap/>
            <w:vAlign w:val="center"/>
          </w:tcPr>
          <w:p w14:paraId="4C21DDCF">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泰语</w:t>
            </w:r>
          </w:p>
        </w:tc>
        <w:tc>
          <w:tcPr>
            <w:tcW w:w="1682" w:type="pct"/>
            <w:tcBorders>
              <w:top w:val="single" w:color="auto" w:sz="4" w:space="0"/>
              <w:left w:val="single" w:color="000000" w:sz="4" w:space="0"/>
              <w:bottom w:val="single" w:color="000000" w:sz="4" w:space="0"/>
              <w:right w:val="single" w:color="000000" w:sz="4" w:space="0"/>
            </w:tcBorders>
            <w:vAlign w:val="center"/>
          </w:tcPr>
          <w:p w14:paraId="4A473526">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基础泰语</w:t>
            </w:r>
          </w:p>
        </w:tc>
        <w:tc>
          <w:tcPr>
            <w:tcW w:w="438" w:type="pct"/>
            <w:tcBorders>
              <w:top w:val="single" w:color="auto" w:sz="4" w:space="0"/>
              <w:left w:val="single" w:color="000000" w:sz="4" w:space="0"/>
              <w:bottom w:val="single" w:color="000000" w:sz="4" w:space="0"/>
              <w:right w:val="single" w:color="auto" w:sz="4" w:space="0"/>
            </w:tcBorders>
            <w:vAlign w:val="center"/>
          </w:tcPr>
          <w:p w14:paraId="28CEE2AD">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auto" w:sz="4" w:space="0"/>
              <w:left w:val="single" w:color="000000" w:sz="4" w:space="0"/>
              <w:bottom w:val="single" w:color="000000" w:sz="4" w:space="0"/>
              <w:right w:val="single" w:color="auto" w:sz="4" w:space="0"/>
            </w:tcBorders>
            <w:vAlign w:val="center"/>
          </w:tcPr>
          <w:p w14:paraId="23DAC198">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auto" w:sz="4" w:space="0"/>
              <w:left w:val="single" w:color="000000" w:sz="4" w:space="0"/>
              <w:bottom w:val="single" w:color="000000" w:sz="4" w:space="0"/>
              <w:right w:val="single" w:color="auto" w:sz="4" w:space="0"/>
            </w:tcBorders>
            <w:vAlign w:val="center"/>
          </w:tcPr>
          <w:p w14:paraId="1A41A748">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restart"/>
            <w:tcBorders>
              <w:top w:val="single" w:color="000000" w:sz="4" w:space="0"/>
              <w:left w:val="single" w:color="000000" w:sz="4" w:space="0"/>
              <w:bottom w:val="single" w:color="000000" w:sz="4" w:space="0"/>
              <w:right w:val="single" w:color="auto" w:sz="4" w:space="0"/>
            </w:tcBorders>
            <w:vAlign w:val="center"/>
          </w:tcPr>
          <w:p w14:paraId="63BB3E6F">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国际交流处（国际教育学院）</w:t>
            </w:r>
          </w:p>
        </w:tc>
      </w:tr>
      <w:tr w14:paraId="113D1A54">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25AF6C41">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59</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55D8C1C5">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778E7955">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泰语语音</w:t>
            </w:r>
          </w:p>
        </w:tc>
        <w:tc>
          <w:tcPr>
            <w:tcW w:w="438" w:type="pct"/>
            <w:tcBorders>
              <w:top w:val="single" w:color="000000" w:sz="4" w:space="0"/>
              <w:left w:val="single" w:color="000000" w:sz="4" w:space="0"/>
              <w:bottom w:val="single" w:color="000000" w:sz="4" w:space="0"/>
              <w:right w:val="single" w:color="auto" w:sz="4" w:space="0"/>
            </w:tcBorders>
            <w:vAlign w:val="center"/>
          </w:tcPr>
          <w:p w14:paraId="2FD198C2">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vAlign w:val="center"/>
          </w:tcPr>
          <w:p w14:paraId="16DE0D17">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vAlign w:val="center"/>
          </w:tcPr>
          <w:p w14:paraId="5FA8F130">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vAlign w:val="center"/>
          </w:tcPr>
          <w:p w14:paraId="6F39A35D">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20F2ED5E">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7027BF96">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60</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3FEDCABD">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20878835">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初级泰语视听说</w:t>
            </w:r>
          </w:p>
        </w:tc>
        <w:tc>
          <w:tcPr>
            <w:tcW w:w="438" w:type="pct"/>
            <w:tcBorders>
              <w:top w:val="single" w:color="000000" w:sz="4" w:space="0"/>
              <w:left w:val="single" w:color="000000" w:sz="4" w:space="0"/>
              <w:bottom w:val="single" w:color="000000" w:sz="4" w:space="0"/>
              <w:right w:val="single" w:color="auto" w:sz="4" w:space="0"/>
            </w:tcBorders>
            <w:vAlign w:val="center"/>
          </w:tcPr>
          <w:p w14:paraId="0A81210A">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vAlign w:val="center"/>
          </w:tcPr>
          <w:p w14:paraId="16DD3090">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vAlign w:val="center"/>
          </w:tcPr>
          <w:p w14:paraId="3E9CB311">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vAlign w:val="center"/>
          </w:tcPr>
          <w:p w14:paraId="1C8E7A34">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344D5AAC">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2288E5C6">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61</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78E3A05D">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4F8BFBE8">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中级泰语视听说</w:t>
            </w:r>
          </w:p>
        </w:tc>
        <w:tc>
          <w:tcPr>
            <w:tcW w:w="438" w:type="pct"/>
            <w:tcBorders>
              <w:top w:val="single" w:color="000000" w:sz="4" w:space="0"/>
              <w:left w:val="single" w:color="000000" w:sz="4" w:space="0"/>
              <w:bottom w:val="single" w:color="000000" w:sz="4" w:space="0"/>
              <w:right w:val="single" w:color="auto" w:sz="4" w:space="0"/>
            </w:tcBorders>
            <w:vAlign w:val="center"/>
          </w:tcPr>
          <w:p w14:paraId="484BD151">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vAlign w:val="center"/>
          </w:tcPr>
          <w:p w14:paraId="1FA9E8B2">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vAlign w:val="center"/>
          </w:tcPr>
          <w:p w14:paraId="5450A717">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vAlign w:val="center"/>
          </w:tcPr>
          <w:p w14:paraId="35270090">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6DE38F84">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169C4178">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62</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038848ED">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1E6265A5">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中级泰语</w:t>
            </w:r>
          </w:p>
        </w:tc>
        <w:tc>
          <w:tcPr>
            <w:tcW w:w="438" w:type="pct"/>
            <w:tcBorders>
              <w:top w:val="single" w:color="000000" w:sz="4" w:space="0"/>
              <w:left w:val="single" w:color="000000" w:sz="4" w:space="0"/>
              <w:bottom w:val="single" w:color="000000" w:sz="4" w:space="0"/>
              <w:right w:val="single" w:color="auto" w:sz="4" w:space="0"/>
            </w:tcBorders>
            <w:vAlign w:val="center"/>
          </w:tcPr>
          <w:p w14:paraId="3FE23199">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vAlign w:val="center"/>
          </w:tcPr>
          <w:p w14:paraId="63959F6F">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vAlign w:val="center"/>
          </w:tcPr>
          <w:p w14:paraId="7E1251E4">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vAlign w:val="center"/>
          </w:tcPr>
          <w:p w14:paraId="1FDC9F9A">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29555CC8">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noWrap/>
            <w:vAlign w:val="center"/>
          </w:tcPr>
          <w:p w14:paraId="4E059A1D">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63</w:t>
            </w:r>
          </w:p>
        </w:tc>
        <w:tc>
          <w:tcPr>
            <w:tcW w:w="745" w:type="pct"/>
            <w:vMerge w:val="continue"/>
            <w:tcBorders>
              <w:top w:val="single" w:color="000000" w:sz="4" w:space="0"/>
              <w:left w:val="single" w:color="000000" w:sz="4" w:space="0"/>
              <w:bottom w:val="single" w:color="000000" w:sz="4" w:space="0"/>
              <w:right w:val="single" w:color="000000" w:sz="4" w:space="0"/>
            </w:tcBorders>
            <w:noWrap/>
            <w:vAlign w:val="center"/>
          </w:tcPr>
          <w:p w14:paraId="47F61863">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47125D3D">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职业泰语</w:t>
            </w:r>
          </w:p>
        </w:tc>
        <w:tc>
          <w:tcPr>
            <w:tcW w:w="438" w:type="pct"/>
            <w:tcBorders>
              <w:top w:val="single" w:color="000000" w:sz="4" w:space="0"/>
              <w:left w:val="single" w:color="000000" w:sz="4" w:space="0"/>
              <w:bottom w:val="single" w:color="000000" w:sz="4" w:space="0"/>
              <w:right w:val="single" w:color="auto" w:sz="4" w:space="0"/>
            </w:tcBorders>
            <w:vAlign w:val="center"/>
          </w:tcPr>
          <w:p w14:paraId="268FCDBF">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vAlign w:val="center"/>
          </w:tcPr>
          <w:p w14:paraId="75D4D108">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vAlign w:val="center"/>
          </w:tcPr>
          <w:p w14:paraId="0064060A">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vAlign w:val="center"/>
          </w:tcPr>
          <w:p w14:paraId="184850ED">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532DA27C">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noWrap/>
            <w:vAlign w:val="center"/>
          </w:tcPr>
          <w:p w14:paraId="4AD52DD8">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64</w:t>
            </w:r>
          </w:p>
        </w:tc>
        <w:tc>
          <w:tcPr>
            <w:tcW w:w="745" w:type="pct"/>
            <w:vMerge w:val="restart"/>
            <w:tcBorders>
              <w:top w:val="single" w:color="000000" w:sz="4" w:space="0"/>
              <w:left w:val="single" w:color="000000" w:sz="4" w:space="0"/>
              <w:right w:val="single" w:color="000000" w:sz="4" w:space="0"/>
            </w:tcBorders>
            <w:noWrap/>
            <w:vAlign w:val="center"/>
          </w:tcPr>
          <w:p w14:paraId="6F4C8491">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柳州螺蛳粉生产线运维技术</w:t>
            </w:r>
          </w:p>
        </w:tc>
        <w:tc>
          <w:tcPr>
            <w:tcW w:w="1682" w:type="pct"/>
            <w:tcBorders>
              <w:top w:val="single" w:color="000000" w:sz="4" w:space="0"/>
              <w:left w:val="single" w:color="000000" w:sz="4" w:space="0"/>
              <w:bottom w:val="single" w:color="000000" w:sz="4" w:space="0"/>
              <w:right w:val="single" w:color="000000" w:sz="4" w:space="0"/>
            </w:tcBorders>
            <w:vAlign w:val="center"/>
          </w:tcPr>
          <w:p w14:paraId="6586AB5B">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柳州螺蛳粉生产线设计与组建</w:t>
            </w:r>
          </w:p>
        </w:tc>
        <w:tc>
          <w:tcPr>
            <w:tcW w:w="438" w:type="pct"/>
            <w:tcBorders>
              <w:top w:val="single" w:color="000000" w:sz="4" w:space="0"/>
              <w:left w:val="single" w:color="000000" w:sz="4" w:space="0"/>
              <w:bottom w:val="single" w:color="000000" w:sz="4" w:space="0"/>
              <w:right w:val="single" w:color="auto" w:sz="4" w:space="0"/>
            </w:tcBorders>
            <w:vAlign w:val="center"/>
          </w:tcPr>
          <w:p w14:paraId="7A68A57C">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3</w:t>
            </w:r>
          </w:p>
        </w:tc>
        <w:tc>
          <w:tcPr>
            <w:tcW w:w="438" w:type="pct"/>
            <w:tcBorders>
              <w:top w:val="single" w:color="000000" w:sz="4" w:space="0"/>
              <w:left w:val="single" w:color="000000" w:sz="4" w:space="0"/>
              <w:bottom w:val="single" w:color="000000" w:sz="4" w:space="0"/>
              <w:right w:val="single" w:color="auto" w:sz="4" w:space="0"/>
            </w:tcBorders>
            <w:vAlign w:val="center"/>
          </w:tcPr>
          <w:p w14:paraId="1BA187AD">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32</w:t>
            </w:r>
          </w:p>
        </w:tc>
        <w:tc>
          <w:tcPr>
            <w:tcW w:w="444" w:type="pct"/>
            <w:tcBorders>
              <w:top w:val="single" w:color="000000" w:sz="4" w:space="0"/>
              <w:left w:val="single" w:color="000000" w:sz="4" w:space="0"/>
              <w:bottom w:val="single" w:color="000000" w:sz="4" w:space="0"/>
              <w:right w:val="single" w:color="auto" w:sz="4" w:space="0"/>
            </w:tcBorders>
            <w:vAlign w:val="center"/>
          </w:tcPr>
          <w:p w14:paraId="1EDEB49E">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w:t>
            </w:r>
          </w:p>
        </w:tc>
        <w:tc>
          <w:tcPr>
            <w:tcW w:w="897" w:type="pct"/>
            <w:vMerge w:val="restart"/>
            <w:tcBorders>
              <w:top w:val="single" w:color="000000" w:sz="4" w:space="0"/>
              <w:left w:val="single" w:color="000000" w:sz="4" w:space="0"/>
              <w:right w:val="single" w:color="auto" w:sz="4" w:space="0"/>
            </w:tcBorders>
            <w:vAlign w:val="center"/>
          </w:tcPr>
          <w:p w14:paraId="60C3D0C9">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机电工程学院、柳州螺蛳粉产业学院</w:t>
            </w:r>
          </w:p>
        </w:tc>
      </w:tr>
      <w:tr w14:paraId="7B002460">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noWrap/>
            <w:vAlign w:val="center"/>
          </w:tcPr>
          <w:p w14:paraId="18BF455E">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65</w:t>
            </w:r>
          </w:p>
        </w:tc>
        <w:tc>
          <w:tcPr>
            <w:tcW w:w="745" w:type="pct"/>
            <w:vMerge w:val="continue"/>
            <w:tcBorders>
              <w:left w:val="single" w:color="000000" w:sz="4" w:space="0"/>
              <w:right w:val="single" w:color="000000" w:sz="4" w:space="0"/>
            </w:tcBorders>
            <w:noWrap/>
            <w:vAlign w:val="center"/>
          </w:tcPr>
          <w:p w14:paraId="7CD4E436">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0E43ED3F">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柳州螺蛳粉生产线机械装调</w:t>
            </w:r>
          </w:p>
        </w:tc>
        <w:tc>
          <w:tcPr>
            <w:tcW w:w="438" w:type="pct"/>
            <w:tcBorders>
              <w:top w:val="single" w:color="000000" w:sz="4" w:space="0"/>
              <w:left w:val="single" w:color="000000" w:sz="4" w:space="0"/>
              <w:bottom w:val="single" w:color="000000" w:sz="4" w:space="0"/>
              <w:right w:val="single" w:color="auto" w:sz="4" w:space="0"/>
            </w:tcBorders>
            <w:vAlign w:val="center"/>
          </w:tcPr>
          <w:p w14:paraId="5EF146A7">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4</w:t>
            </w:r>
          </w:p>
        </w:tc>
        <w:tc>
          <w:tcPr>
            <w:tcW w:w="438" w:type="pct"/>
            <w:tcBorders>
              <w:top w:val="single" w:color="000000" w:sz="4" w:space="0"/>
              <w:left w:val="single" w:color="000000" w:sz="4" w:space="0"/>
              <w:bottom w:val="single" w:color="000000" w:sz="4" w:space="0"/>
              <w:right w:val="single" w:color="auto" w:sz="4" w:space="0"/>
            </w:tcBorders>
            <w:vAlign w:val="center"/>
          </w:tcPr>
          <w:p w14:paraId="69305A6B">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32</w:t>
            </w:r>
          </w:p>
        </w:tc>
        <w:tc>
          <w:tcPr>
            <w:tcW w:w="444" w:type="pct"/>
            <w:tcBorders>
              <w:top w:val="single" w:color="000000" w:sz="4" w:space="0"/>
              <w:left w:val="single" w:color="000000" w:sz="4" w:space="0"/>
              <w:bottom w:val="single" w:color="000000" w:sz="4" w:space="0"/>
              <w:right w:val="single" w:color="auto" w:sz="4" w:space="0"/>
            </w:tcBorders>
            <w:vAlign w:val="center"/>
          </w:tcPr>
          <w:p w14:paraId="7F09AE55">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w:t>
            </w:r>
          </w:p>
        </w:tc>
        <w:tc>
          <w:tcPr>
            <w:tcW w:w="897" w:type="pct"/>
            <w:vMerge w:val="continue"/>
            <w:tcBorders>
              <w:left w:val="single" w:color="000000" w:sz="4" w:space="0"/>
              <w:right w:val="single" w:color="auto" w:sz="4" w:space="0"/>
            </w:tcBorders>
            <w:vAlign w:val="center"/>
          </w:tcPr>
          <w:p w14:paraId="3171EF90">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4A8C73E5">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noWrap/>
            <w:vAlign w:val="center"/>
          </w:tcPr>
          <w:p w14:paraId="4F807880">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66</w:t>
            </w:r>
          </w:p>
        </w:tc>
        <w:tc>
          <w:tcPr>
            <w:tcW w:w="745" w:type="pct"/>
            <w:vMerge w:val="continue"/>
            <w:tcBorders>
              <w:left w:val="single" w:color="000000" w:sz="4" w:space="0"/>
              <w:right w:val="single" w:color="000000" w:sz="4" w:space="0"/>
            </w:tcBorders>
            <w:noWrap/>
            <w:vAlign w:val="center"/>
          </w:tcPr>
          <w:p w14:paraId="0E9BA9A2">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04C76B3F">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柳州螺蛳粉生产线电气装调</w:t>
            </w:r>
          </w:p>
        </w:tc>
        <w:tc>
          <w:tcPr>
            <w:tcW w:w="438" w:type="pct"/>
            <w:tcBorders>
              <w:top w:val="single" w:color="000000" w:sz="4" w:space="0"/>
              <w:left w:val="single" w:color="000000" w:sz="4" w:space="0"/>
              <w:bottom w:val="single" w:color="000000" w:sz="4" w:space="0"/>
              <w:right w:val="single" w:color="auto" w:sz="4" w:space="0"/>
            </w:tcBorders>
            <w:vAlign w:val="center"/>
          </w:tcPr>
          <w:p w14:paraId="7169F69F">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4</w:t>
            </w:r>
          </w:p>
        </w:tc>
        <w:tc>
          <w:tcPr>
            <w:tcW w:w="438" w:type="pct"/>
            <w:tcBorders>
              <w:top w:val="single" w:color="000000" w:sz="4" w:space="0"/>
              <w:left w:val="single" w:color="000000" w:sz="4" w:space="0"/>
              <w:bottom w:val="single" w:color="000000" w:sz="4" w:space="0"/>
              <w:right w:val="single" w:color="auto" w:sz="4" w:space="0"/>
            </w:tcBorders>
            <w:vAlign w:val="center"/>
          </w:tcPr>
          <w:p w14:paraId="09272E72">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32</w:t>
            </w:r>
          </w:p>
        </w:tc>
        <w:tc>
          <w:tcPr>
            <w:tcW w:w="444" w:type="pct"/>
            <w:tcBorders>
              <w:top w:val="single" w:color="000000" w:sz="4" w:space="0"/>
              <w:left w:val="single" w:color="000000" w:sz="4" w:space="0"/>
              <w:bottom w:val="single" w:color="000000" w:sz="4" w:space="0"/>
              <w:right w:val="single" w:color="auto" w:sz="4" w:space="0"/>
            </w:tcBorders>
            <w:vAlign w:val="center"/>
          </w:tcPr>
          <w:p w14:paraId="3F2D887B">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w:t>
            </w:r>
          </w:p>
        </w:tc>
        <w:tc>
          <w:tcPr>
            <w:tcW w:w="897" w:type="pct"/>
            <w:vMerge w:val="continue"/>
            <w:tcBorders>
              <w:left w:val="single" w:color="000000" w:sz="4" w:space="0"/>
              <w:right w:val="single" w:color="auto" w:sz="4" w:space="0"/>
            </w:tcBorders>
            <w:vAlign w:val="center"/>
          </w:tcPr>
          <w:p w14:paraId="50D9B1F2">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54308F5B">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noWrap/>
            <w:vAlign w:val="center"/>
          </w:tcPr>
          <w:p w14:paraId="0946F003">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67</w:t>
            </w:r>
          </w:p>
        </w:tc>
        <w:tc>
          <w:tcPr>
            <w:tcW w:w="745" w:type="pct"/>
            <w:vMerge w:val="continue"/>
            <w:tcBorders>
              <w:left w:val="single" w:color="000000" w:sz="4" w:space="0"/>
              <w:bottom w:val="single" w:color="000000" w:sz="4" w:space="0"/>
              <w:right w:val="single" w:color="000000" w:sz="4" w:space="0"/>
            </w:tcBorders>
            <w:noWrap/>
            <w:vAlign w:val="center"/>
          </w:tcPr>
          <w:p w14:paraId="01725213">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19C3521C">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柳州螺蛳粉生产线故障诊断与维修</w:t>
            </w:r>
          </w:p>
        </w:tc>
        <w:tc>
          <w:tcPr>
            <w:tcW w:w="438" w:type="pct"/>
            <w:tcBorders>
              <w:top w:val="single" w:color="000000" w:sz="4" w:space="0"/>
              <w:left w:val="single" w:color="000000" w:sz="4" w:space="0"/>
              <w:bottom w:val="single" w:color="000000" w:sz="4" w:space="0"/>
              <w:right w:val="single" w:color="auto" w:sz="4" w:space="0"/>
            </w:tcBorders>
            <w:vAlign w:val="center"/>
          </w:tcPr>
          <w:p w14:paraId="7531C048">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5</w:t>
            </w:r>
          </w:p>
        </w:tc>
        <w:tc>
          <w:tcPr>
            <w:tcW w:w="438" w:type="pct"/>
            <w:tcBorders>
              <w:top w:val="single" w:color="000000" w:sz="4" w:space="0"/>
              <w:left w:val="single" w:color="000000" w:sz="4" w:space="0"/>
              <w:bottom w:val="single" w:color="000000" w:sz="4" w:space="0"/>
              <w:right w:val="single" w:color="auto" w:sz="4" w:space="0"/>
            </w:tcBorders>
            <w:vAlign w:val="center"/>
          </w:tcPr>
          <w:p w14:paraId="10AA73C5">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32</w:t>
            </w:r>
          </w:p>
        </w:tc>
        <w:tc>
          <w:tcPr>
            <w:tcW w:w="444" w:type="pct"/>
            <w:tcBorders>
              <w:top w:val="single" w:color="000000" w:sz="4" w:space="0"/>
              <w:left w:val="single" w:color="000000" w:sz="4" w:space="0"/>
              <w:bottom w:val="single" w:color="000000" w:sz="4" w:space="0"/>
              <w:right w:val="single" w:color="auto" w:sz="4" w:space="0"/>
            </w:tcBorders>
            <w:vAlign w:val="center"/>
          </w:tcPr>
          <w:p w14:paraId="7628141F">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w:t>
            </w:r>
          </w:p>
        </w:tc>
        <w:tc>
          <w:tcPr>
            <w:tcW w:w="897" w:type="pct"/>
            <w:vMerge w:val="continue"/>
            <w:tcBorders>
              <w:left w:val="single" w:color="000000" w:sz="4" w:space="0"/>
              <w:bottom w:val="single" w:color="000000" w:sz="4" w:space="0"/>
              <w:right w:val="single" w:color="auto" w:sz="4" w:space="0"/>
            </w:tcBorders>
            <w:vAlign w:val="center"/>
          </w:tcPr>
          <w:p w14:paraId="7A98D501">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34286684">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noWrap/>
            <w:vAlign w:val="center"/>
          </w:tcPr>
          <w:p w14:paraId="65F889F8">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68</w:t>
            </w:r>
          </w:p>
        </w:tc>
        <w:tc>
          <w:tcPr>
            <w:tcW w:w="745" w:type="pct"/>
            <w:vMerge w:val="restart"/>
            <w:tcBorders>
              <w:top w:val="single" w:color="000000" w:sz="4" w:space="0"/>
              <w:left w:val="single" w:color="000000" w:sz="4" w:space="0"/>
              <w:right w:val="single" w:color="000000" w:sz="4" w:space="0"/>
            </w:tcBorders>
            <w:noWrap/>
            <w:vAlign w:val="center"/>
          </w:tcPr>
          <w:p w14:paraId="0AD1EF3A">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sz w:val="21"/>
                <w:szCs w:val="21"/>
                <w14:textFill>
                  <w14:solidFill>
                    <w14:schemeClr w14:val="tx1"/>
                  </w14:solidFill>
                </w14:textFill>
              </w:rPr>
              <w:t>柳州螺蛳粉全渠道运营管理</w:t>
            </w:r>
          </w:p>
        </w:tc>
        <w:tc>
          <w:tcPr>
            <w:tcW w:w="1682" w:type="pct"/>
            <w:tcBorders>
              <w:top w:val="single" w:color="000000" w:sz="4" w:space="0"/>
              <w:left w:val="single" w:color="000000" w:sz="4" w:space="0"/>
              <w:bottom w:val="single" w:color="000000" w:sz="4" w:space="0"/>
              <w:right w:val="single" w:color="000000" w:sz="4" w:space="0"/>
            </w:tcBorders>
            <w:vAlign w:val="center"/>
          </w:tcPr>
          <w:p w14:paraId="32D32869">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柳州螺蛳粉电商数据运营</w:t>
            </w:r>
          </w:p>
        </w:tc>
        <w:tc>
          <w:tcPr>
            <w:tcW w:w="438" w:type="pct"/>
            <w:tcBorders>
              <w:top w:val="single" w:color="000000" w:sz="4" w:space="0"/>
              <w:left w:val="single" w:color="000000" w:sz="4" w:space="0"/>
              <w:bottom w:val="single" w:color="000000" w:sz="4" w:space="0"/>
              <w:right w:val="single" w:color="auto" w:sz="4" w:space="0"/>
            </w:tcBorders>
            <w:vAlign w:val="center"/>
          </w:tcPr>
          <w:p w14:paraId="69C221A7">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3</w:t>
            </w:r>
          </w:p>
        </w:tc>
        <w:tc>
          <w:tcPr>
            <w:tcW w:w="438" w:type="pct"/>
            <w:tcBorders>
              <w:top w:val="single" w:color="000000" w:sz="4" w:space="0"/>
              <w:left w:val="single" w:color="000000" w:sz="4" w:space="0"/>
              <w:bottom w:val="single" w:color="000000" w:sz="4" w:space="0"/>
              <w:right w:val="single" w:color="auto" w:sz="4" w:space="0"/>
            </w:tcBorders>
            <w:vAlign w:val="center"/>
          </w:tcPr>
          <w:p w14:paraId="5791F7E1">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36</w:t>
            </w:r>
          </w:p>
        </w:tc>
        <w:tc>
          <w:tcPr>
            <w:tcW w:w="444" w:type="pct"/>
            <w:tcBorders>
              <w:top w:val="single" w:color="000000" w:sz="4" w:space="0"/>
              <w:left w:val="single" w:color="000000" w:sz="4" w:space="0"/>
              <w:bottom w:val="single" w:color="000000" w:sz="4" w:space="0"/>
              <w:right w:val="single" w:color="auto" w:sz="4" w:space="0"/>
            </w:tcBorders>
            <w:vAlign w:val="center"/>
          </w:tcPr>
          <w:p w14:paraId="15DF6861">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w:t>
            </w:r>
          </w:p>
        </w:tc>
        <w:tc>
          <w:tcPr>
            <w:tcW w:w="897" w:type="pct"/>
            <w:vMerge w:val="restart"/>
            <w:tcBorders>
              <w:top w:val="single" w:color="000000" w:sz="4" w:space="0"/>
              <w:left w:val="single" w:color="000000" w:sz="4" w:space="0"/>
              <w:right w:val="single" w:color="auto" w:sz="4" w:space="0"/>
            </w:tcBorders>
            <w:vAlign w:val="center"/>
          </w:tcPr>
          <w:p w14:paraId="36B40B75">
            <w:pPr>
              <w:widowControl/>
              <w:jc w:val="center"/>
              <w:textAlignment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贸易与旅游管理学院、柳州螺蛳粉产业学院</w:t>
            </w:r>
          </w:p>
        </w:tc>
      </w:tr>
      <w:tr w14:paraId="5E342CE4">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noWrap/>
            <w:vAlign w:val="center"/>
          </w:tcPr>
          <w:p w14:paraId="0CF195B8">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69</w:t>
            </w:r>
          </w:p>
        </w:tc>
        <w:tc>
          <w:tcPr>
            <w:tcW w:w="745" w:type="pct"/>
            <w:vMerge w:val="continue"/>
            <w:tcBorders>
              <w:left w:val="single" w:color="000000" w:sz="4" w:space="0"/>
              <w:right w:val="single" w:color="000000" w:sz="4" w:space="0"/>
            </w:tcBorders>
            <w:noWrap/>
            <w:vAlign w:val="center"/>
          </w:tcPr>
          <w:p w14:paraId="2B097D6D">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261D8050">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柳州螺蛳粉数字营销实战​</w:t>
            </w:r>
          </w:p>
        </w:tc>
        <w:tc>
          <w:tcPr>
            <w:tcW w:w="438" w:type="pct"/>
            <w:tcBorders>
              <w:top w:val="single" w:color="000000" w:sz="4" w:space="0"/>
              <w:left w:val="single" w:color="000000" w:sz="4" w:space="0"/>
              <w:bottom w:val="single" w:color="000000" w:sz="4" w:space="0"/>
              <w:right w:val="single" w:color="auto" w:sz="4" w:space="0"/>
            </w:tcBorders>
            <w:vAlign w:val="center"/>
          </w:tcPr>
          <w:p w14:paraId="54D03C00">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4</w:t>
            </w:r>
          </w:p>
        </w:tc>
        <w:tc>
          <w:tcPr>
            <w:tcW w:w="438" w:type="pct"/>
            <w:tcBorders>
              <w:top w:val="single" w:color="000000" w:sz="4" w:space="0"/>
              <w:left w:val="single" w:color="000000" w:sz="4" w:space="0"/>
              <w:bottom w:val="single" w:color="000000" w:sz="4" w:space="0"/>
              <w:right w:val="single" w:color="auto" w:sz="4" w:space="0"/>
            </w:tcBorders>
            <w:vAlign w:val="center"/>
          </w:tcPr>
          <w:p w14:paraId="539ABC04">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36</w:t>
            </w:r>
          </w:p>
        </w:tc>
        <w:tc>
          <w:tcPr>
            <w:tcW w:w="444" w:type="pct"/>
            <w:tcBorders>
              <w:top w:val="single" w:color="000000" w:sz="4" w:space="0"/>
              <w:left w:val="single" w:color="000000" w:sz="4" w:space="0"/>
              <w:bottom w:val="single" w:color="000000" w:sz="4" w:space="0"/>
              <w:right w:val="single" w:color="auto" w:sz="4" w:space="0"/>
            </w:tcBorders>
            <w:vAlign w:val="center"/>
          </w:tcPr>
          <w:p w14:paraId="722BD47E">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w:t>
            </w:r>
          </w:p>
        </w:tc>
        <w:tc>
          <w:tcPr>
            <w:tcW w:w="897" w:type="pct"/>
            <w:vMerge w:val="continue"/>
            <w:tcBorders>
              <w:left w:val="single" w:color="000000" w:sz="4" w:space="0"/>
              <w:right w:val="single" w:color="auto" w:sz="4" w:space="0"/>
            </w:tcBorders>
            <w:vAlign w:val="center"/>
          </w:tcPr>
          <w:p w14:paraId="1683ED52">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56D13C22">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noWrap/>
            <w:vAlign w:val="center"/>
          </w:tcPr>
          <w:p w14:paraId="12AB1952">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70</w:t>
            </w:r>
          </w:p>
        </w:tc>
        <w:tc>
          <w:tcPr>
            <w:tcW w:w="745" w:type="pct"/>
            <w:vMerge w:val="continue"/>
            <w:tcBorders>
              <w:left w:val="single" w:color="000000" w:sz="4" w:space="0"/>
              <w:right w:val="single" w:color="000000" w:sz="4" w:space="0"/>
            </w:tcBorders>
            <w:noWrap/>
            <w:vAlign w:val="center"/>
          </w:tcPr>
          <w:p w14:paraId="48F7273F">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4CA9682A">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柳州螺蛳粉品牌与客户管理</w:t>
            </w:r>
          </w:p>
        </w:tc>
        <w:tc>
          <w:tcPr>
            <w:tcW w:w="438" w:type="pct"/>
            <w:tcBorders>
              <w:top w:val="single" w:color="000000" w:sz="4" w:space="0"/>
              <w:left w:val="single" w:color="000000" w:sz="4" w:space="0"/>
              <w:bottom w:val="single" w:color="000000" w:sz="4" w:space="0"/>
              <w:right w:val="single" w:color="auto" w:sz="4" w:space="0"/>
            </w:tcBorders>
            <w:vAlign w:val="center"/>
          </w:tcPr>
          <w:p w14:paraId="1A0DE9A7">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4</w:t>
            </w:r>
          </w:p>
        </w:tc>
        <w:tc>
          <w:tcPr>
            <w:tcW w:w="438" w:type="pct"/>
            <w:tcBorders>
              <w:top w:val="single" w:color="000000" w:sz="4" w:space="0"/>
              <w:left w:val="single" w:color="000000" w:sz="4" w:space="0"/>
              <w:bottom w:val="single" w:color="000000" w:sz="4" w:space="0"/>
              <w:right w:val="single" w:color="auto" w:sz="4" w:space="0"/>
            </w:tcBorders>
            <w:vAlign w:val="center"/>
          </w:tcPr>
          <w:p w14:paraId="22C96FB4">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36</w:t>
            </w:r>
          </w:p>
        </w:tc>
        <w:tc>
          <w:tcPr>
            <w:tcW w:w="444" w:type="pct"/>
            <w:tcBorders>
              <w:top w:val="single" w:color="000000" w:sz="4" w:space="0"/>
              <w:left w:val="single" w:color="000000" w:sz="4" w:space="0"/>
              <w:bottom w:val="single" w:color="000000" w:sz="4" w:space="0"/>
              <w:right w:val="single" w:color="auto" w:sz="4" w:space="0"/>
            </w:tcBorders>
            <w:vAlign w:val="center"/>
          </w:tcPr>
          <w:p w14:paraId="24CF2389">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w:t>
            </w:r>
          </w:p>
        </w:tc>
        <w:tc>
          <w:tcPr>
            <w:tcW w:w="897" w:type="pct"/>
            <w:vMerge w:val="continue"/>
            <w:tcBorders>
              <w:left w:val="single" w:color="000000" w:sz="4" w:space="0"/>
              <w:right w:val="single" w:color="auto" w:sz="4" w:space="0"/>
            </w:tcBorders>
            <w:vAlign w:val="center"/>
          </w:tcPr>
          <w:p w14:paraId="3992FBC3">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r w14:paraId="73B375D0">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noWrap/>
            <w:vAlign w:val="center"/>
          </w:tcPr>
          <w:p w14:paraId="33FCCB74">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71</w:t>
            </w:r>
          </w:p>
        </w:tc>
        <w:tc>
          <w:tcPr>
            <w:tcW w:w="745" w:type="pct"/>
            <w:vMerge w:val="continue"/>
            <w:tcBorders>
              <w:left w:val="single" w:color="000000" w:sz="4" w:space="0"/>
              <w:bottom w:val="single" w:color="000000" w:sz="4" w:space="0"/>
              <w:right w:val="single" w:color="000000" w:sz="4" w:space="0"/>
            </w:tcBorders>
            <w:noWrap/>
            <w:vAlign w:val="center"/>
          </w:tcPr>
          <w:p w14:paraId="0415F896">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vAlign w:val="center"/>
          </w:tcPr>
          <w:p w14:paraId="59EE44FE">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柳州螺蛳粉门店运营管理</w:t>
            </w:r>
          </w:p>
        </w:tc>
        <w:tc>
          <w:tcPr>
            <w:tcW w:w="438" w:type="pct"/>
            <w:tcBorders>
              <w:top w:val="single" w:color="000000" w:sz="4" w:space="0"/>
              <w:left w:val="single" w:color="000000" w:sz="4" w:space="0"/>
              <w:bottom w:val="single" w:color="000000" w:sz="4" w:space="0"/>
              <w:right w:val="single" w:color="auto" w:sz="4" w:space="0"/>
            </w:tcBorders>
            <w:vAlign w:val="center"/>
          </w:tcPr>
          <w:p w14:paraId="24D9AE73">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5</w:t>
            </w:r>
          </w:p>
        </w:tc>
        <w:tc>
          <w:tcPr>
            <w:tcW w:w="438" w:type="pct"/>
            <w:tcBorders>
              <w:top w:val="single" w:color="000000" w:sz="4" w:space="0"/>
              <w:left w:val="single" w:color="000000" w:sz="4" w:space="0"/>
              <w:bottom w:val="single" w:color="000000" w:sz="4" w:space="0"/>
              <w:right w:val="single" w:color="auto" w:sz="4" w:space="0"/>
            </w:tcBorders>
            <w:vAlign w:val="center"/>
          </w:tcPr>
          <w:p w14:paraId="4E063403">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36</w:t>
            </w:r>
          </w:p>
        </w:tc>
        <w:tc>
          <w:tcPr>
            <w:tcW w:w="444" w:type="pct"/>
            <w:tcBorders>
              <w:top w:val="single" w:color="000000" w:sz="4" w:space="0"/>
              <w:left w:val="single" w:color="000000" w:sz="4" w:space="0"/>
              <w:bottom w:val="single" w:color="000000" w:sz="4" w:space="0"/>
              <w:right w:val="single" w:color="auto" w:sz="4" w:space="0"/>
            </w:tcBorders>
            <w:vAlign w:val="center"/>
          </w:tcPr>
          <w:p w14:paraId="5F0646CE">
            <w:pPr>
              <w:widowControl/>
              <w:jc w:val="center"/>
              <w:textAlignment w:val="cente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pPr>
            <w:r>
              <w:rPr>
                <w:rFonts w:hint="eastAsia" w:ascii="方正仿宋_GB2312" w:hAnsi="方正仿宋_GB2312" w:eastAsia="方正仿宋_GB2312" w:cs="方正仿宋_GB2312"/>
                <w:color w:val="000000" w:themeColor="text1"/>
                <w:kern w:val="0"/>
                <w:sz w:val="21"/>
                <w:szCs w:val="21"/>
                <w:lang w:bidi="ar"/>
                <w14:textFill>
                  <w14:solidFill>
                    <w14:schemeClr w14:val="tx1"/>
                  </w14:solidFill>
                </w14:textFill>
              </w:rPr>
              <w:t>2</w:t>
            </w:r>
          </w:p>
        </w:tc>
        <w:tc>
          <w:tcPr>
            <w:tcW w:w="897" w:type="pct"/>
            <w:vMerge w:val="continue"/>
            <w:tcBorders>
              <w:left w:val="single" w:color="000000" w:sz="4" w:space="0"/>
              <w:bottom w:val="single" w:color="000000" w:sz="4" w:space="0"/>
              <w:right w:val="single" w:color="auto" w:sz="4" w:space="0"/>
            </w:tcBorders>
            <w:vAlign w:val="center"/>
          </w:tcPr>
          <w:p w14:paraId="0ED7465F">
            <w:pPr>
              <w:jc w:val="center"/>
              <w:rPr>
                <w:rFonts w:hint="eastAsia" w:ascii="方正仿宋_GB2312" w:hAnsi="方正仿宋_GB2312" w:eastAsia="方正仿宋_GB2312" w:cs="方正仿宋_GB2312"/>
                <w:color w:val="000000" w:themeColor="text1"/>
                <w:sz w:val="21"/>
                <w:szCs w:val="21"/>
                <w14:textFill>
                  <w14:solidFill>
                    <w14:schemeClr w14:val="tx1"/>
                  </w14:solidFill>
                </w14:textFill>
              </w:rPr>
            </w:pPr>
          </w:p>
        </w:tc>
      </w:tr>
    </w:tbl>
    <w:p w14:paraId="5AF3E716">
      <w:pPr>
        <w:pStyle w:val="18"/>
        <w:ind w:firstLine="480"/>
        <w:rPr>
          <w:rFonts w:hint="eastAsia" w:ascii="宋体" w:hAnsi="宋体" w:eastAsia="宋体" w:cs="宋体"/>
          <w:sz w:val="28"/>
          <w:szCs w:val="28"/>
        </w:rPr>
      </w:pPr>
    </w:p>
    <w:sectPr>
      <w:footerReference r:id="rId8"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4B1F3E98-8AF2-4359-B415-8DF9EBE6440B}"/>
  </w:font>
  <w:font w:name="黑体">
    <w:panose1 w:val="02010609060101010101"/>
    <w:charset w:val="86"/>
    <w:family w:val="auto"/>
    <w:pitch w:val="default"/>
    <w:sig w:usb0="800002BF" w:usb1="38CF7CFA" w:usb2="00000016" w:usb3="00000000" w:csb0="00040001" w:csb1="00000000"/>
    <w:embedRegular r:id="rId2" w:fontKey="{0BE6153D-DFE9-4816-96F0-8DADA0731624}"/>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embedRegular r:id="rId3" w:fontKey="{AAEB5BC5-8E2B-4755-9E08-6B2285C9BCB8}"/>
  </w:font>
  <w:font w:name="汉仪粗仿宋简">
    <w:altName w:val="仿宋"/>
    <w:panose1 w:val="02010600000101010101"/>
    <w:charset w:val="86"/>
    <w:family w:val="auto"/>
    <w:pitch w:val="default"/>
    <w:sig w:usb0="00000000" w:usb1="00000000" w:usb2="00000002" w:usb3="00000000" w:csb0="00040000" w:csb1="00000000"/>
  </w:font>
  <w:font w:name="微软雅黑">
    <w:panose1 w:val="020B0503020204020204"/>
    <w:charset w:val="86"/>
    <w:family w:val="swiss"/>
    <w:pitch w:val="default"/>
    <w:sig w:usb0="80000287" w:usb1="2ACF3C50" w:usb2="00000016" w:usb3="00000000" w:csb0="0004001F" w:csb1="00000000"/>
  </w:font>
  <w:font w:name="等线 Light">
    <w:panose1 w:val="02010600030101010101"/>
    <w:charset w:val="86"/>
    <w:family w:val="auto"/>
    <w:pitch w:val="default"/>
    <w:sig w:usb0="A00002BF" w:usb1="38CF7CFA" w:usb2="00000016" w:usb3="00000000" w:csb0="0004000F" w:csb1="00000000"/>
  </w:font>
  <w:font w:name="等线">
    <w:panose1 w:val="02010600030101010101"/>
    <w:charset w:val="86"/>
    <w:family w:val="auto"/>
    <w:pitch w:val="default"/>
    <w:sig w:usb0="A00002BF" w:usb1="38CF7CFA" w:usb2="00000016" w:usb3="00000000" w:csb0="0004000F" w:csb1="00000000"/>
    <w:embedRegular r:id="rId4" w:fontKey="{411C0A22-123B-42CB-A516-B49A98AB1562}"/>
  </w:font>
  <w:font w:name="方正仿宋_GB2312">
    <w:panose1 w:val="02000000000000000000"/>
    <w:charset w:val="86"/>
    <w:family w:val="auto"/>
    <w:pitch w:val="default"/>
    <w:sig w:usb0="A00002BF" w:usb1="184F6CFA" w:usb2="00000012" w:usb3="00000000" w:csb0="00040001" w:csb1="00000000"/>
    <w:embedRegular r:id="rId5" w:fontKey="{5A6C4DDF-828E-49D2-A58F-D4FE3D4EF4DB}"/>
  </w:font>
  <w:font w:name="方正小标宋简体">
    <w:panose1 w:val="02000000000000000000"/>
    <w:charset w:val="86"/>
    <w:family w:val="script"/>
    <w:pitch w:val="default"/>
    <w:sig w:usb0="00000001" w:usb1="08000000" w:usb2="00000000" w:usb3="00000000" w:csb0="00040000" w:csb1="00000000"/>
    <w:embedRegular r:id="rId6" w:fontKey="{D4050C25-288A-44DB-9C60-560D1F5695EB}"/>
  </w:font>
  <w:font w:name="华文宋体">
    <w:panose1 w:val="02010600040101010101"/>
    <w:charset w:val="86"/>
    <w:family w:val="auto"/>
    <w:pitch w:val="default"/>
    <w:sig w:usb0="00000287" w:usb1="080F0000" w:usb2="00000000" w:usb3="00000000" w:csb0="0004009F" w:csb1="DFD70000"/>
    <w:embedRegular r:id="rId7" w:fontKey="{80AFCCCC-1182-498B-ACD6-1999BF54BE36}"/>
  </w:font>
  <w:font w:name="仿宋">
    <w:panose1 w:val="02010609060101010101"/>
    <w:charset w:val="86"/>
    <w:family w:val="modern"/>
    <w:pitch w:val="default"/>
    <w:sig w:usb0="800002BF" w:usb1="38CF7CFA" w:usb2="00000016" w:usb3="00000000" w:csb0="00040001" w:csb1="00000000"/>
    <w:embedRegular r:id="rId8" w:fontKey="{CC12E75D-0F6E-4ACC-A4C4-292DBD83E60E}"/>
  </w:font>
  <w:font w:name="方正楷体_GB2312">
    <w:panose1 w:val="02000000000000000000"/>
    <w:charset w:val="86"/>
    <w:family w:val="auto"/>
    <w:pitch w:val="default"/>
    <w:sig w:usb0="A00002BF" w:usb1="184F6CFA" w:usb2="00000012" w:usb3="00000000" w:csb0="00040001" w:csb1="00000000"/>
    <w:embedRegular r:id="rId9" w:fontKey="{7AA2E50C-27A4-4BE4-88F9-DC96EF2172C8}"/>
  </w:font>
  <w:font w:name="WPSEMBED3">
    <w:panose1 w:val="02000000000000000000"/>
    <w:charset w:val="86"/>
    <w:family w:val="auto"/>
    <w:pitch w:val="default"/>
    <w:sig w:usb0="00000001" w:usb1="08000000" w:usb2="00000000" w:usb3="00000000" w:csb0="00040000" w:csb1="00000000"/>
  </w:font>
  <w:font w:name="WPSEMBED1">
    <w:panose1 w:val="02010609030101010101"/>
    <w:charset w:val="86"/>
    <w:family w:val="auto"/>
    <w:pitch w:val="default"/>
    <w:sig w:usb0="00000001" w:usb1="080E0000" w:usb2="00000000" w:usb3="00000000" w:csb0="00040000" w:csb1="00000000"/>
  </w:font>
  <w:font w:name="WPSEMBED2">
    <w:panose1 w:val="02000000000000000000"/>
    <w:charset w:val="86"/>
    <w:family w:val="auto"/>
    <w:pitch w:val="default"/>
    <w:sig w:usb0="A00002BF" w:usb1="184F6CFA" w:usb2="00000012" w:usb3="00000000" w:csb0="00040001" w:csb1="00000000"/>
  </w:font>
  <w:font w:name="WPSEMBED5">
    <w:panose1 w:val="02000000000000000000"/>
    <w:charset w:val="86"/>
    <w:family w:val="auto"/>
    <w:pitch w:val="default"/>
    <w:sig w:usb0="A00002BF" w:usb1="184F6CFA" w:usb2="00000012" w:usb3="00000000" w:csb0="00040001" w:csb1="00000000"/>
  </w:font>
  <w:font w:name="WPSEMBED4">
    <w:panose1 w:val="02010600040101010101"/>
    <w:charset w:val="86"/>
    <w:family w:val="auto"/>
    <w:pitch w:val="default"/>
    <w:sig w:usb0="00000287" w:usb1="080F0000" w:usb2="00000000" w:usb3="00000000" w:csb0="0004009F" w:csb1="DFD70000"/>
  </w:font>
  <w:font w:name="方正仿宋_GB2312">
    <w:panose1 w:val="02000000000000000000"/>
    <w:charset w:val="86"/>
    <w:family w:val="auto"/>
    <w:pitch w:val="default"/>
    <w:sig w:usb0="A00002BF" w:usb1="184F6CFA" w:usb2="00000012"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10A22C">
    <w:pPr>
      <w:pStyle w:val="8"/>
      <w:ind w:firstLine="360"/>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915DA4D">
                          <w:pPr>
                            <w:pStyle w:val="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7915DA4D">
                    <w:pPr>
                      <w:pStyle w:val="8"/>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C8998B">
    <w:pPr>
      <w:pStyle w:val="8"/>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5BFFEB8">
                          <w:pPr>
                            <w:pStyle w:val="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9bQWsy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SYphGxU8/vp9+&#10;Ppx+fSM4g0CNCzPE3TtExvadbRE8nAccJt5t5XX6ghGBH/IeL/KKNhKeLk0n02kOF4dv2AA/e7zu&#10;fIjvhdUkGQX1qF8nKztsQuxDh5CUzdi1VKqroTKkKejV6z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1tBazICAABjBAAADgAAAAAAAAABACAAAAAfAQAAZHJzL2Uyb0RvYy54bWxQSwUG&#10;AAAAAAYABgBZAQAAwwUAAAAA&#10;">
              <v:fill on="f" focussize="0,0"/>
              <v:stroke on="f" weight="0.5pt"/>
              <v:imagedata o:title=""/>
              <o:lock v:ext="edit" aspectratio="f"/>
              <v:textbox inset="0mm,0mm,0mm,0mm" style="mso-fit-shape-to-text:t;">
                <w:txbxContent>
                  <w:p w14:paraId="55BFFEB8">
                    <w:pPr>
                      <w:pStyle w:val="8"/>
                    </w:pPr>
                    <w:r>
                      <w:fldChar w:fldCharType="begin"/>
                    </w:r>
                    <w:r>
                      <w:instrText xml:space="preserve"> PAGE  \* MERGEFORMAT </w:instrText>
                    </w:r>
                    <w:r>
                      <w:fldChar w:fldCharType="separate"/>
                    </w:r>
                    <w:r>
                      <w:t>1</w:t>
                    </w:r>
                    <w:r>
                      <w:fldChar w:fldCharType="end"/>
                    </w:r>
                  </w:p>
                </w:txbxContent>
              </v:textbox>
            </v:shape>
          </w:pict>
        </mc:Fallback>
      </mc:AlternateContent>
    </w:r>
    <w: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4979B90">
                          <w:pPr>
                            <w:pStyle w:val="8"/>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p w14:paraId="64979B90">
                    <w:pPr>
                      <w:pStyle w:val="8"/>
                    </w:pP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0E75BD">
    <w:pPr>
      <w:pStyle w:val="8"/>
      <w:ind w:firstLine="360"/>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2A7D897">
                          <w:pPr>
                            <w:pStyle w:val="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bVWnMqAgAAV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CbVWnMqAgAAVQQAAA4AAAAAAAAAAQAgAAAAHwEAAGRycy9lMm9Eb2MueG1sUEsFBgAAAAAGAAYA&#10;WQEAALsFAAAAAA==&#10;">
              <v:fill on="f" focussize="0,0"/>
              <v:stroke on="f" weight="0.5pt"/>
              <v:imagedata o:title=""/>
              <o:lock v:ext="edit" aspectratio="f"/>
              <v:textbox inset="0mm,0mm,0mm,0mm" style="mso-fit-shape-to-text:t;">
                <w:txbxContent>
                  <w:p w14:paraId="22A7D897">
                    <w:pPr>
                      <w:pStyle w:val="8"/>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7825CA">
    <w:pPr>
      <w:pStyle w:val="6"/>
      <w:spacing w:line="208" w:lineRule="auto"/>
      <w:ind w:left="3375"/>
      <w:rPr>
        <w:rFonts w:hint="eastAsia"/>
        <w:sz w:val="24"/>
        <w:szCs w:val="24"/>
      </w:rPr>
    </w:pPr>
    <w:r>
      <w:rPr>
        <w:sz w:val="24"/>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F7A3973">
                          <w:pPr>
                            <w:pStyle w:val="8"/>
                          </w:pPr>
                          <w:r>
                            <w:fldChar w:fldCharType="begin"/>
                          </w:r>
                          <w:r>
                            <w:instrText xml:space="preserve"> PAGE  \* MERGEFORMAT </w:instrText>
                          </w:r>
                          <w:r>
                            <w:fldChar w:fldCharType="separate"/>
                          </w:r>
                          <w:r>
                            <w:t>40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bfDwky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t8PCTICAABjBAAADgAAAAAAAAABACAAAAAfAQAAZHJzL2Uyb0RvYy54bWxQSwUG&#10;AAAAAAYABgBZAQAAwwUAAAAA&#10;">
              <v:fill on="f" focussize="0,0"/>
              <v:stroke on="f" weight="0.5pt"/>
              <v:imagedata o:title=""/>
              <o:lock v:ext="edit" aspectratio="f"/>
              <v:textbox inset="0mm,0mm,0mm,0mm" style="mso-fit-shape-to-text:t;">
                <w:txbxContent>
                  <w:p w14:paraId="5F7A3973">
                    <w:pPr>
                      <w:pStyle w:val="8"/>
                    </w:pPr>
                    <w:r>
                      <w:fldChar w:fldCharType="begin"/>
                    </w:r>
                    <w:r>
                      <w:instrText xml:space="preserve"> PAGE  \* MERGEFORMAT </w:instrText>
                    </w:r>
                    <w:r>
                      <w:fldChar w:fldCharType="separate"/>
                    </w:r>
                    <w:r>
                      <w:t>40</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4E2006">
    <w:pPr>
      <w:ind w:firstLine="48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99CEB3">
    <w:pPr>
      <w:ind w:firstLine="48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5347B39"/>
    <w:multiLevelType w:val="singleLevel"/>
    <w:tmpl w:val="85347B39"/>
    <w:lvl w:ilvl="0" w:tentative="0">
      <w:start w:val="1"/>
      <w:numFmt w:val="decimal"/>
      <w:suff w:val="space"/>
      <w:lvlText w:val="%1."/>
      <w:lvlJc w:val="left"/>
    </w:lvl>
  </w:abstractNum>
  <w:abstractNum w:abstractNumId="1">
    <w:nsid w:val="CB90653F"/>
    <w:multiLevelType w:val="singleLevel"/>
    <w:tmpl w:val="CB90653F"/>
    <w:lvl w:ilvl="0" w:tentative="0">
      <w:start w:val="1"/>
      <w:numFmt w:val="decimal"/>
      <w:suff w:val="space"/>
      <w:lvlText w:val="%1."/>
      <w:lvlJc w:val="left"/>
    </w:lvl>
  </w:abstractNum>
  <w:abstractNum w:abstractNumId="2">
    <w:nsid w:val="DABDDFA2"/>
    <w:multiLevelType w:val="singleLevel"/>
    <w:tmpl w:val="DABDDFA2"/>
    <w:lvl w:ilvl="0" w:tentative="0">
      <w:start w:val="1"/>
      <w:numFmt w:val="decimal"/>
      <w:suff w:val="space"/>
      <w:lvlText w:val="%1."/>
      <w:lvlJc w:val="left"/>
    </w:lvl>
  </w:abstractNum>
  <w:abstractNum w:abstractNumId="3">
    <w:nsid w:val="F8E1974D"/>
    <w:multiLevelType w:val="singleLevel"/>
    <w:tmpl w:val="F8E1974D"/>
    <w:lvl w:ilvl="0" w:tentative="0">
      <w:start w:val="1"/>
      <w:numFmt w:val="decimal"/>
      <w:suff w:val="space"/>
      <w:lvlText w:val="%1."/>
      <w:lvlJc w:val="left"/>
    </w:lvl>
  </w:abstractNum>
  <w:abstractNum w:abstractNumId="4">
    <w:nsid w:val="01C35AA6"/>
    <w:multiLevelType w:val="singleLevel"/>
    <w:tmpl w:val="01C35AA6"/>
    <w:lvl w:ilvl="0" w:tentative="0">
      <w:start w:val="1"/>
      <w:numFmt w:val="decimal"/>
      <w:suff w:val="space"/>
      <w:lvlText w:val="%1."/>
      <w:lvlJc w:val="left"/>
    </w:lvl>
  </w:abstractNum>
  <w:abstractNum w:abstractNumId="5">
    <w:nsid w:val="22ABDEBD"/>
    <w:multiLevelType w:val="singleLevel"/>
    <w:tmpl w:val="22ABDEBD"/>
    <w:lvl w:ilvl="0" w:tentative="0">
      <w:start w:val="1"/>
      <w:numFmt w:val="decimal"/>
      <w:lvlText w:val="(%1)"/>
      <w:lvlJc w:val="left"/>
      <w:pPr>
        <w:tabs>
          <w:tab w:val="left" w:pos="312"/>
        </w:tabs>
      </w:pPr>
    </w:lvl>
  </w:abstractNum>
  <w:abstractNum w:abstractNumId="6">
    <w:nsid w:val="311DF52B"/>
    <w:multiLevelType w:val="singleLevel"/>
    <w:tmpl w:val="311DF52B"/>
    <w:lvl w:ilvl="0" w:tentative="0">
      <w:start w:val="10"/>
      <w:numFmt w:val="decimal"/>
      <w:suff w:val="nothing"/>
      <w:lvlText w:val="（%1）"/>
      <w:lvlJc w:val="left"/>
    </w:lvl>
  </w:abstractNum>
  <w:abstractNum w:abstractNumId="7">
    <w:nsid w:val="38EAE396"/>
    <w:multiLevelType w:val="singleLevel"/>
    <w:tmpl w:val="38EAE396"/>
    <w:lvl w:ilvl="0" w:tentative="0">
      <w:start w:val="1"/>
      <w:numFmt w:val="decimal"/>
      <w:suff w:val="space"/>
      <w:lvlText w:val="%1."/>
      <w:lvlJc w:val="left"/>
    </w:lvl>
  </w:abstractNum>
  <w:abstractNum w:abstractNumId="8">
    <w:nsid w:val="3AD50558"/>
    <w:multiLevelType w:val="singleLevel"/>
    <w:tmpl w:val="3AD50558"/>
    <w:lvl w:ilvl="0" w:tentative="0">
      <w:start w:val="1"/>
      <w:numFmt w:val="decimal"/>
      <w:suff w:val="space"/>
      <w:lvlText w:val="%1."/>
      <w:lvlJc w:val="left"/>
    </w:lvl>
  </w:abstractNum>
  <w:abstractNum w:abstractNumId="9">
    <w:nsid w:val="5C3DB6FB"/>
    <w:multiLevelType w:val="singleLevel"/>
    <w:tmpl w:val="5C3DB6FB"/>
    <w:lvl w:ilvl="0" w:tentative="0">
      <w:start w:val="1"/>
      <w:numFmt w:val="decimal"/>
      <w:lvlText w:val="%1."/>
      <w:lvlJc w:val="left"/>
      <w:pPr>
        <w:tabs>
          <w:tab w:val="left" w:pos="312"/>
        </w:tabs>
      </w:pPr>
    </w:lvl>
  </w:abstractNum>
  <w:abstractNum w:abstractNumId="10">
    <w:nsid w:val="63F9C65E"/>
    <w:multiLevelType w:val="singleLevel"/>
    <w:tmpl w:val="63F9C65E"/>
    <w:lvl w:ilvl="0" w:tentative="0">
      <w:start w:val="1"/>
      <w:numFmt w:val="decimal"/>
      <w:suff w:val="space"/>
      <w:lvlText w:val="%1."/>
      <w:lvlJc w:val="left"/>
    </w:lvl>
  </w:abstractNum>
  <w:abstractNum w:abstractNumId="11">
    <w:nsid w:val="6EBC376C"/>
    <w:multiLevelType w:val="singleLevel"/>
    <w:tmpl w:val="6EBC376C"/>
    <w:lvl w:ilvl="0" w:tentative="0">
      <w:start w:val="2"/>
      <w:numFmt w:val="decimal"/>
      <w:lvlText w:val="%1."/>
      <w:lvlJc w:val="left"/>
      <w:pPr>
        <w:tabs>
          <w:tab w:val="left" w:pos="312"/>
        </w:tabs>
      </w:pPr>
    </w:lvl>
  </w:abstractNum>
  <w:abstractNum w:abstractNumId="12">
    <w:nsid w:val="71A73FC4"/>
    <w:multiLevelType w:val="singleLevel"/>
    <w:tmpl w:val="71A73FC4"/>
    <w:lvl w:ilvl="0" w:tentative="0">
      <w:start w:val="1"/>
      <w:numFmt w:val="decimal"/>
      <w:suff w:val="space"/>
      <w:lvlText w:val="%1."/>
      <w:lvlJc w:val="left"/>
    </w:lvl>
  </w:abstractNum>
  <w:num w:numId="1">
    <w:abstractNumId w:val="11"/>
  </w:num>
  <w:num w:numId="2">
    <w:abstractNumId w:val="2"/>
  </w:num>
  <w:num w:numId="3">
    <w:abstractNumId w:val="12"/>
  </w:num>
  <w:num w:numId="4">
    <w:abstractNumId w:val="10"/>
  </w:num>
  <w:num w:numId="5">
    <w:abstractNumId w:val="0"/>
  </w:num>
  <w:num w:numId="6">
    <w:abstractNumId w:val="9"/>
  </w:num>
  <w:num w:numId="7">
    <w:abstractNumId w:val="7"/>
  </w:num>
  <w:num w:numId="8">
    <w:abstractNumId w:val="8"/>
  </w:num>
  <w:num w:numId="9">
    <w:abstractNumId w:val="3"/>
  </w:num>
  <w:num w:numId="10">
    <w:abstractNumId w:val="4"/>
  </w:num>
  <w:num w:numId="11">
    <w:abstractNumId w:val="1"/>
  </w:num>
  <w:num w:numId="12">
    <w:abstractNumId w:val="5"/>
  </w:num>
  <w:num w:numId="1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218"/>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GNhMTIwYzQ5OTkzNmQ4YjRiMjgzOTFmMzNkNDI4MmEifQ=="/>
  </w:docVars>
  <w:rsids>
    <w:rsidRoot w:val="00172A27"/>
    <w:rsid w:val="000000FE"/>
    <w:rsid w:val="00001DC6"/>
    <w:rsid w:val="00055E3B"/>
    <w:rsid w:val="00056E8A"/>
    <w:rsid w:val="00057BB3"/>
    <w:rsid w:val="0006152E"/>
    <w:rsid w:val="000657C1"/>
    <w:rsid w:val="000721DD"/>
    <w:rsid w:val="00077183"/>
    <w:rsid w:val="00082BFB"/>
    <w:rsid w:val="00092858"/>
    <w:rsid w:val="000C384C"/>
    <w:rsid w:val="000C4913"/>
    <w:rsid w:val="000E5F5B"/>
    <w:rsid w:val="000F4240"/>
    <w:rsid w:val="001042BC"/>
    <w:rsid w:val="00121CED"/>
    <w:rsid w:val="001352BA"/>
    <w:rsid w:val="00172A27"/>
    <w:rsid w:val="001A1719"/>
    <w:rsid w:val="001C3C35"/>
    <w:rsid w:val="001D478D"/>
    <w:rsid w:val="001E5DE8"/>
    <w:rsid w:val="00215470"/>
    <w:rsid w:val="00224ADD"/>
    <w:rsid w:val="00241AEA"/>
    <w:rsid w:val="00252DE4"/>
    <w:rsid w:val="00263C40"/>
    <w:rsid w:val="00267006"/>
    <w:rsid w:val="002756C2"/>
    <w:rsid w:val="002803FA"/>
    <w:rsid w:val="002859CC"/>
    <w:rsid w:val="0029590D"/>
    <w:rsid w:val="002B0139"/>
    <w:rsid w:val="002F07CD"/>
    <w:rsid w:val="003041BF"/>
    <w:rsid w:val="00306203"/>
    <w:rsid w:val="00343C92"/>
    <w:rsid w:val="0036269C"/>
    <w:rsid w:val="00370A10"/>
    <w:rsid w:val="00402D85"/>
    <w:rsid w:val="0041262D"/>
    <w:rsid w:val="00425A1B"/>
    <w:rsid w:val="00453259"/>
    <w:rsid w:val="004E0EB4"/>
    <w:rsid w:val="005339A2"/>
    <w:rsid w:val="00546F3E"/>
    <w:rsid w:val="00550432"/>
    <w:rsid w:val="00550952"/>
    <w:rsid w:val="005759F0"/>
    <w:rsid w:val="005813E0"/>
    <w:rsid w:val="005815B2"/>
    <w:rsid w:val="005929AF"/>
    <w:rsid w:val="005A5842"/>
    <w:rsid w:val="005F1864"/>
    <w:rsid w:val="005F48DE"/>
    <w:rsid w:val="00625CB1"/>
    <w:rsid w:val="00661D06"/>
    <w:rsid w:val="006915D1"/>
    <w:rsid w:val="006C2636"/>
    <w:rsid w:val="006D0765"/>
    <w:rsid w:val="006D3F68"/>
    <w:rsid w:val="006E1A9C"/>
    <w:rsid w:val="006F53B3"/>
    <w:rsid w:val="00730328"/>
    <w:rsid w:val="007954CF"/>
    <w:rsid w:val="007A7750"/>
    <w:rsid w:val="0085222A"/>
    <w:rsid w:val="008D0D93"/>
    <w:rsid w:val="008F7D40"/>
    <w:rsid w:val="0091364F"/>
    <w:rsid w:val="009649E5"/>
    <w:rsid w:val="00973815"/>
    <w:rsid w:val="00A03227"/>
    <w:rsid w:val="00A30E62"/>
    <w:rsid w:val="00A83DFF"/>
    <w:rsid w:val="00A93CBA"/>
    <w:rsid w:val="00A9401A"/>
    <w:rsid w:val="00AB4DA6"/>
    <w:rsid w:val="00AF18B8"/>
    <w:rsid w:val="00B64754"/>
    <w:rsid w:val="00B71DE1"/>
    <w:rsid w:val="00BA1276"/>
    <w:rsid w:val="00BB75D7"/>
    <w:rsid w:val="00C115E2"/>
    <w:rsid w:val="00C1505B"/>
    <w:rsid w:val="00C439A7"/>
    <w:rsid w:val="00C66BA9"/>
    <w:rsid w:val="00C97E09"/>
    <w:rsid w:val="00CA7010"/>
    <w:rsid w:val="00CE12FA"/>
    <w:rsid w:val="00D06CAD"/>
    <w:rsid w:val="00D22F11"/>
    <w:rsid w:val="00D467D3"/>
    <w:rsid w:val="00D565A7"/>
    <w:rsid w:val="00D63DA4"/>
    <w:rsid w:val="00DC30CC"/>
    <w:rsid w:val="00E33A46"/>
    <w:rsid w:val="00E45FC1"/>
    <w:rsid w:val="00E52F92"/>
    <w:rsid w:val="00EB1E48"/>
    <w:rsid w:val="00EB71D1"/>
    <w:rsid w:val="00ED0A8A"/>
    <w:rsid w:val="00ED4BD2"/>
    <w:rsid w:val="00F10C7D"/>
    <w:rsid w:val="00F50D4D"/>
    <w:rsid w:val="00FC0E89"/>
    <w:rsid w:val="018A3871"/>
    <w:rsid w:val="01DB1C83"/>
    <w:rsid w:val="02302C80"/>
    <w:rsid w:val="02FC37CB"/>
    <w:rsid w:val="03F914B2"/>
    <w:rsid w:val="043A5387"/>
    <w:rsid w:val="04581FD2"/>
    <w:rsid w:val="045B66BC"/>
    <w:rsid w:val="04683B1B"/>
    <w:rsid w:val="04C04179"/>
    <w:rsid w:val="0511543F"/>
    <w:rsid w:val="051E6A56"/>
    <w:rsid w:val="052B11DC"/>
    <w:rsid w:val="05494FEA"/>
    <w:rsid w:val="05596C10"/>
    <w:rsid w:val="05C173E2"/>
    <w:rsid w:val="05F04756"/>
    <w:rsid w:val="05FB66D2"/>
    <w:rsid w:val="06310712"/>
    <w:rsid w:val="064047AA"/>
    <w:rsid w:val="06801C3B"/>
    <w:rsid w:val="06C64729"/>
    <w:rsid w:val="07635DBB"/>
    <w:rsid w:val="0773068B"/>
    <w:rsid w:val="07B02D9F"/>
    <w:rsid w:val="07C21FD0"/>
    <w:rsid w:val="07F6072D"/>
    <w:rsid w:val="08332819"/>
    <w:rsid w:val="088A4403"/>
    <w:rsid w:val="08DD7EE5"/>
    <w:rsid w:val="08E50D18"/>
    <w:rsid w:val="08ED4190"/>
    <w:rsid w:val="08F0070A"/>
    <w:rsid w:val="08F24482"/>
    <w:rsid w:val="0942511D"/>
    <w:rsid w:val="0958005D"/>
    <w:rsid w:val="096E2623"/>
    <w:rsid w:val="09C35E1E"/>
    <w:rsid w:val="09F14629"/>
    <w:rsid w:val="09FC40F0"/>
    <w:rsid w:val="0A1E12A6"/>
    <w:rsid w:val="0A200096"/>
    <w:rsid w:val="0A755FF6"/>
    <w:rsid w:val="0A896457"/>
    <w:rsid w:val="0A960E3D"/>
    <w:rsid w:val="0AB33B4A"/>
    <w:rsid w:val="0ABE2142"/>
    <w:rsid w:val="0AE771CF"/>
    <w:rsid w:val="0B17438C"/>
    <w:rsid w:val="0B355C46"/>
    <w:rsid w:val="0B41524D"/>
    <w:rsid w:val="0B4D1BCD"/>
    <w:rsid w:val="0B8F62AC"/>
    <w:rsid w:val="0BFF2A12"/>
    <w:rsid w:val="0C0128F7"/>
    <w:rsid w:val="0C082127"/>
    <w:rsid w:val="0C35402D"/>
    <w:rsid w:val="0C78519C"/>
    <w:rsid w:val="0C7E7DDA"/>
    <w:rsid w:val="0CB33F28"/>
    <w:rsid w:val="0CD22037"/>
    <w:rsid w:val="0CD46280"/>
    <w:rsid w:val="0D2278D4"/>
    <w:rsid w:val="0D246BD4"/>
    <w:rsid w:val="0D366907"/>
    <w:rsid w:val="0D6D334F"/>
    <w:rsid w:val="0D813666"/>
    <w:rsid w:val="0DD0740A"/>
    <w:rsid w:val="0DD405FA"/>
    <w:rsid w:val="0E0A52F3"/>
    <w:rsid w:val="0E5C414B"/>
    <w:rsid w:val="0E821CB6"/>
    <w:rsid w:val="0E8B5B4E"/>
    <w:rsid w:val="0EC966A2"/>
    <w:rsid w:val="0ED26702"/>
    <w:rsid w:val="0F2D45F1"/>
    <w:rsid w:val="0F9A4F2B"/>
    <w:rsid w:val="0FD56908"/>
    <w:rsid w:val="0FE6423C"/>
    <w:rsid w:val="0FEF4286"/>
    <w:rsid w:val="10213C41"/>
    <w:rsid w:val="10265D46"/>
    <w:rsid w:val="103435D2"/>
    <w:rsid w:val="107240FA"/>
    <w:rsid w:val="10790FE5"/>
    <w:rsid w:val="108005C5"/>
    <w:rsid w:val="108F6A5A"/>
    <w:rsid w:val="10EA3C90"/>
    <w:rsid w:val="110C00AB"/>
    <w:rsid w:val="111E1969"/>
    <w:rsid w:val="11511F61"/>
    <w:rsid w:val="117D2D56"/>
    <w:rsid w:val="117F087D"/>
    <w:rsid w:val="11D63826"/>
    <w:rsid w:val="11F1104F"/>
    <w:rsid w:val="124C74F8"/>
    <w:rsid w:val="12706417"/>
    <w:rsid w:val="127A7296"/>
    <w:rsid w:val="127F40EA"/>
    <w:rsid w:val="12816876"/>
    <w:rsid w:val="12C5261E"/>
    <w:rsid w:val="12CE6E90"/>
    <w:rsid w:val="12D16CC5"/>
    <w:rsid w:val="12E50BB3"/>
    <w:rsid w:val="12EA7643"/>
    <w:rsid w:val="130331F8"/>
    <w:rsid w:val="1372280B"/>
    <w:rsid w:val="1387624B"/>
    <w:rsid w:val="13A7225F"/>
    <w:rsid w:val="140660A6"/>
    <w:rsid w:val="14314B1C"/>
    <w:rsid w:val="14314C88"/>
    <w:rsid w:val="144846D5"/>
    <w:rsid w:val="14565758"/>
    <w:rsid w:val="1456736E"/>
    <w:rsid w:val="14AD5701"/>
    <w:rsid w:val="14B544D1"/>
    <w:rsid w:val="14CB731E"/>
    <w:rsid w:val="14D964F6"/>
    <w:rsid w:val="14DE53FE"/>
    <w:rsid w:val="151E760B"/>
    <w:rsid w:val="153656F6"/>
    <w:rsid w:val="154C263F"/>
    <w:rsid w:val="15A43408"/>
    <w:rsid w:val="15AC560B"/>
    <w:rsid w:val="15C250DC"/>
    <w:rsid w:val="15D54F0F"/>
    <w:rsid w:val="164125A5"/>
    <w:rsid w:val="165C0979"/>
    <w:rsid w:val="166C5148"/>
    <w:rsid w:val="167575DE"/>
    <w:rsid w:val="16C23CB7"/>
    <w:rsid w:val="17191DA0"/>
    <w:rsid w:val="171D7C8E"/>
    <w:rsid w:val="176B7AB8"/>
    <w:rsid w:val="17797B1C"/>
    <w:rsid w:val="17B01E78"/>
    <w:rsid w:val="17D03D76"/>
    <w:rsid w:val="17FA583C"/>
    <w:rsid w:val="180715CC"/>
    <w:rsid w:val="188F5406"/>
    <w:rsid w:val="18AD3F21"/>
    <w:rsid w:val="19192DC1"/>
    <w:rsid w:val="195E6B64"/>
    <w:rsid w:val="198C47C6"/>
    <w:rsid w:val="19E80F89"/>
    <w:rsid w:val="19E96131"/>
    <w:rsid w:val="1A773E83"/>
    <w:rsid w:val="1AAC3BF3"/>
    <w:rsid w:val="1B0D0CA7"/>
    <w:rsid w:val="1B1A7868"/>
    <w:rsid w:val="1B23174B"/>
    <w:rsid w:val="1B977992"/>
    <w:rsid w:val="1BC51582"/>
    <w:rsid w:val="1BEA548C"/>
    <w:rsid w:val="1C36786F"/>
    <w:rsid w:val="1C4E5A1B"/>
    <w:rsid w:val="1C556DAA"/>
    <w:rsid w:val="1C65358B"/>
    <w:rsid w:val="1CF55E97"/>
    <w:rsid w:val="1D185ADC"/>
    <w:rsid w:val="1D8669FF"/>
    <w:rsid w:val="1D8A4831"/>
    <w:rsid w:val="1D9A06F5"/>
    <w:rsid w:val="1D9A07EC"/>
    <w:rsid w:val="1DB573D4"/>
    <w:rsid w:val="1DCD17F6"/>
    <w:rsid w:val="1E160EE4"/>
    <w:rsid w:val="1E5B61CE"/>
    <w:rsid w:val="1E6246D8"/>
    <w:rsid w:val="1EA77665"/>
    <w:rsid w:val="1EAC6A4A"/>
    <w:rsid w:val="1EB342A2"/>
    <w:rsid w:val="1ED85A70"/>
    <w:rsid w:val="1EDF6DFF"/>
    <w:rsid w:val="1F363550"/>
    <w:rsid w:val="1F8B2894"/>
    <w:rsid w:val="1FC009DE"/>
    <w:rsid w:val="1FDB5917"/>
    <w:rsid w:val="1FF468DA"/>
    <w:rsid w:val="20635322"/>
    <w:rsid w:val="20724B38"/>
    <w:rsid w:val="207C7D29"/>
    <w:rsid w:val="208409E8"/>
    <w:rsid w:val="208E79E8"/>
    <w:rsid w:val="20A10153"/>
    <w:rsid w:val="20BB03DA"/>
    <w:rsid w:val="20DD6C90"/>
    <w:rsid w:val="21262AC3"/>
    <w:rsid w:val="219703D2"/>
    <w:rsid w:val="21E15412"/>
    <w:rsid w:val="21F85927"/>
    <w:rsid w:val="22AA72EE"/>
    <w:rsid w:val="22F41DF7"/>
    <w:rsid w:val="237A2184"/>
    <w:rsid w:val="2398619C"/>
    <w:rsid w:val="23C56DC7"/>
    <w:rsid w:val="23F46000"/>
    <w:rsid w:val="240E507C"/>
    <w:rsid w:val="242766AD"/>
    <w:rsid w:val="242A0B1C"/>
    <w:rsid w:val="243B4AD7"/>
    <w:rsid w:val="244336D7"/>
    <w:rsid w:val="24630A91"/>
    <w:rsid w:val="24A11754"/>
    <w:rsid w:val="24CB53E9"/>
    <w:rsid w:val="24E52C95"/>
    <w:rsid w:val="25065D6D"/>
    <w:rsid w:val="25567E3D"/>
    <w:rsid w:val="25B93872"/>
    <w:rsid w:val="25DA68FE"/>
    <w:rsid w:val="25FE2B31"/>
    <w:rsid w:val="264B32EF"/>
    <w:rsid w:val="266C1EC4"/>
    <w:rsid w:val="2785453F"/>
    <w:rsid w:val="27E45276"/>
    <w:rsid w:val="284D6B87"/>
    <w:rsid w:val="28CF57EE"/>
    <w:rsid w:val="28F0054A"/>
    <w:rsid w:val="295F7136"/>
    <w:rsid w:val="2A00396B"/>
    <w:rsid w:val="2A8B7E3A"/>
    <w:rsid w:val="2ADB491E"/>
    <w:rsid w:val="2AF176D8"/>
    <w:rsid w:val="2B554D9B"/>
    <w:rsid w:val="2B6D30FC"/>
    <w:rsid w:val="2BFB7259"/>
    <w:rsid w:val="2C1050BD"/>
    <w:rsid w:val="2C647269"/>
    <w:rsid w:val="2C8C0643"/>
    <w:rsid w:val="2C9A4D3D"/>
    <w:rsid w:val="2CBF0B0F"/>
    <w:rsid w:val="2D1B54A6"/>
    <w:rsid w:val="2D235645"/>
    <w:rsid w:val="2D2F1CE3"/>
    <w:rsid w:val="2D602616"/>
    <w:rsid w:val="2D614E83"/>
    <w:rsid w:val="2DDB5291"/>
    <w:rsid w:val="2DE43AFD"/>
    <w:rsid w:val="2DF03C58"/>
    <w:rsid w:val="2E1F30B7"/>
    <w:rsid w:val="2E6A7D67"/>
    <w:rsid w:val="2EEC053F"/>
    <w:rsid w:val="2F10507A"/>
    <w:rsid w:val="2F1759F7"/>
    <w:rsid w:val="2F7D6916"/>
    <w:rsid w:val="2F8F23F2"/>
    <w:rsid w:val="2FCF0DB0"/>
    <w:rsid w:val="30444929"/>
    <w:rsid w:val="30550DA8"/>
    <w:rsid w:val="305807BF"/>
    <w:rsid w:val="308C1463"/>
    <w:rsid w:val="30D54BFE"/>
    <w:rsid w:val="30E107B4"/>
    <w:rsid w:val="30E81B43"/>
    <w:rsid w:val="30F71D86"/>
    <w:rsid w:val="31A458CF"/>
    <w:rsid w:val="31F76802"/>
    <w:rsid w:val="321E4C99"/>
    <w:rsid w:val="322E7A29"/>
    <w:rsid w:val="32A0758A"/>
    <w:rsid w:val="333F637A"/>
    <w:rsid w:val="33456E75"/>
    <w:rsid w:val="34777F6D"/>
    <w:rsid w:val="34806536"/>
    <w:rsid w:val="34A62197"/>
    <w:rsid w:val="34F50744"/>
    <w:rsid w:val="34F71B95"/>
    <w:rsid w:val="34FF423F"/>
    <w:rsid w:val="355552CD"/>
    <w:rsid w:val="35846234"/>
    <w:rsid w:val="35970EA1"/>
    <w:rsid w:val="35D078FB"/>
    <w:rsid w:val="35E232B9"/>
    <w:rsid w:val="36167DD3"/>
    <w:rsid w:val="3638029F"/>
    <w:rsid w:val="3680281D"/>
    <w:rsid w:val="36880FB3"/>
    <w:rsid w:val="36EF7B43"/>
    <w:rsid w:val="36F423F9"/>
    <w:rsid w:val="36FD2F35"/>
    <w:rsid w:val="37290586"/>
    <w:rsid w:val="37303B55"/>
    <w:rsid w:val="37343C8E"/>
    <w:rsid w:val="375672DB"/>
    <w:rsid w:val="37D1218F"/>
    <w:rsid w:val="37D75CA1"/>
    <w:rsid w:val="37D82E39"/>
    <w:rsid w:val="37EB2D52"/>
    <w:rsid w:val="3802174C"/>
    <w:rsid w:val="3870241E"/>
    <w:rsid w:val="388770D3"/>
    <w:rsid w:val="3888499E"/>
    <w:rsid w:val="38947917"/>
    <w:rsid w:val="38A713A0"/>
    <w:rsid w:val="391805E6"/>
    <w:rsid w:val="391B15A6"/>
    <w:rsid w:val="392E47B3"/>
    <w:rsid w:val="393A4F06"/>
    <w:rsid w:val="394713D0"/>
    <w:rsid w:val="396B08FC"/>
    <w:rsid w:val="39886C4F"/>
    <w:rsid w:val="39EB4452"/>
    <w:rsid w:val="3A8B05ED"/>
    <w:rsid w:val="3A9C596E"/>
    <w:rsid w:val="3AAE323C"/>
    <w:rsid w:val="3AFB59F7"/>
    <w:rsid w:val="3BD34118"/>
    <w:rsid w:val="3C0E679D"/>
    <w:rsid w:val="3C3F0A85"/>
    <w:rsid w:val="3C9E3491"/>
    <w:rsid w:val="3CB43B15"/>
    <w:rsid w:val="3D321D80"/>
    <w:rsid w:val="3D41598E"/>
    <w:rsid w:val="3D911337"/>
    <w:rsid w:val="3D976769"/>
    <w:rsid w:val="3D9F17DB"/>
    <w:rsid w:val="3E246184"/>
    <w:rsid w:val="3E9961CA"/>
    <w:rsid w:val="3EB73C36"/>
    <w:rsid w:val="3EED1542"/>
    <w:rsid w:val="3F116D9E"/>
    <w:rsid w:val="3F172D86"/>
    <w:rsid w:val="3F7B559F"/>
    <w:rsid w:val="3FC01EDD"/>
    <w:rsid w:val="3FCC0A2C"/>
    <w:rsid w:val="3FDA11F0"/>
    <w:rsid w:val="40562DAA"/>
    <w:rsid w:val="405D76A1"/>
    <w:rsid w:val="407A56BB"/>
    <w:rsid w:val="40955D59"/>
    <w:rsid w:val="409E13A8"/>
    <w:rsid w:val="40A345CE"/>
    <w:rsid w:val="40C0575F"/>
    <w:rsid w:val="40C96B6F"/>
    <w:rsid w:val="40D95004"/>
    <w:rsid w:val="40E66F70"/>
    <w:rsid w:val="410C362B"/>
    <w:rsid w:val="417A500E"/>
    <w:rsid w:val="41801E32"/>
    <w:rsid w:val="41BB69B6"/>
    <w:rsid w:val="41E952A1"/>
    <w:rsid w:val="41EC753D"/>
    <w:rsid w:val="420132A7"/>
    <w:rsid w:val="42044568"/>
    <w:rsid w:val="420F2CA7"/>
    <w:rsid w:val="42255D7C"/>
    <w:rsid w:val="423D7815"/>
    <w:rsid w:val="42425F4A"/>
    <w:rsid w:val="428B0580"/>
    <w:rsid w:val="42CE4911"/>
    <w:rsid w:val="42D33CD5"/>
    <w:rsid w:val="43122D04"/>
    <w:rsid w:val="435A7CFF"/>
    <w:rsid w:val="439711A6"/>
    <w:rsid w:val="43AA2C88"/>
    <w:rsid w:val="43E56256"/>
    <w:rsid w:val="43E837B0"/>
    <w:rsid w:val="44EF7676"/>
    <w:rsid w:val="44F53855"/>
    <w:rsid w:val="450D34CE"/>
    <w:rsid w:val="45182D3A"/>
    <w:rsid w:val="45493BE2"/>
    <w:rsid w:val="45A32E70"/>
    <w:rsid w:val="45B744BE"/>
    <w:rsid w:val="45E87EEF"/>
    <w:rsid w:val="45F12DF0"/>
    <w:rsid w:val="46342CDD"/>
    <w:rsid w:val="467C23E0"/>
    <w:rsid w:val="470C0561"/>
    <w:rsid w:val="471E5E67"/>
    <w:rsid w:val="4761467E"/>
    <w:rsid w:val="477C40FE"/>
    <w:rsid w:val="477D05E4"/>
    <w:rsid w:val="48142DC6"/>
    <w:rsid w:val="482B4A23"/>
    <w:rsid w:val="482E62B2"/>
    <w:rsid w:val="484F5EC2"/>
    <w:rsid w:val="48704CC8"/>
    <w:rsid w:val="48914416"/>
    <w:rsid w:val="49597017"/>
    <w:rsid w:val="498001B4"/>
    <w:rsid w:val="498412D5"/>
    <w:rsid w:val="498D3528"/>
    <w:rsid w:val="498D7873"/>
    <w:rsid w:val="49DA246F"/>
    <w:rsid w:val="49EA2030"/>
    <w:rsid w:val="4A0A248B"/>
    <w:rsid w:val="4A36326D"/>
    <w:rsid w:val="4A422769"/>
    <w:rsid w:val="4A607445"/>
    <w:rsid w:val="4A6320A6"/>
    <w:rsid w:val="4A760B2C"/>
    <w:rsid w:val="4A7B61F6"/>
    <w:rsid w:val="4A8A1414"/>
    <w:rsid w:val="4AAA17BF"/>
    <w:rsid w:val="4AEC6208"/>
    <w:rsid w:val="4B0B4954"/>
    <w:rsid w:val="4B577B99"/>
    <w:rsid w:val="4B776AD7"/>
    <w:rsid w:val="4B89188E"/>
    <w:rsid w:val="4BBD5522"/>
    <w:rsid w:val="4BEB0C49"/>
    <w:rsid w:val="4C147838"/>
    <w:rsid w:val="4C3258BB"/>
    <w:rsid w:val="4C912C37"/>
    <w:rsid w:val="4CB069B5"/>
    <w:rsid w:val="4CE0596C"/>
    <w:rsid w:val="4D400E87"/>
    <w:rsid w:val="4D9322BB"/>
    <w:rsid w:val="4D950505"/>
    <w:rsid w:val="4D997256"/>
    <w:rsid w:val="4DDF3297"/>
    <w:rsid w:val="4DE15652"/>
    <w:rsid w:val="4DE65204"/>
    <w:rsid w:val="4E2D443F"/>
    <w:rsid w:val="4ECC61A8"/>
    <w:rsid w:val="4ED24FA6"/>
    <w:rsid w:val="4EDB6A19"/>
    <w:rsid w:val="4F257D14"/>
    <w:rsid w:val="4F585C8E"/>
    <w:rsid w:val="4F7A3537"/>
    <w:rsid w:val="50F11EF6"/>
    <w:rsid w:val="5134477F"/>
    <w:rsid w:val="5157155E"/>
    <w:rsid w:val="516C77CE"/>
    <w:rsid w:val="5189304C"/>
    <w:rsid w:val="51957CD3"/>
    <w:rsid w:val="51976F41"/>
    <w:rsid w:val="519E687A"/>
    <w:rsid w:val="51CF76F1"/>
    <w:rsid w:val="520B3C6B"/>
    <w:rsid w:val="52100317"/>
    <w:rsid w:val="521F2A93"/>
    <w:rsid w:val="52565CF8"/>
    <w:rsid w:val="52742E94"/>
    <w:rsid w:val="52766C01"/>
    <w:rsid w:val="52843E10"/>
    <w:rsid w:val="52854FEC"/>
    <w:rsid w:val="52B30437"/>
    <w:rsid w:val="52B50C62"/>
    <w:rsid w:val="53051C89"/>
    <w:rsid w:val="545E1E5A"/>
    <w:rsid w:val="546D5D37"/>
    <w:rsid w:val="5475434D"/>
    <w:rsid w:val="54A51975"/>
    <w:rsid w:val="54CB6F02"/>
    <w:rsid w:val="54EA38FB"/>
    <w:rsid w:val="55191A1B"/>
    <w:rsid w:val="55592760"/>
    <w:rsid w:val="55760C1C"/>
    <w:rsid w:val="557B0928"/>
    <w:rsid w:val="557C17BB"/>
    <w:rsid w:val="559B06A0"/>
    <w:rsid w:val="55C41C54"/>
    <w:rsid w:val="55C920FA"/>
    <w:rsid w:val="55C97755"/>
    <w:rsid w:val="55D87708"/>
    <w:rsid w:val="55DA5C93"/>
    <w:rsid w:val="55FC3817"/>
    <w:rsid w:val="55FF4C25"/>
    <w:rsid w:val="56206DD9"/>
    <w:rsid w:val="56692409"/>
    <w:rsid w:val="566B62A7"/>
    <w:rsid w:val="566E223B"/>
    <w:rsid w:val="569C0B56"/>
    <w:rsid w:val="56A24FB9"/>
    <w:rsid w:val="56F664B8"/>
    <w:rsid w:val="574B63CB"/>
    <w:rsid w:val="57554DCE"/>
    <w:rsid w:val="57976ADB"/>
    <w:rsid w:val="57A67CBB"/>
    <w:rsid w:val="57B02994"/>
    <w:rsid w:val="57DF519E"/>
    <w:rsid w:val="58485ECA"/>
    <w:rsid w:val="58710AD6"/>
    <w:rsid w:val="58A40196"/>
    <w:rsid w:val="58AC4E81"/>
    <w:rsid w:val="590D5D3B"/>
    <w:rsid w:val="5921524A"/>
    <w:rsid w:val="595C3799"/>
    <w:rsid w:val="5975743C"/>
    <w:rsid w:val="597D7590"/>
    <w:rsid w:val="5990115C"/>
    <w:rsid w:val="599C2C1B"/>
    <w:rsid w:val="5A1924BD"/>
    <w:rsid w:val="5A1C6061"/>
    <w:rsid w:val="5A9B74F7"/>
    <w:rsid w:val="5A9C7376"/>
    <w:rsid w:val="5B1769FD"/>
    <w:rsid w:val="5B1A66E8"/>
    <w:rsid w:val="5B316E66"/>
    <w:rsid w:val="5B457CB5"/>
    <w:rsid w:val="5B796F59"/>
    <w:rsid w:val="5C0827EA"/>
    <w:rsid w:val="5C191574"/>
    <w:rsid w:val="5C423F4D"/>
    <w:rsid w:val="5C6921EC"/>
    <w:rsid w:val="5C8D5044"/>
    <w:rsid w:val="5CA72D92"/>
    <w:rsid w:val="5CB339BC"/>
    <w:rsid w:val="5CCA0F1B"/>
    <w:rsid w:val="5CDC3F9E"/>
    <w:rsid w:val="5CE812DC"/>
    <w:rsid w:val="5CE83C82"/>
    <w:rsid w:val="5D30024A"/>
    <w:rsid w:val="5D6E3134"/>
    <w:rsid w:val="5D942587"/>
    <w:rsid w:val="5DB20B85"/>
    <w:rsid w:val="5DD31DCA"/>
    <w:rsid w:val="5DE371FD"/>
    <w:rsid w:val="5DFD637E"/>
    <w:rsid w:val="5E0B72A8"/>
    <w:rsid w:val="5E1555A0"/>
    <w:rsid w:val="5E1C002A"/>
    <w:rsid w:val="5E370256"/>
    <w:rsid w:val="5E7D64D0"/>
    <w:rsid w:val="5EE44E48"/>
    <w:rsid w:val="5EF908A6"/>
    <w:rsid w:val="5EFC6334"/>
    <w:rsid w:val="5F13572D"/>
    <w:rsid w:val="5FCC24AC"/>
    <w:rsid w:val="5FEF7F48"/>
    <w:rsid w:val="60026047"/>
    <w:rsid w:val="60A07495"/>
    <w:rsid w:val="60AD2985"/>
    <w:rsid w:val="61463107"/>
    <w:rsid w:val="617A5F38"/>
    <w:rsid w:val="618D2F8B"/>
    <w:rsid w:val="61A60ADB"/>
    <w:rsid w:val="61BC7484"/>
    <w:rsid w:val="61F21F72"/>
    <w:rsid w:val="62100A1E"/>
    <w:rsid w:val="62464171"/>
    <w:rsid w:val="629762BF"/>
    <w:rsid w:val="629D7D01"/>
    <w:rsid w:val="630A22FC"/>
    <w:rsid w:val="63323318"/>
    <w:rsid w:val="63A37FB2"/>
    <w:rsid w:val="63D902F4"/>
    <w:rsid w:val="64010270"/>
    <w:rsid w:val="64112E3F"/>
    <w:rsid w:val="64487C27"/>
    <w:rsid w:val="64A24811"/>
    <w:rsid w:val="64CE344B"/>
    <w:rsid w:val="65145C7D"/>
    <w:rsid w:val="65177F59"/>
    <w:rsid w:val="651D3FC4"/>
    <w:rsid w:val="657333CA"/>
    <w:rsid w:val="658C638D"/>
    <w:rsid w:val="659524F2"/>
    <w:rsid w:val="663824B6"/>
    <w:rsid w:val="663B7C6B"/>
    <w:rsid w:val="66CB68F0"/>
    <w:rsid w:val="670D457F"/>
    <w:rsid w:val="6723579F"/>
    <w:rsid w:val="67323E04"/>
    <w:rsid w:val="673775F2"/>
    <w:rsid w:val="67762CFD"/>
    <w:rsid w:val="681E22E0"/>
    <w:rsid w:val="68A5389A"/>
    <w:rsid w:val="68E65C61"/>
    <w:rsid w:val="68E9579F"/>
    <w:rsid w:val="69132EFA"/>
    <w:rsid w:val="6954459A"/>
    <w:rsid w:val="699C0552"/>
    <w:rsid w:val="699E4A1E"/>
    <w:rsid w:val="69CB37D4"/>
    <w:rsid w:val="6A721EA2"/>
    <w:rsid w:val="6AAC5C88"/>
    <w:rsid w:val="6AB04778"/>
    <w:rsid w:val="6B347157"/>
    <w:rsid w:val="6B3B5767"/>
    <w:rsid w:val="6B721A2E"/>
    <w:rsid w:val="6B804001"/>
    <w:rsid w:val="6B897174"/>
    <w:rsid w:val="6B8F21DB"/>
    <w:rsid w:val="6BB57D7C"/>
    <w:rsid w:val="6C2D6959"/>
    <w:rsid w:val="6CFA17AD"/>
    <w:rsid w:val="6D4C2130"/>
    <w:rsid w:val="6D6D68DA"/>
    <w:rsid w:val="6DA203ED"/>
    <w:rsid w:val="6DBB590E"/>
    <w:rsid w:val="6E146397"/>
    <w:rsid w:val="6E971ED7"/>
    <w:rsid w:val="6E9A783A"/>
    <w:rsid w:val="6ED53BBD"/>
    <w:rsid w:val="6EE75CF6"/>
    <w:rsid w:val="6EEE5301"/>
    <w:rsid w:val="6F8166E3"/>
    <w:rsid w:val="6FA50623"/>
    <w:rsid w:val="704E1CE9"/>
    <w:rsid w:val="70821788"/>
    <w:rsid w:val="70D475D2"/>
    <w:rsid w:val="71017ADB"/>
    <w:rsid w:val="710E3FA6"/>
    <w:rsid w:val="714C30A9"/>
    <w:rsid w:val="715867AC"/>
    <w:rsid w:val="71796BBE"/>
    <w:rsid w:val="71D50A9C"/>
    <w:rsid w:val="71E3771A"/>
    <w:rsid w:val="72703EE0"/>
    <w:rsid w:val="72AB5F51"/>
    <w:rsid w:val="72B92153"/>
    <w:rsid w:val="72C81D85"/>
    <w:rsid w:val="72CF7CED"/>
    <w:rsid w:val="72D87A9A"/>
    <w:rsid w:val="72E72D01"/>
    <w:rsid w:val="7303109A"/>
    <w:rsid w:val="7304314B"/>
    <w:rsid w:val="735237F0"/>
    <w:rsid w:val="739C3F48"/>
    <w:rsid w:val="739E3D05"/>
    <w:rsid w:val="73A86934"/>
    <w:rsid w:val="73B90AB8"/>
    <w:rsid w:val="73C468D3"/>
    <w:rsid w:val="73DB0AB8"/>
    <w:rsid w:val="73EA31C8"/>
    <w:rsid w:val="73F92AAA"/>
    <w:rsid w:val="743A3FCE"/>
    <w:rsid w:val="749869A9"/>
    <w:rsid w:val="749D078A"/>
    <w:rsid w:val="74E5556D"/>
    <w:rsid w:val="74ED70F5"/>
    <w:rsid w:val="755C1784"/>
    <w:rsid w:val="75B35967"/>
    <w:rsid w:val="76AB293C"/>
    <w:rsid w:val="771B7F79"/>
    <w:rsid w:val="77316C41"/>
    <w:rsid w:val="77935205"/>
    <w:rsid w:val="77A954AE"/>
    <w:rsid w:val="77FF3BEE"/>
    <w:rsid w:val="78014BB4"/>
    <w:rsid w:val="7853714E"/>
    <w:rsid w:val="78621153"/>
    <w:rsid w:val="78623201"/>
    <w:rsid w:val="78686282"/>
    <w:rsid w:val="789B6A68"/>
    <w:rsid w:val="78E71CAD"/>
    <w:rsid w:val="78EA730D"/>
    <w:rsid w:val="78F63C9E"/>
    <w:rsid w:val="79366790"/>
    <w:rsid w:val="7963011C"/>
    <w:rsid w:val="79773858"/>
    <w:rsid w:val="79780B57"/>
    <w:rsid w:val="797C0647"/>
    <w:rsid w:val="79C5247E"/>
    <w:rsid w:val="7A0B7FFC"/>
    <w:rsid w:val="7A59102C"/>
    <w:rsid w:val="7AB41CF2"/>
    <w:rsid w:val="7ADA324A"/>
    <w:rsid w:val="7AF20495"/>
    <w:rsid w:val="7B1242D4"/>
    <w:rsid w:val="7B2965AD"/>
    <w:rsid w:val="7B2C00AB"/>
    <w:rsid w:val="7B555980"/>
    <w:rsid w:val="7B5829EE"/>
    <w:rsid w:val="7C016BE2"/>
    <w:rsid w:val="7C0E1C6B"/>
    <w:rsid w:val="7C21508F"/>
    <w:rsid w:val="7C34248C"/>
    <w:rsid w:val="7CA11E26"/>
    <w:rsid w:val="7CD62E2A"/>
    <w:rsid w:val="7CE64A4C"/>
    <w:rsid w:val="7D3B0A68"/>
    <w:rsid w:val="7D40373A"/>
    <w:rsid w:val="7E040C0B"/>
    <w:rsid w:val="7EA05C60"/>
    <w:rsid w:val="7EBB4972"/>
    <w:rsid w:val="7F117B4E"/>
    <w:rsid w:val="7F13096B"/>
    <w:rsid w:val="7F1B1186"/>
    <w:rsid w:val="7F1B2C83"/>
    <w:rsid w:val="7F2D4C94"/>
    <w:rsid w:val="7F795082"/>
    <w:rsid w:val="7F864869"/>
    <w:rsid w:val="7F932247"/>
    <w:rsid w:val="7FA6793B"/>
    <w:rsid w:val="7FB87EFF"/>
    <w:rsid w:val="7FB90D2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qFormat="1"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99" w:semiHidden="0"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仿宋_GB2312" w:cs="Times New Roman"/>
      <w:kern w:val="2"/>
      <w:sz w:val="32"/>
      <w:szCs w:val="22"/>
      <w:lang w:val="en-US" w:eastAsia="zh-CN" w:bidi="ar-SA"/>
    </w:rPr>
  </w:style>
  <w:style w:type="paragraph" w:styleId="2">
    <w:name w:val="heading 1"/>
    <w:basedOn w:val="1"/>
    <w:next w:val="1"/>
    <w:link w:val="25"/>
    <w:autoRedefine/>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28"/>
    <w:autoRedefine/>
    <w:unhideWhenUsed/>
    <w:qFormat/>
    <w:uiPriority w:val="0"/>
    <w:pPr>
      <w:keepNext/>
      <w:keepLines/>
      <w:outlineLvl w:val="1"/>
    </w:pPr>
    <w:rPr>
      <w:rFonts w:ascii="Arial" w:hAnsi="Arial"/>
      <w:b/>
      <w:szCs w:val="24"/>
    </w:rPr>
  </w:style>
  <w:style w:type="paragraph" w:styleId="4">
    <w:name w:val="heading 3"/>
    <w:basedOn w:val="1"/>
    <w:next w:val="1"/>
    <w:autoRedefine/>
    <w:unhideWhenUsed/>
    <w:qFormat/>
    <w:uiPriority w:val="9"/>
    <w:pPr>
      <w:keepNext/>
      <w:keepLines/>
      <w:spacing w:before="260" w:after="260" w:line="413" w:lineRule="auto"/>
      <w:outlineLvl w:val="2"/>
    </w:pPr>
    <w:rPr>
      <w:b/>
    </w:rPr>
  </w:style>
  <w:style w:type="character" w:default="1" w:styleId="15">
    <w:name w:val="Default Paragraph Font"/>
    <w:semiHidden/>
    <w:unhideWhenUsed/>
    <w:qFormat/>
    <w:uiPriority w:val="1"/>
  </w:style>
  <w:style w:type="table" w:default="1" w:styleId="13">
    <w:name w:val="Normal Table"/>
    <w:semiHidden/>
    <w:unhideWhenUsed/>
    <w:qFormat/>
    <w:uiPriority w:val="99"/>
    <w:tblPr>
      <w:tblCellMar>
        <w:top w:w="0" w:type="dxa"/>
        <w:left w:w="108" w:type="dxa"/>
        <w:bottom w:w="0" w:type="dxa"/>
        <w:right w:w="108" w:type="dxa"/>
      </w:tblCellMar>
    </w:tblPr>
  </w:style>
  <w:style w:type="paragraph" w:styleId="5">
    <w:name w:val="annotation text"/>
    <w:basedOn w:val="1"/>
    <w:autoRedefine/>
    <w:semiHidden/>
    <w:unhideWhenUsed/>
    <w:qFormat/>
    <w:uiPriority w:val="99"/>
    <w:pPr>
      <w:jc w:val="left"/>
    </w:pPr>
  </w:style>
  <w:style w:type="paragraph" w:styleId="6">
    <w:name w:val="Body Text"/>
    <w:basedOn w:val="1"/>
    <w:semiHidden/>
    <w:qFormat/>
    <w:uiPriority w:val="0"/>
    <w:rPr>
      <w:rFonts w:ascii="宋体" w:hAnsi="宋体" w:eastAsia="宋体" w:cs="宋体"/>
      <w:sz w:val="28"/>
      <w:szCs w:val="28"/>
      <w:lang w:eastAsia="en-US"/>
    </w:rPr>
  </w:style>
  <w:style w:type="paragraph" w:styleId="7">
    <w:name w:val="Body Text Indent 2"/>
    <w:basedOn w:val="1"/>
    <w:qFormat/>
    <w:uiPriority w:val="99"/>
    <w:pPr>
      <w:ind w:firstLine="560"/>
    </w:pPr>
    <w:rPr>
      <w:rFonts w:eastAsia="汉仪粗仿宋简"/>
      <w:sz w:val="28"/>
      <w:szCs w:val="28"/>
    </w:rPr>
  </w:style>
  <w:style w:type="paragraph" w:styleId="8">
    <w:name w:val="footer"/>
    <w:basedOn w:val="1"/>
    <w:autoRedefine/>
    <w:unhideWhenUsed/>
    <w:qFormat/>
    <w:uiPriority w:val="99"/>
    <w:pPr>
      <w:tabs>
        <w:tab w:val="center" w:pos="4153"/>
        <w:tab w:val="right" w:pos="8306"/>
      </w:tabs>
      <w:snapToGrid w:val="0"/>
      <w:jc w:val="left"/>
    </w:pPr>
    <w:rPr>
      <w:sz w:val="18"/>
      <w:szCs w:val="18"/>
    </w:rPr>
  </w:style>
  <w:style w:type="paragraph" w:styleId="9">
    <w:name w:val="header"/>
    <w:basedOn w:val="1"/>
    <w:link w:val="26"/>
    <w:autoRedefine/>
    <w:unhideWhenUsed/>
    <w:qFormat/>
    <w:uiPriority w:val="99"/>
    <w:pPr>
      <w:tabs>
        <w:tab w:val="center" w:pos="4153"/>
        <w:tab w:val="right" w:pos="8306"/>
      </w:tabs>
      <w:snapToGrid w:val="0"/>
      <w:jc w:val="center"/>
    </w:pPr>
    <w:rPr>
      <w:sz w:val="18"/>
      <w:szCs w:val="18"/>
    </w:rPr>
  </w:style>
  <w:style w:type="paragraph" w:styleId="10">
    <w:name w:val="toc 1"/>
    <w:basedOn w:val="1"/>
    <w:next w:val="1"/>
    <w:autoRedefine/>
    <w:semiHidden/>
    <w:unhideWhenUsed/>
    <w:qFormat/>
    <w:uiPriority w:val="39"/>
  </w:style>
  <w:style w:type="paragraph" w:styleId="11">
    <w:name w:val="toc 2"/>
    <w:basedOn w:val="1"/>
    <w:next w:val="1"/>
    <w:autoRedefine/>
    <w:semiHidden/>
    <w:unhideWhenUsed/>
    <w:qFormat/>
    <w:uiPriority w:val="39"/>
    <w:pPr>
      <w:ind w:left="420" w:leftChars="200"/>
    </w:pPr>
  </w:style>
  <w:style w:type="paragraph" w:styleId="12">
    <w:name w:val="Normal (Web)"/>
    <w:basedOn w:val="1"/>
    <w:autoRedefine/>
    <w:semiHidden/>
    <w:unhideWhenUsed/>
    <w:qFormat/>
    <w:uiPriority w:val="99"/>
    <w:rPr>
      <w:sz w:val="24"/>
    </w:rPr>
  </w:style>
  <w:style w:type="table" w:styleId="14">
    <w:name w:val="Table Grid"/>
    <w:basedOn w:val="13"/>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6">
    <w:name w:val="Strong"/>
    <w:basedOn w:val="15"/>
    <w:qFormat/>
    <w:uiPriority w:val="22"/>
    <w:rPr>
      <w:b/>
    </w:rPr>
  </w:style>
  <w:style w:type="paragraph" w:customStyle="1" w:styleId="17">
    <w:name w:val="中等深浅网格 1 - 着色 21"/>
    <w:basedOn w:val="1"/>
    <w:autoRedefine/>
    <w:qFormat/>
    <w:uiPriority w:val="0"/>
    <w:pPr>
      <w:spacing w:line="360" w:lineRule="auto"/>
      <w:ind w:firstLine="420" w:firstLineChars="200"/>
    </w:pPr>
    <w:rPr>
      <w:rFonts w:ascii="Calibri" w:hAnsi="Calibri" w:eastAsia="宋体"/>
      <w:sz w:val="21"/>
    </w:rPr>
  </w:style>
  <w:style w:type="paragraph" w:customStyle="1" w:styleId="18">
    <w:name w:val="正文红"/>
    <w:basedOn w:val="1"/>
    <w:autoRedefine/>
    <w:qFormat/>
    <w:uiPriority w:val="0"/>
    <w:pPr>
      <w:ind w:firstLine="640"/>
    </w:pPr>
    <w:rPr>
      <w:rFonts w:ascii="仿宋_GB2312" w:hAnsiTheme="minorEastAsia"/>
      <w:color w:val="FF0000"/>
      <w:szCs w:val="32"/>
    </w:rPr>
  </w:style>
  <w:style w:type="paragraph" w:customStyle="1" w:styleId="19">
    <w:name w:val="表头图号"/>
    <w:basedOn w:val="1"/>
    <w:next w:val="1"/>
    <w:autoRedefine/>
    <w:qFormat/>
    <w:uiPriority w:val="0"/>
    <w:pPr>
      <w:jc w:val="center"/>
    </w:pPr>
    <w:rPr>
      <w:b/>
      <w:sz w:val="21"/>
    </w:rPr>
  </w:style>
  <w:style w:type="paragraph" w:customStyle="1" w:styleId="20">
    <w:name w:val="表格"/>
    <w:basedOn w:val="1"/>
    <w:autoRedefine/>
    <w:qFormat/>
    <w:uiPriority w:val="0"/>
    <w:rPr>
      <w:sz w:val="21"/>
    </w:rPr>
  </w:style>
  <w:style w:type="paragraph" w:customStyle="1" w:styleId="21">
    <w:name w:val="表格居中"/>
    <w:basedOn w:val="20"/>
    <w:next w:val="20"/>
    <w:autoRedefine/>
    <w:qFormat/>
    <w:uiPriority w:val="0"/>
    <w:pPr>
      <w:jc w:val="center"/>
      <w:outlineLvl w:val="1"/>
    </w:pPr>
  </w:style>
  <w:style w:type="paragraph" w:customStyle="1" w:styleId="22">
    <w:name w:val="一级标题"/>
    <w:basedOn w:val="1"/>
    <w:autoRedefine/>
    <w:qFormat/>
    <w:uiPriority w:val="0"/>
    <w:pPr>
      <w:tabs>
        <w:tab w:val="left" w:pos="3405"/>
      </w:tabs>
      <w:jc w:val="left"/>
      <w:outlineLvl w:val="0"/>
    </w:pPr>
    <w:rPr>
      <w:rFonts w:hint="eastAsia" w:ascii="黑体" w:hAnsi="黑体" w:cs="黑体"/>
      <w:b/>
      <w:color w:val="000000"/>
      <w:sz w:val="28"/>
      <w:szCs w:val="32"/>
    </w:rPr>
  </w:style>
  <w:style w:type="paragraph" w:customStyle="1" w:styleId="23">
    <w:name w:val="三级标题"/>
    <w:basedOn w:val="1"/>
    <w:autoRedefine/>
    <w:qFormat/>
    <w:uiPriority w:val="0"/>
    <w:pPr>
      <w:ind w:firstLine="640"/>
      <w:jc w:val="left"/>
      <w:outlineLvl w:val="0"/>
    </w:pPr>
    <w:rPr>
      <w:rFonts w:hint="eastAsia" w:ascii="黑体" w:hAnsi="黑体" w:cs="黑体"/>
      <w:color w:val="000000"/>
      <w:szCs w:val="32"/>
    </w:rPr>
  </w:style>
  <w:style w:type="paragraph" w:customStyle="1" w:styleId="24">
    <w:name w:val="二级标题"/>
    <w:basedOn w:val="1"/>
    <w:autoRedefine/>
    <w:qFormat/>
    <w:uiPriority w:val="0"/>
    <w:pPr>
      <w:ind w:firstLine="640"/>
      <w:jc w:val="left"/>
      <w:outlineLvl w:val="0"/>
    </w:pPr>
    <w:rPr>
      <w:rFonts w:hint="eastAsia" w:ascii="黑体" w:hAnsi="黑体" w:cs="黑体"/>
      <w:b/>
      <w:color w:val="000000"/>
      <w:szCs w:val="32"/>
    </w:rPr>
  </w:style>
  <w:style w:type="character" w:customStyle="1" w:styleId="25">
    <w:name w:val="标题 1 字符"/>
    <w:basedOn w:val="15"/>
    <w:link w:val="2"/>
    <w:autoRedefine/>
    <w:qFormat/>
    <w:uiPriority w:val="9"/>
    <w:rPr>
      <w:rFonts w:ascii="Times New Roman" w:hAnsi="Times New Roman" w:eastAsia="仿宋_GB2312" w:cs="Times New Roman"/>
      <w:b/>
      <w:bCs/>
      <w:kern w:val="44"/>
      <w:sz w:val="44"/>
      <w:szCs w:val="44"/>
    </w:rPr>
  </w:style>
  <w:style w:type="character" w:customStyle="1" w:styleId="26">
    <w:name w:val="页眉 字符"/>
    <w:basedOn w:val="15"/>
    <w:link w:val="9"/>
    <w:autoRedefine/>
    <w:qFormat/>
    <w:uiPriority w:val="99"/>
    <w:rPr>
      <w:rFonts w:eastAsia="仿宋_GB2312"/>
      <w:kern w:val="2"/>
      <w:sz w:val="18"/>
      <w:szCs w:val="18"/>
    </w:rPr>
  </w:style>
  <w:style w:type="paragraph" w:customStyle="1" w:styleId="27">
    <w:name w:val="Table Text"/>
    <w:basedOn w:val="1"/>
    <w:autoRedefine/>
    <w:semiHidden/>
    <w:qFormat/>
    <w:uiPriority w:val="0"/>
    <w:pPr>
      <w:widowControl/>
      <w:kinsoku w:val="0"/>
      <w:autoSpaceDE w:val="0"/>
      <w:autoSpaceDN w:val="0"/>
      <w:adjustRightInd w:val="0"/>
      <w:snapToGrid w:val="0"/>
      <w:jc w:val="left"/>
      <w:textAlignment w:val="baseline"/>
    </w:pPr>
    <w:rPr>
      <w:rFonts w:ascii="微软雅黑" w:hAnsi="微软雅黑" w:eastAsia="微软雅黑" w:cs="宋体"/>
      <w:color w:val="000000"/>
      <w:kern w:val="0"/>
      <w:sz w:val="20"/>
      <w:szCs w:val="20"/>
    </w:rPr>
  </w:style>
  <w:style w:type="character" w:customStyle="1" w:styleId="28">
    <w:name w:val="标题 2 字符"/>
    <w:basedOn w:val="15"/>
    <w:link w:val="3"/>
    <w:autoRedefine/>
    <w:qFormat/>
    <w:uiPriority w:val="0"/>
    <w:rPr>
      <w:rFonts w:ascii="等线 Light" w:hAnsi="等线 Light" w:eastAsia="等线 Light" w:cs="Times New Roman"/>
      <w:b/>
      <w:bCs/>
      <w:sz w:val="32"/>
      <w:szCs w:val="32"/>
    </w:rPr>
  </w:style>
  <w:style w:type="table" w:customStyle="1" w:styleId="29">
    <w:name w:val="Table Normal"/>
    <w:semiHidden/>
    <w:unhideWhenUsed/>
    <w:qFormat/>
    <w:uiPriority w:val="0"/>
    <w:tblPr>
      <w:tblCellMar>
        <w:top w:w="0" w:type="dxa"/>
        <w:left w:w="0" w:type="dxa"/>
        <w:bottom w:w="0" w:type="dxa"/>
        <w:right w:w="0" w:type="dxa"/>
      </w:tblCellMar>
    </w:tblPr>
  </w:style>
  <w:style w:type="paragraph" w:styleId="30">
    <w:name w:val="List Paragraph"/>
    <w:basedOn w:val="1"/>
    <w:autoRedefine/>
    <w:qFormat/>
    <w:uiPriority w:val="99"/>
    <w:pPr>
      <w:ind w:firstLine="420" w:firstLineChars="200"/>
    </w:pPr>
  </w:style>
  <w:style w:type="character" w:customStyle="1" w:styleId="31">
    <w:name w:val="font51"/>
    <w:basedOn w:val="15"/>
    <w:qFormat/>
    <w:uiPriority w:val="0"/>
    <w:rPr>
      <w:rFonts w:hint="default" w:ascii="Times New Roman" w:hAnsi="Times New Roman" w:cs="Times New Roman"/>
      <w:color w:val="000000"/>
      <w:sz w:val="21"/>
      <w:szCs w:val="21"/>
      <w:u w:val="none"/>
    </w:rPr>
  </w:style>
  <w:style w:type="character" w:customStyle="1" w:styleId="32">
    <w:name w:val="font41"/>
    <w:basedOn w:val="15"/>
    <w:qFormat/>
    <w:uiPriority w:val="0"/>
    <w:rPr>
      <w:rFonts w:hint="eastAsia" w:ascii="仿宋_GB2312" w:eastAsia="仿宋_GB2312" w:cs="仿宋_GB2312"/>
      <w:color w:val="000000"/>
      <w:sz w:val="21"/>
      <w:szCs w:val="21"/>
      <w:u w:val="none"/>
    </w:rPr>
  </w:style>
  <w:style w:type="character" w:customStyle="1" w:styleId="33">
    <w:name w:val="font31"/>
    <w:basedOn w:val="15"/>
    <w:qFormat/>
    <w:uiPriority w:val="0"/>
    <w:rPr>
      <w:rFonts w:hint="eastAsia" w:ascii="仿宋_GB2312" w:eastAsia="仿宋_GB2312" w:cs="仿宋_GB2312"/>
      <w:color w:val="000000"/>
      <w:sz w:val="22"/>
      <w:szCs w:val="22"/>
      <w:u w:val="none"/>
    </w:rPr>
  </w:style>
  <w:style w:type="paragraph" w:customStyle="1" w:styleId="34">
    <w:name w:val="表格2"/>
    <w:autoRedefine/>
    <w:qFormat/>
    <w:uiPriority w:val="0"/>
    <w:pPr>
      <w:spacing w:beforeLines="50" w:afterLines="50" w:line="276" w:lineRule="auto"/>
    </w:pPr>
    <w:rPr>
      <w:rFonts w:ascii="Calibri" w:hAnsi="Calibri" w:eastAsia="宋体" w:cs="Times New Roman"/>
      <w:kern w:val="2"/>
      <w:sz w:val="21"/>
      <w:szCs w:val="22"/>
      <w:lang w:val="en-US" w:eastAsia="zh-CN" w:bidi="ar-SA"/>
    </w:rPr>
  </w:style>
  <w:style w:type="character" w:customStyle="1" w:styleId="35">
    <w:name w:val="font21"/>
    <w:basedOn w:val="15"/>
    <w:qFormat/>
    <w:uiPriority w:val="0"/>
    <w:rPr>
      <w:rFonts w:hint="eastAsia" w:ascii="仿宋_GB2312" w:eastAsia="仿宋_GB2312" w:cs="仿宋_GB2312"/>
      <w:color w:val="000000"/>
      <w:sz w:val="22"/>
      <w:szCs w:val="22"/>
      <w:u w:val="none"/>
    </w:rPr>
  </w:style>
  <w:style w:type="paragraph" w:customStyle="1" w:styleId="36">
    <w:name w:val="列出段落1"/>
    <w:basedOn w:val="1"/>
    <w:autoRedefine/>
    <w:qFormat/>
    <w:uiPriority w:val="34"/>
    <w:pPr>
      <w:ind w:firstLine="420" w:firstLineChars="200"/>
    </w:pPr>
    <w:rPr>
      <w:rFonts w:ascii="Calibri" w:hAnsi="Calibri" w:eastAsia="宋体"/>
      <w:sz w:val="21"/>
    </w:rPr>
  </w:style>
  <w:style w:type="character" w:customStyle="1" w:styleId="37">
    <w:name w:val="font11"/>
    <w:basedOn w:val="15"/>
    <w:qFormat/>
    <w:uiPriority w:val="0"/>
    <w:rPr>
      <w:rFonts w:hint="eastAsia" w:ascii="仿宋_GB2312" w:eastAsia="仿宋_GB2312" w:cs="仿宋_GB2312"/>
      <w:b/>
      <w:bCs/>
      <w:color w:val="000000"/>
      <w:sz w:val="21"/>
      <w:szCs w:val="21"/>
      <w:u w:val="none"/>
    </w:rPr>
  </w:style>
  <w:style w:type="character" w:customStyle="1" w:styleId="38">
    <w:name w:val="font01"/>
    <w:basedOn w:val="15"/>
    <w:qFormat/>
    <w:uiPriority w:val="0"/>
    <w:rPr>
      <w:rFonts w:hint="eastAsia" w:ascii="等线" w:hAnsi="等线" w:eastAsia="等线" w:cs="等线"/>
      <w:color w:val="000000"/>
      <w:sz w:val="22"/>
      <w:szCs w:val="22"/>
      <w:u w:val="none"/>
    </w:rPr>
  </w:style>
  <w:style w:type="character" w:customStyle="1" w:styleId="39">
    <w:name w:val="font61"/>
    <w:basedOn w:val="15"/>
    <w:qFormat/>
    <w:uiPriority w:val="0"/>
    <w:rPr>
      <w:rFonts w:ascii="方正仿宋_GB2312" w:hAnsi="方正仿宋_GB2312" w:eastAsia="方正仿宋_GB2312" w:cs="方正仿宋_GB2312"/>
      <w:color w:val="000000"/>
      <w:sz w:val="21"/>
      <w:szCs w:val="21"/>
      <w:u w:val="none"/>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footer" Target="footer2.xml"/><Relationship Id="rId4" Type="http://schemas.openxmlformats.org/officeDocument/2006/relationships/footer" Target="footer1.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jpeg"/><Relationship Id="rId22" Type="http://schemas.openxmlformats.org/officeDocument/2006/relationships/image" Target="media/image13.jpeg"/><Relationship Id="rId21" Type="http://schemas.openxmlformats.org/officeDocument/2006/relationships/image" Target="media/image12.jpeg"/><Relationship Id="rId20" Type="http://schemas.openxmlformats.org/officeDocument/2006/relationships/image" Target="media/image11.jpe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73</Pages>
  <Words>34930</Words>
  <Characters>37845</Characters>
  <Lines>4657</Lines>
  <Paragraphs>3720</Paragraphs>
  <TotalTime>23</TotalTime>
  <ScaleCrop>false</ScaleCrop>
  <LinksUpToDate>false</LinksUpToDate>
  <CharactersWithSpaces>38747</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2025-07-21T09:55:00Z</dcterms:created>
  <dc:creator>USER</dc:creator>
  <cp:lastModifiedBy>赵雪雷</cp:lastModifiedBy>
  <cp:lastPrinted>2025-07-01T07:39:00Z</cp:lastPrinted>
  <dcterms:modified xsi:type="dcterms:W3CDTF">2025-09-01T07:47:25Z</dcterms:modified>
  <cp:revision>24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103322E8FDD84E91B3B5A2AF4F4D6C72_13</vt:lpwstr>
  </property>
  <property fmtid="{D5CDD505-2E9C-101B-9397-08002B2CF9AE}" pid="4" name="KSOTemplateDocerSaveRecord">
    <vt:lpwstr>eyJoZGlkIjoiZWI3NzE5MWJlNjg3YWU5M2IwZGQyNTcyYzdkNTk5NTYiLCJ1c2VySWQiOiI0MjI4MTUyMDcifQ==</vt:lpwstr>
  </property>
</Properties>
</file>