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关于柳州职业技术大学微波消解与超声波系统采购项目(LZPU2026-17)的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LZPU2026-17 </w:t>
      </w:r>
    </w:p>
    <w:p w14:paraId="527943E6">
      <w:pPr>
        <w:spacing w:line="360" w:lineRule="auto"/>
        <w:rPr>
          <w:rFonts w:hint="eastAsia" w:asciiTheme="minorEastAsia" w:hAnsiTheme="minorEastAsia"/>
          <w:sz w:val="28"/>
          <w:szCs w:val="28"/>
        </w:rPr>
      </w:pPr>
      <w:r>
        <w:rPr>
          <w:rFonts w:hint="eastAsia" w:asciiTheme="minorEastAsia" w:hAnsiTheme="minorEastAsia"/>
          <w:sz w:val="28"/>
          <w:szCs w:val="28"/>
        </w:rPr>
        <w:t>二、项目名称：微波消解与超声波系统采购</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bookmarkStart w:id="0" w:name="_GoBack"/>
      <w:bookmarkEnd w:id="0"/>
      <w:r>
        <w:rPr>
          <w:rFonts w:hint="eastAsia" w:asciiTheme="minorEastAsia" w:hAnsiTheme="minorEastAsia"/>
          <w:sz w:val="28"/>
          <w:szCs w:val="28"/>
        </w:rPr>
        <w:t xml:space="preserve">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803"/>
        <w:gridCol w:w="2785"/>
        <w:gridCol w:w="2808"/>
        <w:gridCol w:w="4062"/>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108000</w:t>
            </w:r>
            <w:r>
              <w:rPr>
                <w:rFonts w:hint="eastAsia" w:asciiTheme="minorEastAsia" w:hAnsiTheme="minorEastAsia"/>
                <w:sz w:val="28"/>
                <w:szCs w:val="28"/>
              </w:rPr>
              <w:t xml:space="preserve">.00 </w:t>
            </w:r>
            <w:r>
              <w:rPr>
                <w:rFonts w:asciiTheme="minorEastAsia" w:hAnsiTheme="minorEastAsia"/>
                <w:sz w:val="28"/>
                <w:szCs w:val="28"/>
              </w:rPr>
              <w:t>(元)</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rPr>
              <w:t>广州科晟进出口有限公司</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asciiTheme="minorEastAsia" w:hAnsiTheme="minorEastAsia"/>
                <w:sz w:val="28"/>
                <w:szCs w:val="28"/>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广州市天河区林和西路167号539房</w:t>
            </w:r>
            <w:r>
              <w:rPr>
                <w:rFonts w:hint="eastAsia" w:asciiTheme="minorEastAsia" w:hAnsiTheme="minorEastAsia"/>
                <w:sz w:val="28"/>
                <w:szCs w:val="28"/>
              </w:rPr>
              <w:t xml:space="preserve"> </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rPr>
        <w:t xml:space="preserve">1.采购部门信息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称：环境与食品工程学院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址：广西柳州市鱼峰区社湾路28号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w:t>
      </w:r>
      <w:r>
        <w:rPr>
          <w:rFonts w:asciiTheme="minorEastAsia" w:hAnsiTheme="minorEastAsia"/>
          <w:sz w:val="28"/>
          <w:szCs w:val="28"/>
        </w:rPr>
        <w:t>18589946052</w:t>
      </w:r>
      <w:r>
        <w:rPr>
          <w:rFonts w:hint="eastAsia" w:asciiTheme="minorEastAsia" w:hAnsiTheme="minorEastAsia"/>
          <w:sz w:val="28"/>
          <w:szCs w:val="28"/>
        </w:rPr>
        <w:t xml:space="preserve"> 覃老师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2.国有资产管理处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06603A"/>
    <w:rsid w:val="0010456B"/>
    <w:rsid w:val="00150318"/>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874CE"/>
    <w:rsid w:val="00EA4BDD"/>
    <w:rsid w:val="00F43D62"/>
    <w:rsid w:val="00F71F61"/>
    <w:rsid w:val="00F95611"/>
    <w:rsid w:val="08710790"/>
    <w:rsid w:val="1D463521"/>
    <w:rsid w:val="29EE5CAC"/>
    <w:rsid w:val="3C9D4DC1"/>
    <w:rsid w:val="4FF84CA0"/>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330</Words>
  <Characters>380</Characters>
  <Lines>1</Lines>
  <Paragraphs>1</Paragraphs>
  <TotalTime>48</TotalTime>
  <ScaleCrop>false</ScaleCrop>
  <LinksUpToDate>false</LinksUpToDate>
  <CharactersWithSpaces>500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2026-06-09T08:09:21Z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