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962CD">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6"/>
          <w:szCs w:val="36"/>
        </w:rPr>
      </w:pPr>
      <w:bookmarkStart w:id="0" w:name="_GoBack"/>
      <w:r>
        <w:rPr>
          <w:rFonts w:hint="eastAsia" w:ascii="微软雅黑" w:hAnsi="微软雅黑" w:eastAsia="微软雅黑" w:cs="微软雅黑"/>
          <w:b/>
          <w:bCs/>
          <w:i w:val="0"/>
          <w:iCs w:val="0"/>
          <w:caps w:val="0"/>
          <w:color w:val="000000"/>
          <w:spacing w:val="0"/>
          <w:kern w:val="0"/>
          <w:sz w:val="36"/>
          <w:szCs w:val="36"/>
          <w:lang w:val="en-US" w:eastAsia="zh-CN" w:bidi="ar"/>
        </w:rPr>
        <w:t>柳州市政府集中采购中心关于柳州职业技术大学人工智能领域基础设施建设一期设备采购项目（LZZC2026-G1-990254-LZSZ）的中标结果公告</w:t>
      </w:r>
    </w:p>
    <w:bookmarkEnd w:id="0"/>
    <w:p w14:paraId="30E98FFE">
      <w:pPr>
        <w:pStyle w:val="5"/>
        <w:keepNext w:val="0"/>
        <w:keepLines w:val="0"/>
        <w:widowControl/>
        <w:suppressLineNumbers w:val="0"/>
        <w:wordWrap w:val="0"/>
        <w:spacing w:before="75" w:beforeAutospacing="0" w:after="75" w:afterAutospacing="0" w:line="240" w:lineRule="auto"/>
        <w:ind w:left="0" w:right="0" w:firstLine="0"/>
        <w:jc w:val="both"/>
        <w:rPr>
          <w:rFonts w:hint="eastAsia" w:ascii="微软雅黑" w:hAnsi="微软雅黑" w:eastAsia="微软雅黑" w:cs="微软雅黑"/>
          <w:i w:val="0"/>
          <w:iCs w:val="0"/>
          <w:caps w:val="0"/>
          <w:color w:val="000000"/>
          <w:spacing w:val="0"/>
          <w:sz w:val="27"/>
          <w:szCs w:val="27"/>
        </w:rPr>
      </w:pPr>
      <w:r>
        <w:rPr>
          <w:rStyle w:val="10"/>
          <w:rFonts w:hint="eastAsia" w:ascii="微软雅黑" w:hAnsi="微软雅黑" w:eastAsia="微软雅黑" w:cs="微软雅黑"/>
          <w:i w:val="0"/>
          <w:iCs w:val="0"/>
          <w:caps w:val="0"/>
          <w:color w:val="000000"/>
          <w:spacing w:val="0"/>
          <w:sz w:val="27"/>
          <w:szCs w:val="27"/>
        </w:rPr>
        <w:t>一、项目编号：</w:t>
      </w:r>
      <w:r>
        <w:rPr>
          <w:rStyle w:val="11"/>
          <w:rFonts w:hint="eastAsia" w:ascii="微软雅黑" w:hAnsi="微软雅黑" w:eastAsia="微软雅黑" w:cs="微软雅黑"/>
          <w:i w:val="0"/>
          <w:iCs w:val="0"/>
          <w:caps w:val="0"/>
          <w:color w:val="000000"/>
          <w:spacing w:val="0"/>
          <w:sz w:val="27"/>
          <w:szCs w:val="27"/>
        </w:rPr>
        <w:t>LZZC2026-G1-990254-LZSZ</w:t>
      </w:r>
    </w:p>
    <w:p w14:paraId="1DD6B94E">
      <w:pPr>
        <w:pStyle w:val="5"/>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7"/>
          <w:szCs w:val="27"/>
        </w:rPr>
      </w:pPr>
      <w:r>
        <w:rPr>
          <w:rStyle w:val="10"/>
          <w:rFonts w:hint="eastAsia" w:ascii="微软雅黑" w:hAnsi="微软雅黑" w:eastAsia="微软雅黑" w:cs="微软雅黑"/>
          <w:i w:val="0"/>
          <w:iCs w:val="0"/>
          <w:caps w:val="0"/>
          <w:color w:val="000000"/>
          <w:spacing w:val="0"/>
          <w:sz w:val="24"/>
          <w:szCs w:val="24"/>
        </w:rPr>
        <w:t>二、项目名称：</w:t>
      </w:r>
      <w:r>
        <w:rPr>
          <w:rStyle w:val="11"/>
          <w:rFonts w:hint="eastAsia" w:ascii="微软雅黑" w:hAnsi="微软雅黑" w:eastAsia="微软雅黑" w:cs="微软雅黑"/>
          <w:i w:val="0"/>
          <w:iCs w:val="0"/>
          <w:caps w:val="0"/>
          <w:color w:val="000000"/>
          <w:spacing w:val="0"/>
          <w:sz w:val="24"/>
          <w:szCs w:val="24"/>
        </w:rPr>
        <w:t>柳州职业技术大学人工智能领域基础设施建设一期设备采购</w:t>
      </w:r>
    </w:p>
    <w:p w14:paraId="02D4EECD">
      <w:pPr>
        <w:pStyle w:val="5"/>
        <w:keepNext w:val="0"/>
        <w:keepLines w:val="0"/>
        <w:widowControl/>
        <w:suppressLineNumbers w:val="0"/>
        <w:wordWrap w:val="0"/>
        <w:spacing w:before="75" w:beforeAutospacing="0" w:after="225" w:afterAutospacing="0" w:line="240" w:lineRule="auto"/>
        <w:ind w:left="0" w:right="0" w:firstLine="0"/>
        <w:rPr>
          <w:rFonts w:hint="eastAsia" w:ascii="微软雅黑" w:hAnsi="微软雅黑" w:eastAsia="微软雅黑" w:cs="微软雅黑"/>
          <w:i w:val="0"/>
          <w:iCs w:val="0"/>
          <w:caps w:val="0"/>
          <w:color w:val="000000"/>
          <w:spacing w:val="0"/>
          <w:sz w:val="27"/>
          <w:szCs w:val="27"/>
        </w:rPr>
      </w:pPr>
      <w:r>
        <w:rPr>
          <w:rStyle w:val="10"/>
          <w:rFonts w:hint="eastAsia" w:ascii="微软雅黑" w:hAnsi="微软雅黑" w:eastAsia="微软雅黑" w:cs="微软雅黑"/>
          <w:i w:val="0"/>
          <w:iCs w:val="0"/>
          <w:caps w:val="0"/>
          <w:color w:val="000000"/>
          <w:spacing w:val="0"/>
          <w:sz w:val="24"/>
          <w:szCs w:val="24"/>
        </w:rPr>
        <w:t>三、中标（成交）信息</w:t>
      </w:r>
      <w:r>
        <w:rPr>
          <w:rFonts w:hint="eastAsia" w:ascii="微软雅黑" w:hAnsi="微软雅黑" w:eastAsia="微软雅黑" w:cs="微软雅黑"/>
          <w:i w:val="0"/>
          <w:iCs w:val="0"/>
          <w:caps w:val="0"/>
          <w:color w:val="000000"/>
          <w:spacing w:val="0"/>
          <w:sz w:val="24"/>
          <w:szCs w:val="24"/>
        </w:rPr>
        <w:t>                    </w:t>
      </w:r>
    </w:p>
    <w:p w14:paraId="323D0FC1">
      <w:pPr>
        <w:pStyle w:val="5"/>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4"/>
          <w:szCs w:val="24"/>
        </w:rPr>
        <w:t>1.中标结果：</w:t>
      </w:r>
    </w:p>
    <w:tbl>
      <w:tblPr>
        <w:tblW w:w="120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83"/>
        <w:gridCol w:w="2066"/>
        <w:gridCol w:w="3892"/>
        <w:gridCol w:w="5449"/>
      </w:tblGrid>
      <w:tr w14:paraId="5EDD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E9616C1">
            <w:pPr>
              <w:keepNext w:val="0"/>
              <w:keepLines w:val="0"/>
              <w:widowControl/>
              <w:suppressLineNumbers w:val="0"/>
              <w:jc w:val="center"/>
              <w:rPr>
                <w:b/>
                <w:bCs/>
              </w:rPr>
            </w:pPr>
            <w:r>
              <w:rPr>
                <w:rFonts w:ascii="宋体" w:hAnsi="宋体" w:eastAsia="宋体" w:cs="宋体"/>
                <w:b/>
                <w:bCs/>
                <w:kern w:val="0"/>
                <w:sz w:val="24"/>
                <w:szCs w:val="24"/>
                <w:bdr w:val="none" w:color="auto" w:sz="0" w:space="0"/>
                <w:lang w:val="en-US" w:eastAsia="zh-CN" w:bidi="ar"/>
              </w:rPr>
              <w:t>序号</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3CF01D74">
            <w:pPr>
              <w:keepNext w:val="0"/>
              <w:keepLines w:val="0"/>
              <w:widowControl/>
              <w:suppressLineNumbers w:val="0"/>
              <w:jc w:val="center"/>
              <w:rPr>
                <w:b/>
                <w:bCs/>
              </w:rPr>
            </w:pPr>
            <w:r>
              <w:rPr>
                <w:rFonts w:ascii="宋体" w:hAnsi="宋体" w:eastAsia="宋体" w:cs="宋体"/>
                <w:b/>
                <w:bCs/>
                <w:kern w:val="0"/>
                <w:sz w:val="24"/>
                <w:szCs w:val="24"/>
                <w:bdr w:val="none" w:color="auto" w:sz="0" w:space="0"/>
                <w:lang w:val="en-US" w:eastAsia="zh-CN" w:bidi="ar"/>
              </w:rPr>
              <w:t>中标（成交）金额(元)</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29A0701">
            <w:pPr>
              <w:keepNext w:val="0"/>
              <w:keepLines w:val="0"/>
              <w:widowControl/>
              <w:suppressLineNumbers w:val="0"/>
              <w:jc w:val="center"/>
              <w:rPr>
                <w:b/>
                <w:bCs/>
              </w:rPr>
            </w:pPr>
            <w:r>
              <w:rPr>
                <w:rFonts w:ascii="宋体" w:hAnsi="宋体" w:eastAsia="宋体" w:cs="宋体"/>
                <w:b/>
                <w:bCs/>
                <w:kern w:val="0"/>
                <w:sz w:val="24"/>
                <w:szCs w:val="24"/>
                <w:bdr w:val="none" w:color="auto" w:sz="0" w:space="0"/>
                <w:lang w:val="en-US" w:eastAsia="zh-CN" w:bidi="ar"/>
              </w:rPr>
              <w:t>中标供应商名称</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7269256">
            <w:pPr>
              <w:keepNext w:val="0"/>
              <w:keepLines w:val="0"/>
              <w:widowControl/>
              <w:suppressLineNumbers w:val="0"/>
              <w:jc w:val="center"/>
              <w:rPr>
                <w:b/>
                <w:bCs/>
              </w:rPr>
            </w:pPr>
            <w:r>
              <w:rPr>
                <w:rFonts w:ascii="宋体" w:hAnsi="宋体" w:eastAsia="宋体" w:cs="宋体"/>
                <w:b/>
                <w:bCs/>
                <w:kern w:val="0"/>
                <w:sz w:val="24"/>
                <w:szCs w:val="24"/>
                <w:bdr w:val="none" w:color="auto" w:sz="0" w:space="0"/>
                <w:lang w:val="en-US" w:eastAsia="zh-CN" w:bidi="ar"/>
              </w:rPr>
              <w:t>中标供应商地址</w:t>
            </w:r>
          </w:p>
        </w:tc>
      </w:tr>
      <w:tr w14:paraId="633C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C24196A">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1</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53744FE">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总价：398000（元）</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B13267A">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柳州市创导数码科技有限公司</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2633084">
            <w:pPr>
              <w:keepNext w:val="0"/>
              <w:keepLines w:val="0"/>
              <w:widowControl/>
              <w:suppressLineNumbers w:val="0"/>
              <w:spacing w:after="240" w:afterAutospacing="0"/>
              <w:jc w:val="center"/>
            </w:pPr>
            <w:r>
              <w:rPr>
                <w:rFonts w:ascii="宋体" w:hAnsi="宋体" w:eastAsia="宋体" w:cs="宋体"/>
                <w:kern w:val="0"/>
                <w:sz w:val="24"/>
                <w:szCs w:val="24"/>
                <w:bdr w:val="none" w:color="auto" w:sz="0" w:space="0"/>
                <w:lang w:val="en-US" w:eastAsia="zh-CN" w:bidi="ar"/>
              </w:rPr>
              <w:t>广西壮族自治区柳州市柳北区三中路64号-2号</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br w:type="textWrapping"/>
            </w:r>
          </w:p>
        </w:tc>
      </w:tr>
      <w:tr w14:paraId="31BC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2586452">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2</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D3E3EFA">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总价：1075000（元）</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4089339">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智擎未来（广西）人工智能应用技术服务有限责任公司</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C4424BC">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柳州市柳北区雀儿山路5号（雀儿山公园</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内原雀湖山庄）</w:t>
            </w:r>
          </w:p>
        </w:tc>
      </w:tr>
      <w:tr w14:paraId="0095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D44980C">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3</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7860939">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总价：398000（元）</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589F1FB">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广西九城科技有限公司</w:t>
            </w:r>
          </w:p>
        </w:tc>
        <w:tc>
          <w:tcPr>
            <w:tcW w:w="0" w:type="auto"/>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C7D3F02">
            <w:pPr>
              <w:keepNext w:val="0"/>
              <w:keepLines w:val="0"/>
              <w:widowControl/>
              <w:suppressLineNumbers w:val="0"/>
              <w:jc w:val="center"/>
            </w:pPr>
            <w:r>
              <w:rPr>
                <w:rFonts w:ascii="宋体" w:hAnsi="宋体" w:eastAsia="宋体" w:cs="宋体"/>
                <w:kern w:val="0"/>
                <w:sz w:val="24"/>
                <w:szCs w:val="24"/>
                <w:bdr w:val="none" w:color="auto" w:sz="0" w:space="0"/>
                <w:lang w:val="en-US" w:eastAsia="zh-CN" w:bidi="ar"/>
              </w:rPr>
              <w:t>中国（广西）自由贸易试验区南宁片区凯旋路15号南宁绿地中心7号楼2305号</w:t>
            </w:r>
          </w:p>
        </w:tc>
      </w:tr>
    </w:tbl>
    <w:p w14:paraId="52D58D9F">
      <w:pPr>
        <w:pStyle w:val="5"/>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rPr>
        <w:t>2.废标结果:  </w:t>
      </w:r>
    </w:p>
    <w:p w14:paraId="2D5B1407">
      <w:pPr>
        <w:pStyle w:val="5"/>
        <w:keepNext w:val="0"/>
        <w:keepLines w:val="0"/>
        <w:widowControl/>
        <w:suppressLineNumbers w:val="0"/>
        <w:wordWrap w:val="0"/>
        <w:spacing w:before="75" w:beforeAutospacing="0" w:after="75" w:afterAutospacing="0" w:line="240" w:lineRule="auto"/>
        <w:ind w:left="0" w:right="0" w:firstLine="420"/>
      </w:pPr>
      <w:r>
        <w:rPr>
          <w:rStyle w:val="11"/>
          <w:rFonts w:hint="eastAsia" w:ascii="微软雅黑" w:hAnsi="微软雅黑" w:eastAsia="微软雅黑" w:cs="微软雅黑"/>
          <w:i w:val="0"/>
          <w:iCs w:val="0"/>
          <w:caps w:val="0"/>
          <w:color w:val="000000"/>
          <w:spacing w:val="0"/>
          <w:sz w:val="24"/>
          <w:szCs w:val="24"/>
        </w:rPr>
        <w:t>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378"/>
        <w:gridCol w:w="2378"/>
        <w:gridCol w:w="2379"/>
        <w:gridCol w:w="2379"/>
      </w:tblGrid>
      <w:tr w14:paraId="382CF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869AD1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序号</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C1884AB">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标项名称</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5FD3918">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废标理由</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C20673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其他事项</w:t>
            </w:r>
          </w:p>
        </w:tc>
      </w:tr>
    </w:tbl>
    <w:p w14:paraId="491C6C88">
      <w:pPr>
        <w:keepNext w:val="0"/>
        <w:keepLines w:val="0"/>
        <w:widowControl/>
        <w:suppressLineNumbers w:val="0"/>
        <w:spacing w:line="300" w:lineRule="atLeast"/>
        <w:ind w:lef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lang w:val="en-US" w:eastAsia="zh-CN" w:bidi="ar"/>
        </w:rPr>
        <w:t> </w:t>
      </w:r>
    </w:p>
    <w:p w14:paraId="2837527C">
      <w:pPr>
        <w:pStyle w:val="5"/>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10"/>
          <w:rFonts w:hint="eastAsia" w:ascii="微软雅黑" w:hAnsi="微软雅黑" w:eastAsia="微软雅黑" w:cs="微软雅黑"/>
          <w:i w:val="0"/>
          <w:iCs w:val="0"/>
          <w:caps w:val="0"/>
          <w:color w:val="000000"/>
          <w:spacing w:val="0"/>
          <w:sz w:val="24"/>
          <w:szCs w:val="24"/>
        </w:rPr>
        <w:t>四、主要标的信息</w:t>
      </w:r>
      <w:r>
        <w:rPr>
          <w:rFonts w:hint="eastAsia" w:ascii="微软雅黑" w:hAnsi="微软雅黑" w:eastAsia="微软雅黑" w:cs="微软雅黑"/>
          <w:i w:val="0"/>
          <w:iCs w:val="0"/>
          <w:caps w:val="0"/>
          <w:color w:val="000000"/>
          <w:spacing w:val="0"/>
          <w:sz w:val="24"/>
          <w:szCs w:val="24"/>
        </w:rPr>
        <w:t>            </w:t>
      </w:r>
      <w:r>
        <w:rPr>
          <w:rFonts w:ascii="黑体" w:hAnsi="宋体" w:eastAsia="黑体" w:cs="黑体"/>
          <w:i w:val="0"/>
          <w:iCs w:val="0"/>
          <w:caps w:val="0"/>
          <w:color w:val="000000"/>
          <w:spacing w:val="0"/>
          <w:sz w:val="24"/>
          <w:szCs w:val="24"/>
        </w:rPr>
        <w:t>        </w:t>
      </w:r>
    </w:p>
    <w:p w14:paraId="07EF910E">
      <w:pPr>
        <w:pStyle w:val="5"/>
        <w:keepNext w:val="0"/>
        <w:keepLines w:val="0"/>
        <w:widowControl/>
        <w:suppressLineNumbers w:val="0"/>
        <w:wordWrap w:val="0"/>
        <w:spacing w:before="75" w:beforeAutospacing="0" w:after="75" w:afterAutospacing="0" w:line="240" w:lineRule="auto"/>
        <w:ind w:left="0" w:right="0"/>
      </w:pPr>
      <w:r>
        <w:rPr>
          <w:rFonts w:hint="eastAsia" w:ascii="微软雅黑" w:hAnsi="微软雅黑" w:eastAsia="微软雅黑" w:cs="微软雅黑"/>
          <w:i w:val="0"/>
          <w:iCs w:val="0"/>
          <w:caps w:val="0"/>
          <w:color w:val="000000"/>
          <w:spacing w:val="0"/>
          <w:sz w:val="24"/>
          <w:szCs w:val="24"/>
        </w:rPr>
        <w:t>   货物类主要标的信息：    </w:t>
      </w:r>
    </w:p>
    <w:p w14:paraId="5F924E7A">
      <w:pPr>
        <w:pStyle w:val="5"/>
        <w:keepNext w:val="0"/>
        <w:keepLines w:val="0"/>
        <w:widowControl/>
        <w:suppressLineNumbers w:val="0"/>
        <w:wordWrap w:val="0"/>
        <w:spacing w:before="75" w:beforeAutospacing="0" w:after="75" w:afterAutospacing="0" w:line="240" w:lineRule="auto"/>
        <w:ind w:left="0" w:right="0"/>
      </w:pPr>
      <w:r>
        <w:rPr>
          <w:rFonts w:hint="eastAsia" w:ascii="微软雅黑" w:hAnsi="微软雅黑" w:eastAsia="微软雅黑" w:cs="微软雅黑"/>
          <w:i w:val="0"/>
          <w:iCs w:val="0"/>
          <w:caps w:val="0"/>
          <w:color w:val="000000"/>
          <w:spacing w:val="0"/>
          <w:sz w:val="24"/>
          <w:szCs w:val="24"/>
        </w:rPr>
        <w:t>    </w:t>
      </w:r>
      <w:r>
        <w:rPr>
          <w:rStyle w:val="11"/>
          <w:rFonts w:hint="eastAsia" w:ascii="微软雅黑" w:hAnsi="微软雅黑" w:eastAsia="微软雅黑" w:cs="微软雅黑"/>
          <w:i w:val="0"/>
          <w:iCs w:val="0"/>
          <w:caps w:val="0"/>
          <w:color w:val="000000"/>
          <w:spacing w:val="0"/>
          <w:sz w:val="24"/>
          <w:szCs w:val="24"/>
        </w:rPr>
        <w:t>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59"/>
        <w:gridCol w:w="1359"/>
        <w:gridCol w:w="1359"/>
        <w:gridCol w:w="1359"/>
        <w:gridCol w:w="1359"/>
        <w:gridCol w:w="1359"/>
        <w:gridCol w:w="1360"/>
      </w:tblGrid>
      <w:tr w14:paraId="10D2D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637FFD6">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序号</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FAB2D54">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标项名称</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34FFF2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标的名称</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7AB8ED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品牌</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77AC76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规格型号</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BFEB76B">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数量</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467135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单价(元)</w:t>
            </w:r>
          </w:p>
        </w:tc>
      </w:tr>
      <w:tr w14:paraId="2FC07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C04B84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0F7B99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智算云平台采购</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787BB24">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智算云平台</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D05B77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云眼</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540B25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智算云平台V1.0</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51E809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1套</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C90AC9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398000</w:t>
            </w:r>
          </w:p>
        </w:tc>
      </w:tr>
      <w:tr w14:paraId="4B545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B1689C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2</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0BA911B">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AI算力服务器采购</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D08BD87">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AI算力服务器</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787957C">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浪潮</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4500C4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NF5468H7</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7BB0CF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2台</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8220386">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537500</w:t>
            </w:r>
          </w:p>
        </w:tc>
      </w:tr>
      <w:tr w14:paraId="2D0E4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4BBAFFB">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3</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6B7D1C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FC磁阵设备采购</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5F30AF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FC磁阵</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0837B68">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宏杉</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5026C3E">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MS2500G2-24A</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CE9EEA8">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1套</w:t>
            </w:r>
          </w:p>
        </w:tc>
        <w:tc>
          <w:tcPr>
            <w:tcW w:w="714"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1E70D98">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398000</w:t>
            </w:r>
          </w:p>
        </w:tc>
      </w:tr>
    </w:tbl>
    <w:p w14:paraId="5177FC77">
      <w:pPr>
        <w:keepNext w:val="0"/>
        <w:keepLines w:val="0"/>
        <w:widowControl/>
        <w:suppressLineNumbers w:val="0"/>
        <w:spacing w:line="300" w:lineRule="atLeast"/>
        <w:ind w:lef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lang w:val="en-US" w:eastAsia="zh-CN" w:bidi="ar"/>
        </w:rPr>
        <w:t> </w:t>
      </w:r>
    </w:p>
    <w:p w14:paraId="28CAE195">
      <w:pPr>
        <w:pStyle w:val="5"/>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10"/>
          <w:rFonts w:hint="eastAsia" w:ascii="微软雅黑" w:hAnsi="微软雅黑" w:eastAsia="微软雅黑" w:cs="微软雅黑"/>
          <w:i w:val="0"/>
          <w:iCs w:val="0"/>
          <w:caps w:val="0"/>
          <w:color w:val="000000"/>
          <w:spacing w:val="0"/>
          <w:sz w:val="24"/>
          <w:szCs w:val="24"/>
        </w:rPr>
        <w:t>五、评审专家（单一来源采购人员）名单：</w:t>
      </w:r>
      <w:r>
        <w:rPr>
          <w:rFonts w:hint="eastAsia" w:ascii="微软雅黑" w:hAnsi="微软雅黑" w:eastAsia="微软雅黑" w:cs="微软雅黑"/>
          <w:i w:val="0"/>
          <w:iCs w:val="0"/>
          <w:caps w:val="0"/>
          <w:color w:val="000000"/>
          <w:spacing w:val="0"/>
          <w:sz w:val="24"/>
          <w:szCs w:val="24"/>
        </w:rPr>
        <w:t>                    </w:t>
      </w:r>
    </w:p>
    <w:p w14:paraId="0B690470">
      <w:pPr>
        <w:pStyle w:val="5"/>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7"/>
          <w:szCs w:val="27"/>
        </w:rPr>
      </w:pPr>
      <w:r>
        <w:rPr>
          <w:rStyle w:val="11"/>
          <w:rFonts w:hint="eastAsia" w:ascii="微软雅黑" w:hAnsi="微软雅黑" w:eastAsia="微软雅黑" w:cs="微软雅黑"/>
          <w:i w:val="0"/>
          <w:iCs w:val="0"/>
          <w:caps w:val="0"/>
          <w:color w:val="000000"/>
          <w:spacing w:val="0"/>
          <w:sz w:val="24"/>
          <w:szCs w:val="24"/>
        </w:rPr>
        <w:t>刘义，韦志，夏盈（第1、2、3分标采购人代表），张菊华，范建新</w:t>
      </w:r>
      <w:r>
        <w:rPr>
          <w:rFonts w:hint="eastAsia" w:ascii="微软雅黑" w:hAnsi="微软雅黑" w:eastAsia="微软雅黑" w:cs="微软雅黑"/>
          <w:i w:val="0"/>
          <w:iCs w:val="0"/>
          <w:caps w:val="0"/>
          <w:color w:val="000000"/>
          <w:spacing w:val="0"/>
          <w:sz w:val="24"/>
          <w:szCs w:val="24"/>
        </w:rPr>
        <w:t>                     </w:t>
      </w:r>
    </w:p>
    <w:p w14:paraId="70A3D566">
      <w:pPr>
        <w:pStyle w:val="5"/>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10"/>
          <w:rFonts w:hint="eastAsia" w:ascii="微软雅黑" w:hAnsi="微软雅黑" w:eastAsia="微软雅黑" w:cs="微软雅黑"/>
          <w:i w:val="0"/>
          <w:iCs w:val="0"/>
          <w:caps w:val="0"/>
          <w:color w:val="000000"/>
          <w:spacing w:val="0"/>
          <w:sz w:val="24"/>
          <w:szCs w:val="24"/>
        </w:rPr>
        <w:t>六、代理服务收费标准及金额：</w:t>
      </w:r>
      <w:r>
        <w:rPr>
          <w:rFonts w:hint="eastAsia" w:ascii="微软雅黑" w:hAnsi="微软雅黑" w:eastAsia="微软雅黑" w:cs="微软雅黑"/>
          <w:i w:val="0"/>
          <w:iCs w:val="0"/>
          <w:caps w:val="0"/>
          <w:color w:val="000000"/>
          <w:spacing w:val="0"/>
          <w:sz w:val="24"/>
          <w:szCs w:val="24"/>
        </w:rPr>
        <w:t>                 </w:t>
      </w:r>
    </w:p>
    <w:p w14:paraId="5919A530">
      <w:pPr>
        <w:pStyle w:val="5"/>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4"/>
          <w:szCs w:val="24"/>
        </w:rPr>
        <w:t>1.代理服务收费标准：</w:t>
      </w:r>
      <w:r>
        <w:rPr>
          <w:rStyle w:val="11"/>
          <w:rFonts w:hint="eastAsia" w:ascii="微软雅黑" w:hAnsi="微软雅黑" w:eastAsia="微软雅黑" w:cs="微软雅黑"/>
          <w:i w:val="0"/>
          <w:iCs w:val="0"/>
          <w:caps w:val="0"/>
          <w:color w:val="000000"/>
          <w:spacing w:val="0"/>
          <w:sz w:val="24"/>
          <w:szCs w:val="24"/>
        </w:rPr>
        <w:t>无</w:t>
      </w:r>
      <w:r>
        <w:rPr>
          <w:rFonts w:hint="eastAsia" w:ascii="微软雅黑" w:hAnsi="微软雅黑" w:eastAsia="微软雅黑" w:cs="微软雅黑"/>
          <w:i w:val="0"/>
          <w:iCs w:val="0"/>
          <w:caps w:val="0"/>
          <w:color w:val="000000"/>
          <w:spacing w:val="0"/>
          <w:sz w:val="24"/>
          <w:szCs w:val="24"/>
        </w:rPr>
        <w:t>                    </w:t>
      </w:r>
    </w:p>
    <w:p w14:paraId="191DA6A3">
      <w:pPr>
        <w:pStyle w:val="5"/>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4"/>
          <w:szCs w:val="24"/>
        </w:rPr>
        <w:t>2.代理服务收费金额（元）：</w:t>
      </w:r>
      <w:r>
        <w:rPr>
          <w:rStyle w:val="11"/>
          <w:rFonts w:hint="eastAsia" w:ascii="微软雅黑" w:hAnsi="微软雅黑" w:eastAsia="微软雅黑" w:cs="微软雅黑"/>
          <w:i w:val="0"/>
          <w:iCs w:val="0"/>
          <w:caps w:val="0"/>
          <w:color w:val="000000"/>
          <w:spacing w:val="0"/>
          <w:sz w:val="24"/>
          <w:szCs w:val="24"/>
        </w:rPr>
        <w:t>0</w:t>
      </w:r>
    </w:p>
    <w:p w14:paraId="2FF5AB0D">
      <w:pPr>
        <w:pStyle w:val="5"/>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10"/>
          <w:rFonts w:hint="eastAsia" w:ascii="微软雅黑" w:hAnsi="微软雅黑" w:eastAsia="微软雅黑" w:cs="微软雅黑"/>
          <w:i w:val="0"/>
          <w:iCs w:val="0"/>
          <w:caps w:val="0"/>
          <w:color w:val="000000"/>
          <w:spacing w:val="0"/>
          <w:sz w:val="24"/>
          <w:szCs w:val="24"/>
        </w:rPr>
        <w:t>七、公告期限</w:t>
      </w:r>
      <w:r>
        <w:rPr>
          <w:rFonts w:hint="eastAsia" w:ascii="微软雅黑" w:hAnsi="微软雅黑" w:eastAsia="微软雅黑" w:cs="微软雅黑"/>
          <w:i w:val="0"/>
          <w:iCs w:val="0"/>
          <w:caps w:val="0"/>
          <w:color w:val="000000"/>
          <w:spacing w:val="0"/>
          <w:sz w:val="24"/>
          <w:szCs w:val="24"/>
        </w:rPr>
        <w:t>                    </w:t>
      </w:r>
    </w:p>
    <w:p w14:paraId="355F8DBC">
      <w:pPr>
        <w:pStyle w:val="5"/>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4"/>
          <w:szCs w:val="24"/>
        </w:rPr>
        <w:t>自本公告发布之日起1个工作日。                    </w:t>
      </w:r>
    </w:p>
    <w:p w14:paraId="611844F0">
      <w:pPr>
        <w:pStyle w:val="5"/>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7"/>
          <w:szCs w:val="27"/>
        </w:rPr>
      </w:pPr>
      <w:r>
        <w:rPr>
          <w:rStyle w:val="10"/>
          <w:rFonts w:hint="eastAsia" w:ascii="微软雅黑" w:hAnsi="微软雅黑" w:eastAsia="微软雅黑" w:cs="微软雅黑"/>
          <w:i w:val="0"/>
          <w:iCs w:val="0"/>
          <w:caps w:val="0"/>
          <w:color w:val="000000"/>
          <w:spacing w:val="0"/>
          <w:sz w:val="24"/>
          <w:szCs w:val="24"/>
        </w:rPr>
        <w:t>八、其他补充事宜</w:t>
      </w:r>
      <w:r>
        <w:rPr>
          <w:rFonts w:hint="eastAsia" w:ascii="微软雅黑" w:hAnsi="微软雅黑" w:eastAsia="微软雅黑" w:cs="微软雅黑"/>
          <w:i w:val="0"/>
          <w:iCs w:val="0"/>
          <w:caps w:val="0"/>
          <w:color w:val="000000"/>
          <w:spacing w:val="0"/>
          <w:sz w:val="24"/>
          <w:szCs w:val="24"/>
        </w:rPr>
        <w:t>                   </w:t>
      </w:r>
    </w:p>
    <w:p w14:paraId="1F2F337C">
      <w:pPr>
        <w:pStyle w:val="5"/>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7"/>
          <w:szCs w:val="27"/>
        </w:rPr>
      </w:pPr>
      <w:r>
        <w:rPr>
          <w:rStyle w:val="11"/>
          <w:rFonts w:hint="eastAsia" w:ascii="微软雅黑" w:hAnsi="微软雅黑" w:eastAsia="微软雅黑" w:cs="微软雅黑"/>
          <w:i w:val="0"/>
          <w:iCs w:val="0"/>
          <w:caps w:val="0"/>
          <w:color w:val="000000"/>
          <w:spacing w:val="0"/>
          <w:sz w:val="24"/>
          <w:szCs w:val="24"/>
        </w:rPr>
        <w:t>1.供应商认为中标结果使自己的权益受到损害的，可以在中标结果公告期限届满之日起七个工作日内以书面形式向采购人柳州职业技术大学或受托代理机构柳州市政府集中采购中心提出质疑，逾期将不再受理。</w:t>
      </w:r>
      <w:r>
        <w:rPr>
          <w:rStyle w:val="11"/>
          <w:rFonts w:hint="eastAsia" w:ascii="微软雅黑" w:hAnsi="微软雅黑" w:eastAsia="微软雅黑" w:cs="微软雅黑"/>
          <w:i w:val="0"/>
          <w:iCs w:val="0"/>
          <w:caps w:val="0"/>
          <w:color w:val="000000"/>
          <w:spacing w:val="0"/>
          <w:sz w:val="24"/>
          <w:szCs w:val="24"/>
        </w:rPr>
        <w:br w:type="textWrapping"/>
      </w:r>
      <w:r>
        <w:rPr>
          <w:rStyle w:val="11"/>
          <w:rFonts w:hint="eastAsia" w:ascii="微软雅黑" w:hAnsi="微软雅黑" w:eastAsia="微软雅黑" w:cs="微软雅黑"/>
          <w:i w:val="0"/>
          <w:iCs w:val="0"/>
          <w:caps w:val="0"/>
          <w:color w:val="000000"/>
          <w:spacing w:val="0"/>
          <w:sz w:val="24"/>
          <w:szCs w:val="24"/>
        </w:rPr>
        <w:t>2.分标1中标人评审总得分：95.00，分标2中标人评审总得分：87.00，分标3中标人评审总得分：93.40。</w:t>
      </w:r>
      <w:r>
        <w:rPr>
          <w:rFonts w:hint="eastAsia" w:ascii="微软雅黑" w:hAnsi="微软雅黑" w:eastAsia="微软雅黑" w:cs="微软雅黑"/>
          <w:i w:val="0"/>
          <w:iCs w:val="0"/>
          <w:caps w:val="0"/>
          <w:color w:val="000000"/>
          <w:spacing w:val="0"/>
          <w:sz w:val="24"/>
          <w:szCs w:val="24"/>
        </w:rPr>
        <w:t>                     </w:t>
      </w:r>
    </w:p>
    <w:p w14:paraId="7480CFEB">
      <w:pPr>
        <w:pStyle w:val="5"/>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10"/>
          <w:rFonts w:hint="eastAsia" w:ascii="微软雅黑" w:hAnsi="微软雅黑" w:eastAsia="微软雅黑" w:cs="微软雅黑"/>
          <w:i w:val="0"/>
          <w:iCs w:val="0"/>
          <w:caps w:val="0"/>
          <w:color w:val="000000"/>
          <w:spacing w:val="0"/>
          <w:sz w:val="24"/>
          <w:szCs w:val="24"/>
        </w:rPr>
        <w:t>九、对本次公告内容提出询问，请按以下方式联系</w:t>
      </w:r>
      <w:r>
        <w:rPr>
          <w:rFonts w:hint="eastAsia" w:ascii="微软雅黑" w:hAnsi="微软雅黑" w:eastAsia="微软雅黑" w:cs="微软雅黑"/>
          <w:i w:val="0"/>
          <w:iCs w:val="0"/>
          <w:caps w:val="0"/>
          <w:color w:val="000000"/>
          <w:spacing w:val="0"/>
          <w:sz w:val="24"/>
          <w:szCs w:val="24"/>
        </w:rPr>
        <w:t>　　　           </w:t>
      </w:r>
    </w:p>
    <w:p w14:paraId="09276CFB">
      <w:pPr>
        <w:pStyle w:val="5"/>
        <w:keepNext w:val="0"/>
        <w:keepLines w:val="0"/>
        <w:widowControl/>
        <w:suppressLineNumbers w:val="0"/>
        <w:wordWrap w:val="0"/>
        <w:spacing w:before="75" w:beforeAutospacing="0" w:after="75" w:afterAutospacing="0" w:line="315" w:lineRule="atLeast"/>
        <w:ind w:left="0" w:right="0" w:firstLine="420"/>
      </w:pPr>
      <w:r>
        <w:rPr>
          <w:rFonts w:hint="eastAsia" w:ascii="微软雅黑" w:hAnsi="微软雅黑" w:eastAsia="微软雅黑" w:cs="微软雅黑"/>
          <w:i w:val="0"/>
          <w:iCs w:val="0"/>
          <w:caps w:val="0"/>
          <w:color w:val="000000"/>
          <w:spacing w:val="0"/>
          <w:sz w:val="27"/>
          <w:szCs w:val="27"/>
        </w:rPr>
        <w:t>1.采购人信息        </w:t>
      </w:r>
    </w:p>
    <w:p w14:paraId="43A54BFF">
      <w:pPr>
        <w:pStyle w:val="5"/>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名 称：</w:t>
      </w:r>
      <w:r>
        <w:rPr>
          <w:rStyle w:val="11"/>
          <w:rFonts w:hint="eastAsia" w:ascii="微软雅黑" w:hAnsi="微软雅黑" w:eastAsia="微软雅黑" w:cs="微软雅黑"/>
          <w:i w:val="0"/>
          <w:iCs w:val="0"/>
          <w:caps w:val="0"/>
          <w:color w:val="000000"/>
          <w:spacing w:val="0"/>
          <w:sz w:val="27"/>
          <w:szCs w:val="27"/>
        </w:rPr>
        <w:t>柳州职业技术大学</w:t>
      </w:r>
      <w:r>
        <w:rPr>
          <w:rFonts w:hint="eastAsia" w:ascii="微软雅黑" w:hAnsi="微软雅黑" w:eastAsia="微软雅黑" w:cs="微软雅黑"/>
          <w:i w:val="0"/>
          <w:iCs w:val="0"/>
          <w:caps w:val="0"/>
          <w:color w:val="000000"/>
          <w:spacing w:val="0"/>
          <w:sz w:val="27"/>
          <w:szCs w:val="27"/>
        </w:rPr>
        <w:t>        </w:t>
      </w:r>
    </w:p>
    <w:p w14:paraId="25E1EDD8">
      <w:pPr>
        <w:pStyle w:val="5"/>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地 址：</w:t>
      </w:r>
      <w:r>
        <w:rPr>
          <w:rStyle w:val="11"/>
          <w:rFonts w:hint="eastAsia" w:ascii="微软雅黑" w:hAnsi="微软雅黑" w:eastAsia="微软雅黑" w:cs="微软雅黑"/>
          <w:i w:val="0"/>
          <w:iCs w:val="0"/>
          <w:caps w:val="0"/>
          <w:color w:val="000000"/>
          <w:spacing w:val="0"/>
          <w:sz w:val="27"/>
          <w:szCs w:val="27"/>
        </w:rPr>
        <w:t>广西柳州市社湾路28号</w:t>
      </w:r>
      <w:r>
        <w:rPr>
          <w:rFonts w:hint="eastAsia" w:ascii="微软雅黑" w:hAnsi="微软雅黑" w:eastAsia="微软雅黑" w:cs="微软雅黑"/>
          <w:i w:val="0"/>
          <w:iCs w:val="0"/>
          <w:caps w:val="0"/>
          <w:color w:val="000000"/>
          <w:spacing w:val="0"/>
          <w:sz w:val="27"/>
          <w:szCs w:val="27"/>
        </w:rPr>
        <w:t>       </w:t>
      </w:r>
    </w:p>
    <w:p w14:paraId="1A4EAC4E">
      <w:pPr>
        <w:pStyle w:val="5"/>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联系方式：</w:t>
      </w:r>
      <w:r>
        <w:rPr>
          <w:rStyle w:val="11"/>
          <w:rFonts w:hint="eastAsia" w:ascii="微软雅黑" w:hAnsi="微软雅黑" w:eastAsia="微软雅黑" w:cs="微软雅黑"/>
          <w:i w:val="0"/>
          <w:iCs w:val="0"/>
          <w:caps w:val="0"/>
          <w:color w:val="000000"/>
          <w:spacing w:val="0"/>
          <w:sz w:val="27"/>
          <w:szCs w:val="27"/>
        </w:rPr>
        <w:t>0772-3156307</w:t>
      </w:r>
      <w:r>
        <w:rPr>
          <w:rFonts w:hint="eastAsia" w:ascii="微软雅黑" w:hAnsi="微软雅黑" w:eastAsia="微软雅黑" w:cs="微软雅黑"/>
          <w:i w:val="0"/>
          <w:iCs w:val="0"/>
          <w:caps w:val="0"/>
          <w:color w:val="000000"/>
          <w:spacing w:val="0"/>
          <w:sz w:val="27"/>
          <w:szCs w:val="27"/>
        </w:rPr>
        <w:t>     </w:t>
      </w:r>
    </w:p>
    <w:p w14:paraId="7B1759D5">
      <w:pPr>
        <w:pStyle w:val="5"/>
        <w:keepNext w:val="0"/>
        <w:keepLines w:val="0"/>
        <w:widowControl/>
        <w:suppressLineNumbers w:val="0"/>
        <w:wordWrap w:val="0"/>
        <w:spacing w:before="75" w:beforeAutospacing="0" w:after="75" w:afterAutospacing="0" w:line="315" w:lineRule="atLeast"/>
        <w:ind w:left="0" w:right="0" w:firstLine="420"/>
      </w:pPr>
      <w:r>
        <w:rPr>
          <w:rFonts w:hint="eastAsia" w:ascii="微软雅黑" w:hAnsi="微软雅黑" w:eastAsia="微软雅黑" w:cs="微软雅黑"/>
          <w:i w:val="0"/>
          <w:iCs w:val="0"/>
          <w:caps w:val="0"/>
          <w:color w:val="000000"/>
          <w:spacing w:val="0"/>
          <w:sz w:val="27"/>
          <w:szCs w:val="27"/>
        </w:rPr>
        <w:t>2.采购代理机构信息        </w:t>
      </w:r>
    </w:p>
    <w:p w14:paraId="7452A9FA">
      <w:pPr>
        <w:pStyle w:val="5"/>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名 称：</w:t>
      </w:r>
      <w:r>
        <w:rPr>
          <w:rStyle w:val="11"/>
          <w:rFonts w:hint="eastAsia" w:ascii="微软雅黑" w:hAnsi="微软雅黑" w:eastAsia="微软雅黑" w:cs="微软雅黑"/>
          <w:i w:val="0"/>
          <w:iCs w:val="0"/>
          <w:caps w:val="0"/>
          <w:color w:val="000000"/>
          <w:spacing w:val="0"/>
          <w:sz w:val="27"/>
          <w:szCs w:val="27"/>
        </w:rPr>
        <w:t>柳州市政府集中采购中心</w:t>
      </w:r>
      <w:r>
        <w:rPr>
          <w:rFonts w:hint="eastAsia" w:ascii="微软雅黑" w:hAnsi="微软雅黑" w:eastAsia="微软雅黑" w:cs="微软雅黑"/>
          <w:i w:val="0"/>
          <w:iCs w:val="0"/>
          <w:caps w:val="0"/>
          <w:color w:val="000000"/>
          <w:spacing w:val="0"/>
          <w:sz w:val="27"/>
          <w:szCs w:val="27"/>
        </w:rPr>
        <w:t>        </w:t>
      </w:r>
    </w:p>
    <w:p w14:paraId="6FD78B99">
      <w:pPr>
        <w:pStyle w:val="5"/>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地 址：</w:t>
      </w:r>
      <w:r>
        <w:rPr>
          <w:rStyle w:val="11"/>
          <w:rFonts w:hint="eastAsia" w:ascii="微软雅黑" w:hAnsi="微软雅黑" w:eastAsia="微软雅黑" w:cs="微软雅黑"/>
          <w:i w:val="0"/>
          <w:iCs w:val="0"/>
          <w:caps w:val="0"/>
          <w:color w:val="000000"/>
          <w:spacing w:val="0"/>
          <w:sz w:val="27"/>
          <w:szCs w:val="27"/>
        </w:rPr>
        <w:t>广西柳州市三中路64-2号</w:t>
      </w:r>
      <w:r>
        <w:rPr>
          <w:rFonts w:hint="eastAsia" w:ascii="微软雅黑" w:hAnsi="微软雅黑" w:eastAsia="微软雅黑" w:cs="微软雅黑"/>
          <w:i w:val="0"/>
          <w:iCs w:val="0"/>
          <w:caps w:val="0"/>
          <w:color w:val="000000"/>
          <w:spacing w:val="0"/>
          <w:sz w:val="27"/>
          <w:szCs w:val="27"/>
        </w:rPr>
        <w:t>      </w:t>
      </w:r>
    </w:p>
    <w:p w14:paraId="37DDAC65">
      <w:pPr>
        <w:pStyle w:val="5"/>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联系方式：</w:t>
      </w:r>
      <w:r>
        <w:rPr>
          <w:rStyle w:val="11"/>
          <w:rFonts w:hint="eastAsia" w:ascii="微软雅黑" w:hAnsi="微软雅黑" w:eastAsia="微软雅黑" w:cs="微软雅黑"/>
          <w:i w:val="0"/>
          <w:iCs w:val="0"/>
          <w:caps w:val="0"/>
          <w:color w:val="000000"/>
          <w:spacing w:val="0"/>
          <w:sz w:val="27"/>
          <w:szCs w:val="27"/>
        </w:rPr>
        <w:t>0772-2626017</w:t>
      </w:r>
      <w:r>
        <w:rPr>
          <w:rFonts w:hint="eastAsia" w:ascii="微软雅黑" w:hAnsi="微软雅黑" w:eastAsia="微软雅黑" w:cs="微软雅黑"/>
          <w:i w:val="0"/>
          <w:iCs w:val="0"/>
          <w:caps w:val="0"/>
          <w:color w:val="000000"/>
          <w:spacing w:val="0"/>
          <w:sz w:val="27"/>
          <w:szCs w:val="27"/>
        </w:rPr>
        <w:t>       </w:t>
      </w:r>
    </w:p>
    <w:p w14:paraId="14E29864">
      <w:pPr>
        <w:pStyle w:val="5"/>
        <w:keepNext w:val="0"/>
        <w:keepLines w:val="0"/>
        <w:widowControl/>
        <w:suppressLineNumbers w:val="0"/>
        <w:wordWrap w:val="0"/>
        <w:spacing w:before="75" w:beforeAutospacing="0" w:after="75" w:afterAutospacing="0" w:line="315" w:lineRule="atLeast"/>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3.项目联系方式</w:t>
      </w:r>
    </w:p>
    <w:p w14:paraId="19DAD101">
      <w:pPr>
        <w:pStyle w:val="5"/>
        <w:keepNext w:val="0"/>
        <w:keepLines w:val="0"/>
        <w:widowControl/>
        <w:suppressLineNumbers w:val="0"/>
        <w:wordWrap w:val="0"/>
        <w:spacing w:before="75" w:beforeAutospacing="0" w:after="75" w:afterAutospacing="0" w:line="315" w:lineRule="atLeast"/>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项目联系人：</w:t>
      </w:r>
      <w:r>
        <w:rPr>
          <w:rStyle w:val="11"/>
          <w:rFonts w:hint="eastAsia" w:ascii="微软雅黑" w:hAnsi="微软雅黑" w:eastAsia="微软雅黑" w:cs="微软雅黑"/>
          <w:i w:val="0"/>
          <w:iCs w:val="0"/>
          <w:caps w:val="0"/>
          <w:color w:val="000000"/>
          <w:spacing w:val="0"/>
          <w:sz w:val="27"/>
          <w:szCs w:val="27"/>
        </w:rPr>
        <w:t>周江涛</w:t>
      </w:r>
    </w:p>
    <w:p w14:paraId="3F48AA4F">
      <w:pPr>
        <w:pStyle w:val="5"/>
        <w:keepNext w:val="0"/>
        <w:keepLines w:val="0"/>
        <w:widowControl/>
        <w:suppressLineNumbers w:val="0"/>
        <w:wordWrap w:val="0"/>
        <w:spacing w:before="75" w:beforeAutospacing="0" w:after="75" w:afterAutospacing="0" w:line="315" w:lineRule="atLeast"/>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电 话：</w:t>
      </w:r>
      <w:r>
        <w:rPr>
          <w:rStyle w:val="11"/>
          <w:rFonts w:hint="eastAsia" w:ascii="微软雅黑" w:hAnsi="微软雅黑" w:eastAsia="微软雅黑" w:cs="微软雅黑"/>
          <w:i w:val="0"/>
          <w:iCs w:val="0"/>
          <w:caps w:val="0"/>
          <w:color w:val="000000"/>
          <w:spacing w:val="0"/>
          <w:sz w:val="27"/>
          <w:szCs w:val="27"/>
        </w:rPr>
        <w:t>0772-2626017</w:t>
      </w:r>
    </w:p>
    <w:p w14:paraId="2EC84B97"/>
    <w:sectPr>
      <w:pgSz w:w="11906" w:h="16838"/>
      <w:pgMar w:top="1440" w:right="1416"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inherit">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BC0F0"/>
    <w:multiLevelType w:val="multilevel"/>
    <w:tmpl w:val="FD7BC0F0"/>
    <w:lvl w:ilvl="0" w:tentative="0">
      <w:start w:val="1"/>
      <w:numFmt w:val="chineseCounting"/>
      <w:suff w:val="nothing"/>
      <w:lvlText w:val="第%1章 "/>
      <w:lvlJc w:val="left"/>
      <w:pPr>
        <w:tabs>
          <w:tab w:val="left" w:pos="0"/>
        </w:tabs>
        <w:ind w:left="0" w:firstLine="0"/>
      </w:pPr>
      <w:rPr>
        <w:rFonts w:hint="eastAsia" w:ascii="黑体" w:hAnsi="黑体" w:eastAsia="黑体" w:cs="黑体"/>
        <w:sz w:val="44"/>
        <w:szCs w:val="44"/>
      </w:rPr>
    </w:lvl>
    <w:lvl w:ilvl="1" w:tentative="0">
      <w:start w:val="1"/>
      <w:numFmt w:val="chineseCounting"/>
      <w:pStyle w:val="2"/>
      <w:suff w:val="nothing"/>
      <w:lvlText w:val="%2、"/>
      <w:lvlJc w:val="left"/>
      <w:pPr>
        <w:tabs>
          <w:tab w:val="left" w:pos="0"/>
        </w:tabs>
        <w:ind w:left="0" w:firstLine="0"/>
      </w:pPr>
      <w:rPr>
        <w:rFonts w:hint="eastAsia" w:ascii="黑体" w:hAnsi="黑体" w:eastAsia="黑体"/>
        <w:sz w:val="32"/>
      </w:rPr>
    </w:lvl>
    <w:lvl w:ilvl="2" w:tentative="0">
      <w:start w:val="1"/>
      <w:numFmt w:val="decimal"/>
      <w:lvlRestart w:val="0"/>
      <w:suff w:val="nothing"/>
      <w:lvlText w:val="%3."/>
      <w:lvlJc w:val="left"/>
      <w:pPr>
        <w:tabs>
          <w:tab w:val="left" w:pos="0"/>
        </w:tabs>
        <w:ind w:left="0" w:firstLine="400"/>
      </w:pPr>
      <w:rPr>
        <w:rFonts w:hint="eastAsia" w:ascii="黑体" w:hAnsi="黑体" w:eastAsia="黑体"/>
        <w:sz w:val="30"/>
      </w:rPr>
    </w:lvl>
    <w:lvl w:ilvl="3" w:tentative="0">
      <w:start w:val="1"/>
      <w:numFmt w:val="decimal"/>
      <w:suff w:val="nothing"/>
      <w:lvlText w:val="（%4）"/>
      <w:lvlJc w:val="left"/>
      <w:pPr>
        <w:tabs>
          <w:tab w:val="left" w:pos="0"/>
        </w:tabs>
        <w:ind w:left="0" w:firstLine="402"/>
      </w:pPr>
      <w:rPr>
        <w:rFonts w:hint="eastAsia" w:ascii="黑体" w:hAnsi="黑体" w:eastAsia="黑体"/>
      </w:rPr>
    </w:lvl>
    <w:lvl w:ilvl="4" w:tentative="0">
      <w:start w:val="1"/>
      <w:numFmt w:val="decimalEnclosedCircleChinese"/>
      <w:suff w:val="nothing"/>
      <w:lvlText w:val="%5"/>
      <w:lvlJc w:val="left"/>
      <w:pPr>
        <w:tabs>
          <w:tab w:val="left" w:pos="0"/>
        </w:tabs>
        <w:ind w:left="0" w:firstLine="402"/>
      </w:pPr>
      <w:rPr>
        <w:rFonts w:hint="eastAsia" w:ascii="黑体" w:hAnsi="黑体" w:eastAsia="黑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0OTJkM2U0NTQ5ZjQyYmFlMTRmOWRlOTliYTQwZWMifQ=="/>
  </w:docVars>
  <w:rsids>
    <w:rsidRoot w:val="007D0FCB"/>
    <w:rsid w:val="00044441"/>
    <w:rsid w:val="00047151"/>
    <w:rsid w:val="000E07CA"/>
    <w:rsid w:val="000E4A3C"/>
    <w:rsid w:val="000F3FA3"/>
    <w:rsid w:val="00115D00"/>
    <w:rsid w:val="00170A12"/>
    <w:rsid w:val="00186772"/>
    <w:rsid w:val="001A477C"/>
    <w:rsid w:val="001B5646"/>
    <w:rsid w:val="001C7674"/>
    <w:rsid w:val="001E5897"/>
    <w:rsid w:val="001E7AAE"/>
    <w:rsid w:val="00215BB5"/>
    <w:rsid w:val="002469D5"/>
    <w:rsid w:val="0027183D"/>
    <w:rsid w:val="002B190E"/>
    <w:rsid w:val="002C2259"/>
    <w:rsid w:val="002F3202"/>
    <w:rsid w:val="0030776B"/>
    <w:rsid w:val="00346FCF"/>
    <w:rsid w:val="003614EF"/>
    <w:rsid w:val="00423FC8"/>
    <w:rsid w:val="00424A74"/>
    <w:rsid w:val="004E40E0"/>
    <w:rsid w:val="004F5BF5"/>
    <w:rsid w:val="005465E9"/>
    <w:rsid w:val="00547F99"/>
    <w:rsid w:val="00564697"/>
    <w:rsid w:val="005E5385"/>
    <w:rsid w:val="005F592D"/>
    <w:rsid w:val="006203D7"/>
    <w:rsid w:val="00621539"/>
    <w:rsid w:val="00657E0A"/>
    <w:rsid w:val="006741EF"/>
    <w:rsid w:val="00674F2D"/>
    <w:rsid w:val="00714929"/>
    <w:rsid w:val="007B1BD2"/>
    <w:rsid w:val="007D0FCB"/>
    <w:rsid w:val="007D67D6"/>
    <w:rsid w:val="00852AFE"/>
    <w:rsid w:val="008D3787"/>
    <w:rsid w:val="00935FE7"/>
    <w:rsid w:val="009804D2"/>
    <w:rsid w:val="009F4179"/>
    <w:rsid w:val="00A6391D"/>
    <w:rsid w:val="00A639F9"/>
    <w:rsid w:val="00A71A03"/>
    <w:rsid w:val="00AC0FCA"/>
    <w:rsid w:val="00AF2001"/>
    <w:rsid w:val="00B12678"/>
    <w:rsid w:val="00B35A71"/>
    <w:rsid w:val="00B52320"/>
    <w:rsid w:val="00B71B89"/>
    <w:rsid w:val="00BD6051"/>
    <w:rsid w:val="00BD7237"/>
    <w:rsid w:val="00BF1112"/>
    <w:rsid w:val="00C8589E"/>
    <w:rsid w:val="00CE0274"/>
    <w:rsid w:val="00DD1E02"/>
    <w:rsid w:val="00DE3365"/>
    <w:rsid w:val="00DF1F5F"/>
    <w:rsid w:val="00E06756"/>
    <w:rsid w:val="00E52E24"/>
    <w:rsid w:val="00EC13BC"/>
    <w:rsid w:val="00EF5915"/>
    <w:rsid w:val="00F50348"/>
    <w:rsid w:val="00FD207F"/>
    <w:rsid w:val="0B4A45B2"/>
    <w:rsid w:val="152666ED"/>
    <w:rsid w:val="2B9B145D"/>
    <w:rsid w:val="2D9D6913"/>
    <w:rsid w:val="41D67795"/>
    <w:rsid w:val="43BB4E95"/>
    <w:rsid w:val="48BF488B"/>
    <w:rsid w:val="5C474ED3"/>
    <w:rsid w:val="72D65BBC"/>
    <w:rsid w:val="73286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numPr>
        <w:ilvl w:val="1"/>
        <w:numId w:val="1"/>
      </w:numPr>
      <w:spacing w:before="100" w:after="100"/>
      <w:outlineLvl w:val="1"/>
    </w:pPr>
    <w:rPr>
      <w:rFonts w:ascii="Arial" w:hAnsi="Arial" w:eastAsia="黑体" w:cs="Times New Roman"/>
      <w:b/>
      <w:sz w:val="32"/>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Body Text First Indent 2"/>
    <w:basedOn w:val="1"/>
    <w:unhideWhenUsed/>
    <w:qFormat/>
    <w:uiPriority w:val="99"/>
    <w:pPr>
      <w:ind w:firstLine="420" w:firstLineChars="200"/>
    </w:pPr>
    <w:rPr>
      <w:rFonts w:ascii="仿宋" w:hAnsi="仿宋"/>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TML Sample"/>
    <w:basedOn w:val="9"/>
    <w:semiHidden/>
    <w:unhideWhenUsed/>
    <w:qFormat/>
    <w:uiPriority w:val="99"/>
    <w:rPr>
      <w:rFonts w:ascii="宋体" w:hAnsi="宋体" w:eastAsia="宋体" w:cs="宋体"/>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table" w:customStyle="1" w:styleId="14">
    <w:name w:val="网格型1"/>
    <w:basedOn w:val="7"/>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bookmark-item"/>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9932184b-3780-4707-bf70-a89cbe49e15a</errorID>
      <errorWord>2026年07月03日</errorWord>
      <group>L1_Knowledge</group>
      <groupName>知识性问题</groupName>
      <ability>L2_Time</ability>
      <abilityName>日期时间</abilityName>
      <candidateList>
        <item>2026年7月3日</item>
      </candidateList>
      <explain>根据日常书写习惯，月份和日期一般会省略前导零。</explain>
      <paraID>2E32126F</paraID>
      <start>82</start>
      <end>93</end>
      <status>unmodified</status>
      <modifiedWord/>
      <trackRevisions>false</trackRevisions>
    </reviewItem>
    <reviewItem>
      <errorID>c9044be4-9a47-4efa-b2df-7d577b54b687</errorID>
      <errorWord>须</errorWord>
      <group>L1_Word</group>
      <groupName>字词问题</groupName>
      <ability>L2_Typo</ability>
      <abilityName>字词错误</abilityName>
      <candidateList>
        <item>需</item>
      </candidateList>
      <explain>存在发音相同字词的误用。</explain>
      <paraID>65A2FB83</paraID>
      <start>38</start>
      <end>39</end>
      <status>unmodified</status>
      <modifiedWord/>
      <trackRevisions>false</trackRevisions>
    </reviewItem>
    <reviewItem>
      <errorID>3fa7e1c7-7f4f-464d-be2d-13c135631daa</errorID>
      <errorWord>2026年06月09日</errorWord>
      <group>L1_Knowledge</group>
      <groupName>知识性问题</groupName>
      <ability>L2_Time</ability>
      <abilityName>日期时间</abilityName>
      <candidateList>
        <item>2026年6月9日</item>
      </candidateList>
      <explain>根据日常书写习惯，月份和日期一般会省略前导零。</explain>
      <paraID>1DFA0B89</paraID>
      <start>3</start>
      <end>14</end>
      <status>unmodified</status>
      <modifiedWord/>
      <trackRevisions>false</trackRevisions>
    </reviewItem>
    <reviewItem>
      <errorID>1f53dc5c-effb-4cda-b490-43e4c739e568</errorID>
      <errorWord>2026年06月16日</errorWord>
      <group>L1_Knowledge</group>
      <groupName>知识性问题</groupName>
      <ability>L2_Time</ability>
      <abilityName>日期时间</abilityName>
      <candidateList>
        <item>2026年6月16日</item>
      </candidateList>
      <explain>根据日常书写习惯，月份一般会省略前导零。</explain>
      <paraID>1DFA0B89</paraID>
      <start>15</start>
      <end>26</end>
      <status>unmodified</status>
      <modifiedWord/>
      <trackRevisions>false</trackRevisions>
    </reviewItem>
    <reviewItem>
      <errorID>4d11c4c3-8c76-43ca-9ddb-d9102988b111</errorID>
      <errorWord>上午00:00</errorWord>
      <group>L1_Knowledge</group>
      <groupName>知识性问题</groupName>
      <ability>L2_Time</ability>
      <abilityName>日期时间</abilityName>
      <candidateList/>
      <explain>时间与前缀不匹配，可能的时间前缀有“下午、晚上、凌晨、午夜”。</explain>
      <paraID>1DFA0B89</paraID>
      <start>29</start>
      <end>36</end>
      <status>unmodified</status>
      <modifiedWord/>
      <trackRevisions>false</trackRevisions>
    </reviewItem>
    <reviewItem>
      <errorID>06278f02-157e-4833-805c-916ed9b59953</errorID>
      <errorWord>2026年07月03日</errorWord>
      <group>L1_Knowledge</group>
      <groupName>知识性问题</groupName>
      <ability>L2_Time</ability>
      <abilityName>日期时间</abilityName>
      <candidateList>
        <item>2026年7月3日</item>
      </candidateList>
      <explain>根据日常书写习惯，月份和日期一般会省略前导零。</explain>
      <paraID>136EFA13</paraID>
      <start>11</start>
      <end>22</end>
      <status>unmodified</status>
      <modifiedWord/>
      <trackRevisions>false</trackRevisions>
    </reviewItem>
    <reviewItem>
      <errorID>cddee897-6a6c-43fe-99b5-7260524de4df</errorID>
      <errorWord>2026年07月03日</errorWord>
      <group>L1_Knowledge</group>
      <groupName>知识性问题</groupName>
      <ability>L2_Time</ability>
      <abilityName>日期时间</abilityName>
      <candidateList>
        <item>2026年7月3日</item>
      </candidateList>
      <explain>根据日常书写习惯，月份和日期一般会省略前导零。</explain>
      <paraID>2645A504</paraID>
      <start>5</start>
      <end>16</end>
      <status>unmodified</status>
      <modifiedWord/>
      <trackRevisions>false</trackRevisions>
    </reviewItem>
    <reviewItem>
      <errorID>fc70daed-b311-4153-83ca-1559ba23c4a4</errorID>
      <errorWord>操作合</errorWord>
      <group>L1_Word</group>
      <groupName>字词问题</groupName>
      <ability>L2_Typo</ability>
      <abilityName>字词错误</abilityName>
      <candidateList>
        <item>操作台</item>
      </candidateList>
      <explain/>
      <paraID>7CF55DCC</paraID>
      <start>9</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6F69694E-FF7E-4BA2-890E-5F29F4B7FDFA}">
  <ds:schemaRefs/>
</ds:datastoreItem>
</file>

<file path=docProps/app.xml><?xml version="1.0" encoding="utf-8"?>
<Properties xmlns="http://schemas.openxmlformats.org/officeDocument/2006/extended-properties" xmlns:vt="http://schemas.openxmlformats.org/officeDocument/2006/docPropsVTypes">
  <Template>Normal</Template>
  <Pages>3</Pages>
  <Words>2235</Words>
  <Characters>2922</Characters>
  <Lines>23</Lines>
  <Paragraphs>6</Paragraphs>
  <TotalTime>0</TotalTime>
  <ScaleCrop>false</ScaleCrop>
  <LinksUpToDate>false</LinksUpToDate>
  <CharactersWithSpaces>3245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2026-07-20T10:29:00Z</dcterms:created>
  <dc:creator>云之龙招标集团有限公司柳州分公司</dc:creator>
  <cp:lastModifiedBy>一颗糖九种味</cp:lastModifiedBy>
  <dcterms:modified xsi:type="dcterms:W3CDTF">2026-08-12T07:41:15Z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8E044EC8875E40AEAE8914DAF1EA7D45_13</vt:lpwstr>
  </property>
  <property fmtid="{D5CDD505-2E9C-101B-9397-08002B2CF9AE}" pid="4" name="KSOTemplateDocerSaveRecord">
    <vt:lpwstr>eyJoZGlkIjoiZjdkZDY0MTFjMmEyYzdhMTdkNDg0NTQ4MjY5MGQzOGEiLCJ1c2VySWQiOiIxMzMzOTg2MDkyIn0=</vt:lpwstr>
  </property>
</Properties>
</file>