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73C2F">
      <w:pPr>
        <w:pStyle w:val="17"/>
        <w:jc w:val="center"/>
        <w:rPr>
          <w:rFonts w:hint="eastAsia"/>
          <w:b/>
          <w:sz w:val="44"/>
          <w:szCs w:val="44"/>
          <w:lang w:val="en-US" w:eastAsia="zh-CN"/>
        </w:rPr>
      </w:pPr>
      <w:r>
        <w:rPr>
          <w:rFonts w:hint="eastAsia"/>
          <w:b/>
          <w:sz w:val="44"/>
          <w:szCs w:val="44"/>
        </w:rPr>
        <w:t xml:space="preserve"> 柳州职业技术大学</w:t>
      </w:r>
      <w:r>
        <w:rPr>
          <w:rFonts w:hint="eastAsia"/>
          <w:b/>
          <w:sz w:val="44"/>
          <w:szCs w:val="44"/>
          <w:lang w:val="en-US" w:eastAsia="zh-CN"/>
        </w:rPr>
        <w:t>招聘会个性办公用品设计制作</w:t>
      </w:r>
    </w:p>
    <w:p w14:paraId="6D519ED4">
      <w:pPr>
        <w:pStyle w:val="17"/>
        <w:jc w:val="center"/>
        <w:rPr>
          <w:rFonts w:hint="eastAsia" w:eastAsiaTheme="minorEastAsia"/>
          <w:color w:val="FF0000"/>
          <w:sz w:val="22"/>
          <w:szCs w:val="44"/>
          <w:lang w:val="en-US" w:eastAsia="zh-CN"/>
        </w:rPr>
      </w:pPr>
      <w:r>
        <w:rPr>
          <w:rFonts w:hint="eastAsia"/>
          <w:b/>
          <w:sz w:val="44"/>
          <w:szCs w:val="44"/>
          <w:lang w:val="en-US" w:eastAsia="zh-CN"/>
        </w:rPr>
        <w:t>采购</w:t>
      </w:r>
      <w:r>
        <w:rPr>
          <w:rFonts w:hint="eastAsia"/>
          <w:b/>
          <w:sz w:val="44"/>
          <w:szCs w:val="44"/>
        </w:rPr>
        <w:t>项目市场询价采购公告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lang w:val="en-US" w:eastAsia="zh-CN"/>
        </w:rPr>
        <w:t>招聘会个性办公用品设计制作采购</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叁万壹仟肆佰捌拾元整</w:t>
      </w:r>
      <w:r>
        <w:rPr>
          <w:rFonts w:hint="eastAsia" w:ascii="宋体" w:hAnsi="宋体" w:cs="宋体"/>
          <w:sz w:val="24"/>
          <w:szCs w:val="24"/>
        </w:rPr>
        <w:t>（¥</w:t>
      </w:r>
      <w:r>
        <w:rPr>
          <w:rFonts w:hint="eastAsia" w:ascii="宋体" w:hAnsi="宋体" w:cs="宋体"/>
          <w:sz w:val="24"/>
          <w:szCs w:val="24"/>
          <w:lang w:val="en-US" w:eastAsia="zh-CN"/>
        </w:rPr>
        <w:t>31480.00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6678609A">
      <w:pPr>
        <w:pStyle w:val="5"/>
        <w:rPr>
          <w:rFonts w:hint="eastAsia"/>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8897" w:type="dxa"/>
        <w:tblInd w:w="0" w:type="dxa"/>
        <w:tblLayout w:type="fixed"/>
        <w:tblCellMar>
          <w:top w:w="0" w:type="dxa"/>
          <w:left w:w="108" w:type="dxa"/>
          <w:bottom w:w="0" w:type="dxa"/>
          <w:right w:w="108" w:type="dxa"/>
        </w:tblCellMar>
      </w:tblPr>
      <w:tblGrid>
        <w:gridCol w:w="666"/>
        <w:gridCol w:w="737"/>
        <w:gridCol w:w="813"/>
        <w:gridCol w:w="5200"/>
        <w:gridCol w:w="772"/>
        <w:gridCol w:w="709"/>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550"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200"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09"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27F990F7">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1550" w:type="dxa"/>
            <w:gridSpan w:val="2"/>
            <w:tcBorders>
              <w:top w:val="nil"/>
              <w:left w:val="nil"/>
              <w:bottom w:val="single" w:color="auto" w:sz="4" w:space="0"/>
              <w:right w:val="single" w:color="auto" w:sz="4" w:space="0"/>
            </w:tcBorders>
            <w:vAlign w:val="center"/>
          </w:tcPr>
          <w:p w14:paraId="3C3E4C8E">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用人单位文件袋</w:t>
            </w:r>
          </w:p>
        </w:tc>
        <w:tc>
          <w:tcPr>
            <w:tcW w:w="5200" w:type="dxa"/>
            <w:tcBorders>
              <w:top w:val="nil"/>
              <w:left w:val="nil"/>
              <w:bottom w:val="single" w:color="auto" w:sz="4" w:space="0"/>
              <w:right w:val="single" w:color="auto" w:sz="4" w:space="0"/>
            </w:tcBorders>
            <w:vAlign w:val="center"/>
          </w:tcPr>
          <w:p w14:paraId="7F15F1B0">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PP材质按扣式A4文件袋；尺寸：≥330mm（长度）×240mm（宽度）；材质厚度≥0.18mm；袋身印制学校校徽及校园文化标识（单位版）；带按扣。图示见附件1</w:t>
            </w:r>
          </w:p>
        </w:tc>
        <w:tc>
          <w:tcPr>
            <w:tcW w:w="772" w:type="dxa"/>
            <w:tcBorders>
              <w:top w:val="nil"/>
              <w:left w:val="nil"/>
              <w:bottom w:val="single" w:color="auto" w:sz="4" w:space="0"/>
              <w:right w:val="single" w:color="auto" w:sz="4" w:space="0"/>
            </w:tcBorders>
            <w:shd w:val="clear" w:color="auto" w:fill="auto"/>
            <w:vAlign w:val="center"/>
          </w:tcPr>
          <w:p w14:paraId="22E82D5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vAlign w:val="center"/>
          </w:tcPr>
          <w:p w14:paraId="235B6AA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548CEEBC">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72D2DFA6">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1550" w:type="dxa"/>
            <w:gridSpan w:val="2"/>
            <w:tcBorders>
              <w:top w:val="nil"/>
              <w:left w:val="nil"/>
              <w:bottom w:val="single" w:color="auto" w:sz="4" w:space="0"/>
              <w:right w:val="single" w:color="auto" w:sz="4" w:space="0"/>
            </w:tcBorders>
            <w:shd w:val="clear" w:color="auto" w:fill="auto"/>
            <w:vAlign w:val="center"/>
          </w:tcPr>
          <w:p w14:paraId="65AB0CD3">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毕业生文件袋</w:t>
            </w:r>
          </w:p>
        </w:tc>
        <w:tc>
          <w:tcPr>
            <w:tcW w:w="5200" w:type="dxa"/>
            <w:tcBorders>
              <w:top w:val="nil"/>
              <w:left w:val="nil"/>
              <w:bottom w:val="single" w:color="auto" w:sz="4" w:space="0"/>
              <w:right w:val="single" w:color="auto" w:sz="4" w:space="0"/>
            </w:tcBorders>
            <w:shd w:val="clear" w:color="auto" w:fill="auto"/>
            <w:vAlign w:val="center"/>
          </w:tcPr>
          <w:p w14:paraId="7734EE42">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PP材质按扣式A4文件袋；尺寸：≥330mm（长度）×240mm（宽度），袋身印制学校校徽及校园文化标识（毕业版）；带按扣。图示见附件2</w:t>
            </w:r>
          </w:p>
        </w:tc>
        <w:tc>
          <w:tcPr>
            <w:tcW w:w="772" w:type="dxa"/>
            <w:tcBorders>
              <w:top w:val="nil"/>
              <w:left w:val="nil"/>
              <w:bottom w:val="single" w:color="auto" w:sz="4" w:space="0"/>
              <w:right w:val="single" w:color="auto" w:sz="4" w:space="0"/>
            </w:tcBorders>
            <w:shd w:val="clear" w:color="auto" w:fill="auto"/>
            <w:vAlign w:val="center"/>
          </w:tcPr>
          <w:p w14:paraId="28A8863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shd w:val="clear" w:color="auto" w:fill="auto"/>
            <w:vAlign w:val="center"/>
          </w:tcPr>
          <w:p w14:paraId="539D74FF">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6000</w:t>
            </w:r>
          </w:p>
        </w:tc>
      </w:tr>
      <w:tr w14:paraId="7238D639">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54F95467">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1550" w:type="dxa"/>
            <w:gridSpan w:val="2"/>
            <w:tcBorders>
              <w:top w:val="nil"/>
              <w:left w:val="nil"/>
              <w:bottom w:val="single" w:color="auto" w:sz="4" w:space="0"/>
              <w:right w:val="single" w:color="auto" w:sz="4" w:space="0"/>
            </w:tcBorders>
            <w:vAlign w:val="center"/>
          </w:tcPr>
          <w:p w14:paraId="2CE5D6A9">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用人单位水性笔</w:t>
            </w:r>
          </w:p>
        </w:tc>
        <w:tc>
          <w:tcPr>
            <w:tcW w:w="5200" w:type="dxa"/>
            <w:tcBorders>
              <w:top w:val="nil"/>
              <w:left w:val="nil"/>
              <w:bottom w:val="single" w:color="auto" w:sz="4" w:space="0"/>
              <w:right w:val="single" w:color="auto" w:sz="4" w:space="0"/>
            </w:tcBorders>
            <w:vAlign w:val="center"/>
          </w:tcPr>
          <w:p w14:paraId="275E07B1">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黑色中性水性笔；笔芯规格：0.5mm子弹头；笔杆长度≥140mm，连续书写测字长度≥500m；笔杆印制学校校徽及校园文化标识，图示见附件3</w:t>
            </w:r>
          </w:p>
        </w:tc>
        <w:tc>
          <w:tcPr>
            <w:tcW w:w="772" w:type="dxa"/>
            <w:tcBorders>
              <w:top w:val="nil"/>
              <w:left w:val="nil"/>
              <w:bottom w:val="single" w:color="auto" w:sz="4" w:space="0"/>
              <w:right w:val="single" w:color="auto" w:sz="4" w:space="0"/>
            </w:tcBorders>
            <w:shd w:val="clear" w:color="auto" w:fill="auto"/>
            <w:vAlign w:val="center"/>
          </w:tcPr>
          <w:p w14:paraId="7D82D2D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支</w:t>
            </w:r>
          </w:p>
        </w:tc>
        <w:tc>
          <w:tcPr>
            <w:tcW w:w="709" w:type="dxa"/>
            <w:tcBorders>
              <w:top w:val="nil"/>
              <w:left w:val="single" w:color="auto" w:sz="4" w:space="0"/>
              <w:bottom w:val="single" w:color="auto" w:sz="4" w:space="0"/>
              <w:right w:val="single" w:color="auto" w:sz="4" w:space="0"/>
            </w:tcBorders>
            <w:vAlign w:val="center"/>
          </w:tcPr>
          <w:p w14:paraId="0340D028">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40C4EFA0">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65497E8F">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1550" w:type="dxa"/>
            <w:gridSpan w:val="2"/>
            <w:tcBorders>
              <w:top w:val="nil"/>
              <w:left w:val="nil"/>
              <w:bottom w:val="single" w:color="auto" w:sz="4" w:space="0"/>
              <w:right w:val="single" w:color="auto" w:sz="4" w:space="0"/>
            </w:tcBorders>
            <w:shd w:val="clear" w:color="auto" w:fill="auto"/>
            <w:vAlign w:val="center"/>
          </w:tcPr>
          <w:p w14:paraId="66E7CA84">
            <w:pPr>
              <w:keepNext w:val="0"/>
              <w:keepLines w:val="0"/>
              <w:widowControl/>
              <w:suppressLineNumbers w:val="0"/>
              <w:jc w:val="left"/>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毕业生水性笔</w:t>
            </w:r>
          </w:p>
        </w:tc>
        <w:tc>
          <w:tcPr>
            <w:tcW w:w="5200" w:type="dxa"/>
            <w:tcBorders>
              <w:top w:val="nil"/>
              <w:left w:val="nil"/>
              <w:bottom w:val="single" w:color="auto" w:sz="4" w:space="0"/>
              <w:right w:val="single" w:color="auto" w:sz="4" w:space="0"/>
            </w:tcBorders>
            <w:shd w:val="clear" w:color="auto" w:fill="auto"/>
            <w:vAlign w:val="center"/>
          </w:tcPr>
          <w:p w14:paraId="0B13B829">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黑色中性水性笔；笔芯规格：0.5mm子弹头；笔杆长度≥140mm，连续书写长度≥500m；笔杆印制学校校徽及校园文化标识，图示见附件4。</w:t>
            </w:r>
          </w:p>
        </w:tc>
        <w:tc>
          <w:tcPr>
            <w:tcW w:w="772" w:type="dxa"/>
            <w:tcBorders>
              <w:top w:val="nil"/>
              <w:left w:val="nil"/>
              <w:bottom w:val="single" w:color="auto" w:sz="4" w:space="0"/>
              <w:right w:val="single" w:color="auto" w:sz="4" w:space="0"/>
            </w:tcBorders>
            <w:shd w:val="clear" w:color="auto" w:fill="auto"/>
            <w:vAlign w:val="center"/>
          </w:tcPr>
          <w:p w14:paraId="0677F772">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支</w:t>
            </w:r>
          </w:p>
        </w:tc>
        <w:tc>
          <w:tcPr>
            <w:tcW w:w="709" w:type="dxa"/>
            <w:tcBorders>
              <w:top w:val="nil"/>
              <w:left w:val="single" w:color="auto" w:sz="4" w:space="0"/>
              <w:bottom w:val="single" w:color="auto" w:sz="4" w:space="0"/>
              <w:right w:val="single" w:color="auto" w:sz="4" w:space="0"/>
            </w:tcBorders>
            <w:shd w:val="clear" w:color="auto" w:fill="auto"/>
            <w:vAlign w:val="center"/>
          </w:tcPr>
          <w:p w14:paraId="575C2D23">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6000</w:t>
            </w:r>
          </w:p>
        </w:tc>
      </w:tr>
      <w:tr w14:paraId="5ABA5CDB">
        <w:tblPrEx>
          <w:tblCellMar>
            <w:top w:w="0" w:type="dxa"/>
            <w:left w:w="108" w:type="dxa"/>
            <w:bottom w:w="0" w:type="dxa"/>
            <w:right w:w="108" w:type="dxa"/>
          </w:tblCellMar>
        </w:tblPrEx>
        <w:trPr>
          <w:trHeight w:val="972" w:hRule="atLeast"/>
        </w:trPr>
        <w:tc>
          <w:tcPr>
            <w:tcW w:w="666" w:type="dxa"/>
            <w:tcBorders>
              <w:top w:val="nil"/>
              <w:left w:val="single" w:color="auto" w:sz="4" w:space="0"/>
              <w:bottom w:val="single" w:color="auto" w:sz="4" w:space="0"/>
              <w:right w:val="single" w:color="auto" w:sz="4" w:space="0"/>
            </w:tcBorders>
            <w:vAlign w:val="center"/>
          </w:tcPr>
          <w:p w14:paraId="76B0B32C">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1550" w:type="dxa"/>
            <w:gridSpan w:val="2"/>
            <w:tcBorders>
              <w:top w:val="nil"/>
              <w:left w:val="nil"/>
              <w:bottom w:val="single" w:color="auto" w:sz="4" w:space="0"/>
              <w:right w:val="single" w:color="auto" w:sz="4" w:space="0"/>
            </w:tcBorders>
            <w:shd w:val="clear" w:color="auto" w:fill="auto"/>
            <w:vAlign w:val="center"/>
          </w:tcPr>
          <w:p w14:paraId="43B98E3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布袋</w:t>
            </w:r>
          </w:p>
        </w:tc>
        <w:tc>
          <w:tcPr>
            <w:tcW w:w="5200" w:type="dxa"/>
            <w:tcBorders>
              <w:top w:val="nil"/>
              <w:left w:val="nil"/>
              <w:bottom w:val="single" w:color="auto" w:sz="4" w:space="0"/>
              <w:right w:val="single" w:color="auto" w:sz="4" w:space="0"/>
            </w:tcBorders>
            <w:shd w:val="clear" w:color="auto" w:fill="auto"/>
            <w:vAlign w:val="center"/>
          </w:tcPr>
          <w:p w14:paraId="41BB622C">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12安涤棉帆布布袋，面料克重≥340g/m²；袋身尺寸：≥350mm（长度）×400mm（高度），手提带长度600mm，宽度30mm，袋身印制学校文化图案；缝制牢固、无线头，承重≥10kg，图示见附件5</w:t>
            </w:r>
          </w:p>
        </w:tc>
        <w:tc>
          <w:tcPr>
            <w:tcW w:w="772" w:type="dxa"/>
            <w:tcBorders>
              <w:top w:val="nil"/>
              <w:left w:val="nil"/>
              <w:bottom w:val="single" w:color="auto" w:sz="4" w:space="0"/>
              <w:right w:val="single" w:color="auto" w:sz="4" w:space="0"/>
            </w:tcBorders>
            <w:shd w:val="clear" w:color="auto" w:fill="auto"/>
            <w:vAlign w:val="center"/>
          </w:tcPr>
          <w:p w14:paraId="18C7528D">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个</w:t>
            </w:r>
          </w:p>
        </w:tc>
        <w:tc>
          <w:tcPr>
            <w:tcW w:w="709" w:type="dxa"/>
            <w:tcBorders>
              <w:top w:val="nil"/>
              <w:left w:val="single" w:color="auto" w:sz="4" w:space="0"/>
              <w:bottom w:val="single" w:color="auto" w:sz="4" w:space="0"/>
              <w:right w:val="single" w:color="auto" w:sz="4" w:space="0"/>
            </w:tcBorders>
            <w:shd w:val="clear" w:color="auto" w:fill="auto"/>
            <w:vAlign w:val="center"/>
          </w:tcPr>
          <w:p w14:paraId="019A2EDF">
            <w:pPr>
              <w:keepNext w:val="0"/>
              <w:keepLines w:val="0"/>
              <w:widowControl/>
              <w:suppressLineNumbers w:val="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1400</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7494" w:type="dxa"/>
            <w:gridSpan w:val="4"/>
            <w:tcBorders>
              <w:top w:val="single" w:color="auto" w:sz="4" w:space="0"/>
              <w:left w:val="nil"/>
              <w:bottom w:val="single" w:color="auto" w:sz="4" w:space="0"/>
              <w:right w:val="single" w:color="auto" w:sz="4" w:space="0"/>
            </w:tcBorders>
            <w:vAlign w:val="center"/>
          </w:tcPr>
          <w:p w14:paraId="52CEBA40">
            <w:pPr>
              <w:spacing w:line="360" w:lineRule="auto"/>
              <w:jc w:val="left"/>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30</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日内验收合格并交付使用。</w:t>
            </w:r>
          </w:p>
          <w:p w14:paraId="1A9BCFB4">
            <w:pPr>
              <w:spacing w:line="360" w:lineRule="auto"/>
              <w:jc w:val="left"/>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cstheme="minorBidi"/>
                <w:color w:val="auto"/>
                <w:kern w:val="2"/>
                <w:sz w:val="21"/>
                <w:szCs w:val="22"/>
                <w:u w:val="single"/>
                <w:lang w:val="en-US" w:eastAsia="zh-CN" w:bidi="ar-SA"/>
              </w:rPr>
              <w:t>1</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color w:val="auto"/>
                <w:kern w:val="2"/>
                <w:sz w:val="21"/>
                <w:szCs w:val="22"/>
                <w:lang w:val="en-US" w:eastAsia="zh-CN" w:bidi="ar-SA"/>
              </w:rPr>
              <w:t>年。</w:t>
            </w:r>
          </w:p>
          <w:p w14:paraId="3EF726CB">
            <w:pPr>
              <w:pStyle w:val="5"/>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left"/>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15</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bookmarkStart w:id="52" w:name="_GoBack"/>
      <w:bookmarkEnd w:id="52"/>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w:t>
      </w:r>
      <w:r>
        <w:rPr>
          <w:rFonts w:hint="eastAsia" w:asciiTheme="majorEastAsia" w:hAnsiTheme="majorEastAsia" w:eastAsiaTheme="majorEastAsia" w:cstheme="majorEastAsia"/>
          <w:bCs/>
          <w:kern w:val="0"/>
          <w:sz w:val="24"/>
          <w:szCs w:val="28"/>
          <w:lang w:val="en-US" w:eastAsia="zh-CN" w:bidi="en-US"/>
        </w:rPr>
        <w:t xml:space="preserve"> </w:t>
      </w:r>
      <w:r>
        <w:rPr>
          <w:rFonts w:hint="eastAsia" w:asciiTheme="majorEastAsia" w:hAnsiTheme="majorEastAsia" w:eastAsiaTheme="majorEastAsia" w:cstheme="majorEastAsia"/>
          <w:bCs/>
          <w:kern w:val="0"/>
          <w:sz w:val="24"/>
          <w:szCs w:val="28"/>
          <w:lang w:bidi="en-US"/>
        </w:rPr>
        <w:t>联系人：</w:t>
      </w:r>
      <w:r>
        <w:rPr>
          <w:rFonts w:hint="eastAsia" w:asciiTheme="majorEastAsia" w:hAnsiTheme="majorEastAsia" w:eastAsiaTheme="majorEastAsia" w:cstheme="majorEastAsia"/>
          <w:bCs/>
          <w:kern w:val="0"/>
          <w:sz w:val="24"/>
          <w:szCs w:val="28"/>
          <w:lang w:val="en-US" w:eastAsia="zh-CN" w:bidi="en-US"/>
        </w:rPr>
        <w:t xml:space="preserve"> 薛老师</w:t>
      </w:r>
      <w:r>
        <w:rPr>
          <w:rFonts w:hint="eastAsia" w:asciiTheme="majorEastAsia" w:hAnsiTheme="majorEastAsia" w:eastAsiaTheme="majorEastAsia" w:cstheme="majorEastAsia"/>
          <w:b/>
          <w:bCs/>
          <w:kern w:val="0"/>
          <w:sz w:val="24"/>
          <w:szCs w:val="28"/>
          <w:lang w:bidi="en-US"/>
        </w:rPr>
        <w:t xml:space="preserve">  </w:t>
      </w:r>
      <w:r>
        <w:rPr>
          <w:rFonts w:hint="eastAsia" w:asciiTheme="majorEastAsia" w:hAnsiTheme="majorEastAsia" w:eastAsiaTheme="majorEastAsia" w:cstheme="majorEastAsia"/>
          <w:bCs/>
          <w:kern w:val="0"/>
          <w:sz w:val="24"/>
          <w:szCs w:val="28"/>
          <w:lang w:val="en-US" w:eastAsia="zh-CN" w:bidi="en-US"/>
        </w:rPr>
        <w:t xml:space="preserve"> 联系电话：0772-3156667  </w:t>
      </w:r>
      <w:r>
        <w:rPr>
          <w:rFonts w:hint="eastAsia" w:asciiTheme="majorEastAsia" w:hAnsiTheme="majorEastAsia" w:eastAsiaTheme="majorEastAsia" w:cstheme="majorEastAsia"/>
          <w:kern w:val="0"/>
          <w:sz w:val="24"/>
          <w:szCs w:val="28"/>
        </w:rPr>
        <w:t>。</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5D16025A">
      <w:pPr>
        <w:pStyle w:val="5"/>
        <w:jc w:val="center"/>
        <w:rPr>
          <w:b/>
          <w:sz w:val="44"/>
          <w:szCs w:val="36"/>
        </w:rPr>
      </w:pPr>
    </w:p>
    <w:p w14:paraId="2115B774">
      <w:pPr>
        <w:pStyle w:val="5"/>
        <w:jc w:val="both"/>
        <w:rPr>
          <w:b/>
          <w:sz w:val="44"/>
          <w:szCs w:val="36"/>
        </w:rPr>
      </w:pPr>
    </w:p>
    <w:p w14:paraId="049206DF">
      <w:pPr>
        <w:pStyle w:val="5"/>
        <w:jc w:val="both"/>
        <w:rPr>
          <w:b/>
          <w:sz w:val="44"/>
          <w:szCs w:val="36"/>
        </w:rPr>
      </w:pPr>
    </w:p>
    <w:p w14:paraId="2B4CCDEF">
      <w:pPr>
        <w:pStyle w:val="5"/>
        <w:jc w:val="both"/>
        <w:rPr>
          <w:b/>
          <w:sz w:val="44"/>
          <w:szCs w:val="36"/>
        </w:rPr>
      </w:pPr>
    </w:p>
    <w:p w14:paraId="32780157">
      <w:pPr>
        <w:pStyle w:val="5"/>
        <w:jc w:val="both"/>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F2ABBB4">
      <w:pPr>
        <w:pStyle w:val="5"/>
        <w:rPr>
          <w:sz w:val="24"/>
          <w:szCs w:val="24"/>
        </w:rPr>
      </w:pPr>
    </w:p>
    <w:p w14:paraId="19477E68">
      <w:pPr>
        <w:pStyle w:val="5"/>
        <w:rPr>
          <w:sz w:val="24"/>
          <w:szCs w:val="24"/>
        </w:rPr>
      </w:pPr>
    </w:p>
    <w:p w14:paraId="07FBBC3F">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7C26E164">
      <w:pPr>
        <w:pStyle w:val="5"/>
        <w:rPr>
          <w:sz w:val="24"/>
          <w:szCs w:val="24"/>
        </w:rPr>
      </w:pPr>
    </w:p>
    <w:p w14:paraId="78515DD7">
      <w:pPr>
        <w:pStyle w:val="5"/>
        <w:rPr>
          <w:sz w:val="24"/>
          <w:szCs w:val="24"/>
        </w:rPr>
      </w:pPr>
    </w:p>
    <w:p w14:paraId="555BAD77">
      <w:pPr>
        <w:pStyle w:val="5"/>
        <w:rPr>
          <w:sz w:val="24"/>
          <w:szCs w:val="24"/>
        </w:rPr>
      </w:pPr>
    </w:p>
    <w:p w14:paraId="50298D57">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566E8296">
      <w:pPr>
        <w:pStyle w:val="5"/>
      </w:pPr>
    </w:p>
    <w:p w14:paraId="6BE6FDF6">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0BD3F6E8">
      <w:pPr>
        <w:spacing w:line="360" w:lineRule="auto"/>
        <w:ind w:firstLine="600" w:firstLineChars="200"/>
        <w:contextualSpacing/>
        <w:jc w:val="left"/>
        <w:rPr>
          <w:rFonts w:hint="eastAsia" w:ascii="仿宋" w:hAnsi="仿宋" w:eastAsia="仿宋" w:cs="仿宋_GB2312"/>
          <w:sz w:val="30"/>
          <w:szCs w:val="30"/>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11F5E7A">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2C516FE6">
      <w:pPr>
        <w:pStyle w:val="5"/>
        <w:jc w:val="left"/>
      </w:pPr>
    </w:p>
    <w:p w14:paraId="15BCAE02">
      <w:pPr>
        <w:pStyle w:val="5"/>
        <w:jc w:val="left"/>
      </w:pPr>
    </w:p>
    <w:p w14:paraId="55B0CF79">
      <w:pPr>
        <w:pStyle w:val="5"/>
        <w:jc w:val="left"/>
      </w:pPr>
    </w:p>
    <w:p w14:paraId="5592B165">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63397DC4">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588"/>
            <w:bookmarkStart w:id="3" w:name="_Toc171349578"/>
            <w:bookmarkStart w:id="4" w:name="_Toc254970729"/>
            <w:bookmarkStart w:id="5" w:name="_Toc405905876"/>
            <w:bookmarkStart w:id="6" w:name="_Toc173066401"/>
            <w:bookmarkStart w:id="7" w:name="_Toc173211900"/>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591"/>
            <w:bookmarkStart w:id="9" w:name="_Toc173066404"/>
            <w:bookmarkStart w:id="10" w:name="_Toc173211903"/>
            <w:bookmarkStart w:id="11" w:name="_Toc171349581"/>
            <w:bookmarkStart w:id="12" w:name="_Toc254970732"/>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405905880"/>
            <w:bookmarkStart w:id="15" w:name="_Toc254970733"/>
            <w:bookmarkStart w:id="16" w:name="_Toc173211904"/>
            <w:bookmarkStart w:id="17" w:name="_Toc173066405"/>
            <w:bookmarkStart w:id="18" w:name="_Toc171349582"/>
            <w:bookmarkStart w:id="19" w:name="_Toc25497059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405905882"/>
            <w:bookmarkStart w:id="23" w:name="_Toc254970734"/>
            <w:bookmarkStart w:id="24" w:name="_Toc173211905"/>
            <w:bookmarkStart w:id="25" w:name="_Toc173066406"/>
            <w:bookmarkStart w:id="26" w:name="_Toc254970593"/>
            <w:bookmarkStart w:id="27" w:name="_Toc171349584"/>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211906"/>
            <w:bookmarkStart w:id="29" w:name="_Toc171349585"/>
            <w:bookmarkStart w:id="30" w:name="_Toc173066407"/>
            <w:bookmarkStart w:id="31" w:name="_Toc254970594"/>
            <w:bookmarkStart w:id="32" w:name="_Toc254970735"/>
            <w:bookmarkStart w:id="33" w:name="_Toc405905883"/>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171349586"/>
            <w:bookmarkStart w:id="35" w:name="_Toc405905884"/>
            <w:bookmarkStart w:id="36" w:name="_Toc254970736"/>
            <w:bookmarkStart w:id="37" w:name="_Toc173211907"/>
            <w:bookmarkStart w:id="38" w:name="_Toc254970595"/>
            <w:bookmarkStart w:id="39" w:name="_Toc173066408"/>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171349590"/>
            <w:bookmarkStart w:id="47" w:name="_Toc405905888"/>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1D59C5C3">
      <w:pPr>
        <w:pStyle w:val="5"/>
        <w:jc w:val="left"/>
        <w:rPr>
          <w:b/>
          <w:color w:val="FF0000"/>
        </w:rPr>
      </w:pPr>
      <w:r>
        <w:rPr>
          <w:rFonts w:hint="eastAsia" w:ascii="宋体" w:hAnsi="宋体" w:cs="宋体"/>
          <w:b/>
          <w:sz w:val="24"/>
          <w:szCs w:val="24"/>
        </w:rPr>
        <w:t xml:space="preserve">      　　　　　　　　　　　　　                           日期：   年  月  日</w:t>
      </w: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37F2773"/>
    <w:rsid w:val="06137D7E"/>
    <w:rsid w:val="06846916"/>
    <w:rsid w:val="06C40151"/>
    <w:rsid w:val="0B3879F3"/>
    <w:rsid w:val="0C16644C"/>
    <w:rsid w:val="0C8A7403"/>
    <w:rsid w:val="0E8873BC"/>
    <w:rsid w:val="0FB37347"/>
    <w:rsid w:val="120B7BE2"/>
    <w:rsid w:val="1302311F"/>
    <w:rsid w:val="132D27DF"/>
    <w:rsid w:val="141A488D"/>
    <w:rsid w:val="147211D0"/>
    <w:rsid w:val="148759AD"/>
    <w:rsid w:val="149253FF"/>
    <w:rsid w:val="150E175A"/>
    <w:rsid w:val="17CC70FE"/>
    <w:rsid w:val="184743D9"/>
    <w:rsid w:val="187B4AB8"/>
    <w:rsid w:val="1DDA151B"/>
    <w:rsid w:val="1F5F475E"/>
    <w:rsid w:val="23DC4E4B"/>
    <w:rsid w:val="25C93DBB"/>
    <w:rsid w:val="27676DAE"/>
    <w:rsid w:val="27AA7668"/>
    <w:rsid w:val="28AE5892"/>
    <w:rsid w:val="28DF530A"/>
    <w:rsid w:val="292F766C"/>
    <w:rsid w:val="29341AF5"/>
    <w:rsid w:val="29790ABB"/>
    <w:rsid w:val="2D096B30"/>
    <w:rsid w:val="2F5C246D"/>
    <w:rsid w:val="32701F68"/>
    <w:rsid w:val="33B20B2C"/>
    <w:rsid w:val="34904C1F"/>
    <w:rsid w:val="35686C87"/>
    <w:rsid w:val="35975332"/>
    <w:rsid w:val="364A5795"/>
    <w:rsid w:val="36E21052"/>
    <w:rsid w:val="388127A4"/>
    <w:rsid w:val="3A4A0C98"/>
    <w:rsid w:val="3B82520A"/>
    <w:rsid w:val="3E16093B"/>
    <w:rsid w:val="40014ABD"/>
    <w:rsid w:val="417479B3"/>
    <w:rsid w:val="42B81890"/>
    <w:rsid w:val="43946EA8"/>
    <w:rsid w:val="44B80AE3"/>
    <w:rsid w:val="45952BD1"/>
    <w:rsid w:val="46995568"/>
    <w:rsid w:val="47EC741F"/>
    <w:rsid w:val="48E11081"/>
    <w:rsid w:val="492E31AF"/>
    <w:rsid w:val="49B41204"/>
    <w:rsid w:val="4DDA478A"/>
    <w:rsid w:val="4E3C51A6"/>
    <w:rsid w:val="4EA57F5B"/>
    <w:rsid w:val="4EC92404"/>
    <w:rsid w:val="4F475660"/>
    <w:rsid w:val="4F91042F"/>
    <w:rsid w:val="4FA77CEC"/>
    <w:rsid w:val="4FDD51EF"/>
    <w:rsid w:val="520B6B20"/>
    <w:rsid w:val="534B409A"/>
    <w:rsid w:val="54A6047C"/>
    <w:rsid w:val="555D099C"/>
    <w:rsid w:val="56BC619E"/>
    <w:rsid w:val="575F02D9"/>
    <w:rsid w:val="57841A9F"/>
    <w:rsid w:val="583303C3"/>
    <w:rsid w:val="5922789C"/>
    <w:rsid w:val="5A0C5980"/>
    <w:rsid w:val="5A4073D2"/>
    <w:rsid w:val="5D2748E5"/>
    <w:rsid w:val="5EEF528C"/>
    <w:rsid w:val="5FAC7A2F"/>
    <w:rsid w:val="613C578C"/>
    <w:rsid w:val="620773F6"/>
    <w:rsid w:val="621253EA"/>
    <w:rsid w:val="62B17A6B"/>
    <w:rsid w:val="62BA202E"/>
    <w:rsid w:val="635737F1"/>
    <w:rsid w:val="650218B4"/>
    <w:rsid w:val="6595274A"/>
    <w:rsid w:val="68243590"/>
    <w:rsid w:val="68D311F0"/>
    <w:rsid w:val="6A8B4998"/>
    <w:rsid w:val="6D921163"/>
    <w:rsid w:val="6DC86FB0"/>
    <w:rsid w:val="6EB16BDF"/>
    <w:rsid w:val="6F16174A"/>
    <w:rsid w:val="6FB94E90"/>
    <w:rsid w:val="70AA3322"/>
    <w:rsid w:val="70FB14A4"/>
    <w:rsid w:val="731F25E1"/>
    <w:rsid w:val="735E0C95"/>
    <w:rsid w:val="74304FCC"/>
    <w:rsid w:val="75023CF6"/>
    <w:rsid w:val="77D61299"/>
    <w:rsid w:val="795D134B"/>
    <w:rsid w:val="7AD14C6A"/>
    <w:rsid w:val="7B721238"/>
    <w:rsid w:val="7C8E15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16</Pages>
  <Words>6603</Words>
  <Characters>6781</Characters>
  <Lines>36</Lines>
  <Paragraphs>10</Paragraphs>
  <TotalTime>3</TotalTime>
  <ScaleCrop>false</ScaleCrop>
  <LinksUpToDate>false</LinksUpToDate>
  <CharactersWithSpaces>8028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2026-10-10T06:51:11Z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047CB0FDD0D94C6BB45FB4E8EEF482C3_13</vt:lpwstr>
  </property>
  <property fmtid="{D5CDD505-2E9C-101B-9397-08002B2CF9AE}" pid="4" name="KSOTemplateDocerSaveRecord">
    <vt:lpwstr>eyJoZGlkIjoiMDQ0ZTdmOTFlZjc0OWU0NDhmMzA1YTM2NmI5MDg1MzIiLCJ1c2VySWQiOiI0MDk0NTEyMTIifQ==</vt:lpwstr>
  </property>
</Properties>
</file>